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7A" w:rsidRPr="00A52B1B" w:rsidRDefault="00D62087" w:rsidP="00411D7A">
      <w:pPr>
        <w:tabs>
          <w:tab w:val="left" w:pos="6210"/>
        </w:tabs>
        <w:jc w:val="center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ე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ო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რ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ა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ნ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დ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უ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ი 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>N</w:t>
      </w:r>
    </w:p>
    <w:p w:rsidR="00D62087" w:rsidRPr="00A52B1B" w:rsidRDefault="00D62087" w:rsidP="00C4798E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5423BA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9B465E" w:rsidP="00411D7A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სო</w:t>
      </w:r>
      <w:r w:rsidR="00486920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="007E47EE">
        <w:rPr>
          <w:rFonts w:ascii="Sylfaen" w:hAnsi="Sylfaen" w:cs="Sylfaen"/>
          <w:b/>
          <w:bCs/>
          <w:sz w:val="22"/>
          <w:szCs w:val="22"/>
          <w:lang w:val="ka-GE"/>
        </w:rPr>
        <w:t>ხეთის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EB11A3" w:rsidRPr="00EB11A3">
        <w:rPr>
          <w:rFonts w:ascii="Sylfaen" w:hAnsi="Sylfaen" w:cs="Sylfaen"/>
          <w:b/>
          <w:bCs/>
          <w:sz w:val="22"/>
          <w:szCs w:val="22"/>
          <w:lang w:val="ka-GE"/>
        </w:rPr>
        <w:t>დაავადებათა კ</w:t>
      </w:r>
      <w:r w:rsidR="00151B49">
        <w:rPr>
          <w:rFonts w:ascii="Sylfaen" w:hAnsi="Sylfaen" w:cs="Sylfaen"/>
          <w:b/>
          <w:bCs/>
          <w:sz w:val="22"/>
          <w:szCs w:val="22"/>
          <w:lang w:val="ka-GE"/>
        </w:rPr>
        <w:t xml:space="preserve">ონტროლისა და პრევენციის ცენტრი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და </w:t>
      </w:r>
      <w:r w:rsidR="001F70E7">
        <w:rPr>
          <w:rFonts w:ascii="Sylfaen" w:hAnsi="Sylfaen" w:cs="Sylfaen"/>
          <w:b/>
          <w:bCs/>
          <w:sz w:val="22"/>
          <w:szCs w:val="22"/>
          <w:lang w:val="ka-GE"/>
        </w:rPr>
        <w:t xml:space="preserve">საქართველოს </w:t>
      </w:r>
      <w:r w:rsidR="00D62087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სსიპ </w:t>
      </w:r>
      <w:r w:rsidR="00E6594C">
        <w:rPr>
          <w:rFonts w:ascii="Sylfaen" w:hAnsi="Sylfaen" w:cs="Sylfaen"/>
          <w:b/>
          <w:bCs/>
          <w:sz w:val="22"/>
          <w:szCs w:val="22"/>
          <w:lang w:val="ka-GE"/>
        </w:rPr>
        <w:t xml:space="preserve">ლ. საყვარელიძის სახელობის </w:t>
      </w:r>
      <w:r w:rsidR="00D62087" w:rsidRPr="00A52B1B">
        <w:rPr>
          <w:rFonts w:ascii="Sylfaen" w:hAnsi="Sylfaen" w:cs="Sylfaen"/>
          <w:b/>
          <w:bCs/>
          <w:sz w:val="22"/>
          <w:szCs w:val="22"/>
          <w:lang w:val="ka-GE"/>
        </w:rPr>
        <w:t>დაავადებათა კონტროლისა და საზოგ</w:t>
      </w:r>
      <w:r w:rsidR="00E6594C">
        <w:rPr>
          <w:rFonts w:ascii="Sylfaen" w:hAnsi="Sylfaen" w:cs="Sylfaen"/>
          <w:b/>
          <w:bCs/>
          <w:sz w:val="22"/>
          <w:szCs w:val="22"/>
          <w:lang w:val="ka-GE"/>
        </w:rPr>
        <w:t>ადოებრივი ჯანმრთელობის ეროვნულ ცენტრ</w:t>
      </w:r>
      <w:r w:rsidR="00D62087" w:rsidRPr="00A52B1B">
        <w:rPr>
          <w:rFonts w:ascii="Sylfaen" w:hAnsi="Sylfaen" w:cs="Sylfaen"/>
          <w:b/>
          <w:bCs/>
          <w:sz w:val="22"/>
          <w:szCs w:val="22"/>
          <w:lang w:val="ka-GE"/>
        </w:rPr>
        <w:t xml:space="preserve">ს </w:t>
      </w:r>
      <w:r w:rsidR="00411D7A" w:rsidRPr="00A52B1B">
        <w:rPr>
          <w:rFonts w:ascii="Sylfaen" w:hAnsi="Sylfaen" w:cs="Sylfaen"/>
          <w:b/>
          <w:bCs/>
          <w:sz w:val="22"/>
          <w:szCs w:val="22"/>
          <w:lang w:val="ka-GE"/>
        </w:rPr>
        <w:t>შორის უ</w:t>
      </w:r>
      <w:r w:rsidR="00D62087" w:rsidRPr="00A52B1B">
        <w:rPr>
          <w:rFonts w:ascii="Sylfaen" w:hAnsi="Sylfaen" w:cs="Sylfaen"/>
          <w:b/>
          <w:bCs/>
          <w:sz w:val="22"/>
          <w:szCs w:val="22"/>
          <w:lang w:val="ka-GE"/>
        </w:rPr>
        <w:t>რთიერთთანამშრომლობის შესახებ</w:t>
      </w:r>
    </w:p>
    <w:p w:rsidR="00D62087" w:rsidRPr="00A52B1B" w:rsidRDefault="00D62087" w:rsidP="00411D7A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C4798E">
      <w:pPr>
        <w:jc w:val="center"/>
        <w:rPr>
          <w:rFonts w:ascii="Sylfaen" w:hAnsi="Sylfaen" w:cs="Sylfaen"/>
          <w:sz w:val="22"/>
          <w:szCs w:val="22"/>
          <w:lang w:val="ka-GE"/>
        </w:rPr>
      </w:pPr>
    </w:p>
    <w:p w:rsidR="00D62087" w:rsidRPr="00A52B1B" w:rsidRDefault="00D62087" w:rsidP="00E5599E">
      <w:pPr>
        <w:tabs>
          <w:tab w:val="left" w:pos="6210"/>
        </w:tabs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ქ. 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>თბილისი</w:t>
      </w:r>
      <w:r w:rsidRPr="00A52B1B">
        <w:rPr>
          <w:rFonts w:ascii="Sylfaen" w:hAnsi="Sylfaen" w:cs="Sylfaen"/>
          <w:sz w:val="22"/>
          <w:szCs w:val="22"/>
          <w:lang w:val="ka-GE"/>
        </w:rPr>
        <w:t xml:space="preserve">                           </w:t>
      </w:r>
      <w:r w:rsidRPr="00A52B1B">
        <w:rPr>
          <w:rFonts w:ascii="Sylfaen" w:hAnsi="Sylfaen" w:cs="Sylfaen"/>
          <w:sz w:val="22"/>
          <w:szCs w:val="22"/>
          <w:lang w:val="ka-GE"/>
        </w:rPr>
        <w:tab/>
      </w:r>
      <w:r w:rsidR="00B01B8B"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5C7E91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="00B01B8B">
        <w:rPr>
          <w:rFonts w:ascii="Sylfaen" w:hAnsi="Sylfaen" w:cs="Sylfaen"/>
          <w:sz w:val="22"/>
          <w:szCs w:val="22"/>
          <w:lang w:val="ka-GE"/>
        </w:rPr>
        <w:t xml:space="preserve"> „----‘’ </w:t>
      </w:r>
      <w:r w:rsidR="005C7E91">
        <w:rPr>
          <w:rFonts w:ascii="Sylfaen" w:hAnsi="Sylfaen" w:cs="Sylfaen"/>
          <w:sz w:val="22"/>
          <w:szCs w:val="22"/>
          <w:lang w:val="ka-GE"/>
        </w:rPr>
        <w:t xml:space="preserve">აგვისტო </w:t>
      </w:r>
      <w:r w:rsidR="00E467A0">
        <w:rPr>
          <w:rFonts w:ascii="Sylfaen" w:hAnsi="Sylfaen" w:cs="Sylfaen"/>
          <w:sz w:val="22"/>
          <w:szCs w:val="22"/>
          <w:lang w:val="ka-GE"/>
        </w:rPr>
        <w:t>2016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sz w:val="22"/>
          <w:szCs w:val="22"/>
          <w:lang w:val="ka-GE"/>
        </w:rPr>
        <w:t>წ.</w:t>
      </w:r>
    </w:p>
    <w:p w:rsidR="00D62087" w:rsidRPr="00A52B1B" w:rsidRDefault="00D62087" w:rsidP="00C4798E">
      <w:pPr>
        <w:tabs>
          <w:tab w:val="left" w:pos="6210"/>
        </w:tabs>
        <w:rPr>
          <w:rFonts w:ascii="Sylfaen" w:hAnsi="Sylfaen" w:cs="Sylfaen"/>
          <w:sz w:val="22"/>
          <w:szCs w:val="22"/>
          <w:lang w:val="ka-GE"/>
        </w:rPr>
      </w:pPr>
    </w:p>
    <w:p w:rsidR="00E5599E" w:rsidRPr="00A52B1B" w:rsidRDefault="00D62087" w:rsidP="00E5599E">
      <w:pPr>
        <w:tabs>
          <w:tab w:val="left" w:pos="6210"/>
        </w:tabs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ერთის მხრივ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E467A0" w:rsidRPr="00151B49">
        <w:rPr>
          <w:rFonts w:ascii="Sylfaen" w:hAnsi="Sylfaen" w:cs="Sylfaen"/>
          <w:bCs/>
          <w:sz w:val="22"/>
          <w:szCs w:val="22"/>
          <w:lang w:val="ka-GE"/>
        </w:rPr>
        <w:t>სო</w:t>
      </w:r>
      <w:r w:rsidR="00486920" w:rsidRPr="00151B49">
        <w:rPr>
          <w:rFonts w:ascii="Sylfaen" w:hAnsi="Sylfaen" w:cs="Sylfaen"/>
          <w:bCs/>
          <w:sz w:val="22"/>
          <w:szCs w:val="22"/>
          <w:lang w:val="ka-GE"/>
        </w:rPr>
        <w:t>მ</w:t>
      </w:r>
      <w:r w:rsidR="00E467A0" w:rsidRPr="00151B49">
        <w:rPr>
          <w:rFonts w:ascii="Sylfaen" w:hAnsi="Sylfaen" w:cs="Sylfaen"/>
          <w:bCs/>
          <w:sz w:val="22"/>
          <w:szCs w:val="22"/>
          <w:lang w:val="ka-GE"/>
        </w:rPr>
        <w:t>ხეთის დაავადებათა კონტროლის ცენტრი</w:t>
      </w:r>
      <w:r w:rsidR="00E467A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E467A0" w:rsidRPr="00A52B1B">
        <w:rPr>
          <w:rFonts w:ascii="Sylfaen" w:hAnsi="Sylfaen" w:cs="Sylfaen"/>
          <w:sz w:val="22"/>
          <w:szCs w:val="22"/>
          <w:lang w:val="ka-GE"/>
        </w:rPr>
        <w:t xml:space="preserve">წარმოდგენილი მისი  </w:t>
      </w:r>
      <w:r w:rsidR="007E47EE">
        <w:rPr>
          <w:rFonts w:ascii="Sylfaen" w:hAnsi="Sylfaen" w:cs="Sylfaen"/>
          <w:sz w:val="22"/>
          <w:szCs w:val="22"/>
          <w:lang w:val="ka-GE"/>
        </w:rPr>
        <w:t xml:space="preserve">დირექტორის არტავაზ ვანიანის </w:t>
      </w:r>
      <w:r w:rsidR="00E467A0">
        <w:rPr>
          <w:rFonts w:ascii="Sylfaen" w:hAnsi="Sylfaen" w:cs="Sylfaen"/>
          <w:sz w:val="22"/>
          <w:szCs w:val="22"/>
          <w:lang w:val="ka-GE"/>
        </w:rPr>
        <w:t>სახით (შემდგომში ,,გამცემი“</w:t>
      </w:r>
      <w:r w:rsidR="00E467A0" w:rsidRPr="00A52B1B">
        <w:rPr>
          <w:rFonts w:ascii="Sylfaen" w:hAnsi="Sylfaen" w:cs="Sylfaen"/>
          <w:sz w:val="22"/>
          <w:szCs w:val="22"/>
          <w:lang w:val="ka-GE"/>
        </w:rPr>
        <w:t>)</w:t>
      </w:r>
      <w:r w:rsidR="00E467A0" w:rsidRPr="00E467A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467A0" w:rsidRPr="00A52B1B">
        <w:rPr>
          <w:rFonts w:ascii="Sylfaen" w:hAnsi="Sylfaen" w:cs="Sylfaen"/>
          <w:sz w:val="22"/>
          <w:szCs w:val="22"/>
          <w:lang w:val="ka-GE"/>
        </w:rPr>
        <w:t>და მეორეს მხრივ,</w:t>
      </w:r>
      <w:r w:rsidR="001F70E7">
        <w:rPr>
          <w:rFonts w:ascii="Sylfaen" w:hAnsi="Sylfaen" w:cs="Sylfaen"/>
          <w:sz w:val="22"/>
          <w:szCs w:val="22"/>
          <w:lang w:val="ka-GE"/>
        </w:rPr>
        <w:t xml:space="preserve"> საქართველოს</w:t>
      </w:r>
      <w:r w:rsidR="00E467A0" w:rsidRPr="00A5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9E33D5" w:rsidRPr="00A52B1B">
        <w:rPr>
          <w:rFonts w:ascii="Sylfaen" w:hAnsi="Sylfaen" w:cs="Sylfaen"/>
          <w:sz w:val="22"/>
          <w:szCs w:val="22"/>
        </w:rPr>
        <w:t xml:space="preserve"> (</w:t>
      </w:r>
      <w:r w:rsidR="00E467A0">
        <w:rPr>
          <w:rFonts w:ascii="Sylfaen" w:hAnsi="Sylfaen" w:cs="Sylfaen"/>
          <w:sz w:val="22"/>
          <w:szCs w:val="22"/>
          <w:lang w:val="ka-GE"/>
        </w:rPr>
        <w:t>შემდგომში-მიმღები</w:t>
      </w:r>
      <w:r w:rsidR="009E33D5" w:rsidRPr="00A52B1B">
        <w:rPr>
          <w:rFonts w:ascii="Sylfaen" w:hAnsi="Sylfaen" w:cs="Sylfaen"/>
          <w:sz w:val="22"/>
          <w:szCs w:val="22"/>
          <w:lang w:val="ka-GE"/>
        </w:rPr>
        <w:t>)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 xml:space="preserve"> წარმოდგენილი გენარალური დირე</w:t>
      </w:r>
      <w:r w:rsidR="00E467A0">
        <w:rPr>
          <w:rFonts w:ascii="Sylfaen" w:hAnsi="Sylfaen" w:cs="Sylfaen"/>
          <w:sz w:val="22"/>
          <w:szCs w:val="22"/>
          <w:lang w:val="ka-GE"/>
        </w:rPr>
        <w:t>ქტორის ამირან გამყრელიძის სახით</w:t>
      </w:r>
      <w:r w:rsidR="00411D7A" w:rsidRPr="00A5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52B1B">
        <w:rPr>
          <w:rFonts w:ascii="Sylfaen" w:hAnsi="Sylfaen" w:cs="Sylfaen"/>
          <w:sz w:val="22"/>
          <w:szCs w:val="22"/>
          <w:lang w:val="ka-GE"/>
        </w:rPr>
        <w:t>ვაფორმებთ</w:t>
      </w:r>
      <w:r w:rsidR="002E32C7" w:rsidRPr="00A52B1B">
        <w:rPr>
          <w:rFonts w:ascii="Sylfaen" w:hAnsi="Sylfaen" w:cs="Sylfaen"/>
          <w:sz w:val="22"/>
          <w:szCs w:val="22"/>
        </w:rPr>
        <w:t xml:space="preserve"> </w:t>
      </w:r>
      <w:r w:rsidRPr="00A52B1B">
        <w:rPr>
          <w:rFonts w:ascii="Sylfaen" w:hAnsi="Sylfaen" w:cs="Sylfaen"/>
          <w:sz w:val="22"/>
          <w:szCs w:val="22"/>
          <w:lang w:val="ka-GE"/>
        </w:rPr>
        <w:t>მემორანდუმს შემდეგზე.</w:t>
      </w:r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მუხლი 1.</w:t>
      </w:r>
      <w:bookmarkStart w:id="0" w:name="_GoBack"/>
      <w:bookmarkEnd w:id="0"/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ზოგადი ნაწილი</w:t>
      </w:r>
    </w:p>
    <w:p w:rsidR="00D62087" w:rsidRPr="00A52B1B" w:rsidRDefault="00D62087" w:rsidP="00C4798E">
      <w:pPr>
        <w:tabs>
          <w:tab w:val="left" w:pos="6210"/>
        </w:tabs>
        <w:rPr>
          <w:rFonts w:ascii="Sylfaen" w:hAnsi="Sylfaen" w:cs="Sylfaen"/>
          <w:sz w:val="22"/>
          <w:szCs w:val="22"/>
          <w:lang w:val="ka-GE"/>
        </w:rPr>
      </w:pPr>
    </w:p>
    <w:p w:rsidR="00D62087" w:rsidRPr="00A52B1B" w:rsidRDefault="00D62087" w:rsidP="00E5599E">
      <w:pPr>
        <w:tabs>
          <w:tab w:val="left" w:pos="6210"/>
        </w:tabs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1.1. მხარეების უფლებები და მოვალეობები რეგულირდება წინამდებარე მემორანდუმით და </w:t>
      </w:r>
      <w:r w:rsidR="009B465E">
        <w:rPr>
          <w:rFonts w:ascii="Sylfaen" w:hAnsi="Sylfaen" w:cs="Sylfaen"/>
          <w:sz w:val="22"/>
          <w:szCs w:val="22"/>
          <w:lang w:val="ka-GE"/>
        </w:rPr>
        <w:t xml:space="preserve"> მოქმედი კანონმდებლობის შესაბამისად.</w:t>
      </w:r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მუხლი2.</w:t>
      </w:r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მემორანდუმის საგანი და შესასრულებელი სამუშაოების დახასიათება</w:t>
      </w:r>
    </w:p>
    <w:p w:rsidR="00D62087" w:rsidRPr="00A52B1B" w:rsidRDefault="00D62087" w:rsidP="00C4798E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E467A0" w:rsidRPr="00E467A0" w:rsidRDefault="00D62087" w:rsidP="00E467A0">
      <w:pPr>
        <w:tabs>
          <w:tab w:val="left" w:pos="621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2.1.</w:t>
      </w:r>
      <w:r w:rsidR="009E33D5" w:rsidRPr="00A52B1B">
        <w:rPr>
          <w:rFonts w:ascii="Sylfaen" w:hAnsi="Sylfaen" w:cs="Sylfaen"/>
          <w:sz w:val="22"/>
          <w:szCs w:val="22"/>
        </w:rPr>
        <w:t xml:space="preserve"> </w:t>
      </w:r>
      <w:r w:rsidR="00E467A0">
        <w:rPr>
          <w:rFonts w:ascii="Sylfaen" w:hAnsi="Sylfaen" w:cs="Sylfaen"/>
          <w:sz w:val="22"/>
          <w:szCs w:val="22"/>
          <w:lang w:val="ka-GE"/>
        </w:rPr>
        <w:t xml:space="preserve">„გამცემი“ 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>იღებს ვა</w:t>
      </w:r>
      <w:r w:rsidR="00E467A0">
        <w:rPr>
          <w:rFonts w:ascii="Sylfaen" w:hAnsi="Sylfaen" w:cs="Sylfaen"/>
          <w:bCs/>
          <w:sz w:val="22"/>
          <w:szCs w:val="22"/>
          <w:lang w:val="ka-GE"/>
        </w:rPr>
        <w:t>ლდებულებას გადას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 xml:space="preserve">ცეს </w:t>
      </w:r>
      <w:r w:rsidR="00E467A0">
        <w:rPr>
          <w:rFonts w:ascii="Sylfaen" w:hAnsi="Sylfaen" w:cs="Sylfaen"/>
          <w:bCs/>
          <w:sz w:val="22"/>
          <w:szCs w:val="22"/>
          <w:lang w:val="ka-GE"/>
        </w:rPr>
        <w:t xml:space="preserve">„მიმღებს“ </w:t>
      </w:r>
      <w:r w:rsidR="009B465E" w:rsidRPr="009B465E">
        <w:rPr>
          <w:rFonts w:ascii="Sylfaen" w:hAnsi="Sylfaen" w:cs="Sylfaen"/>
          <w:bCs/>
          <w:sz w:val="22"/>
          <w:szCs w:val="22"/>
          <w:lang w:val="ka-GE"/>
        </w:rPr>
        <w:t>„იმუნიზაციის“ სახელმწიფო პროგრამის ანტირაბიული სამკურნალო საშუალებებით უზრუ</w:t>
      </w:r>
      <w:r w:rsidR="009B465E">
        <w:rPr>
          <w:rFonts w:ascii="Sylfaen" w:hAnsi="Sylfaen" w:cs="Sylfaen"/>
          <w:bCs/>
          <w:sz w:val="22"/>
          <w:szCs w:val="22"/>
          <w:lang w:val="ka-GE"/>
        </w:rPr>
        <w:t xml:space="preserve">ნველყოფის კომპონენტის ფარგლებში საჭირო 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 xml:space="preserve">5000  დოზა </w:t>
      </w:r>
      <w:r w:rsidR="00486920">
        <w:rPr>
          <w:rFonts w:ascii="Sylfaen" w:hAnsi="Sylfaen" w:cs="Sylfaen"/>
          <w:bCs/>
          <w:sz w:val="22"/>
          <w:szCs w:val="22"/>
          <w:lang w:val="ka-GE"/>
        </w:rPr>
        <w:t>ანტირაბიული ვაქცინა ,,რაბიპური“;</w:t>
      </w:r>
      <w:r w:rsidR="00E467A0" w:rsidRPr="00E467A0">
        <w:rPr>
          <w:rFonts w:ascii="Sylfaen" w:hAnsi="Sylfaen" w:cs="Sylfaen"/>
          <w:bCs/>
          <w:sz w:val="22"/>
          <w:szCs w:val="22"/>
        </w:rPr>
        <w:t xml:space="preserve"> </w:t>
      </w:r>
    </w:p>
    <w:p w:rsidR="00D62087" w:rsidRPr="00A52B1B" w:rsidRDefault="00D62087" w:rsidP="00E5599E">
      <w:pPr>
        <w:tabs>
          <w:tab w:val="left" w:pos="6210"/>
        </w:tabs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2.2. </w:t>
      </w:r>
      <w:r w:rsidR="00E467A0">
        <w:rPr>
          <w:rFonts w:ascii="Sylfaen" w:hAnsi="Sylfaen" w:cs="Sylfaen"/>
          <w:sz w:val="22"/>
          <w:szCs w:val="22"/>
          <w:lang w:val="ka-GE"/>
        </w:rPr>
        <w:t>„</w:t>
      </w:r>
      <w:r w:rsidR="00E467A0">
        <w:rPr>
          <w:rFonts w:ascii="Sylfaen" w:hAnsi="Sylfaen" w:cs="Sylfaen"/>
          <w:bCs/>
          <w:sz w:val="22"/>
          <w:szCs w:val="22"/>
          <w:lang w:val="ka-GE"/>
        </w:rPr>
        <w:t>მიმღები“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 xml:space="preserve"> იღებს ვა</w:t>
      </w:r>
      <w:r w:rsidR="00E467A0">
        <w:rPr>
          <w:rFonts w:ascii="Sylfaen" w:hAnsi="Sylfaen" w:cs="Sylfaen"/>
          <w:bCs/>
          <w:sz w:val="22"/>
          <w:szCs w:val="22"/>
        </w:rPr>
        <w:t>ლ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 xml:space="preserve">დებულებას დააბრუნოს </w:t>
      </w:r>
      <w:r w:rsidR="009B465E">
        <w:rPr>
          <w:rFonts w:ascii="Sylfaen" w:hAnsi="Sylfaen" w:cs="Sylfaen"/>
          <w:bCs/>
          <w:sz w:val="22"/>
          <w:szCs w:val="22"/>
          <w:lang w:val="ka-GE"/>
        </w:rPr>
        <w:t xml:space="preserve">სესხად მიღებული 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>5000  დოზა ანტირაბიული ვაქცინა ,,რაბიპური“.</w:t>
      </w:r>
    </w:p>
    <w:p w:rsidR="00D62087" w:rsidRDefault="00D62087" w:rsidP="00C66AF1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მუხლი 3.</w:t>
      </w:r>
    </w:p>
    <w:p w:rsidR="00A52B1B" w:rsidRPr="00A52B1B" w:rsidRDefault="00A52B1B" w:rsidP="00C66AF1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C66AF1">
      <w:pPr>
        <w:tabs>
          <w:tab w:val="left" w:pos="6210"/>
        </w:tabs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მხარეთა ვალდებულებები</w:t>
      </w:r>
    </w:p>
    <w:p w:rsidR="00A52B1B" w:rsidRDefault="00A52B1B" w:rsidP="00AA5C51">
      <w:pPr>
        <w:tabs>
          <w:tab w:val="left" w:pos="621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:rsidR="00D62087" w:rsidRPr="007C2EB9" w:rsidRDefault="00D62087" w:rsidP="00AA5C51">
      <w:pPr>
        <w:tabs>
          <w:tab w:val="left" w:pos="6210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C2EB9">
        <w:rPr>
          <w:rFonts w:ascii="Sylfaen" w:hAnsi="Sylfaen" w:cs="Sylfaen"/>
          <w:b/>
          <w:sz w:val="22"/>
          <w:szCs w:val="22"/>
          <w:lang w:val="ka-GE"/>
        </w:rPr>
        <w:t>3.1.</w:t>
      </w:r>
      <w:r w:rsidR="00E467A0" w:rsidRPr="007C2EB9">
        <w:rPr>
          <w:rFonts w:ascii="Sylfaen" w:hAnsi="Sylfaen" w:cs="Sylfaen"/>
          <w:b/>
          <w:sz w:val="22"/>
          <w:szCs w:val="22"/>
          <w:lang w:val="ka-GE"/>
        </w:rPr>
        <w:t xml:space="preserve"> „გამცემი“ უზრუნველყოფს:</w:t>
      </w:r>
    </w:p>
    <w:p w:rsidR="00E467A0" w:rsidRPr="00E467A0" w:rsidRDefault="009E33D5" w:rsidP="00E467A0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ა)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>გადასცეს „მიმღებს“ 5000  დოზა ანტირაბიული ვაქცინა ,,რაბიპური“</w:t>
      </w:r>
      <w:r w:rsidR="00E467A0">
        <w:rPr>
          <w:rFonts w:ascii="Sylfaen" w:hAnsi="Sylfaen" w:cs="Sylfaen"/>
          <w:bCs/>
          <w:sz w:val="22"/>
          <w:szCs w:val="22"/>
          <w:lang w:val="ka-GE"/>
        </w:rPr>
        <w:t>;</w:t>
      </w:r>
      <w:r w:rsidR="00E467A0" w:rsidRPr="00E467A0">
        <w:rPr>
          <w:rFonts w:ascii="Sylfaen" w:hAnsi="Sylfaen" w:cs="Sylfaen"/>
          <w:bCs/>
          <w:sz w:val="22"/>
          <w:szCs w:val="22"/>
        </w:rPr>
        <w:t xml:space="preserve"> </w:t>
      </w:r>
    </w:p>
    <w:p w:rsidR="00A52B1B" w:rsidRDefault="00486920" w:rsidP="00AA5C51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ბ)</w:t>
      </w:r>
      <w:r w:rsidR="00E467A0">
        <w:rPr>
          <w:rFonts w:ascii="Sylfaen" w:hAnsi="Sylfaen" w:cs="Sylfaen"/>
          <w:sz w:val="22"/>
          <w:szCs w:val="22"/>
          <w:lang w:val="ka-GE"/>
        </w:rPr>
        <w:t>გადაიხადოს მის ტერიტორიაზე არსებული კანონმდებლობით გათვალისწინებული გადასახადები.</w:t>
      </w:r>
    </w:p>
    <w:p w:rsidR="007C2EB9" w:rsidRDefault="007C2EB9" w:rsidP="00AA5C51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D62087" w:rsidRPr="007C2EB9" w:rsidRDefault="009E33D5" w:rsidP="00AA5C51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C2EB9">
        <w:rPr>
          <w:rFonts w:ascii="Sylfaen" w:hAnsi="Sylfaen" w:cs="Sylfaen"/>
          <w:b/>
          <w:sz w:val="22"/>
          <w:szCs w:val="22"/>
          <w:lang w:val="ka-GE"/>
        </w:rPr>
        <w:t>3.</w:t>
      </w:r>
      <w:r w:rsidR="00D62087" w:rsidRPr="007C2EB9">
        <w:rPr>
          <w:rFonts w:ascii="Sylfaen" w:hAnsi="Sylfaen" w:cs="Sylfaen"/>
          <w:b/>
          <w:sz w:val="22"/>
          <w:szCs w:val="22"/>
          <w:lang w:val="ka-GE"/>
        </w:rPr>
        <w:t xml:space="preserve">2  </w:t>
      </w:r>
      <w:r w:rsidR="00E467A0" w:rsidRPr="007C2EB9">
        <w:rPr>
          <w:rFonts w:ascii="Sylfaen" w:hAnsi="Sylfaen" w:cs="Sylfaen"/>
          <w:b/>
          <w:sz w:val="22"/>
          <w:szCs w:val="22"/>
          <w:lang w:val="ka-GE"/>
        </w:rPr>
        <w:t>„მიმღები“</w:t>
      </w:r>
      <w:r w:rsidRPr="007C2EB9">
        <w:rPr>
          <w:rFonts w:ascii="Sylfaen" w:hAnsi="Sylfaen" w:cs="Sylfaen"/>
          <w:b/>
          <w:sz w:val="22"/>
          <w:szCs w:val="22"/>
          <w:lang w:val="ka-GE"/>
        </w:rPr>
        <w:t xml:space="preserve"> უზრუნველყოს</w:t>
      </w:r>
      <w:r w:rsidR="00D62087" w:rsidRPr="007C2EB9">
        <w:rPr>
          <w:rFonts w:ascii="Sylfaen" w:hAnsi="Sylfaen" w:cs="Sylfaen"/>
          <w:b/>
          <w:sz w:val="22"/>
          <w:szCs w:val="22"/>
          <w:lang w:val="ka-GE"/>
        </w:rPr>
        <w:t>:</w:t>
      </w:r>
    </w:p>
    <w:p w:rsidR="00D62087" w:rsidRPr="00A52B1B" w:rsidRDefault="009E33D5" w:rsidP="00AA5C51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="00E467A0">
        <w:rPr>
          <w:rFonts w:ascii="Sylfaen" w:hAnsi="Sylfaen" w:cs="Sylfaen"/>
          <w:sz w:val="22"/>
          <w:szCs w:val="22"/>
          <w:lang w:val="ka-GE"/>
        </w:rPr>
        <w:t xml:space="preserve">მიიღოს </w:t>
      </w:r>
      <w:r w:rsidR="00E467A0" w:rsidRPr="00E467A0">
        <w:rPr>
          <w:rFonts w:ascii="Sylfaen" w:hAnsi="Sylfaen" w:cs="Sylfaen"/>
          <w:bCs/>
          <w:sz w:val="22"/>
          <w:szCs w:val="22"/>
          <w:lang w:val="ka-GE"/>
        </w:rPr>
        <w:t>5000  დოზა ანტირაბიული ვაქცინა ,,რაბიპური“;</w:t>
      </w:r>
    </w:p>
    <w:p w:rsidR="009B465E" w:rsidRPr="009B465E" w:rsidRDefault="00D62087" w:rsidP="009B465E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ბ) </w:t>
      </w:r>
      <w:r w:rsidR="00E467A0">
        <w:rPr>
          <w:rFonts w:ascii="Sylfaen" w:hAnsi="Sylfaen" w:cs="Sylfaen"/>
          <w:sz w:val="22"/>
          <w:szCs w:val="22"/>
          <w:lang w:val="ka-GE"/>
        </w:rPr>
        <w:t xml:space="preserve">განახორციელოს </w:t>
      </w:r>
      <w:r w:rsidR="007C2EB9">
        <w:rPr>
          <w:rFonts w:ascii="Sylfaen" w:hAnsi="Sylfaen" w:cs="Sylfaen"/>
          <w:sz w:val="22"/>
          <w:szCs w:val="22"/>
          <w:lang w:val="ka-GE"/>
        </w:rPr>
        <w:t>მისი ტრანსპორტირება საკუთარი</w:t>
      </w:r>
      <w:r w:rsidR="001134E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34E5" w:rsidRPr="001134E5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="007C2EB9">
        <w:rPr>
          <w:rFonts w:ascii="Sylfaen" w:hAnsi="Sylfaen" w:cs="Sylfaen"/>
          <w:sz w:val="22"/>
          <w:szCs w:val="22"/>
          <w:lang w:val="ka-GE"/>
        </w:rPr>
        <w:t xml:space="preserve"> ავტოსატრანსპორტო საშუალებით „ცივი ჯაჭვის“ პრინციპის მკაცრი დაცვით;</w:t>
      </w:r>
      <w:r w:rsidR="007C2EB9">
        <w:rPr>
          <w:rFonts w:ascii="Sylfaen" w:hAnsi="Sylfaen" w:cs="Sylfaen"/>
          <w:sz w:val="22"/>
          <w:szCs w:val="22"/>
          <w:lang w:val="ka-GE"/>
        </w:rPr>
        <w:br/>
        <w:t>გ)</w:t>
      </w:r>
      <w:r w:rsidR="009B465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B465E" w:rsidRPr="009B465E">
        <w:rPr>
          <w:rFonts w:ascii="Sylfaen" w:hAnsi="Sylfaen" w:cs="Sylfaen"/>
          <w:sz w:val="22"/>
          <w:szCs w:val="22"/>
          <w:lang w:val="ka-GE"/>
        </w:rPr>
        <w:t>გადაიხადოს მის ტერიტორიაზე არსებული კანონმდებლობით გათვალისწინებული გადასახადები.</w:t>
      </w:r>
    </w:p>
    <w:p w:rsidR="00D62087" w:rsidRPr="00A52B1B" w:rsidRDefault="009B465E" w:rsidP="00411D7A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დ)</w:t>
      </w:r>
      <w:r w:rsidR="007C2EB9">
        <w:rPr>
          <w:rFonts w:ascii="Sylfaen" w:hAnsi="Sylfaen" w:cs="Sylfaen"/>
          <w:sz w:val="22"/>
          <w:szCs w:val="22"/>
          <w:lang w:val="ka-GE"/>
        </w:rPr>
        <w:t xml:space="preserve"> დაუბრუნოს „გამცემს“</w:t>
      </w:r>
      <w:r w:rsidR="007C2EB9" w:rsidRPr="007C2EB9">
        <w:rPr>
          <w:rFonts w:ascii="Sylfaen" w:hAnsi="Sylfaen" w:cs="Sylfaen"/>
          <w:sz w:val="22"/>
          <w:szCs w:val="22"/>
        </w:rPr>
        <w:t xml:space="preserve"> იმავე სახის, ხარისხისა და რაოდენობის </w:t>
      </w:r>
      <w:r w:rsidR="007C2EB9">
        <w:rPr>
          <w:rFonts w:ascii="Sylfaen" w:hAnsi="Sylfaen" w:cs="Sylfaen"/>
          <w:sz w:val="22"/>
          <w:szCs w:val="22"/>
          <w:lang w:val="ka-GE"/>
        </w:rPr>
        <w:t>ანტირაბიული ვაქცინა მიმ</w:t>
      </w:r>
      <w:r w:rsidR="001134E5">
        <w:rPr>
          <w:rFonts w:ascii="Sylfaen" w:hAnsi="Sylfaen" w:cs="Sylfaen"/>
          <w:sz w:val="22"/>
          <w:szCs w:val="22"/>
          <w:lang w:val="ka-GE"/>
        </w:rPr>
        <w:t>დინარე წლის პირველ სექტემბრამდე</w:t>
      </w:r>
      <w:r w:rsidR="001134E5">
        <w:rPr>
          <w:rFonts w:ascii="Sylfaen" w:hAnsi="Sylfaen" w:cs="Sylfaen"/>
          <w:sz w:val="22"/>
          <w:szCs w:val="22"/>
        </w:rPr>
        <w:t>, რომელი</w:t>
      </w:r>
      <w:r w:rsidR="001134E5">
        <w:rPr>
          <w:rFonts w:ascii="Sylfaen" w:hAnsi="Sylfaen" w:cs="Sylfaen"/>
          <w:sz w:val="22"/>
          <w:szCs w:val="22"/>
          <w:lang w:val="ka-GE"/>
        </w:rPr>
        <w:t xml:space="preserve">ც შესყიდული იქნება </w:t>
      </w:r>
      <w:r w:rsidR="001134E5" w:rsidRPr="001134E5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="001134E5">
        <w:rPr>
          <w:rFonts w:ascii="Sylfaen" w:hAnsi="Sylfaen" w:cs="Sylfaen"/>
          <w:sz w:val="22"/>
          <w:szCs w:val="22"/>
          <w:lang w:val="ka-GE"/>
        </w:rPr>
        <w:t xml:space="preserve"> სახელმწიფო პროგრამის ფარგლებში.</w:t>
      </w:r>
    </w:p>
    <w:p w:rsidR="00D62087" w:rsidRPr="00A52B1B" w:rsidRDefault="00D62087" w:rsidP="00C66AF1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7C2EB9" w:rsidRPr="007C2EB9" w:rsidRDefault="007C2EB9" w:rsidP="007C2EB9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bookmarkStart w:id="1" w:name="_Toc308370412"/>
      <w:bookmarkStart w:id="2" w:name="_Toc308372290"/>
      <w:r w:rsidRPr="007C2EB9">
        <w:rPr>
          <w:rFonts w:ascii="Sylfaen" w:hAnsi="Sylfaen" w:cs="Sylfaen"/>
          <w:b/>
          <w:bCs/>
          <w:sz w:val="22"/>
          <w:szCs w:val="22"/>
          <w:lang w:val="ka-GE"/>
        </w:rPr>
        <w:t>4. ფორს</w:t>
      </w:r>
      <w:r w:rsidR="0048692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7C2EB9">
        <w:rPr>
          <w:rFonts w:ascii="Sylfaen" w:hAnsi="Sylfaen" w:cs="Sylfaen"/>
          <w:b/>
          <w:bCs/>
          <w:sz w:val="22"/>
          <w:szCs w:val="22"/>
          <w:lang w:val="ka-GE"/>
        </w:rPr>
        <w:t>მაჟორი</w:t>
      </w:r>
      <w:bookmarkEnd w:id="1"/>
      <w:bookmarkEnd w:id="2"/>
    </w:p>
    <w:p w:rsidR="007C2EB9" w:rsidRPr="007C2EB9" w:rsidRDefault="009B465E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4.1.მემორანდუმის</w:t>
      </w:r>
      <w:r w:rsidR="007C2EB9" w:rsidRPr="007C2EB9">
        <w:rPr>
          <w:rFonts w:ascii="Sylfaen" w:hAnsi="Sylfaen" w:cs="Sylfaen"/>
          <w:bCs/>
          <w:sz w:val="22"/>
          <w:szCs w:val="22"/>
          <w:lang w:val="ka-GE"/>
        </w:rPr>
        <w:t xml:space="preserve"> პირობების ან რომელიმე მათგანის მოქმედების შეჩერება </w:t>
      </w:r>
      <w:r w:rsidR="007C2EB9">
        <w:rPr>
          <w:rFonts w:ascii="Sylfaen" w:hAnsi="Sylfaen" w:cs="Sylfaen"/>
          <w:bCs/>
          <w:sz w:val="22"/>
          <w:szCs w:val="22"/>
          <w:lang w:val="ka-GE"/>
        </w:rPr>
        <w:t>ფორს</w:t>
      </w:r>
      <w:r w:rsidR="007C2EB9" w:rsidRPr="007C2EB9">
        <w:rPr>
          <w:rFonts w:ascii="Sylfaen" w:hAnsi="Sylfaen" w:cs="Sylfaen"/>
          <w:bCs/>
          <w:sz w:val="22"/>
          <w:szCs w:val="22"/>
          <w:lang w:val="ka-GE"/>
        </w:rPr>
        <w:t>მაჟორული გარემოებების დადგომის გამო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486920">
        <w:rPr>
          <w:rFonts w:ascii="Sylfaen" w:hAnsi="Sylfaen" w:cs="Sylfaen"/>
          <w:bCs/>
          <w:sz w:val="22"/>
          <w:szCs w:val="22"/>
          <w:lang w:val="ka-GE"/>
        </w:rPr>
        <w:t>განხი</w:t>
      </w:r>
      <w:r w:rsidRPr="007C2EB9">
        <w:rPr>
          <w:rFonts w:ascii="Sylfaen" w:hAnsi="Sylfaen" w:cs="Sylfaen"/>
          <w:bCs/>
          <w:sz w:val="22"/>
          <w:szCs w:val="22"/>
          <w:lang w:val="ka-GE"/>
        </w:rPr>
        <w:t>ლული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7C2EB9" w:rsidRPr="007C2EB9">
        <w:rPr>
          <w:rFonts w:ascii="Sylfaen" w:hAnsi="Sylfaen" w:cs="Sylfaen"/>
          <w:bCs/>
          <w:sz w:val="22"/>
          <w:szCs w:val="22"/>
          <w:lang w:val="ka-GE"/>
        </w:rPr>
        <w:t>იქნება</w:t>
      </w:r>
      <w:r>
        <w:rPr>
          <w:rFonts w:ascii="Sylfaen" w:hAnsi="Sylfaen" w:cs="Sylfaen"/>
          <w:bCs/>
          <w:sz w:val="22"/>
          <w:szCs w:val="22"/>
          <w:lang w:val="ka-GE"/>
        </w:rPr>
        <w:t>,</w:t>
      </w:r>
      <w:r w:rsidR="007C2EB9" w:rsidRPr="007C2EB9">
        <w:rPr>
          <w:rFonts w:ascii="Sylfaen" w:hAnsi="Sylfaen" w:cs="Sylfaen"/>
          <w:bCs/>
          <w:sz w:val="22"/>
          <w:szCs w:val="22"/>
          <w:lang w:val="ka-GE"/>
        </w:rPr>
        <w:t xml:space="preserve">  როგორც </w:t>
      </w:r>
      <w:r w:rsidR="007C2EB9">
        <w:rPr>
          <w:rFonts w:ascii="Sylfaen" w:hAnsi="Sylfaen" w:cs="Sylfaen"/>
          <w:bCs/>
          <w:sz w:val="22"/>
          <w:szCs w:val="22"/>
          <w:lang w:val="ka-GE"/>
        </w:rPr>
        <w:t>მემორანდუმის</w:t>
      </w:r>
      <w:r w:rsidR="007C2EB9" w:rsidRPr="007C2EB9">
        <w:rPr>
          <w:rFonts w:ascii="Sylfaen" w:hAnsi="Sylfaen" w:cs="Sylfaen"/>
          <w:bCs/>
          <w:sz w:val="22"/>
          <w:szCs w:val="22"/>
          <w:lang w:val="ka-GE"/>
        </w:rPr>
        <w:t xml:space="preserve"> პირობების შეუსრულებლობა ან დარღვევა და არ გამოიწვევს საჯარიმო სანქციების გამოყენებას; </w:t>
      </w:r>
    </w:p>
    <w:p w:rsidR="007C2EB9" w:rsidRPr="007C2EB9" w:rsidRDefault="007C2EB9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C2EB9">
        <w:rPr>
          <w:rFonts w:ascii="Sylfaen" w:hAnsi="Sylfaen" w:cs="Sylfaen"/>
          <w:bCs/>
          <w:sz w:val="22"/>
          <w:szCs w:val="22"/>
          <w:lang w:val="ka-GE"/>
        </w:rPr>
        <w:t xml:space="preserve">4.2. ამ </w:t>
      </w:r>
      <w:r>
        <w:rPr>
          <w:rFonts w:ascii="Sylfaen" w:hAnsi="Sylfaen" w:cs="Sylfaen"/>
          <w:bCs/>
          <w:sz w:val="22"/>
          <w:szCs w:val="22"/>
          <w:lang w:val="ka-GE"/>
        </w:rPr>
        <w:t>მემორანდუმის</w:t>
      </w:r>
      <w:r w:rsidRPr="007C2EB9">
        <w:rPr>
          <w:rFonts w:ascii="Sylfaen" w:hAnsi="Sylfaen" w:cs="Sylfaen"/>
          <w:bCs/>
          <w:sz w:val="22"/>
          <w:szCs w:val="22"/>
          <w:lang w:val="ka-GE"/>
        </w:rPr>
        <w:t xml:space="preserve"> მიზნებისათვის „ფორსმაჟორი“ ნიშნავს მხარეებისათვის გადაულახავ ან მათი კონტროლისაგან დამოუკიდებელ გარემოებებს, რომლებსაც გააჩნია წინასწარ გაუთვალისწინებელი ხასიათი. ასეთი გარემოება შეიძლება გამოწვეული იქნას ომით ან სტიქიური მოვლენებით, ეპიდემიით, კარანტინით და სხვა;</w:t>
      </w:r>
    </w:p>
    <w:p w:rsidR="007C2EB9" w:rsidRDefault="007C2EB9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C2EB9">
        <w:rPr>
          <w:rFonts w:ascii="Sylfaen" w:hAnsi="Sylfaen" w:cs="Sylfaen"/>
          <w:bCs/>
          <w:sz w:val="22"/>
          <w:szCs w:val="22"/>
          <w:lang w:val="ka-GE"/>
        </w:rPr>
        <w:t xml:space="preserve">4.3. ფორსმაჟორული გარემოებების დადგომის შემთხვევაში </w:t>
      </w:r>
      <w:r w:rsidR="000E42D6">
        <w:rPr>
          <w:rFonts w:ascii="Sylfaen" w:hAnsi="Sylfaen" w:cs="Sylfaen"/>
          <w:bCs/>
          <w:sz w:val="22"/>
          <w:szCs w:val="22"/>
          <w:lang w:val="ka-GE"/>
        </w:rPr>
        <w:t>მემორანდუმის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მხარემ,</w:t>
      </w:r>
      <w:r w:rsidRPr="007C2EB9">
        <w:rPr>
          <w:rFonts w:ascii="Sylfaen" w:hAnsi="Sylfaen" w:cs="Sylfaen"/>
          <w:bCs/>
          <w:sz w:val="22"/>
          <w:szCs w:val="22"/>
          <w:lang w:val="ka-GE"/>
        </w:rPr>
        <w:t xml:space="preserve"> რომლისთვისაც შეუძლებელი ხდება ნაკისრი ვალლებულებები</w:t>
      </w:r>
      <w:r>
        <w:rPr>
          <w:rFonts w:ascii="Sylfaen" w:hAnsi="Sylfaen" w:cs="Sylfaen"/>
          <w:bCs/>
          <w:sz w:val="22"/>
          <w:szCs w:val="22"/>
          <w:lang w:val="ka-GE"/>
        </w:rPr>
        <w:t>ს</w:t>
      </w:r>
      <w:r w:rsidRPr="007C2EB9">
        <w:rPr>
          <w:rFonts w:ascii="Sylfaen" w:hAnsi="Sylfaen" w:cs="Sylfaen"/>
          <w:bCs/>
          <w:sz w:val="22"/>
          <w:szCs w:val="22"/>
          <w:lang w:val="ka-GE"/>
        </w:rPr>
        <w:t xml:space="preserve"> შესრულება, დაუყოვნებლივ უნდა აცნობოს წერილობით მეორე მხარეს ასეთი გარემოებების და მათი გამომწვევი მიზეზების შესახებ. </w:t>
      </w:r>
    </w:p>
    <w:p w:rsidR="007C2EB9" w:rsidRPr="007C2EB9" w:rsidRDefault="007C2EB9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C2EB9" w:rsidRPr="007C2EB9" w:rsidRDefault="007C2EB9" w:rsidP="007C2EB9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bookmarkStart w:id="3" w:name="_Toc308370413"/>
      <w:bookmarkStart w:id="4" w:name="_Toc308372291"/>
      <w:r w:rsidRPr="007C2EB9">
        <w:rPr>
          <w:rFonts w:ascii="Sylfaen" w:hAnsi="Sylfaen" w:cs="Sylfaen"/>
          <w:b/>
          <w:bCs/>
          <w:sz w:val="22"/>
          <w:szCs w:val="22"/>
          <w:lang w:val="ka-GE"/>
        </w:rPr>
        <w:t>5. დავის გადაჭრის წესი</w:t>
      </w:r>
      <w:bookmarkEnd w:id="3"/>
      <w:bookmarkEnd w:id="4"/>
    </w:p>
    <w:p w:rsidR="007C2EB9" w:rsidRPr="007C2EB9" w:rsidRDefault="007C2EB9" w:rsidP="007C2EB9">
      <w:pPr>
        <w:jc w:val="both"/>
        <w:rPr>
          <w:rFonts w:ascii="Sylfaen" w:hAnsi="Sylfaen" w:cs="Sylfaen"/>
          <w:bCs/>
          <w:sz w:val="22"/>
          <w:szCs w:val="22"/>
          <w:lang w:val="el-GR"/>
        </w:rPr>
      </w:pPr>
      <w:r w:rsidRPr="007C2EB9">
        <w:rPr>
          <w:rFonts w:ascii="Sylfaen" w:hAnsi="Sylfaen" w:cs="Sylfaen"/>
          <w:bCs/>
          <w:sz w:val="22"/>
          <w:szCs w:val="22"/>
          <w:lang w:val="ka-GE"/>
        </w:rPr>
        <w:t>5</w:t>
      </w:r>
      <w:r w:rsidRPr="007C2EB9">
        <w:rPr>
          <w:rFonts w:ascii="Sylfaen" w:hAnsi="Sylfaen" w:cs="Sylfaen"/>
          <w:bCs/>
          <w:sz w:val="22"/>
          <w:szCs w:val="22"/>
          <w:lang w:val="el-GR"/>
        </w:rPr>
        <w:t xml:space="preserve">.1 </w:t>
      </w:r>
      <w:r w:rsidRPr="007C2EB9">
        <w:rPr>
          <w:rFonts w:ascii="Sylfaen" w:hAnsi="Sylfaen" w:cs="Sylfaen"/>
          <w:bCs/>
          <w:sz w:val="22"/>
          <w:szCs w:val="22"/>
          <w:lang w:val="ka-GE"/>
        </w:rPr>
        <w:t>მემორანდუმის</w:t>
      </w:r>
      <w:r w:rsidRPr="007C2EB9">
        <w:rPr>
          <w:rFonts w:ascii="Sylfaen" w:hAnsi="Sylfaen" w:cs="Sylfaen"/>
          <w:bCs/>
          <w:sz w:val="22"/>
          <w:szCs w:val="22"/>
          <w:lang w:val="el-GR"/>
        </w:rPr>
        <w:t xml:space="preserve"> მხარეთა შორის წარმოშობილი ნებისმიერი უთანხმოება გადაწყდება ურთიერთშეთანხმების გზით;</w:t>
      </w:r>
    </w:p>
    <w:p w:rsidR="00D62087" w:rsidRDefault="007C2EB9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C2EB9">
        <w:rPr>
          <w:rFonts w:ascii="Sylfaen" w:hAnsi="Sylfaen" w:cs="Sylfaen"/>
          <w:bCs/>
          <w:sz w:val="22"/>
          <w:szCs w:val="22"/>
          <w:lang w:val="ka-GE"/>
        </w:rPr>
        <w:t>5</w:t>
      </w:r>
      <w:r w:rsidRPr="007C2EB9">
        <w:rPr>
          <w:rFonts w:ascii="Sylfaen" w:hAnsi="Sylfaen" w:cs="Sylfaen"/>
          <w:bCs/>
          <w:sz w:val="22"/>
          <w:szCs w:val="22"/>
          <w:lang w:val="el-GR"/>
        </w:rPr>
        <w:t xml:space="preserve">.2. მხარეთა შეუთანხმებლობის შემთხვევაში დავას </w:t>
      </w:r>
      <w:r w:rsidR="00DC5BA3">
        <w:rPr>
          <w:rFonts w:ascii="Sylfaen" w:hAnsi="Sylfaen" w:cs="Sylfaen"/>
          <w:bCs/>
          <w:sz w:val="22"/>
          <w:szCs w:val="22"/>
          <w:lang w:val="ka-GE"/>
        </w:rPr>
        <w:t xml:space="preserve">განიხილავს სასამართლო </w:t>
      </w:r>
      <w:r w:rsidRPr="007C2EB9">
        <w:rPr>
          <w:rFonts w:ascii="Sylfaen" w:hAnsi="Sylfaen" w:cs="Sylfaen"/>
          <w:bCs/>
          <w:sz w:val="22"/>
          <w:szCs w:val="22"/>
          <w:lang w:val="el-GR"/>
        </w:rPr>
        <w:t>კანონმდებლობით დადგენილი</w:t>
      </w:r>
      <w:r w:rsidR="00DC5BA3">
        <w:rPr>
          <w:rFonts w:ascii="Sylfaen" w:hAnsi="Sylfaen" w:cs="Sylfaen"/>
          <w:bCs/>
          <w:sz w:val="22"/>
          <w:szCs w:val="22"/>
          <w:lang w:val="ka-GE"/>
        </w:rPr>
        <w:t xml:space="preserve"> წესით.</w:t>
      </w:r>
    </w:p>
    <w:p w:rsidR="00DC5BA3" w:rsidRPr="00DC5BA3" w:rsidRDefault="00DC5BA3" w:rsidP="007C2EB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D62087" w:rsidRPr="00A52B1B" w:rsidRDefault="00D62087" w:rsidP="00655590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მუხლი 6.</w:t>
      </w:r>
    </w:p>
    <w:p w:rsidR="00D62087" w:rsidRPr="00A52B1B" w:rsidRDefault="00D62087" w:rsidP="00655590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მემორანდუმის მოქმედების პერიოდი და ძალაში შესვლის პირობები:</w:t>
      </w:r>
    </w:p>
    <w:p w:rsidR="00D62087" w:rsidRPr="00A52B1B" w:rsidRDefault="00D62087" w:rsidP="00C66AF1">
      <w:pPr>
        <w:rPr>
          <w:rFonts w:ascii="Sylfaen" w:hAnsi="Sylfaen" w:cs="Sylfaen"/>
          <w:sz w:val="22"/>
          <w:szCs w:val="22"/>
          <w:lang w:val="ka-GE"/>
        </w:rPr>
      </w:pPr>
    </w:p>
    <w:p w:rsidR="00D62087" w:rsidRDefault="00DF3696" w:rsidP="00E5599E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6.1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.  </w:t>
      </w:r>
      <w:r w:rsidR="007C2EB9">
        <w:rPr>
          <w:rFonts w:ascii="Sylfaen" w:hAnsi="Sylfaen" w:cs="Sylfaen"/>
          <w:sz w:val="22"/>
          <w:szCs w:val="22"/>
          <w:lang w:val="ka-GE"/>
        </w:rPr>
        <w:t>მემორანდუმი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 ძალაში შედის მხარეე</w:t>
      </w:r>
      <w:r w:rsidRPr="00A52B1B">
        <w:rPr>
          <w:rFonts w:ascii="Sylfaen" w:hAnsi="Sylfaen" w:cs="Sylfaen"/>
          <w:sz w:val="22"/>
          <w:szCs w:val="22"/>
          <w:lang w:val="ka-GE"/>
        </w:rPr>
        <w:t xml:space="preserve">ბის მიერ მისი ხელმოწერის დღიდან  და ძალაშია </w:t>
      </w:r>
      <w:r w:rsidR="007C2EB9">
        <w:rPr>
          <w:rFonts w:ascii="Sylfaen" w:hAnsi="Sylfaen" w:cs="Sylfaen"/>
          <w:sz w:val="22"/>
          <w:szCs w:val="22"/>
          <w:lang w:val="ka-GE"/>
        </w:rPr>
        <w:t>2016 წლის 30 სექტემბრის ჩათვლით.</w:t>
      </w:r>
    </w:p>
    <w:p w:rsidR="00DC5BA3" w:rsidRPr="00A52B1B" w:rsidRDefault="00DC5BA3" w:rsidP="00E5599E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201FB5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მუხლი 7.</w:t>
      </w:r>
    </w:p>
    <w:p w:rsidR="00D62087" w:rsidRPr="00A52B1B" w:rsidRDefault="00D62087" w:rsidP="00201FB5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სხვა ვალდებულებები:</w:t>
      </w:r>
    </w:p>
    <w:p w:rsidR="00D62087" w:rsidRPr="00A52B1B" w:rsidRDefault="00D62087" w:rsidP="00655590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A52B1B" w:rsidRPr="007C2EB9" w:rsidRDefault="009E02D9" w:rsidP="002E386E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7.1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. მემორანდუმი შედგენილია ქართულ </w:t>
      </w:r>
      <w:r w:rsidR="007C2EB9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="001F70E7">
        <w:rPr>
          <w:rFonts w:ascii="Sylfaen" w:hAnsi="Sylfaen" w:cs="Sylfaen"/>
          <w:sz w:val="22"/>
          <w:szCs w:val="22"/>
          <w:lang w:val="ka-GE"/>
        </w:rPr>
        <w:t>რუსულ ენებ</w:t>
      </w:r>
      <w:r w:rsidR="007C2EB9">
        <w:rPr>
          <w:rFonts w:ascii="Sylfaen" w:hAnsi="Sylfaen" w:cs="Sylfaen"/>
          <w:sz w:val="22"/>
          <w:szCs w:val="22"/>
          <w:lang w:val="ka-GE"/>
        </w:rPr>
        <w:t xml:space="preserve">ზე, 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>ორ</w:t>
      </w:r>
      <w:r w:rsidR="007C2EB9">
        <w:rPr>
          <w:rFonts w:ascii="Sylfaen" w:hAnsi="Sylfaen" w:cs="Sylfaen"/>
          <w:sz w:val="22"/>
          <w:szCs w:val="22"/>
          <w:lang w:val="ka-GE"/>
        </w:rPr>
        <w:t>-ორი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 თანაბარი იურიდიული ძალის მ</w:t>
      </w:r>
      <w:r w:rsidR="00486920">
        <w:rPr>
          <w:rFonts w:ascii="Sylfaen" w:hAnsi="Sylfaen" w:cs="Sylfaen"/>
          <w:sz w:val="22"/>
          <w:szCs w:val="22"/>
          <w:lang w:val="ka-GE"/>
        </w:rPr>
        <w:t xml:space="preserve">ქონე </w:t>
      </w:r>
      <w:r w:rsidR="009B465E">
        <w:rPr>
          <w:rFonts w:ascii="Sylfaen" w:hAnsi="Sylfaen" w:cs="Sylfaen"/>
          <w:sz w:val="22"/>
          <w:szCs w:val="22"/>
          <w:lang w:val="ka-GE"/>
        </w:rPr>
        <w:t xml:space="preserve">ეგზემპლარად, </w:t>
      </w:r>
      <w:r w:rsidR="001F70E7">
        <w:rPr>
          <w:rFonts w:ascii="Sylfaen" w:hAnsi="Sylfaen" w:cs="Sylfaen"/>
          <w:sz w:val="22"/>
          <w:szCs w:val="22"/>
          <w:lang w:val="ka-GE"/>
        </w:rPr>
        <w:t>რომელთაგან ორი პირი (ერთი რუსულ</w:t>
      </w:r>
      <w:r w:rsidR="009B465E">
        <w:rPr>
          <w:rFonts w:ascii="Sylfaen" w:hAnsi="Sylfaen" w:cs="Sylfaen"/>
          <w:sz w:val="22"/>
          <w:szCs w:val="22"/>
          <w:lang w:val="ka-GE"/>
        </w:rPr>
        <w:t>ენოვანი და ერთი ქართული)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  გადაეცემა </w:t>
      </w:r>
      <w:r w:rsidR="007C2EB9">
        <w:rPr>
          <w:rFonts w:ascii="Sylfaen" w:hAnsi="Sylfaen" w:cs="Sylfaen"/>
          <w:sz w:val="22"/>
          <w:szCs w:val="22"/>
          <w:lang w:val="ka-GE"/>
        </w:rPr>
        <w:t>„გამცემს“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, ხოლო </w:t>
      </w:r>
      <w:r w:rsidR="009B465E">
        <w:rPr>
          <w:rFonts w:ascii="Sylfaen" w:hAnsi="Sylfaen" w:cs="Sylfaen"/>
          <w:sz w:val="22"/>
          <w:szCs w:val="22"/>
          <w:lang w:val="ka-GE"/>
        </w:rPr>
        <w:t>ორი</w:t>
      </w:r>
      <w:r w:rsidR="0048692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F70E7">
        <w:rPr>
          <w:rFonts w:ascii="Sylfaen" w:hAnsi="Sylfaen" w:cs="Sylfaen"/>
          <w:sz w:val="22"/>
          <w:szCs w:val="22"/>
          <w:lang w:val="ka-GE"/>
        </w:rPr>
        <w:t>(ერთი რუსულ</w:t>
      </w:r>
      <w:r w:rsidR="00486920" w:rsidRPr="00486920">
        <w:rPr>
          <w:rFonts w:ascii="Sylfaen" w:hAnsi="Sylfaen" w:cs="Sylfaen"/>
          <w:sz w:val="22"/>
          <w:szCs w:val="22"/>
          <w:lang w:val="ka-GE"/>
        </w:rPr>
        <w:t xml:space="preserve">ენოვანი და ერთი ქართული) 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B465E">
        <w:rPr>
          <w:rFonts w:ascii="Sylfaen" w:hAnsi="Sylfaen" w:cs="Sylfaen"/>
          <w:sz w:val="22"/>
          <w:szCs w:val="22"/>
          <w:lang w:val="ka-GE"/>
        </w:rPr>
        <w:t>რჩება „მიმღებს“</w:t>
      </w:r>
      <w:r w:rsidR="00486920">
        <w:rPr>
          <w:rFonts w:ascii="Sylfaen" w:hAnsi="Sylfaen" w:cs="Sylfaen"/>
          <w:sz w:val="22"/>
          <w:szCs w:val="22"/>
          <w:lang w:val="ka-GE"/>
        </w:rPr>
        <w:t>;</w:t>
      </w:r>
    </w:p>
    <w:p w:rsidR="00D62087" w:rsidRPr="00A52B1B" w:rsidRDefault="009E02D9" w:rsidP="002E386E">
      <w:pPr>
        <w:tabs>
          <w:tab w:val="left" w:pos="6210"/>
        </w:tabs>
        <w:jc w:val="both"/>
        <w:rPr>
          <w:rFonts w:ascii="Sylfaen" w:hAnsi="Sylfaen" w:cs="Sylfaen"/>
          <w:sz w:val="22"/>
          <w:szCs w:val="22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7.3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>.</w:t>
      </w:r>
      <w:r w:rsidR="002E386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>ნებისმიერი ცვლილება ან დამა</w:t>
      </w:r>
      <w:r w:rsidR="002E386E">
        <w:rPr>
          <w:rFonts w:ascii="Sylfaen" w:hAnsi="Sylfaen" w:cs="Sylfaen"/>
          <w:sz w:val="22"/>
          <w:szCs w:val="22"/>
          <w:lang w:val="ka-GE"/>
        </w:rPr>
        <w:t xml:space="preserve">ტება მემორანდუმით დარეგულირებულ </w:t>
      </w:r>
      <w:r w:rsidR="00D62087" w:rsidRPr="00A52B1B">
        <w:rPr>
          <w:rFonts w:ascii="Sylfaen" w:hAnsi="Sylfaen" w:cs="Sylfaen"/>
          <w:sz w:val="22"/>
          <w:szCs w:val="22"/>
          <w:lang w:val="ka-GE"/>
        </w:rPr>
        <w:t>ურთიერთობებში ფორმდება წერილობით ან მემორანდუმის დამატებითი სახით, ან ახალი მემორანდუმით.</w:t>
      </w:r>
    </w:p>
    <w:p w:rsidR="00D62087" w:rsidRPr="00A52B1B" w:rsidRDefault="00D62087" w:rsidP="00655590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62087" w:rsidRPr="00A52B1B" w:rsidRDefault="00D62087" w:rsidP="00655590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52B1B">
        <w:rPr>
          <w:rFonts w:ascii="Sylfaen" w:hAnsi="Sylfaen" w:cs="Sylfaen"/>
          <w:b/>
          <w:bCs/>
          <w:sz w:val="22"/>
          <w:szCs w:val="22"/>
          <w:lang w:val="ka-GE"/>
        </w:rPr>
        <w:t>მხარეთა რეკვიზიტები:</w:t>
      </w:r>
    </w:p>
    <w:p w:rsidR="00DF3696" w:rsidRPr="00A52B1B" w:rsidRDefault="00D62087" w:rsidP="00655590">
      <w:pPr>
        <w:ind w:right="-1206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            </w:t>
      </w:r>
    </w:p>
    <w:p w:rsidR="009B465E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„გამცემი“</w:t>
      </w:r>
    </w:p>
    <w:p w:rsidR="009B465E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9B465E" w:rsidRPr="007E47EE" w:rsidRDefault="00421DED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421DED">
        <w:rPr>
          <w:rFonts w:ascii="Sylfaen" w:hAnsi="Sylfaen" w:cs="Sylfaen"/>
          <w:sz w:val="22"/>
          <w:szCs w:val="22"/>
          <w:lang w:val="ka-GE"/>
        </w:rPr>
        <w:t xml:space="preserve">დაავადებათა </w:t>
      </w:r>
      <w:r>
        <w:rPr>
          <w:rFonts w:ascii="Sylfaen" w:hAnsi="Sylfaen" w:cs="Sylfaen"/>
          <w:sz w:val="22"/>
          <w:szCs w:val="22"/>
          <w:lang w:val="ka-GE"/>
        </w:rPr>
        <w:t>კონტროლისა და პრევენციის ცენტრი</w:t>
      </w:r>
    </w:p>
    <w:p w:rsidR="00162790" w:rsidRPr="00162790" w:rsidRDefault="00162790" w:rsidP="00162790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162790">
        <w:rPr>
          <w:rFonts w:ascii="Sylfaen" w:hAnsi="Sylfaen" w:cs="Sylfaen"/>
          <w:sz w:val="22"/>
          <w:szCs w:val="22"/>
          <w:lang w:val="ka-GE"/>
        </w:rPr>
        <w:t>ჰერატსი 12, 0025, ერევანი, სომხეთი</w:t>
      </w:r>
    </w:p>
    <w:p w:rsidR="00162790" w:rsidRPr="00162790" w:rsidRDefault="00162790" w:rsidP="00162790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162790">
        <w:rPr>
          <w:rFonts w:ascii="Sylfaen" w:hAnsi="Sylfaen" w:cs="Sylfaen"/>
          <w:sz w:val="22"/>
          <w:szCs w:val="22"/>
          <w:lang w:val="ka-GE"/>
        </w:rPr>
        <w:t>ტელ: 37410625970</w:t>
      </w:r>
    </w:p>
    <w:p w:rsidR="00162790" w:rsidRPr="00162790" w:rsidRDefault="00162790" w:rsidP="00162790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162790">
        <w:rPr>
          <w:rFonts w:ascii="Sylfaen" w:hAnsi="Sylfaen" w:cs="Sylfaen"/>
          <w:sz w:val="22"/>
          <w:szCs w:val="22"/>
          <w:lang w:val="ka-GE"/>
        </w:rPr>
        <w:t>ფაქსი: 37410321336</w:t>
      </w:r>
    </w:p>
    <w:p w:rsidR="00162790" w:rsidRPr="00162790" w:rsidRDefault="00162790" w:rsidP="00162790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</w:rPr>
      </w:pPr>
      <w:r w:rsidRPr="00162790">
        <w:rPr>
          <w:rFonts w:ascii="Sylfaen" w:hAnsi="Sylfaen" w:cs="Sylfaen"/>
          <w:sz w:val="22"/>
          <w:szCs w:val="22"/>
          <w:lang w:val="ka-GE"/>
        </w:rPr>
        <w:t xml:space="preserve">ელ ფოსტა: </w:t>
      </w:r>
      <w:hyperlink r:id="rId7" w:history="1">
        <w:r w:rsidRPr="00162790">
          <w:rPr>
            <w:rStyle w:val="Hyperlink"/>
            <w:rFonts w:ascii="Sylfaen" w:hAnsi="Sylfaen" w:cs="Sylfaen"/>
            <w:sz w:val="22"/>
            <w:szCs w:val="22"/>
          </w:rPr>
          <w:t>gsahakyan63@yahoo.com</w:t>
        </w:r>
      </w:hyperlink>
    </w:p>
    <w:p w:rsidR="009B465E" w:rsidRPr="007E47EE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B465E" w:rsidRPr="007E47EE" w:rsidRDefault="007E47E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7E47EE">
        <w:rPr>
          <w:rFonts w:ascii="Sylfaen" w:hAnsi="Sylfaen" w:cs="Sylfaen"/>
          <w:sz w:val="22"/>
          <w:szCs w:val="22"/>
          <w:lang w:val="ka-GE"/>
        </w:rPr>
        <w:t>დირექტორი არტავაზ ვანიანი</w:t>
      </w:r>
    </w:p>
    <w:p w:rsidR="007E47EE" w:rsidRPr="007E47EE" w:rsidRDefault="007E47E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B465E" w:rsidRPr="007E47EE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7E47EE">
        <w:rPr>
          <w:rFonts w:ascii="Sylfaen" w:hAnsi="Sylfaen" w:cs="Sylfaen"/>
          <w:sz w:val="22"/>
          <w:szCs w:val="22"/>
          <w:lang w:val="ka-GE"/>
        </w:rPr>
        <w:t>ხელმოწერა:------------------------------</w:t>
      </w:r>
    </w:p>
    <w:p w:rsidR="009B465E" w:rsidRPr="007E47EE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</w:p>
    <w:p w:rsidR="007E47EE" w:rsidRDefault="007E47E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DF3696" w:rsidRPr="00A52B1B" w:rsidRDefault="009B465E" w:rsidP="009B465E">
      <w:pPr>
        <w:tabs>
          <w:tab w:val="center" w:pos="5283"/>
        </w:tabs>
        <w:ind w:right="-1206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„მიმღები</w:t>
      </w:r>
      <w:r w:rsidR="00DF3696" w:rsidRPr="00A52B1B">
        <w:rPr>
          <w:rFonts w:ascii="Sylfaen" w:hAnsi="Sylfaen" w:cs="Sylfaen"/>
          <w:b/>
          <w:sz w:val="22"/>
          <w:szCs w:val="22"/>
          <w:lang w:val="ka-GE"/>
        </w:rPr>
        <w:t xml:space="preserve">“                                               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</w:t>
      </w:r>
    </w:p>
    <w:p w:rsidR="00884C31" w:rsidRPr="00A52B1B" w:rsidRDefault="00884C31" w:rsidP="009B465E">
      <w:pPr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</w:p>
    <w:p w:rsidR="00A52B1B" w:rsidRDefault="00DF3696" w:rsidP="009B465E">
      <w:pPr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სსიპ ლ. საყვარელიძის სახელობის                    </w:t>
      </w:r>
    </w:p>
    <w:p w:rsidR="00884C31" w:rsidRPr="00A52B1B" w:rsidRDefault="00884C31" w:rsidP="009B465E">
      <w:pPr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დაავადებათა კონტროლ</w:t>
      </w:r>
      <w:r w:rsidR="009B465E">
        <w:rPr>
          <w:rFonts w:ascii="Sylfaen" w:hAnsi="Sylfaen" w:cs="Sylfaen"/>
          <w:sz w:val="22"/>
          <w:szCs w:val="22"/>
          <w:lang w:val="ka-GE"/>
        </w:rPr>
        <w:t xml:space="preserve">ისა და </w:t>
      </w:r>
      <w:r w:rsidRPr="00A52B1B">
        <w:rPr>
          <w:rFonts w:ascii="Sylfaen" w:hAnsi="Sylfaen" w:cs="Sylfaen"/>
          <w:sz w:val="22"/>
          <w:szCs w:val="22"/>
          <w:lang w:val="ka-GE"/>
        </w:rPr>
        <w:t xml:space="preserve">საზოგადოებრივი ჯანმრთელობის                   </w:t>
      </w:r>
    </w:p>
    <w:p w:rsidR="00884C31" w:rsidRPr="00A52B1B" w:rsidRDefault="00884C31" w:rsidP="009B465E">
      <w:pPr>
        <w:ind w:right="-1206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ეროვნული ცენტრის გენერალური</w:t>
      </w:r>
    </w:p>
    <w:p w:rsidR="00884C31" w:rsidRPr="00A52B1B" w:rsidRDefault="00884C31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</w:p>
    <w:p w:rsidR="00884C31" w:rsidRPr="00A52B1B" w:rsidRDefault="00884C31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დირექტორი ამირან გამყრელიძე                       </w:t>
      </w:r>
      <w:r w:rsidR="00A52B1B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884C31" w:rsidRPr="00A52B1B" w:rsidRDefault="00884C31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B465E" w:rsidRDefault="00D62087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 xml:space="preserve">მის: 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 xml:space="preserve">ქ. თბილისი ასათიანის </w:t>
      </w:r>
      <w:r w:rsidR="005936AF">
        <w:rPr>
          <w:rFonts w:ascii="Sylfaen" w:hAnsi="Sylfaen" w:cs="Sylfaen"/>
          <w:sz w:val="22"/>
          <w:szCs w:val="22"/>
          <w:lang w:val="ka-GE"/>
        </w:rPr>
        <w:t xml:space="preserve">ქ 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>#9</w:t>
      </w:r>
      <w:r w:rsidRPr="00A52B1B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A52B1B">
        <w:rPr>
          <w:rFonts w:ascii="Sylfaen" w:hAnsi="Sylfaen" w:cs="Sylfaen"/>
          <w:sz w:val="22"/>
          <w:szCs w:val="22"/>
          <w:lang w:val="ka-GE"/>
        </w:rPr>
        <w:t xml:space="preserve">             </w:t>
      </w:r>
    </w:p>
    <w:p w:rsidR="00D62087" w:rsidRPr="00A52B1B" w:rsidRDefault="00D62087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ტელ: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 xml:space="preserve"> 2 39</w:t>
      </w:r>
      <w:r w:rsidR="00E6594C">
        <w:rPr>
          <w:rFonts w:ascii="Sylfaen" w:hAnsi="Sylfaen" w:cs="Sylfaen"/>
          <w:sz w:val="22"/>
          <w:szCs w:val="22"/>
          <w:lang w:val="ka-GE"/>
        </w:rPr>
        <w:t>-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>89</w:t>
      </w:r>
      <w:r w:rsidR="00E6594C">
        <w:rPr>
          <w:rFonts w:ascii="Sylfaen" w:hAnsi="Sylfaen" w:cs="Sylfaen"/>
          <w:sz w:val="22"/>
          <w:szCs w:val="22"/>
          <w:lang w:val="ka-GE"/>
        </w:rPr>
        <w:t>-</w:t>
      </w:r>
      <w:r w:rsidR="00884C31" w:rsidRPr="00A52B1B">
        <w:rPr>
          <w:rFonts w:ascii="Sylfaen" w:hAnsi="Sylfaen" w:cs="Sylfaen"/>
          <w:sz w:val="22"/>
          <w:szCs w:val="22"/>
          <w:lang w:val="ka-GE"/>
        </w:rPr>
        <w:t>46</w:t>
      </w:r>
      <w:r w:rsidRPr="00A52B1B">
        <w:rPr>
          <w:rFonts w:ascii="Sylfaen" w:hAnsi="Sylfaen" w:cs="Sylfaen"/>
          <w:sz w:val="22"/>
          <w:szCs w:val="22"/>
          <w:lang w:val="ka-GE"/>
        </w:rPr>
        <w:tab/>
      </w:r>
    </w:p>
    <w:p w:rsidR="00D62087" w:rsidRPr="00A52B1B" w:rsidRDefault="00D62087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B465E" w:rsidRDefault="00D62087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>ხელმოწერა:------------------------------</w:t>
      </w:r>
    </w:p>
    <w:p w:rsidR="009B465E" w:rsidRDefault="009B465E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</w:p>
    <w:p w:rsidR="009B465E" w:rsidRDefault="009B465E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62087" w:rsidRPr="00A52B1B" w:rsidRDefault="00D62087" w:rsidP="009B465E">
      <w:pPr>
        <w:tabs>
          <w:tab w:val="center" w:pos="4961"/>
        </w:tabs>
        <w:ind w:right="-923"/>
        <w:jc w:val="both"/>
        <w:rPr>
          <w:rFonts w:ascii="Sylfaen" w:hAnsi="Sylfaen" w:cs="Sylfaen"/>
          <w:sz w:val="22"/>
          <w:szCs w:val="22"/>
          <w:lang w:val="ka-GE"/>
        </w:rPr>
      </w:pPr>
      <w:r w:rsidRPr="00A52B1B">
        <w:rPr>
          <w:rFonts w:ascii="Sylfaen" w:hAnsi="Sylfaen" w:cs="Sylfaen"/>
          <w:sz w:val="22"/>
          <w:szCs w:val="22"/>
          <w:lang w:val="ka-GE"/>
        </w:rPr>
        <w:tab/>
        <w:t xml:space="preserve">                  </w:t>
      </w:r>
    </w:p>
    <w:sectPr w:rsidR="00D62087" w:rsidRPr="00A52B1B" w:rsidSect="00F26DE1">
      <w:footerReference w:type="default" r:id="rId8"/>
      <w:pgSz w:w="12240" w:h="15840"/>
      <w:pgMar w:top="72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06" w:rsidRDefault="00921A06">
      <w:r>
        <w:separator/>
      </w:r>
    </w:p>
  </w:endnote>
  <w:endnote w:type="continuationSeparator" w:id="0">
    <w:p w:rsidR="00921A06" w:rsidRDefault="0092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87" w:rsidRDefault="00D62087" w:rsidP="00D9246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B49">
      <w:rPr>
        <w:rStyle w:val="PageNumber"/>
        <w:noProof/>
      </w:rPr>
      <w:t>1</w:t>
    </w:r>
    <w:r>
      <w:rPr>
        <w:rStyle w:val="PageNumber"/>
      </w:rPr>
      <w:fldChar w:fldCharType="end"/>
    </w:r>
  </w:p>
  <w:p w:rsidR="00D62087" w:rsidRDefault="00D62087" w:rsidP="007C3D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06" w:rsidRDefault="00921A06">
      <w:r>
        <w:separator/>
      </w:r>
    </w:p>
  </w:footnote>
  <w:footnote w:type="continuationSeparator" w:id="0">
    <w:p w:rsidR="00921A06" w:rsidRDefault="0092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7CB8"/>
    <w:multiLevelType w:val="hybridMultilevel"/>
    <w:tmpl w:val="1C4A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A1920"/>
    <w:multiLevelType w:val="multilevel"/>
    <w:tmpl w:val="12AEDA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BBC3FF2"/>
    <w:multiLevelType w:val="hybridMultilevel"/>
    <w:tmpl w:val="4334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90B18"/>
    <w:multiLevelType w:val="hybridMultilevel"/>
    <w:tmpl w:val="54A4993E"/>
    <w:lvl w:ilvl="0" w:tplc="5C2ECF9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848"/>
    <w:rsid w:val="00032E8B"/>
    <w:rsid w:val="0006605D"/>
    <w:rsid w:val="00094848"/>
    <w:rsid w:val="000A21FB"/>
    <w:rsid w:val="000A4ADE"/>
    <w:rsid w:val="000C3162"/>
    <w:rsid w:val="000D6FB6"/>
    <w:rsid w:val="000E42D6"/>
    <w:rsid w:val="001043E5"/>
    <w:rsid w:val="001134E5"/>
    <w:rsid w:val="00146539"/>
    <w:rsid w:val="00151B49"/>
    <w:rsid w:val="00162790"/>
    <w:rsid w:val="00177317"/>
    <w:rsid w:val="00187501"/>
    <w:rsid w:val="001951B0"/>
    <w:rsid w:val="001B19FA"/>
    <w:rsid w:val="001E2365"/>
    <w:rsid w:val="001F70E7"/>
    <w:rsid w:val="00201FB5"/>
    <w:rsid w:val="00202C05"/>
    <w:rsid w:val="00202C83"/>
    <w:rsid w:val="00203E3C"/>
    <w:rsid w:val="00241A06"/>
    <w:rsid w:val="00265783"/>
    <w:rsid w:val="002765FD"/>
    <w:rsid w:val="00285F12"/>
    <w:rsid w:val="00286770"/>
    <w:rsid w:val="002B6B03"/>
    <w:rsid w:val="002B73F7"/>
    <w:rsid w:val="002E32C7"/>
    <w:rsid w:val="002E386E"/>
    <w:rsid w:val="002F007B"/>
    <w:rsid w:val="00315E50"/>
    <w:rsid w:val="00325BD6"/>
    <w:rsid w:val="003270E4"/>
    <w:rsid w:val="00332764"/>
    <w:rsid w:val="00336FA2"/>
    <w:rsid w:val="00362604"/>
    <w:rsid w:val="003753DE"/>
    <w:rsid w:val="00392C73"/>
    <w:rsid w:val="00395E2A"/>
    <w:rsid w:val="003D348B"/>
    <w:rsid w:val="00411D7A"/>
    <w:rsid w:val="00416CB7"/>
    <w:rsid w:val="00421DED"/>
    <w:rsid w:val="004505AA"/>
    <w:rsid w:val="00471036"/>
    <w:rsid w:val="0048240A"/>
    <w:rsid w:val="00486920"/>
    <w:rsid w:val="00490F38"/>
    <w:rsid w:val="004A2D28"/>
    <w:rsid w:val="004A4AAD"/>
    <w:rsid w:val="004C371F"/>
    <w:rsid w:val="004C662E"/>
    <w:rsid w:val="004C66B9"/>
    <w:rsid w:val="004D6203"/>
    <w:rsid w:val="004F39FC"/>
    <w:rsid w:val="005139D7"/>
    <w:rsid w:val="00530D3D"/>
    <w:rsid w:val="00534A6F"/>
    <w:rsid w:val="00537BFC"/>
    <w:rsid w:val="005423BA"/>
    <w:rsid w:val="00570642"/>
    <w:rsid w:val="00586290"/>
    <w:rsid w:val="005936AF"/>
    <w:rsid w:val="00593D29"/>
    <w:rsid w:val="005C7E91"/>
    <w:rsid w:val="005E7871"/>
    <w:rsid w:val="005F17F0"/>
    <w:rsid w:val="0060519E"/>
    <w:rsid w:val="00655590"/>
    <w:rsid w:val="0065610C"/>
    <w:rsid w:val="006D13C4"/>
    <w:rsid w:val="00717CBE"/>
    <w:rsid w:val="007268AD"/>
    <w:rsid w:val="007421CB"/>
    <w:rsid w:val="00756D6B"/>
    <w:rsid w:val="00763224"/>
    <w:rsid w:val="00777170"/>
    <w:rsid w:val="0078594F"/>
    <w:rsid w:val="007C2EB9"/>
    <w:rsid w:val="007C3D5E"/>
    <w:rsid w:val="007E0CF9"/>
    <w:rsid w:val="007E47EE"/>
    <w:rsid w:val="007F6130"/>
    <w:rsid w:val="00815017"/>
    <w:rsid w:val="00820E42"/>
    <w:rsid w:val="008708D0"/>
    <w:rsid w:val="008837EA"/>
    <w:rsid w:val="00884C31"/>
    <w:rsid w:val="00897D9A"/>
    <w:rsid w:val="008A3A1C"/>
    <w:rsid w:val="008A7DC6"/>
    <w:rsid w:val="008C04CA"/>
    <w:rsid w:val="008C1335"/>
    <w:rsid w:val="008D529C"/>
    <w:rsid w:val="008F0EA1"/>
    <w:rsid w:val="009028DF"/>
    <w:rsid w:val="00921A06"/>
    <w:rsid w:val="0094042E"/>
    <w:rsid w:val="00961C4D"/>
    <w:rsid w:val="009623FF"/>
    <w:rsid w:val="00972455"/>
    <w:rsid w:val="00985524"/>
    <w:rsid w:val="009A5307"/>
    <w:rsid w:val="009B3494"/>
    <w:rsid w:val="009B465E"/>
    <w:rsid w:val="009C4169"/>
    <w:rsid w:val="009E02D9"/>
    <w:rsid w:val="009E33D5"/>
    <w:rsid w:val="009E3FB2"/>
    <w:rsid w:val="00A06338"/>
    <w:rsid w:val="00A162CF"/>
    <w:rsid w:val="00A4296E"/>
    <w:rsid w:val="00A52B1B"/>
    <w:rsid w:val="00AA5C51"/>
    <w:rsid w:val="00AB6467"/>
    <w:rsid w:val="00B01B8B"/>
    <w:rsid w:val="00B04D9E"/>
    <w:rsid w:val="00B31F0D"/>
    <w:rsid w:val="00B471AF"/>
    <w:rsid w:val="00B50DF8"/>
    <w:rsid w:val="00B60F7A"/>
    <w:rsid w:val="00BA0681"/>
    <w:rsid w:val="00BC7864"/>
    <w:rsid w:val="00BE3515"/>
    <w:rsid w:val="00C41DC3"/>
    <w:rsid w:val="00C4798E"/>
    <w:rsid w:val="00C66461"/>
    <w:rsid w:val="00C66AF1"/>
    <w:rsid w:val="00C75163"/>
    <w:rsid w:val="00C8427E"/>
    <w:rsid w:val="00CC54CE"/>
    <w:rsid w:val="00D52656"/>
    <w:rsid w:val="00D62087"/>
    <w:rsid w:val="00D64C6A"/>
    <w:rsid w:val="00D92463"/>
    <w:rsid w:val="00D95821"/>
    <w:rsid w:val="00D97C92"/>
    <w:rsid w:val="00DA4A31"/>
    <w:rsid w:val="00DB7AA4"/>
    <w:rsid w:val="00DC5BA3"/>
    <w:rsid w:val="00DE7853"/>
    <w:rsid w:val="00DF3696"/>
    <w:rsid w:val="00E12A54"/>
    <w:rsid w:val="00E21012"/>
    <w:rsid w:val="00E25CAC"/>
    <w:rsid w:val="00E467A0"/>
    <w:rsid w:val="00E53761"/>
    <w:rsid w:val="00E5599E"/>
    <w:rsid w:val="00E6594C"/>
    <w:rsid w:val="00E75CCB"/>
    <w:rsid w:val="00E801F7"/>
    <w:rsid w:val="00E90BCB"/>
    <w:rsid w:val="00EB11A3"/>
    <w:rsid w:val="00F25446"/>
    <w:rsid w:val="00F26DE1"/>
    <w:rsid w:val="00F55EDA"/>
    <w:rsid w:val="00F66AC7"/>
    <w:rsid w:val="00F812FB"/>
    <w:rsid w:val="00FA637A"/>
    <w:rsid w:val="00FA765E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8F95B"/>
  <w15:docId w15:val="{968EE96E-1FA7-4DB9-A2AC-DD396C5C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84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">
    <w:name w:val="print"/>
    <w:basedOn w:val="DefaultParagraphFont"/>
    <w:uiPriority w:val="99"/>
    <w:rsid w:val="00094848"/>
  </w:style>
  <w:style w:type="character" w:styleId="Strong">
    <w:name w:val="Strong"/>
    <w:uiPriority w:val="99"/>
    <w:qFormat/>
    <w:rsid w:val="00094848"/>
    <w:rPr>
      <w:b/>
      <w:bCs/>
    </w:rPr>
  </w:style>
  <w:style w:type="table" w:styleId="TableGrid">
    <w:name w:val="Table Grid"/>
    <w:basedOn w:val="TableNormal"/>
    <w:uiPriority w:val="99"/>
    <w:rsid w:val="0032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C3D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6B3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C3D5E"/>
  </w:style>
  <w:style w:type="paragraph" w:styleId="BalloonText">
    <w:name w:val="Balloon Text"/>
    <w:basedOn w:val="Normal"/>
    <w:link w:val="BalloonTextChar"/>
    <w:uiPriority w:val="99"/>
    <w:semiHidden/>
    <w:unhideWhenUsed/>
    <w:rsid w:val="00E65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594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162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ahakyan6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უძრავი ნივთის თხოვების ხელშეკრულება</vt:lpstr>
    </vt:vector>
  </TitlesOfParts>
  <Company>NAPR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უძრავი ნივთის თხოვების ხელშეკრულება</dc:title>
  <dc:subject/>
  <dc:creator>Administrator</dc:creator>
  <cp:keywords/>
  <dc:description/>
  <cp:lastModifiedBy>User</cp:lastModifiedBy>
  <cp:revision>24</cp:revision>
  <cp:lastPrinted>2015-04-27T10:57:00Z</cp:lastPrinted>
  <dcterms:created xsi:type="dcterms:W3CDTF">2015-04-24T14:01:00Z</dcterms:created>
  <dcterms:modified xsi:type="dcterms:W3CDTF">2016-08-09T12:05:00Z</dcterms:modified>
</cp:coreProperties>
</file>