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34F" w:rsidRPr="006F364A" w:rsidRDefault="009C534F" w:rsidP="009C534F">
      <w:pPr>
        <w:jc w:val="both"/>
        <w:rPr>
          <w:rFonts w:ascii="Sylfaen" w:hAnsi="Sylfaen" w:cs="Sylfaen"/>
          <w:b/>
          <w:sz w:val="24"/>
          <w:szCs w:val="24"/>
          <w:lang w:val="ka-GE"/>
        </w:rPr>
      </w:pPr>
      <w:bookmarkStart w:id="0" w:name="_GoBack"/>
      <w:bookmarkEnd w:id="0"/>
      <w:r w:rsidRPr="006F364A">
        <w:rPr>
          <w:rFonts w:ascii="Sylfaen" w:hAnsi="Sylfaen" w:cs="Sylfaen"/>
          <w:b/>
          <w:sz w:val="24"/>
          <w:szCs w:val="24"/>
          <w:lang w:val="ka-GE"/>
        </w:rPr>
        <w:t xml:space="preserve">განმარტებითი ბარათი </w:t>
      </w:r>
      <w:r w:rsidRPr="006F364A">
        <w:rPr>
          <w:rFonts w:ascii="Sylfaen" w:eastAsia="Arial" w:hAnsi="Sylfaen" w:cs="Arial"/>
          <w:b/>
          <w:bCs/>
          <w:spacing w:val="-1"/>
          <w:position w:val="-1"/>
          <w:sz w:val="24"/>
          <w:szCs w:val="24"/>
          <w:lang w:val="ka-GE"/>
        </w:rPr>
        <w:t>დაავადებათა კონტროლისა და საზოგადოებრივი ჯანმრთელობის ერონვულ ცენტრთან ურთიერთშეთანხმების ხელშეკრულების თაობაზე</w:t>
      </w:r>
    </w:p>
    <w:p w:rsidR="009C534F" w:rsidRPr="006F364A" w:rsidRDefault="009C534F" w:rsidP="009C534F">
      <w:pPr>
        <w:spacing w:after="0" w:line="240" w:lineRule="auto"/>
        <w:jc w:val="both"/>
        <w:rPr>
          <w:rFonts w:ascii="Sylfaen" w:eastAsia="Arial" w:hAnsi="Sylfaen" w:cs="Arial"/>
          <w:bCs/>
          <w:spacing w:val="-1"/>
          <w:position w:val="-1"/>
          <w:sz w:val="24"/>
          <w:szCs w:val="24"/>
          <w:lang w:val="ka-GE"/>
        </w:rPr>
      </w:pPr>
      <w:r w:rsidRPr="006F364A">
        <w:rPr>
          <w:rFonts w:ascii="Sylfaen" w:eastAsia="Arial" w:hAnsi="Sylfaen" w:cs="Arial"/>
          <w:bCs/>
          <w:spacing w:val="-1"/>
          <w:position w:val="-1"/>
          <w:sz w:val="24"/>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ერონვულ ცენტრსა და აშშ ჯანმრთელობისა და მომსახურების დაავადებათა კონტროლისა და პრევენციის ცენტრებს შორის  კვლევითი პროექტების ურთიერთშეთანხმება გაფორმდა 2012 წლის აგვისტოს, დაავადებათა გლობალური დეტექციის პროგრამის ფარგლებში, 5 წლიანი პროექტის სახით (09/01/2012-08/31/2017).</w:t>
      </w:r>
    </w:p>
    <w:p w:rsidR="009C534F" w:rsidRPr="006F364A" w:rsidRDefault="009C534F" w:rsidP="009C534F">
      <w:pPr>
        <w:spacing w:after="0" w:line="240" w:lineRule="auto"/>
        <w:jc w:val="both"/>
        <w:rPr>
          <w:rFonts w:ascii="Sylfaen" w:eastAsia="Arial" w:hAnsi="Sylfaen" w:cs="Arial"/>
          <w:bCs/>
          <w:spacing w:val="-1"/>
          <w:position w:val="-1"/>
          <w:sz w:val="24"/>
          <w:szCs w:val="24"/>
          <w:lang w:val="ka-GE"/>
        </w:rPr>
      </w:pPr>
      <w:r w:rsidRPr="006F364A">
        <w:rPr>
          <w:rFonts w:ascii="Sylfaen" w:eastAsia="Arial" w:hAnsi="Sylfaen" w:cs="Arial"/>
          <w:bCs/>
          <w:spacing w:val="-1"/>
          <w:position w:val="-1"/>
          <w:sz w:val="24"/>
          <w:szCs w:val="24"/>
          <w:lang w:val="ka-GE"/>
        </w:rPr>
        <w:t>საგრანტო განაცხადის წარდგენა წარმოებს ყოველწლი</w:t>
      </w:r>
      <w:r>
        <w:rPr>
          <w:rFonts w:ascii="Sylfaen" w:eastAsia="Arial" w:hAnsi="Sylfaen" w:cs="Arial"/>
          <w:bCs/>
          <w:spacing w:val="-1"/>
          <w:position w:val="-1"/>
          <w:sz w:val="24"/>
          <w:szCs w:val="24"/>
          <w:lang w:val="ka-GE"/>
        </w:rPr>
        <w:t>უ</w:t>
      </w:r>
      <w:r w:rsidRPr="006F364A">
        <w:rPr>
          <w:rFonts w:ascii="Sylfaen" w:eastAsia="Arial" w:hAnsi="Sylfaen" w:cs="Arial"/>
          <w:bCs/>
          <w:spacing w:val="-1"/>
          <w:position w:val="-1"/>
          <w:sz w:val="24"/>
          <w:szCs w:val="24"/>
          <w:lang w:val="ka-GE"/>
        </w:rPr>
        <w:t xml:space="preserve">რად, აშშ-ს ფისკალური წლის პერიოდისთვის. პირველი ფისკალური წელი (09/01/2012-08/31/2013) წარმოდგენილი იყო  3 პროექტით: 1. </w:t>
      </w:r>
      <w:r w:rsidRPr="006F364A">
        <w:rPr>
          <w:rFonts w:ascii="Sylfaen" w:hAnsi="Sylfaen" w:cs="Arial"/>
          <w:bCs/>
          <w:sz w:val="24"/>
          <w:szCs w:val="24"/>
          <w:lang w:val="ka-GE"/>
        </w:rPr>
        <w:t xml:space="preserve">სამხრეთ კავკასიის საველე ეპიდემიოლოგიისა და ლაბორატორიული სწავლების პროგრამა </w:t>
      </w:r>
      <w:r w:rsidRPr="006F364A">
        <w:rPr>
          <w:rFonts w:ascii="Sylfaen" w:hAnsi="Sylfaen"/>
          <w:sz w:val="24"/>
          <w:szCs w:val="24"/>
          <w:lang w:val="ka-GE"/>
        </w:rPr>
        <w:t>SC / FELTP</w:t>
      </w:r>
      <w:r w:rsidRPr="006F364A">
        <w:rPr>
          <w:rFonts w:ascii="Sylfaen" w:eastAsia="Arial" w:hAnsi="Sylfaen" w:cs="Arial"/>
          <w:bCs/>
          <w:spacing w:val="-1"/>
          <w:position w:val="-1"/>
          <w:sz w:val="24"/>
          <w:szCs w:val="24"/>
          <w:lang w:val="ka-GE"/>
        </w:rPr>
        <w:t xml:space="preserve"> - რომელიც მთავრობის მიერ მოწონებულია გრანტად (საქართველოს მთავრობის განკარგულება N129  2013 წლის 29 იანვარი) ურთიერთშეთანხმების მოქმედების მანძილზე; 2. ნოზოკომიური ინფექციების და ანტიმიკრობული რეზისტენტობის (HAI/AMR) ეპიდზედამხედველობა და 3. მწვავე </w:t>
      </w:r>
      <w:r>
        <w:rPr>
          <w:rFonts w:ascii="Sylfaen" w:eastAsia="Arial" w:hAnsi="Sylfaen" w:cs="Arial"/>
          <w:bCs/>
          <w:spacing w:val="-1"/>
          <w:position w:val="-1"/>
          <w:sz w:val="24"/>
          <w:szCs w:val="24"/>
          <w:lang w:val="ka-GE"/>
        </w:rPr>
        <w:t>ფებ</w:t>
      </w:r>
      <w:r w:rsidRPr="006F364A">
        <w:rPr>
          <w:rFonts w:ascii="Sylfaen" w:eastAsia="Arial" w:hAnsi="Sylfaen" w:cs="Arial"/>
          <w:bCs/>
          <w:spacing w:val="-1"/>
          <w:position w:val="-1"/>
          <w:sz w:val="24"/>
          <w:szCs w:val="24"/>
          <w:lang w:val="ka-GE"/>
        </w:rPr>
        <w:t>რილური დაავადებების ეპიდზედამხედველობა - რომელნიც ასევე  მოწონებულია გრანტად ურთიერთშეთანხმების მოქმედების მანძილზე, მთავრობის მიერ (საქართველოს მთავრობის განკარგულება N328 2013 წლის 25 აპრილი).</w:t>
      </w:r>
    </w:p>
    <w:p w:rsidR="009C534F" w:rsidRPr="006F364A" w:rsidRDefault="009C534F" w:rsidP="009C534F">
      <w:pPr>
        <w:spacing w:after="0" w:line="240" w:lineRule="auto"/>
        <w:jc w:val="both"/>
        <w:rPr>
          <w:rFonts w:ascii="Sylfaen" w:eastAsia="Arial" w:hAnsi="Sylfaen" w:cs="Arial"/>
          <w:bCs/>
          <w:spacing w:val="-1"/>
          <w:position w:val="-1"/>
          <w:sz w:val="24"/>
          <w:szCs w:val="24"/>
          <w:lang w:val="ka-GE"/>
        </w:rPr>
      </w:pPr>
      <w:r w:rsidRPr="006F364A">
        <w:rPr>
          <w:rFonts w:ascii="Sylfaen" w:eastAsia="Arial" w:hAnsi="Sylfaen" w:cs="Arial"/>
          <w:bCs/>
          <w:spacing w:val="-1"/>
          <w:position w:val="-1"/>
          <w:sz w:val="24"/>
          <w:szCs w:val="24"/>
          <w:lang w:val="ka-GE"/>
        </w:rPr>
        <w:t>მე-2 საბიუჯეტო პერიოდისთვის (09/01/2013-08/31/2014) საგრანტო ნომრით 5U19GH000963-02, გამოყოფილი თანხის ოდენობა შეადგენს სულ 519.184 აშშ დოლარს და გათვალისწინებულია შემდეგ ქმედებათა განსახორციელებლად:</w:t>
      </w:r>
    </w:p>
    <w:p w:rsidR="009C534F" w:rsidRPr="006F364A" w:rsidRDefault="009C534F" w:rsidP="009C534F">
      <w:pPr>
        <w:pStyle w:val="Style7"/>
        <w:widowControl/>
        <w:tabs>
          <w:tab w:val="right" w:pos="8645"/>
        </w:tabs>
        <w:spacing w:line="221" w:lineRule="exact"/>
        <w:jc w:val="both"/>
        <w:rPr>
          <w:rStyle w:val="FontStyle51"/>
        </w:rPr>
      </w:pPr>
    </w:p>
    <w:p w:rsidR="009C534F" w:rsidRPr="006F364A" w:rsidRDefault="009C534F" w:rsidP="009C534F">
      <w:pPr>
        <w:spacing w:after="0" w:line="240" w:lineRule="auto"/>
        <w:jc w:val="both"/>
        <w:rPr>
          <w:rFonts w:ascii="Sylfaen" w:eastAsia="Arial" w:hAnsi="Sylfaen" w:cs="Arial"/>
          <w:b/>
          <w:bCs/>
          <w:spacing w:val="-1"/>
          <w:position w:val="-1"/>
          <w:sz w:val="24"/>
          <w:szCs w:val="24"/>
          <w:lang w:val="ka-GE"/>
        </w:rPr>
      </w:pPr>
    </w:p>
    <w:tbl>
      <w:tblPr>
        <w:tblW w:w="7932" w:type="dxa"/>
        <w:tblInd w:w="96" w:type="dxa"/>
        <w:tblLook w:val="04A0" w:firstRow="1" w:lastRow="0" w:firstColumn="1" w:lastColumn="0" w:noHBand="0" w:noVBand="1"/>
      </w:tblPr>
      <w:tblGrid>
        <w:gridCol w:w="1323"/>
        <w:gridCol w:w="6701"/>
      </w:tblGrid>
      <w:tr w:rsidR="009C534F" w:rsidRPr="006F364A" w:rsidTr="008A5962">
        <w:trPr>
          <w:trHeight w:val="600"/>
        </w:trPr>
        <w:tc>
          <w:tcPr>
            <w:tcW w:w="12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34F" w:rsidRPr="006F364A" w:rsidRDefault="009C534F" w:rsidP="008A5962">
            <w:pPr>
              <w:spacing w:after="0" w:line="240" w:lineRule="auto"/>
              <w:jc w:val="both"/>
              <w:rPr>
                <w:rFonts w:ascii="Calibri" w:eastAsia="Times New Roman" w:hAnsi="Calibri" w:cs="Calibri"/>
                <w:b/>
                <w:bCs/>
                <w:color w:val="000000"/>
                <w:sz w:val="24"/>
                <w:szCs w:val="24"/>
                <w:lang w:val="en-US"/>
              </w:rPr>
            </w:pPr>
            <w:r w:rsidRPr="006F364A">
              <w:rPr>
                <w:rFonts w:ascii="Sylfaen" w:eastAsia="Times New Roman" w:hAnsi="Sylfaen" w:cs="Calibri"/>
                <w:b/>
                <w:bCs/>
                <w:color w:val="000000"/>
                <w:sz w:val="24"/>
                <w:szCs w:val="24"/>
                <w:lang w:val="ka-GE"/>
              </w:rPr>
              <w:t>პროექტის N</w:t>
            </w:r>
          </w:p>
        </w:tc>
        <w:tc>
          <w:tcPr>
            <w:tcW w:w="6701" w:type="dxa"/>
            <w:tcBorders>
              <w:top w:val="single" w:sz="4" w:space="0" w:color="auto"/>
              <w:left w:val="nil"/>
              <w:bottom w:val="single" w:sz="4" w:space="0" w:color="auto"/>
              <w:right w:val="single" w:sz="4" w:space="0" w:color="auto"/>
            </w:tcBorders>
            <w:shd w:val="clear" w:color="auto" w:fill="auto"/>
            <w:vAlign w:val="bottom"/>
            <w:hideMark/>
          </w:tcPr>
          <w:p w:rsidR="009C534F" w:rsidRPr="006F364A" w:rsidRDefault="009C534F" w:rsidP="008A5962">
            <w:pPr>
              <w:spacing w:after="0" w:line="240" w:lineRule="auto"/>
              <w:jc w:val="both"/>
              <w:rPr>
                <w:rFonts w:ascii="Sylfaen" w:eastAsia="Times New Roman" w:hAnsi="Sylfaen" w:cs="Calibri"/>
                <w:b/>
                <w:bCs/>
                <w:color w:val="000000"/>
                <w:sz w:val="24"/>
                <w:szCs w:val="24"/>
                <w:lang w:val="ka-GE"/>
              </w:rPr>
            </w:pPr>
            <w:r w:rsidRPr="006F364A">
              <w:rPr>
                <w:rFonts w:ascii="Sylfaen" w:eastAsia="Times New Roman" w:hAnsi="Sylfaen" w:cs="Calibri"/>
                <w:b/>
                <w:bCs/>
                <w:color w:val="000000"/>
                <w:sz w:val="24"/>
                <w:szCs w:val="24"/>
                <w:lang w:val="ka-GE"/>
              </w:rPr>
              <w:t>პროექტის დასახელება</w:t>
            </w:r>
          </w:p>
        </w:tc>
      </w:tr>
      <w:tr w:rsidR="009C534F" w:rsidRPr="008A5962" w:rsidTr="008A5962">
        <w:trPr>
          <w:trHeight w:val="600"/>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A</w:t>
            </w:r>
          </w:p>
        </w:tc>
        <w:tc>
          <w:tcPr>
            <w:tcW w:w="6701" w:type="dxa"/>
            <w:tcBorders>
              <w:top w:val="nil"/>
              <w:left w:val="nil"/>
              <w:bottom w:val="single" w:sz="4" w:space="0" w:color="auto"/>
              <w:right w:val="single" w:sz="4" w:space="0" w:color="auto"/>
            </w:tcBorders>
            <w:shd w:val="clear" w:color="auto" w:fill="auto"/>
            <w:vAlign w:val="bottom"/>
            <w:hideMark/>
          </w:tcPr>
          <w:p w:rsidR="009C534F" w:rsidRPr="006F364A" w:rsidRDefault="009C534F" w:rsidP="008A5962">
            <w:pPr>
              <w:spacing w:after="0" w:line="240" w:lineRule="auto"/>
              <w:jc w:val="both"/>
              <w:rPr>
                <w:rFonts w:ascii="Sylfaen" w:hAnsi="Sylfaen"/>
                <w:sz w:val="24"/>
                <w:szCs w:val="24"/>
                <w:lang w:val="ka-GE"/>
              </w:rPr>
            </w:pPr>
            <w:r w:rsidRPr="006F364A">
              <w:rPr>
                <w:rFonts w:ascii="Sylfaen" w:hAnsi="Sylfaen" w:cs="Arial"/>
                <w:b/>
                <w:bCs/>
                <w:sz w:val="24"/>
                <w:szCs w:val="24"/>
                <w:lang w:val="ka-GE"/>
              </w:rPr>
              <w:t xml:space="preserve">სამხრეთ კავკასიის საველე ეპიდემიოლოგიისა და ლაბორატორიული სწავლების პროგრამა </w:t>
            </w:r>
            <w:r w:rsidRPr="006F364A">
              <w:rPr>
                <w:rFonts w:ascii="Sylfaen" w:hAnsi="Sylfaen"/>
                <w:sz w:val="24"/>
                <w:szCs w:val="24"/>
                <w:lang w:val="ka-GE"/>
              </w:rPr>
              <w:t xml:space="preserve">SC / FELTP </w:t>
            </w:r>
          </w:p>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Sylfaen" w:hAnsi="Sylfaen"/>
                <w:sz w:val="24"/>
                <w:szCs w:val="24"/>
                <w:lang w:val="ka-GE"/>
              </w:rPr>
              <w:t>Conduct of the SC/FELTP Training and Disease Control Activities</w:t>
            </w:r>
          </w:p>
        </w:tc>
      </w:tr>
      <w:tr w:rsidR="009C534F" w:rsidRPr="008A5962" w:rsidTr="008A5962">
        <w:trPr>
          <w:trHeight w:val="645"/>
        </w:trPr>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B</w:t>
            </w:r>
          </w:p>
        </w:tc>
        <w:tc>
          <w:tcPr>
            <w:tcW w:w="6701" w:type="dxa"/>
            <w:tcBorders>
              <w:top w:val="single" w:sz="4" w:space="0" w:color="auto"/>
              <w:left w:val="nil"/>
              <w:bottom w:val="single" w:sz="4" w:space="0" w:color="auto"/>
              <w:right w:val="single" w:sz="4" w:space="0" w:color="auto"/>
            </w:tcBorders>
            <w:shd w:val="clear" w:color="auto" w:fill="auto"/>
            <w:vAlign w:val="bottom"/>
            <w:hideMark/>
          </w:tcPr>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Sylfaen" w:eastAsia="Arial" w:hAnsi="Sylfaen" w:cs="Arial"/>
                <w:b/>
                <w:bCs/>
                <w:spacing w:val="-1"/>
                <w:position w:val="-1"/>
                <w:sz w:val="24"/>
                <w:szCs w:val="24"/>
                <w:lang w:val="ka-GE"/>
              </w:rPr>
              <w:t xml:space="preserve">ნოზოკომიური ინფექციების და ანტიმიკრობული რეზისტენტობის (HAI/AMR) ეპიდზედამხედველობა </w:t>
            </w:r>
            <w:r w:rsidRPr="006F364A">
              <w:rPr>
                <w:rFonts w:ascii="Calibri" w:eastAsia="Times New Roman" w:hAnsi="Calibri" w:cs="Calibri"/>
                <w:color w:val="000000"/>
                <w:sz w:val="24"/>
                <w:szCs w:val="24"/>
                <w:lang w:val="en-US"/>
              </w:rPr>
              <w:t xml:space="preserve"> Conducting Disease Surveillance Projects on Hospital Acquired Infections Antimicrobial Resistance (HAI/AMR</w:t>
            </w:r>
          </w:p>
        </w:tc>
      </w:tr>
      <w:tr w:rsidR="009C534F" w:rsidRPr="006F364A" w:rsidTr="008A5962">
        <w:trPr>
          <w:trHeight w:val="64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9C534F" w:rsidRPr="006F364A" w:rsidRDefault="009C534F" w:rsidP="008A5962">
            <w:pPr>
              <w:spacing w:after="0" w:line="240" w:lineRule="auto"/>
              <w:jc w:val="both"/>
              <w:rPr>
                <w:rFonts w:ascii="Sylfaen" w:eastAsia="Times New Roman" w:hAnsi="Sylfaen" w:cs="Calibri"/>
                <w:color w:val="000000"/>
                <w:sz w:val="24"/>
                <w:szCs w:val="24"/>
                <w:lang w:val="ka-GE"/>
              </w:rPr>
            </w:pPr>
            <w:r w:rsidRPr="006F364A">
              <w:rPr>
                <w:rFonts w:ascii="Calibri" w:eastAsia="Times New Roman" w:hAnsi="Calibri" w:cs="Calibri"/>
                <w:color w:val="000000"/>
                <w:sz w:val="24"/>
                <w:szCs w:val="24"/>
                <w:lang w:val="en-US"/>
              </w:rPr>
              <w:t>C/1</w:t>
            </w:r>
            <w:r w:rsidRPr="006F364A">
              <w:rPr>
                <w:rFonts w:ascii="Sylfaen" w:eastAsia="Times New Roman" w:hAnsi="Sylfaen" w:cs="Calibri"/>
                <w:color w:val="000000"/>
                <w:sz w:val="24"/>
                <w:szCs w:val="24"/>
                <w:lang w:val="ka-GE"/>
              </w:rPr>
              <w:t xml:space="preserve">; </w:t>
            </w:r>
            <w:r w:rsidRPr="006F364A">
              <w:rPr>
                <w:rFonts w:ascii="Calibri" w:eastAsia="Times New Roman" w:hAnsi="Calibri" w:cs="Calibri"/>
                <w:color w:val="000000"/>
                <w:sz w:val="24"/>
                <w:szCs w:val="24"/>
                <w:lang w:val="en-US"/>
              </w:rPr>
              <w:t>C/2</w:t>
            </w:r>
          </w:p>
        </w:tc>
        <w:tc>
          <w:tcPr>
            <w:tcW w:w="6701" w:type="dxa"/>
            <w:tcBorders>
              <w:top w:val="nil"/>
              <w:left w:val="nil"/>
              <w:bottom w:val="single" w:sz="4" w:space="0" w:color="auto"/>
              <w:right w:val="single" w:sz="4" w:space="0" w:color="auto"/>
            </w:tcBorders>
            <w:shd w:val="clear" w:color="auto" w:fill="auto"/>
            <w:vAlign w:val="bottom"/>
            <w:hideMark/>
          </w:tcPr>
          <w:p w:rsidR="009C534F" w:rsidRPr="006F364A" w:rsidRDefault="009C534F" w:rsidP="008A5962">
            <w:pPr>
              <w:spacing w:after="0" w:line="240" w:lineRule="auto"/>
              <w:jc w:val="both"/>
              <w:rPr>
                <w:rFonts w:ascii="Sylfaen" w:eastAsia="Arial" w:hAnsi="Sylfaen" w:cs="Arial"/>
                <w:b/>
                <w:bCs/>
                <w:spacing w:val="-1"/>
                <w:position w:val="-1"/>
                <w:sz w:val="24"/>
                <w:szCs w:val="24"/>
                <w:lang w:val="ka-GE"/>
              </w:rPr>
            </w:pPr>
            <w:r w:rsidRPr="006F364A">
              <w:rPr>
                <w:rFonts w:ascii="Sylfaen" w:eastAsia="Arial" w:hAnsi="Sylfaen" w:cs="Arial"/>
                <w:b/>
                <w:bCs/>
                <w:spacing w:val="-1"/>
                <w:position w:val="-1"/>
                <w:sz w:val="24"/>
                <w:szCs w:val="24"/>
                <w:lang w:val="ka-GE"/>
              </w:rPr>
              <w:t>მწვავე ფებრილური დაავადებების ეპიდზედამხედველობა:</w:t>
            </w:r>
          </w:p>
          <w:p w:rsidR="009C534F" w:rsidRPr="006F364A" w:rsidRDefault="009C534F" w:rsidP="008A5962">
            <w:pPr>
              <w:spacing w:after="0" w:line="240" w:lineRule="auto"/>
              <w:jc w:val="both"/>
              <w:rPr>
                <w:rFonts w:ascii="Sylfaen" w:eastAsia="Arial" w:hAnsi="Sylfaen" w:cs="Arial"/>
                <w:bCs/>
                <w:spacing w:val="-1"/>
                <w:position w:val="-1"/>
                <w:sz w:val="24"/>
                <w:szCs w:val="24"/>
                <w:lang w:val="en-US"/>
              </w:rPr>
            </w:pPr>
            <w:r w:rsidRPr="006F364A">
              <w:rPr>
                <w:rFonts w:ascii="Sylfaen" w:eastAsia="Arial" w:hAnsi="Sylfaen" w:cs="Arial"/>
                <w:bCs/>
                <w:spacing w:val="-1"/>
                <w:position w:val="-1"/>
                <w:sz w:val="24"/>
                <w:szCs w:val="24"/>
                <w:lang w:val="en-US"/>
              </w:rPr>
              <w:t xml:space="preserve">Surveillance Acute Febrile Illnesses:    </w:t>
            </w:r>
          </w:p>
        </w:tc>
      </w:tr>
      <w:tr w:rsidR="009C534F" w:rsidRPr="008A5962" w:rsidTr="008A5962">
        <w:trPr>
          <w:trHeight w:val="300"/>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C/1</w:t>
            </w:r>
          </w:p>
        </w:tc>
        <w:tc>
          <w:tcPr>
            <w:tcW w:w="6701" w:type="dxa"/>
            <w:tcBorders>
              <w:top w:val="nil"/>
              <w:left w:val="nil"/>
              <w:bottom w:val="single" w:sz="4" w:space="0" w:color="auto"/>
              <w:right w:val="single" w:sz="4" w:space="0" w:color="auto"/>
            </w:tcBorders>
            <w:shd w:val="clear" w:color="auto" w:fill="auto"/>
            <w:noWrap/>
            <w:vAlign w:val="bottom"/>
            <w:hideMark/>
          </w:tcPr>
          <w:p w:rsidR="009C534F" w:rsidRPr="006F364A" w:rsidRDefault="009C534F" w:rsidP="008A5962">
            <w:pPr>
              <w:spacing w:after="0" w:line="240" w:lineRule="auto"/>
              <w:jc w:val="both"/>
              <w:rPr>
                <w:rFonts w:ascii="Sylfaen" w:eastAsia="Times New Roman" w:hAnsi="Sylfaen" w:cs="Calibri"/>
                <w:color w:val="000000"/>
                <w:sz w:val="24"/>
                <w:szCs w:val="24"/>
                <w:lang w:val="ka-GE"/>
              </w:rPr>
            </w:pPr>
            <w:r w:rsidRPr="006F364A">
              <w:rPr>
                <w:rFonts w:ascii="Sylfaen" w:eastAsia="Times New Roman" w:hAnsi="Sylfaen" w:cs="Calibri"/>
                <w:color w:val="000000"/>
                <w:sz w:val="24"/>
                <w:szCs w:val="24"/>
                <w:lang w:val="ka-GE"/>
              </w:rPr>
              <w:t>ლეიშმანიოზის ეპიდზედამხედველობის გაუმჯობესება საქართველოში</w:t>
            </w:r>
          </w:p>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Improving of surveillance on Leishmaniasis in country of Georgia</w:t>
            </w:r>
          </w:p>
        </w:tc>
      </w:tr>
      <w:tr w:rsidR="009C534F" w:rsidRPr="008A5962" w:rsidTr="008A5962">
        <w:trPr>
          <w:trHeight w:val="300"/>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C/2</w:t>
            </w:r>
          </w:p>
        </w:tc>
        <w:tc>
          <w:tcPr>
            <w:tcW w:w="6701" w:type="dxa"/>
            <w:tcBorders>
              <w:top w:val="nil"/>
              <w:left w:val="nil"/>
              <w:bottom w:val="single" w:sz="4" w:space="0" w:color="auto"/>
              <w:right w:val="single" w:sz="4" w:space="0" w:color="auto"/>
            </w:tcBorders>
            <w:shd w:val="clear" w:color="auto" w:fill="auto"/>
            <w:vAlign w:val="bottom"/>
            <w:hideMark/>
          </w:tcPr>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Sylfaen" w:eastAsia="Times New Roman" w:hAnsi="Sylfaen" w:cs="Calibri"/>
                <w:color w:val="000000"/>
                <w:sz w:val="24"/>
                <w:szCs w:val="24"/>
                <w:lang w:val="ka-GE"/>
              </w:rPr>
              <w:t xml:space="preserve">ფასციოლოზის ეპიდზედამხედველობა საქართველოში </w:t>
            </w:r>
            <w:r w:rsidRPr="006F364A">
              <w:rPr>
                <w:rFonts w:ascii="Calibri" w:eastAsia="Times New Roman" w:hAnsi="Calibri" w:cs="Calibri"/>
                <w:color w:val="000000"/>
                <w:sz w:val="24"/>
                <w:szCs w:val="24"/>
                <w:lang w:val="en-US"/>
              </w:rPr>
              <w:t>Fascioliasis Surveillance in Country of Georgia</w:t>
            </w:r>
          </w:p>
        </w:tc>
      </w:tr>
      <w:tr w:rsidR="009C534F" w:rsidRPr="008A5962" w:rsidTr="008A5962">
        <w:trPr>
          <w:trHeight w:val="600"/>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D</w:t>
            </w:r>
          </w:p>
        </w:tc>
        <w:tc>
          <w:tcPr>
            <w:tcW w:w="6701" w:type="dxa"/>
            <w:tcBorders>
              <w:top w:val="nil"/>
              <w:left w:val="nil"/>
              <w:bottom w:val="single" w:sz="4" w:space="0" w:color="auto"/>
              <w:right w:val="single" w:sz="4" w:space="0" w:color="auto"/>
            </w:tcBorders>
            <w:shd w:val="clear" w:color="auto" w:fill="auto"/>
            <w:vAlign w:val="bottom"/>
            <w:hideMark/>
          </w:tcPr>
          <w:p w:rsidR="009C534F" w:rsidRPr="006F364A" w:rsidRDefault="009C534F" w:rsidP="008A5962">
            <w:pPr>
              <w:spacing w:after="0" w:line="240" w:lineRule="auto"/>
              <w:jc w:val="both"/>
              <w:rPr>
                <w:rFonts w:ascii="Sylfaen" w:eastAsia="Times New Roman" w:hAnsi="Sylfaen" w:cs="Calibri"/>
                <w:color w:val="000000"/>
                <w:sz w:val="24"/>
                <w:szCs w:val="24"/>
                <w:lang w:val="ka-GE"/>
              </w:rPr>
            </w:pPr>
            <w:r w:rsidRPr="006F364A">
              <w:rPr>
                <w:rFonts w:ascii="Sylfaen" w:eastAsia="Times New Roman" w:hAnsi="Sylfaen" w:cs="Calibri"/>
                <w:color w:val="000000"/>
                <w:sz w:val="24"/>
                <w:szCs w:val="24"/>
                <w:lang w:val="ka-GE"/>
              </w:rPr>
              <w:t xml:space="preserve">ეროვნული ლაბორატორიული სისტემის  სიმძლავრეების გაძლიერება  </w:t>
            </w:r>
          </w:p>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Strengthening Lab Capacity throughout the National System*</w:t>
            </w:r>
          </w:p>
        </w:tc>
      </w:tr>
      <w:tr w:rsidR="009C534F" w:rsidRPr="008A5962" w:rsidTr="008A5962">
        <w:trPr>
          <w:trHeight w:val="300"/>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G</w:t>
            </w:r>
          </w:p>
        </w:tc>
        <w:tc>
          <w:tcPr>
            <w:tcW w:w="6701" w:type="dxa"/>
            <w:tcBorders>
              <w:top w:val="nil"/>
              <w:left w:val="nil"/>
              <w:bottom w:val="single" w:sz="4" w:space="0" w:color="auto"/>
              <w:right w:val="single" w:sz="4" w:space="0" w:color="auto"/>
            </w:tcBorders>
            <w:shd w:val="clear" w:color="auto" w:fill="auto"/>
            <w:vAlign w:val="bottom"/>
            <w:hideMark/>
          </w:tcPr>
          <w:p w:rsidR="009C534F" w:rsidRPr="006F364A" w:rsidRDefault="009C534F" w:rsidP="008A5962">
            <w:pPr>
              <w:spacing w:after="0" w:line="240" w:lineRule="auto"/>
              <w:jc w:val="both"/>
              <w:rPr>
                <w:rFonts w:ascii="Sylfaen" w:eastAsia="Times New Roman" w:hAnsi="Sylfaen" w:cs="Calibri"/>
                <w:color w:val="000000"/>
                <w:sz w:val="24"/>
                <w:szCs w:val="24"/>
                <w:lang w:val="ka-GE"/>
              </w:rPr>
            </w:pPr>
            <w:r w:rsidRPr="006F364A">
              <w:rPr>
                <w:rFonts w:ascii="Sylfaen" w:eastAsia="Times New Roman" w:hAnsi="Sylfaen" w:cs="Calibri"/>
                <w:color w:val="000000"/>
                <w:sz w:val="24"/>
                <w:szCs w:val="24"/>
                <w:lang w:val="ka-GE"/>
              </w:rPr>
              <w:t xml:space="preserve">იმუნიზაციის ეროვნული პროგრამის გაუმჯობესება </w:t>
            </w:r>
          </w:p>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lastRenderedPageBreak/>
              <w:t>Improving the National Immunization Program</w:t>
            </w:r>
          </w:p>
        </w:tc>
      </w:tr>
      <w:tr w:rsidR="009C534F" w:rsidRPr="008A5962" w:rsidTr="008A5962">
        <w:trPr>
          <w:trHeight w:val="900"/>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lastRenderedPageBreak/>
              <w:t>H</w:t>
            </w:r>
          </w:p>
        </w:tc>
        <w:tc>
          <w:tcPr>
            <w:tcW w:w="6701" w:type="dxa"/>
            <w:tcBorders>
              <w:top w:val="nil"/>
              <w:left w:val="nil"/>
              <w:bottom w:val="single" w:sz="4" w:space="0" w:color="auto"/>
              <w:right w:val="single" w:sz="4" w:space="0" w:color="auto"/>
            </w:tcBorders>
            <w:shd w:val="clear" w:color="auto" w:fill="auto"/>
            <w:vAlign w:val="bottom"/>
            <w:hideMark/>
          </w:tcPr>
          <w:p w:rsidR="009C534F" w:rsidRPr="006F364A" w:rsidRDefault="009C534F" w:rsidP="008A5962">
            <w:pPr>
              <w:spacing w:after="0" w:line="240" w:lineRule="auto"/>
              <w:jc w:val="both"/>
              <w:rPr>
                <w:rFonts w:ascii="Sylfaen" w:eastAsia="Times New Roman" w:hAnsi="Sylfaen" w:cs="Calibri"/>
                <w:color w:val="000000"/>
                <w:sz w:val="24"/>
                <w:szCs w:val="24"/>
                <w:lang w:val="ka-GE"/>
              </w:rPr>
            </w:pPr>
            <w:r w:rsidRPr="006F364A">
              <w:rPr>
                <w:rFonts w:ascii="Sylfaen" w:eastAsia="Times New Roman" w:hAnsi="Sylfaen" w:cs="Calibri"/>
                <w:color w:val="000000"/>
                <w:sz w:val="24"/>
                <w:szCs w:val="24"/>
                <w:lang w:val="ka-GE"/>
              </w:rPr>
              <w:t xml:space="preserve">ჯილეხის კონტროლის ეროვნული პროგრამის ამუშავება </w:t>
            </w:r>
            <w:r w:rsidRPr="006F364A">
              <w:rPr>
                <w:rFonts w:ascii="Calibri" w:eastAsia="Times New Roman" w:hAnsi="Calibri" w:cs="Calibri"/>
                <w:color w:val="000000"/>
                <w:sz w:val="24"/>
                <w:szCs w:val="24"/>
                <w:lang w:val="en-US"/>
              </w:rPr>
              <w:t>Launching a National Anthrax Control Program</w:t>
            </w:r>
          </w:p>
        </w:tc>
      </w:tr>
      <w:tr w:rsidR="009C534F" w:rsidRPr="008A5962" w:rsidTr="008A5962">
        <w:trPr>
          <w:trHeight w:val="615"/>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I</w:t>
            </w:r>
          </w:p>
        </w:tc>
        <w:tc>
          <w:tcPr>
            <w:tcW w:w="6701" w:type="dxa"/>
            <w:tcBorders>
              <w:top w:val="nil"/>
              <w:left w:val="nil"/>
              <w:bottom w:val="single" w:sz="4" w:space="0" w:color="auto"/>
              <w:right w:val="single" w:sz="4" w:space="0" w:color="auto"/>
            </w:tcBorders>
            <w:shd w:val="clear" w:color="auto" w:fill="auto"/>
            <w:vAlign w:val="bottom"/>
            <w:hideMark/>
          </w:tcPr>
          <w:p w:rsidR="009C534F" w:rsidRPr="006F364A" w:rsidRDefault="009C534F" w:rsidP="008A5962">
            <w:pPr>
              <w:spacing w:after="0" w:line="240" w:lineRule="auto"/>
              <w:jc w:val="both"/>
              <w:rPr>
                <w:rFonts w:ascii="Sylfaen" w:eastAsia="Times New Roman" w:hAnsi="Sylfaen" w:cs="Calibri"/>
                <w:color w:val="000000"/>
                <w:sz w:val="24"/>
                <w:szCs w:val="24"/>
                <w:lang w:val="ka-GE"/>
              </w:rPr>
            </w:pPr>
            <w:r w:rsidRPr="006F364A">
              <w:rPr>
                <w:rFonts w:ascii="Sylfaen" w:eastAsia="Times New Roman" w:hAnsi="Sylfaen" w:cs="Calibri"/>
                <w:color w:val="000000"/>
                <w:sz w:val="24"/>
                <w:szCs w:val="24"/>
                <w:lang w:val="ka-GE"/>
              </w:rPr>
              <w:t>ცოფის კონტროლის ეროვნული პროგრამის ამუშავება</w:t>
            </w:r>
          </w:p>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Launching a National Rabies Control Program</w:t>
            </w:r>
          </w:p>
        </w:tc>
      </w:tr>
      <w:tr w:rsidR="009C534F" w:rsidRPr="006F364A" w:rsidTr="008A5962">
        <w:trPr>
          <w:trHeight w:val="300"/>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J</w:t>
            </w:r>
          </w:p>
        </w:tc>
        <w:tc>
          <w:tcPr>
            <w:tcW w:w="6701" w:type="dxa"/>
            <w:tcBorders>
              <w:top w:val="nil"/>
              <w:left w:val="nil"/>
              <w:bottom w:val="single" w:sz="4" w:space="0" w:color="auto"/>
              <w:right w:val="single" w:sz="4" w:space="0" w:color="auto"/>
            </w:tcBorders>
            <w:shd w:val="clear" w:color="auto" w:fill="auto"/>
            <w:vAlign w:val="bottom"/>
            <w:hideMark/>
          </w:tcPr>
          <w:p w:rsidR="009C534F" w:rsidRPr="006F364A" w:rsidRDefault="009C534F" w:rsidP="008A5962">
            <w:pPr>
              <w:spacing w:after="0" w:line="240" w:lineRule="auto"/>
              <w:jc w:val="both"/>
              <w:rPr>
                <w:rFonts w:ascii="Sylfaen" w:eastAsia="Times New Roman" w:hAnsi="Sylfaen" w:cs="Calibri"/>
                <w:color w:val="000000"/>
                <w:sz w:val="24"/>
                <w:szCs w:val="24"/>
                <w:lang w:val="ka-GE"/>
              </w:rPr>
            </w:pPr>
            <w:r w:rsidRPr="006F364A">
              <w:rPr>
                <w:rFonts w:ascii="Sylfaen" w:eastAsia="Times New Roman" w:hAnsi="Sylfaen" w:cs="Calibri"/>
                <w:color w:val="000000"/>
                <w:sz w:val="24"/>
                <w:szCs w:val="24"/>
                <w:lang w:val="ka-GE"/>
              </w:rPr>
              <w:t xml:space="preserve">ჰეპატიტების ეპიდზედამხედველობის გაძლიერება </w:t>
            </w:r>
          </w:p>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Strengthening Hepatitis Surveillance</w:t>
            </w:r>
          </w:p>
        </w:tc>
      </w:tr>
      <w:tr w:rsidR="009C534F" w:rsidRPr="008A5962" w:rsidTr="008A5962">
        <w:trPr>
          <w:trHeight w:val="900"/>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K</w:t>
            </w:r>
          </w:p>
        </w:tc>
        <w:tc>
          <w:tcPr>
            <w:tcW w:w="6701" w:type="dxa"/>
            <w:tcBorders>
              <w:top w:val="nil"/>
              <w:left w:val="nil"/>
              <w:bottom w:val="single" w:sz="4" w:space="0" w:color="auto"/>
              <w:right w:val="single" w:sz="4" w:space="0" w:color="auto"/>
            </w:tcBorders>
            <w:shd w:val="clear" w:color="auto" w:fill="auto"/>
            <w:vAlign w:val="bottom"/>
            <w:hideMark/>
          </w:tcPr>
          <w:p w:rsidR="009C534F" w:rsidRPr="006F364A" w:rsidRDefault="009C534F" w:rsidP="008A5962">
            <w:pPr>
              <w:spacing w:after="0" w:line="240" w:lineRule="auto"/>
              <w:jc w:val="both"/>
              <w:rPr>
                <w:rFonts w:ascii="Sylfaen" w:eastAsia="Times New Roman" w:hAnsi="Sylfaen" w:cs="Calibri"/>
                <w:color w:val="000000"/>
                <w:sz w:val="24"/>
                <w:szCs w:val="24"/>
                <w:lang w:val="ka-GE"/>
              </w:rPr>
            </w:pPr>
            <w:r w:rsidRPr="006F364A">
              <w:rPr>
                <w:rFonts w:ascii="Sylfaen" w:eastAsia="Times New Roman" w:hAnsi="Sylfaen" w:cs="Calibri"/>
                <w:color w:val="000000"/>
                <w:sz w:val="24"/>
                <w:szCs w:val="24"/>
                <w:lang w:val="ka-GE"/>
              </w:rPr>
              <w:t xml:space="preserve">გადამტანებით გადაცემადი დაავადებების ეპიდზედამხედველობის დიაგნოსტიკისა და რეაგირების მხარდაჭერა </w:t>
            </w:r>
          </w:p>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Support of Flea Borne Disease Surveillance Diagnostics and Response</w:t>
            </w:r>
          </w:p>
        </w:tc>
      </w:tr>
      <w:tr w:rsidR="009C534F" w:rsidRPr="006F364A" w:rsidTr="008A5962">
        <w:trPr>
          <w:trHeight w:val="300"/>
        </w:trPr>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L</w:t>
            </w:r>
          </w:p>
        </w:tc>
        <w:tc>
          <w:tcPr>
            <w:tcW w:w="6701" w:type="dxa"/>
            <w:tcBorders>
              <w:top w:val="nil"/>
              <w:left w:val="nil"/>
              <w:bottom w:val="single" w:sz="4" w:space="0" w:color="auto"/>
              <w:right w:val="single" w:sz="4" w:space="0" w:color="auto"/>
            </w:tcBorders>
            <w:shd w:val="clear" w:color="auto" w:fill="auto"/>
            <w:vAlign w:val="bottom"/>
            <w:hideMark/>
          </w:tcPr>
          <w:p w:rsidR="009C534F" w:rsidRPr="006F364A" w:rsidRDefault="009C534F" w:rsidP="008A5962">
            <w:pPr>
              <w:spacing w:after="0" w:line="240" w:lineRule="auto"/>
              <w:jc w:val="both"/>
              <w:rPr>
                <w:rFonts w:ascii="Sylfaen" w:eastAsia="Times New Roman" w:hAnsi="Sylfaen" w:cs="Calibri"/>
                <w:color w:val="000000"/>
                <w:sz w:val="24"/>
                <w:szCs w:val="24"/>
                <w:lang w:val="ka-GE"/>
              </w:rPr>
            </w:pPr>
            <w:r w:rsidRPr="006F364A">
              <w:rPr>
                <w:rFonts w:ascii="Sylfaen" w:eastAsia="Times New Roman" w:hAnsi="Sylfaen" w:cs="Calibri"/>
                <w:color w:val="000000"/>
                <w:sz w:val="24"/>
                <w:szCs w:val="24"/>
                <w:lang w:val="ka-GE"/>
              </w:rPr>
              <w:t xml:space="preserve">ტუბერკულოზის დიაგნოსტიკის სიახლეები </w:t>
            </w:r>
          </w:p>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Novel Tuberculosis Diagnostics*</w:t>
            </w:r>
          </w:p>
        </w:tc>
      </w:tr>
      <w:tr w:rsidR="009C534F" w:rsidRPr="006F364A" w:rsidTr="008A5962">
        <w:trPr>
          <w:trHeight w:val="300"/>
        </w:trPr>
        <w:tc>
          <w:tcPr>
            <w:tcW w:w="1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M</w:t>
            </w:r>
          </w:p>
        </w:tc>
        <w:tc>
          <w:tcPr>
            <w:tcW w:w="6701" w:type="dxa"/>
            <w:tcBorders>
              <w:top w:val="single" w:sz="4" w:space="0" w:color="auto"/>
              <w:left w:val="nil"/>
              <w:bottom w:val="single" w:sz="4" w:space="0" w:color="auto"/>
              <w:right w:val="single" w:sz="4" w:space="0" w:color="auto"/>
            </w:tcBorders>
            <w:shd w:val="clear" w:color="auto" w:fill="auto"/>
            <w:vAlign w:val="bottom"/>
            <w:hideMark/>
          </w:tcPr>
          <w:p w:rsidR="009C534F" w:rsidRPr="006F364A" w:rsidRDefault="009C534F" w:rsidP="008A5962">
            <w:pPr>
              <w:spacing w:after="0" w:line="240" w:lineRule="auto"/>
              <w:jc w:val="both"/>
              <w:rPr>
                <w:rFonts w:ascii="Sylfaen" w:eastAsia="Times New Roman" w:hAnsi="Sylfaen" w:cs="Calibri"/>
                <w:color w:val="000000"/>
                <w:sz w:val="24"/>
                <w:szCs w:val="24"/>
                <w:lang w:val="ka-GE"/>
              </w:rPr>
            </w:pPr>
            <w:r w:rsidRPr="006F364A">
              <w:rPr>
                <w:rFonts w:ascii="Sylfaen" w:eastAsia="Times New Roman" w:hAnsi="Sylfaen" w:cs="Calibri"/>
                <w:color w:val="000000"/>
                <w:sz w:val="24"/>
                <w:szCs w:val="24"/>
                <w:lang w:val="ka-GE"/>
              </w:rPr>
              <w:t xml:space="preserve">მალარიის სერთიფიცირება </w:t>
            </w:r>
          </w:p>
          <w:p w:rsidR="009C534F" w:rsidRPr="006F364A" w:rsidRDefault="009C534F" w:rsidP="008A5962">
            <w:pPr>
              <w:spacing w:after="0" w:line="240" w:lineRule="auto"/>
              <w:jc w:val="both"/>
              <w:rPr>
                <w:rFonts w:ascii="Calibri" w:eastAsia="Times New Roman" w:hAnsi="Calibri" w:cs="Calibri"/>
                <w:color w:val="000000"/>
                <w:sz w:val="24"/>
                <w:szCs w:val="24"/>
                <w:lang w:val="en-US"/>
              </w:rPr>
            </w:pPr>
            <w:r w:rsidRPr="006F364A">
              <w:rPr>
                <w:rFonts w:ascii="Calibri" w:eastAsia="Times New Roman" w:hAnsi="Calibri" w:cs="Calibri"/>
                <w:color w:val="000000"/>
                <w:sz w:val="24"/>
                <w:szCs w:val="24"/>
                <w:lang w:val="en-US"/>
              </w:rPr>
              <w:t>Malaria Certification</w:t>
            </w:r>
          </w:p>
        </w:tc>
      </w:tr>
    </w:tbl>
    <w:p w:rsidR="009C534F" w:rsidRPr="006F364A" w:rsidRDefault="009C534F" w:rsidP="009C534F">
      <w:pPr>
        <w:spacing w:after="0" w:line="240" w:lineRule="auto"/>
        <w:jc w:val="both"/>
        <w:rPr>
          <w:rFonts w:ascii="Sylfaen" w:eastAsia="Arial" w:hAnsi="Sylfaen" w:cs="Arial"/>
          <w:b/>
          <w:bCs/>
          <w:spacing w:val="-1"/>
          <w:position w:val="-1"/>
          <w:sz w:val="24"/>
          <w:szCs w:val="24"/>
          <w:lang w:val="ka-GE"/>
        </w:rPr>
      </w:pPr>
    </w:p>
    <w:p w:rsidR="009C534F" w:rsidRPr="006340CB" w:rsidRDefault="009C534F" w:rsidP="009C534F">
      <w:pPr>
        <w:jc w:val="both"/>
        <w:rPr>
          <w:rFonts w:ascii="Sylfaen" w:hAnsi="Sylfaen"/>
          <w:b/>
          <w:bCs/>
          <w:iCs/>
          <w:sz w:val="24"/>
          <w:szCs w:val="24"/>
          <w:lang w:val="ka-GE"/>
        </w:rPr>
      </w:pPr>
      <w:r w:rsidRPr="006F364A">
        <w:rPr>
          <w:rFonts w:ascii="Sylfaen" w:eastAsia="Arial" w:hAnsi="Sylfaen" w:cs="Arial"/>
          <w:b/>
          <w:bCs/>
          <w:spacing w:val="-1"/>
          <w:position w:val="-1"/>
          <w:sz w:val="24"/>
          <w:szCs w:val="24"/>
          <w:lang w:val="ka-GE"/>
        </w:rPr>
        <w:t xml:space="preserve">პრექტის N A </w:t>
      </w:r>
      <w:r w:rsidRPr="006F364A">
        <w:rPr>
          <w:rFonts w:ascii="Sylfaen" w:hAnsi="Sylfaen" w:cs="Arial"/>
          <w:b/>
          <w:bCs/>
          <w:sz w:val="24"/>
          <w:szCs w:val="24"/>
          <w:lang w:val="ka-GE"/>
        </w:rPr>
        <w:t xml:space="preserve">სამხრეთ კავკასიის საველე ეპიდემიოლოგიისა და ლაბორატორიული სწავლების პროგრამა </w:t>
      </w:r>
      <w:r w:rsidRPr="006F364A">
        <w:rPr>
          <w:rFonts w:ascii="Sylfaen" w:hAnsi="Sylfaen"/>
          <w:sz w:val="24"/>
          <w:szCs w:val="24"/>
          <w:lang w:val="ka-GE"/>
        </w:rPr>
        <w:t xml:space="preserve">SC / FELTP </w:t>
      </w:r>
      <w:r w:rsidRPr="006F364A">
        <w:rPr>
          <w:rFonts w:ascii="Sylfaen" w:eastAsia="Calibri" w:hAnsi="Sylfaen" w:cs="Times New Roman"/>
          <w:sz w:val="24"/>
          <w:szCs w:val="24"/>
          <w:lang w:val="ka-GE"/>
        </w:rPr>
        <w:t>მიზანია</w:t>
      </w:r>
      <w:r w:rsidRPr="006F364A">
        <w:rPr>
          <w:rFonts w:ascii="Sylfaen" w:hAnsi="Sylfaen"/>
          <w:sz w:val="24"/>
          <w:szCs w:val="24"/>
          <w:lang w:val="ka-GE"/>
        </w:rPr>
        <w:t xml:space="preserve"> - </w:t>
      </w:r>
      <w:r w:rsidRPr="006F364A">
        <w:rPr>
          <w:rFonts w:ascii="Sylfaen" w:eastAsia="Calibri" w:hAnsi="Sylfaen" w:cs="Sylfaen"/>
          <w:sz w:val="24"/>
          <w:szCs w:val="24"/>
          <w:lang w:val="ka-GE"/>
        </w:rPr>
        <w:t>ხელიშეუწყოსჯანდაცვისსამინისტროსადასოფლისმეურნეობისსამინისტროს ეროვნულიეპიდემიოლოგების</w:t>
      </w:r>
      <w:r w:rsidRPr="006F364A">
        <w:rPr>
          <w:rFonts w:ascii="Sylfaen" w:eastAsia="Calibri" w:hAnsi="Sylfaen" w:cs="Times New Roman"/>
          <w:sz w:val="24"/>
          <w:szCs w:val="24"/>
          <w:lang w:val="ka-GE"/>
        </w:rPr>
        <w:t xml:space="preserve">, </w:t>
      </w:r>
      <w:r w:rsidRPr="006F364A">
        <w:rPr>
          <w:rFonts w:ascii="Sylfaen" w:eastAsia="Calibri" w:hAnsi="Sylfaen" w:cs="Sylfaen"/>
          <w:sz w:val="24"/>
          <w:szCs w:val="24"/>
          <w:lang w:val="ka-GE"/>
        </w:rPr>
        <w:t>ვეტერინარების</w:t>
      </w:r>
      <w:r w:rsidRPr="006F364A">
        <w:rPr>
          <w:rFonts w:ascii="Sylfaen" w:hAnsi="Sylfaen"/>
          <w:sz w:val="24"/>
          <w:szCs w:val="24"/>
          <w:lang w:val="ka-GE"/>
        </w:rPr>
        <w:t>ა</w:t>
      </w:r>
      <w:r w:rsidRPr="006F364A">
        <w:rPr>
          <w:rFonts w:ascii="Sylfaen" w:eastAsia="Calibri" w:hAnsi="Sylfaen" w:cs="Sylfaen"/>
          <w:sz w:val="24"/>
          <w:szCs w:val="24"/>
          <w:lang w:val="ka-GE"/>
        </w:rPr>
        <w:t>დალაბორატორიულისპეციალისტებისპოტენციალის გაზრდას მტკიცებულებებზედაფუძნებულისაზოგადოებრივიჯანმრთელობის პრინციპებისადა</w:t>
      </w:r>
      <w:r w:rsidRPr="006F364A">
        <w:rPr>
          <w:rFonts w:ascii="Sylfaen" w:eastAsia="Calibri" w:hAnsi="Sylfaen" w:cs="Times New Roman"/>
          <w:sz w:val="24"/>
          <w:szCs w:val="24"/>
          <w:lang w:val="ka-GE"/>
        </w:rPr>
        <w:t xml:space="preserve"> "</w:t>
      </w:r>
      <w:r w:rsidRPr="006F364A">
        <w:rPr>
          <w:rFonts w:ascii="Sylfaen" w:eastAsia="Calibri" w:hAnsi="Sylfaen" w:cs="Sylfaen"/>
          <w:sz w:val="24"/>
          <w:szCs w:val="24"/>
          <w:lang w:val="ka-GE"/>
        </w:rPr>
        <w:t>ერთიანიჯანმრთელობის</w:t>
      </w:r>
      <w:r w:rsidRPr="006F364A">
        <w:rPr>
          <w:rFonts w:ascii="Sylfaen" w:eastAsia="Calibri" w:hAnsi="Sylfaen" w:cs="Times New Roman"/>
          <w:sz w:val="24"/>
          <w:szCs w:val="24"/>
          <w:lang w:val="ka-GE"/>
        </w:rPr>
        <w:t xml:space="preserve">" </w:t>
      </w:r>
      <w:r w:rsidRPr="006F364A">
        <w:rPr>
          <w:rFonts w:ascii="Sylfaen" w:eastAsia="Calibri" w:hAnsi="Sylfaen" w:cs="Sylfaen"/>
          <w:sz w:val="24"/>
          <w:szCs w:val="24"/>
          <w:lang w:val="ka-GE"/>
        </w:rPr>
        <w:t>კონცეფციის კონტექსტში</w:t>
      </w:r>
      <w:r w:rsidRPr="006F364A">
        <w:rPr>
          <w:rFonts w:ascii="Sylfaen" w:eastAsia="Calibri" w:hAnsi="Sylfaen" w:cs="Times New Roman"/>
          <w:sz w:val="24"/>
          <w:szCs w:val="24"/>
          <w:lang w:val="ka-GE"/>
        </w:rPr>
        <w:t>.</w:t>
      </w:r>
      <w:r w:rsidRPr="00147E68">
        <w:rPr>
          <w:rFonts w:ascii="Sylfaen" w:hAnsi="Sylfaen" w:cs="Arial"/>
          <w:bCs/>
          <w:sz w:val="24"/>
          <w:szCs w:val="24"/>
          <w:lang w:val="ka-GE"/>
        </w:rPr>
        <w:t>სამხრეთ კავკასიის საველე ეპიდემიოლოგიისა და ლაბორატორიული სწავლების პროგრამ</w:t>
      </w:r>
      <w:r>
        <w:rPr>
          <w:rFonts w:ascii="Sylfaen" w:hAnsi="Sylfaen" w:cs="Arial"/>
          <w:bCs/>
          <w:sz w:val="24"/>
          <w:szCs w:val="24"/>
          <w:lang w:val="ka-GE"/>
        </w:rPr>
        <w:t xml:space="preserve">აში ერთდროულად ჩართულია 2 კოჰორტა. სტუდენტები არიან საქართველოს, აზერბაიჯანისა და სომხეთის სხვადასხვა უწყების თანამშრომლები, რომლებიც კონკურსის წესით ჩაირიცხნენ პროგრამაში. 2 კოჰორტის სტუდენტთა რაოდენობა განსაზღვრულია 34-35 მსმენელით. </w:t>
      </w:r>
      <w:r w:rsidRPr="006F364A">
        <w:rPr>
          <w:rFonts w:ascii="Sylfaen" w:hAnsi="Sylfaen"/>
          <w:b/>
          <w:bCs/>
          <w:iCs/>
          <w:sz w:val="24"/>
          <w:szCs w:val="24"/>
          <w:lang w:val="ka-GE"/>
        </w:rPr>
        <w:t>პროექტის განხორციელება დაწყებულია პირველ საბიუჯეტო წელს.</w:t>
      </w:r>
    </w:p>
    <w:p w:rsidR="009C534F" w:rsidRDefault="009C534F" w:rsidP="009C534F">
      <w:pPr>
        <w:jc w:val="both"/>
        <w:rPr>
          <w:rFonts w:ascii="Sylfaen" w:hAnsi="Sylfaen"/>
          <w:b/>
          <w:bCs/>
          <w:iCs/>
          <w:sz w:val="24"/>
          <w:szCs w:val="24"/>
          <w:lang w:val="ka-GE"/>
        </w:rPr>
      </w:pPr>
      <w:r>
        <w:rPr>
          <w:rFonts w:ascii="Sylfaen" w:hAnsi="Sylfaen"/>
          <w:b/>
          <w:bCs/>
          <w:iCs/>
          <w:sz w:val="24"/>
          <w:szCs w:val="24"/>
          <w:lang w:val="ka-GE"/>
        </w:rPr>
        <w:t>პროექტის ბიუჯეტი განსაზღვრულია $65 000.</w:t>
      </w:r>
    </w:p>
    <w:p w:rsidR="009C534F" w:rsidRPr="006F364A" w:rsidRDefault="009C534F" w:rsidP="009C534F">
      <w:pPr>
        <w:spacing w:after="0" w:line="240" w:lineRule="auto"/>
        <w:jc w:val="both"/>
        <w:rPr>
          <w:rStyle w:val="FontStyle51"/>
          <w:sz w:val="24"/>
          <w:szCs w:val="24"/>
          <w:lang w:val="ka-GE"/>
        </w:rPr>
      </w:pPr>
      <w:r>
        <w:rPr>
          <w:rFonts w:ascii="Sylfaen" w:hAnsi="Sylfaen"/>
          <w:b/>
          <w:bCs/>
          <w:iCs/>
          <w:sz w:val="24"/>
          <w:szCs w:val="24"/>
          <w:lang w:val="ka-GE"/>
        </w:rPr>
        <w:t xml:space="preserve">მ.შ. </w:t>
      </w:r>
      <w:r w:rsidRPr="006F364A">
        <w:rPr>
          <w:rFonts w:ascii="Sylfaen" w:hAnsi="Sylfaen"/>
          <w:sz w:val="24"/>
          <w:szCs w:val="24"/>
          <w:lang w:val="ka-GE"/>
        </w:rPr>
        <w:t>ხელფასი და ანაზღაურება -</w:t>
      </w:r>
      <w:r w:rsidRPr="006F364A">
        <w:rPr>
          <w:rFonts w:ascii="AcadNusx" w:hAnsi="AcadNusx"/>
          <w:sz w:val="24"/>
          <w:szCs w:val="24"/>
          <w:lang w:val="ka-GE"/>
        </w:rPr>
        <w:tab/>
      </w:r>
      <w:r w:rsidRPr="006F364A">
        <w:rPr>
          <w:rStyle w:val="FontStyle51"/>
          <w:sz w:val="24"/>
          <w:szCs w:val="24"/>
          <w:lang w:val="ka-GE"/>
        </w:rPr>
        <w:t>$</w:t>
      </w:r>
      <w:r w:rsidRPr="006F364A">
        <w:rPr>
          <w:rStyle w:val="FontStyle51"/>
          <w:rFonts w:ascii="AcadNusx" w:hAnsi="AcadNusx"/>
          <w:sz w:val="24"/>
          <w:szCs w:val="24"/>
          <w:lang w:val="ka-GE"/>
        </w:rPr>
        <w:t>0</w:t>
      </w:r>
    </w:p>
    <w:p w:rsidR="009C534F" w:rsidRPr="006F364A" w:rsidRDefault="009C534F" w:rsidP="009C534F">
      <w:pPr>
        <w:spacing w:after="0" w:line="240" w:lineRule="auto"/>
        <w:jc w:val="both"/>
        <w:rPr>
          <w:rStyle w:val="FontStyle51"/>
          <w:rFonts w:ascii="AcadNusx" w:hAnsi="AcadNusx"/>
          <w:sz w:val="24"/>
          <w:szCs w:val="24"/>
          <w:lang w:val="ka-GE"/>
        </w:rPr>
      </w:pPr>
      <w:r w:rsidRPr="006F364A">
        <w:rPr>
          <w:rStyle w:val="FontStyle51"/>
          <w:rFonts w:ascii="Sylfaen" w:hAnsi="Sylfaen"/>
          <w:sz w:val="24"/>
          <w:szCs w:val="24"/>
          <w:lang w:val="ka-GE"/>
        </w:rPr>
        <w:t xml:space="preserve">აღჭურვილობა  -  </w:t>
      </w:r>
      <w:r w:rsidRPr="006F364A">
        <w:rPr>
          <w:rStyle w:val="FontStyle51"/>
          <w:sz w:val="24"/>
          <w:szCs w:val="24"/>
          <w:lang w:val="ka-GE"/>
        </w:rPr>
        <w:t>$</w:t>
      </w:r>
      <w:r w:rsidRPr="006F364A">
        <w:rPr>
          <w:rStyle w:val="FontStyle51"/>
          <w:rFonts w:ascii="AcadNusx" w:hAnsi="AcadNusx"/>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სახარჯი მასალები -</w:t>
      </w:r>
      <w:r w:rsidRPr="006F364A">
        <w:rPr>
          <w:rStyle w:val="FontStyle51"/>
          <w:sz w:val="24"/>
          <w:szCs w:val="24"/>
          <w:lang w:val="ka-GE"/>
        </w:rPr>
        <w:t>$</w:t>
      </w:r>
      <w:r>
        <w:rPr>
          <w:rStyle w:val="FontStyle51"/>
          <w:rFonts w:ascii="Sylfaen" w:hAnsi="Sylfaen"/>
          <w:sz w:val="24"/>
          <w:szCs w:val="24"/>
          <w:lang w:val="ka-GE"/>
        </w:rPr>
        <w:t>21,100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მგზავრობა - </w:t>
      </w:r>
      <w:r w:rsidRPr="006F364A">
        <w:rPr>
          <w:rStyle w:val="FontStyle51"/>
          <w:sz w:val="24"/>
          <w:szCs w:val="24"/>
          <w:lang w:val="ka-GE"/>
        </w:rPr>
        <w:t>$</w:t>
      </w:r>
      <w:r>
        <w:rPr>
          <w:rStyle w:val="FontStyle51"/>
          <w:rFonts w:ascii="Sylfaen" w:hAnsi="Sylfaen"/>
          <w:sz w:val="24"/>
          <w:szCs w:val="24"/>
          <w:lang w:val="ka-GE"/>
        </w:rPr>
        <w:t>27,300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სხვა ხარჯები -</w:t>
      </w:r>
      <w:r w:rsidRPr="006F364A">
        <w:rPr>
          <w:rStyle w:val="FontStyle51"/>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6,030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კონსორციუმის/საკონტრაქტო ხარჯები - </w:t>
      </w:r>
      <w:r w:rsidRPr="006340CB">
        <w:rPr>
          <w:rStyle w:val="FontStyle51"/>
          <w:sz w:val="24"/>
          <w:szCs w:val="24"/>
          <w:lang w:val="ka-GE"/>
        </w:rPr>
        <w:t>$</w:t>
      </w:r>
      <w:r>
        <w:rPr>
          <w:rStyle w:val="FontStyle51"/>
          <w:rFonts w:ascii="Sylfaen" w:hAnsi="Sylfaen"/>
          <w:sz w:val="24"/>
          <w:szCs w:val="24"/>
          <w:lang w:val="ka-GE"/>
        </w:rPr>
        <w:t>10,570</w:t>
      </w:r>
    </w:p>
    <w:p w:rsidR="009C534F" w:rsidRPr="00147E68" w:rsidRDefault="009C534F" w:rsidP="009C534F">
      <w:pPr>
        <w:jc w:val="both"/>
        <w:rPr>
          <w:rFonts w:ascii="Sylfaen" w:eastAsia="Calibri" w:hAnsi="Sylfaen" w:cs="Arial"/>
          <w:bCs/>
          <w:sz w:val="24"/>
          <w:szCs w:val="24"/>
          <w:u w:val="single"/>
          <w:lang w:val="ka-GE"/>
        </w:rPr>
      </w:pPr>
    </w:p>
    <w:p w:rsidR="009C534F" w:rsidRPr="009C534F" w:rsidRDefault="009C534F" w:rsidP="009C534F">
      <w:pPr>
        <w:jc w:val="both"/>
        <w:rPr>
          <w:lang w:val="ka-GE"/>
        </w:rPr>
      </w:pPr>
      <w:r w:rsidRPr="006F364A">
        <w:rPr>
          <w:rFonts w:ascii="Sylfaen" w:hAnsi="Sylfaen"/>
          <w:sz w:val="24"/>
          <w:szCs w:val="24"/>
          <w:lang w:val="ka-GE"/>
        </w:rPr>
        <w:t xml:space="preserve">  პროექტის </w:t>
      </w:r>
      <w:r w:rsidRPr="006340CB">
        <w:rPr>
          <w:rFonts w:ascii="Sylfaen" w:hAnsi="Sylfaen"/>
          <w:sz w:val="24"/>
          <w:szCs w:val="24"/>
          <w:lang w:val="ka-GE"/>
        </w:rPr>
        <w:t xml:space="preserve">B </w:t>
      </w:r>
      <w:r w:rsidRPr="006F364A">
        <w:rPr>
          <w:rFonts w:ascii="Sylfaen" w:eastAsia="Arial" w:hAnsi="Sylfaen" w:cs="Arial"/>
          <w:b/>
          <w:bCs/>
          <w:spacing w:val="-1"/>
          <w:position w:val="-1"/>
          <w:sz w:val="24"/>
          <w:szCs w:val="24"/>
          <w:lang w:val="ka-GE"/>
        </w:rPr>
        <w:t xml:space="preserve">ნოზოკომიური ინფექციების და ანტიმიკრობული რეზისტენტობის (HAI/AMR) ეპიდზედამხედველობა </w:t>
      </w:r>
      <w:r w:rsidRPr="006F364A">
        <w:rPr>
          <w:rFonts w:ascii="Sylfaen" w:eastAsia="Times New Roman" w:hAnsi="Sylfaen" w:cs="Calibri"/>
          <w:color w:val="000000"/>
          <w:sz w:val="24"/>
          <w:szCs w:val="24"/>
          <w:lang w:val="ka-GE"/>
        </w:rPr>
        <w:t xml:space="preserve">მიზანია - </w:t>
      </w:r>
      <w:r w:rsidRPr="006F364A">
        <w:rPr>
          <w:rFonts w:ascii="Sylfaen" w:eastAsia="Calibri" w:hAnsi="Sylfaen" w:cs="Times New Roman"/>
          <w:bCs/>
          <w:iCs/>
          <w:sz w:val="24"/>
          <w:szCs w:val="24"/>
          <w:lang w:val="ka-GE"/>
        </w:rPr>
        <w:t xml:space="preserve">თანამედროვე ინფექციური კონტროლის სისტემების და სამედიცინო მომსახურებასთან ასოცირებულ </w:t>
      </w:r>
      <w:r w:rsidRPr="006F364A">
        <w:rPr>
          <w:rFonts w:ascii="Sylfaen" w:eastAsia="Calibri" w:hAnsi="Sylfaen" w:cs="Times New Roman"/>
          <w:bCs/>
          <w:iCs/>
          <w:sz w:val="24"/>
          <w:szCs w:val="24"/>
          <w:lang w:val="ka-GE"/>
        </w:rPr>
        <w:lastRenderedPageBreak/>
        <w:t>ინფექციებზე ზედამხედველობის შემუშავება და დანერგვა</w:t>
      </w:r>
      <w:r w:rsidRPr="006F364A">
        <w:rPr>
          <w:rFonts w:ascii="Sylfaen" w:hAnsi="Sylfaen"/>
          <w:bCs/>
          <w:iCs/>
          <w:sz w:val="24"/>
          <w:szCs w:val="24"/>
          <w:lang w:val="ka-GE"/>
        </w:rPr>
        <w:t>; მიზნის განხორციელებისთ</w:t>
      </w:r>
      <w:r>
        <w:rPr>
          <w:rFonts w:ascii="Sylfaen" w:hAnsi="Sylfaen"/>
          <w:bCs/>
          <w:iCs/>
          <w:sz w:val="24"/>
          <w:szCs w:val="24"/>
          <w:lang w:val="ka-GE"/>
        </w:rPr>
        <w:t>ვის</w:t>
      </w:r>
      <w:r w:rsidRPr="006F364A">
        <w:rPr>
          <w:rFonts w:ascii="Sylfaen" w:hAnsi="Sylfaen"/>
          <w:bCs/>
          <w:iCs/>
          <w:sz w:val="24"/>
          <w:szCs w:val="24"/>
          <w:lang w:val="ka-GE"/>
        </w:rPr>
        <w:t xml:space="preserve"> დასახულია 4 ამოცანა: 1. შ</w:t>
      </w:r>
      <w:r w:rsidRPr="006F364A">
        <w:rPr>
          <w:rFonts w:ascii="Sylfaen" w:eastAsia="Calibri" w:hAnsi="Sylfaen" w:cs="Times New Roman"/>
          <w:bCs/>
          <w:iCs/>
          <w:sz w:val="24"/>
          <w:szCs w:val="24"/>
          <w:lang w:val="ka-GE"/>
        </w:rPr>
        <w:t>ერჩეულ კლინიკებში თანამედროვე ინფექციების კონტროლის  და ეპიდზედამხედველობის სისტემის დანერგვა</w:t>
      </w:r>
      <w:r w:rsidRPr="006F364A">
        <w:rPr>
          <w:rFonts w:ascii="Sylfaen" w:hAnsi="Sylfaen"/>
          <w:bCs/>
          <w:iCs/>
          <w:sz w:val="24"/>
          <w:szCs w:val="24"/>
          <w:lang w:val="ka-GE"/>
        </w:rPr>
        <w:t xml:space="preserve">; 2. </w:t>
      </w:r>
      <w:r w:rsidRPr="006F364A">
        <w:rPr>
          <w:rFonts w:ascii="Sylfaen" w:eastAsia="Calibri" w:hAnsi="Sylfaen" w:cs="Times New Roman"/>
          <w:sz w:val="24"/>
          <w:szCs w:val="24"/>
          <w:lang w:val="ka-GE"/>
        </w:rPr>
        <w:t>პირველადი სამედიცინო მომსახურების დაწესებულებებში ინფექციური კონტროლის დონის შეფასება</w:t>
      </w:r>
      <w:r w:rsidRPr="006F364A">
        <w:rPr>
          <w:rFonts w:ascii="Sylfaen" w:hAnsi="Sylfaen"/>
          <w:sz w:val="24"/>
          <w:szCs w:val="24"/>
          <w:lang w:val="ka-GE"/>
        </w:rPr>
        <w:t xml:space="preserve">; 3. </w:t>
      </w:r>
      <w:r w:rsidRPr="006F364A">
        <w:rPr>
          <w:rFonts w:ascii="Sylfaen" w:eastAsia="Calibri" w:hAnsi="Sylfaen" w:cs="Times New Roman"/>
          <w:sz w:val="24"/>
          <w:szCs w:val="24"/>
          <w:lang w:val="ka-GE"/>
        </w:rPr>
        <w:t>პირველადი სამედიცინო მომსახურების დაწესებულებების სამედიცინო პერსონალის განსწავლა სამედიცინო მომსახურებასთან ასოცირებული ინფექციების საკითხებზე</w:t>
      </w:r>
      <w:r w:rsidRPr="006F364A">
        <w:rPr>
          <w:rFonts w:ascii="Sylfaen" w:hAnsi="Sylfaen"/>
          <w:sz w:val="24"/>
          <w:szCs w:val="24"/>
          <w:lang w:val="ka-GE"/>
        </w:rPr>
        <w:t>; 4.</w:t>
      </w:r>
      <w:r w:rsidRPr="006F364A">
        <w:rPr>
          <w:rFonts w:ascii="Sylfaen" w:eastAsia="Calibri" w:hAnsi="Sylfaen" w:cs="Times New Roman"/>
          <w:bCs/>
          <w:iCs/>
          <w:sz w:val="24"/>
          <w:szCs w:val="24"/>
          <w:lang w:val="ka-GE"/>
        </w:rPr>
        <w:t>დაავადებათა კონტროლისა და საზოგადოებრივი ჯანმრთელობის ეროვნული ცენტრის (დკ</w:t>
      </w:r>
      <w:r>
        <w:rPr>
          <w:rFonts w:ascii="Sylfaen" w:eastAsia="Calibri" w:hAnsi="Sylfaen" w:cs="Times New Roman"/>
          <w:bCs/>
          <w:iCs/>
          <w:sz w:val="24"/>
          <w:szCs w:val="24"/>
          <w:lang w:val="ka-GE"/>
        </w:rPr>
        <w:t>სჯ</w:t>
      </w:r>
      <w:r w:rsidRPr="006F364A">
        <w:rPr>
          <w:rFonts w:ascii="Sylfaen" w:eastAsia="Calibri" w:hAnsi="Sylfaen" w:cs="Times New Roman"/>
          <w:bCs/>
          <w:iCs/>
          <w:sz w:val="24"/>
          <w:szCs w:val="24"/>
          <w:lang w:val="ka-GE"/>
        </w:rPr>
        <w:t xml:space="preserve">ეც) ეპიდემიოლოგთა ცოდნის ამაღლება ნოზოკომიური ინფექციების კონტროლის </w:t>
      </w:r>
      <w:r w:rsidRPr="00540C53">
        <w:rPr>
          <w:rFonts w:ascii="Sylfaen" w:eastAsia="Calibri" w:hAnsi="Sylfaen" w:cs="Times New Roman"/>
          <w:bCs/>
          <w:iCs/>
          <w:sz w:val="24"/>
          <w:szCs w:val="24"/>
          <w:lang w:val="ka-GE"/>
        </w:rPr>
        <w:t>საკითხებზე</w:t>
      </w:r>
      <w:r w:rsidRPr="00540C53">
        <w:rPr>
          <w:rFonts w:ascii="Sylfaen" w:hAnsi="Sylfaen"/>
          <w:bCs/>
          <w:iCs/>
          <w:sz w:val="24"/>
          <w:szCs w:val="24"/>
          <w:lang w:val="ka-GE"/>
        </w:rPr>
        <w:t xml:space="preserve">. პროექტის განხორციელება </w:t>
      </w:r>
      <w:r>
        <w:rPr>
          <w:rFonts w:ascii="Sylfaen" w:hAnsi="Sylfaen"/>
          <w:bCs/>
          <w:iCs/>
          <w:sz w:val="24"/>
          <w:szCs w:val="24"/>
          <w:lang w:val="ka-GE"/>
        </w:rPr>
        <w:t>და</w:t>
      </w:r>
      <w:r w:rsidRPr="00540C53">
        <w:rPr>
          <w:rFonts w:ascii="Sylfaen" w:hAnsi="Sylfaen"/>
          <w:bCs/>
          <w:iCs/>
          <w:sz w:val="24"/>
          <w:szCs w:val="24"/>
          <w:lang w:val="ka-GE"/>
        </w:rPr>
        <w:t xml:space="preserve"> კლინიკების შერჩევის პროცესი დაიწყო პირველ საბიუჯეტო წელს, ნოზოკომიური ინფექციების კონტროლისა და ანტიმიკრობული რეზისტენტობის სტრატეგიული გეგმისა და დაფინანსებელთან შეთანხმებული კრიტერიუმების შესაბამისად. ამ ეტაპისთვის შერჩეულია 3 </w:t>
      </w:r>
      <w:r w:rsidRPr="00540C53">
        <w:rPr>
          <w:rFonts w:ascii="Sylfaen" w:eastAsia="Calibri" w:hAnsi="Sylfaen" w:cs="Times New Roman"/>
          <w:bCs/>
          <w:iCs/>
          <w:sz w:val="24"/>
          <w:szCs w:val="24"/>
          <w:lang w:val="ka-GE"/>
        </w:rPr>
        <w:t>კლინიკა: მაღალი სამედიცინო ტექნოლოგიების ცენტრი, საუნივერსიტეტო კლინიკა; ზუგდიდის მრავალპროფილიანი კლინიური საავადმყოფო რესპუბლიკა; ქ. . ბათუმის რეფერალური საავადმყოფო</w:t>
      </w:r>
      <w:r>
        <w:rPr>
          <w:rFonts w:ascii="Sylfaen" w:eastAsia="Calibri" w:hAnsi="Sylfaen" w:cs="Times New Roman"/>
          <w:bCs/>
          <w:iCs/>
          <w:sz w:val="24"/>
          <w:szCs w:val="24"/>
          <w:lang w:val="ka-GE"/>
        </w:rPr>
        <w:t xml:space="preserve">. </w:t>
      </w:r>
    </w:p>
    <w:p w:rsidR="009C534F" w:rsidRDefault="009C534F" w:rsidP="009C534F">
      <w:pPr>
        <w:jc w:val="both"/>
        <w:rPr>
          <w:rFonts w:ascii="Sylfaen" w:hAnsi="Sylfaen"/>
          <w:b/>
          <w:bCs/>
          <w:iCs/>
          <w:sz w:val="24"/>
          <w:szCs w:val="24"/>
          <w:lang w:val="ka-GE"/>
        </w:rPr>
      </w:pPr>
      <w:r>
        <w:rPr>
          <w:rFonts w:ascii="Sylfaen" w:hAnsi="Sylfaen"/>
          <w:b/>
          <w:bCs/>
          <w:iCs/>
          <w:sz w:val="24"/>
          <w:szCs w:val="24"/>
          <w:lang w:val="ka-GE"/>
        </w:rPr>
        <w:t>პროექტის ბიუჯეტი განსაზღვრულია $64 114</w:t>
      </w:r>
    </w:p>
    <w:p w:rsidR="009C534F" w:rsidRPr="00C05081" w:rsidRDefault="009C534F" w:rsidP="009C534F">
      <w:pPr>
        <w:spacing w:after="0" w:line="240" w:lineRule="auto"/>
        <w:jc w:val="both"/>
        <w:rPr>
          <w:rStyle w:val="FontStyle51"/>
          <w:rFonts w:ascii="Sylfaen" w:hAnsi="Sylfaen"/>
          <w:sz w:val="24"/>
          <w:szCs w:val="24"/>
          <w:lang w:val="ka-GE"/>
        </w:rPr>
      </w:pPr>
      <w:r>
        <w:rPr>
          <w:rFonts w:ascii="Sylfaen" w:hAnsi="Sylfaen"/>
          <w:b/>
          <w:bCs/>
          <w:iCs/>
          <w:sz w:val="24"/>
          <w:szCs w:val="24"/>
          <w:lang w:val="ka-GE"/>
        </w:rPr>
        <w:t xml:space="preserve">მ.შ. </w:t>
      </w:r>
      <w:r w:rsidRPr="006F364A">
        <w:rPr>
          <w:rFonts w:ascii="Sylfaen" w:hAnsi="Sylfaen"/>
          <w:sz w:val="24"/>
          <w:szCs w:val="24"/>
          <w:lang w:val="ka-GE"/>
        </w:rPr>
        <w:t>ხელფასი და ანაზღაურება -</w:t>
      </w:r>
      <w:r w:rsidRPr="006F364A">
        <w:rPr>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13,920</w:t>
      </w:r>
    </w:p>
    <w:p w:rsidR="009C534F" w:rsidRPr="00C05081"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აღჭურვილობა  -  </w:t>
      </w:r>
      <w:r w:rsidRPr="006F364A">
        <w:rPr>
          <w:rStyle w:val="FontStyle51"/>
          <w:sz w:val="24"/>
          <w:szCs w:val="24"/>
          <w:lang w:val="ka-GE"/>
        </w:rPr>
        <w:t>$</w:t>
      </w:r>
      <w:r>
        <w:rPr>
          <w:rStyle w:val="FontStyle51"/>
          <w:rFonts w:ascii="Sylfaen" w:hAnsi="Sylfaen"/>
          <w:sz w:val="24"/>
          <w:szCs w:val="24"/>
          <w:lang w:val="ka-GE"/>
        </w:rPr>
        <w:t>2,400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სახარჯი მასალები -</w:t>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მგზავრობა - </w:t>
      </w:r>
      <w:r w:rsidRPr="006F364A">
        <w:rPr>
          <w:rStyle w:val="FontStyle51"/>
          <w:sz w:val="24"/>
          <w:szCs w:val="24"/>
          <w:lang w:val="ka-GE"/>
        </w:rPr>
        <w:t>$</w:t>
      </w:r>
      <w:r>
        <w:rPr>
          <w:rStyle w:val="FontStyle51"/>
          <w:rFonts w:ascii="Sylfaen" w:hAnsi="Sylfaen"/>
          <w:sz w:val="24"/>
          <w:szCs w:val="24"/>
          <w:lang w:val="ka-GE"/>
        </w:rPr>
        <w:t>24,514</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სხვა ხარჯები -</w:t>
      </w:r>
      <w:r w:rsidRPr="006F364A">
        <w:rPr>
          <w:rStyle w:val="FontStyle51"/>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700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კონსორციუმის/საკონტრაქტო ხარჯები - </w:t>
      </w:r>
      <w:r w:rsidRPr="006340CB">
        <w:rPr>
          <w:rStyle w:val="FontStyle51"/>
          <w:sz w:val="24"/>
          <w:szCs w:val="24"/>
          <w:lang w:val="ka-GE"/>
        </w:rPr>
        <w:t>$</w:t>
      </w:r>
      <w:r>
        <w:rPr>
          <w:rStyle w:val="FontStyle51"/>
          <w:rFonts w:ascii="Sylfaen" w:hAnsi="Sylfaen"/>
          <w:sz w:val="24"/>
          <w:szCs w:val="24"/>
          <w:lang w:val="ka-GE"/>
        </w:rPr>
        <w:t>22,580</w:t>
      </w:r>
    </w:p>
    <w:p w:rsidR="009C534F" w:rsidRPr="006F364A" w:rsidRDefault="009C534F" w:rsidP="009C534F">
      <w:pPr>
        <w:widowControl w:val="0"/>
        <w:autoSpaceDE w:val="0"/>
        <w:autoSpaceDN w:val="0"/>
        <w:adjustRightInd w:val="0"/>
        <w:spacing w:after="0" w:line="360" w:lineRule="auto"/>
        <w:ind w:left="100" w:right="-20"/>
        <w:jc w:val="both"/>
        <w:rPr>
          <w:rFonts w:ascii="Sylfaen" w:eastAsia="Calibri" w:hAnsi="Sylfaen" w:cs="Times New Roman"/>
          <w:sz w:val="24"/>
          <w:szCs w:val="24"/>
          <w:lang w:val="ka-GE"/>
        </w:rPr>
      </w:pPr>
    </w:p>
    <w:p w:rsidR="009C534F" w:rsidRPr="006F364A" w:rsidRDefault="009C534F" w:rsidP="009C534F">
      <w:pPr>
        <w:widowControl w:val="0"/>
        <w:autoSpaceDE w:val="0"/>
        <w:autoSpaceDN w:val="0"/>
        <w:adjustRightInd w:val="0"/>
        <w:spacing w:before="4" w:after="0" w:line="100" w:lineRule="exact"/>
        <w:jc w:val="both"/>
        <w:rPr>
          <w:rFonts w:ascii="Sylfaen" w:eastAsia="Calibri" w:hAnsi="Sylfaen" w:cs="Times New Roman"/>
          <w:color w:val="FF0000"/>
          <w:sz w:val="24"/>
          <w:szCs w:val="24"/>
          <w:lang w:val="ka-GE"/>
        </w:rPr>
      </w:pPr>
    </w:p>
    <w:p w:rsidR="009C534F" w:rsidRPr="006F364A" w:rsidRDefault="009C534F" w:rsidP="009C534F">
      <w:pPr>
        <w:widowControl w:val="0"/>
        <w:tabs>
          <w:tab w:val="left" w:pos="2790"/>
        </w:tabs>
        <w:autoSpaceDE w:val="0"/>
        <w:autoSpaceDN w:val="0"/>
        <w:adjustRightInd w:val="0"/>
        <w:spacing w:after="0" w:line="240" w:lineRule="auto"/>
        <w:ind w:right="-5"/>
        <w:jc w:val="both"/>
        <w:rPr>
          <w:rFonts w:ascii="Sylfaen" w:eastAsia="Arial" w:hAnsi="Sylfaen" w:cs="Arial"/>
          <w:bCs/>
          <w:spacing w:val="-1"/>
          <w:position w:val="-1"/>
          <w:sz w:val="24"/>
          <w:szCs w:val="24"/>
          <w:lang w:val="ka-GE"/>
        </w:rPr>
      </w:pPr>
      <w:r w:rsidRPr="006F364A">
        <w:rPr>
          <w:rStyle w:val="FontStyle51"/>
          <w:rFonts w:ascii="Sylfaen" w:hAnsi="Sylfaen"/>
          <w:sz w:val="24"/>
          <w:szCs w:val="24"/>
          <w:lang w:val="ka-GE"/>
        </w:rPr>
        <w:t xml:space="preserve">პროექტი </w:t>
      </w:r>
      <w:r w:rsidRPr="006F364A">
        <w:rPr>
          <w:rFonts w:ascii="Calibri" w:eastAsia="Times New Roman" w:hAnsi="Calibri" w:cs="Calibri"/>
          <w:color w:val="000000"/>
          <w:sz w:val="24"/>
          <w:szCs w:val="24"/>
          <w:lang w:val="ka-GE"/>
        </w:rPr>
        <w:t>C/1</w:t>
      </w:r>
      <w:r w:rsidRPr="006F364A">
        <w:rPr>
          <w:rFonts w:ascii="Sylfaen" w:eastAsia="Times New Roman" w:hAnsi="Sylfaen" w:cs="Calibri"/>
          <w:color w:val="000000"/>
          <w:sz w:val="24"/>
          <w:szCs w:val="24"/>
          <w:lang w:val="ka-GE"/>
        </w:rPr>
        <w:t xml:space="preserve">; </w:t>
      </w:r>
      <w:r w:rsidRPr="006F364A">
        <w:rPr>
          <w:rFonts w:ascii="Calibri" w:eastAsia="Times New Roman" w:hAnsi="Calibri" w:cs="Calibri"/>
          <w:color w:val="000000"/>
          <w:sz w:val="24"/>
          <w:szCs w:val="24"/>
          <w:lang w:val="ka-GE"/>
        </w:rPr>
        <w:t>C/2</w:t>
      </w:r>
      <w:r w:rsidRPr="006F364A">
        <w:rPr>
          <w:rFonts w:ascii="Sylfaen" w:eastAsia="Times New Roman" w:hAnsi="Sylfaen" w:cs="Calibri"/>
          <w:color w:val="000000"/>
          <w:sz w:val="24"/>
          <w:szCs w:val="24"/>
          <w:lang w:val="ka-GE"/>
        </w:rPr>
        <w:t xml:space="preserve"> - </w:t>
      </w:r>
      <w:r w:rsidRPr="006F364A">
        <w:rPr>
          <w:rFonts w:ascii="Sylfaen" w:eastAsia="Arial" w:hAnsi="Sylfaen" w:cs="Arial"/>
          <w:b/>
          <w:bCs/>
          <w:spacing w:val="-1"/>
          <w:position w:val="-1"/>
          <w:sz w:val="24"/>
          <w:szCs w:val="24"/>
          <w:lang w:val="ka-GE"/>
        </w:rPr>
        <w:t xml:space="preserve">მწვავე ფებრილური დაავადებების ეპიდზედამხედველობა </w:t>
      </w:r>
      <w:r w:rsidRPr="006F364A">
        <w:rPr>
          <w:rFonts w:ascii="Sylfaen" w:eastAsia="Arial" w:hAnsi="Sylfaen" w:cs="Arial"/>
          <w:bCs/>
          <w:spacing w:val="-1"/>
          <w:position w:val="-1"/>
          <w:sz w:val="24"/>
          <w:szCs w:val="24"/>
          <w:lang w:val="ka-GE"/>
        </w:rPr>
        <w:t xml:space="preserve">Surveillance Acute Febrile Illnesses </w:t>
      </w:r>
      <w:r w:rsidRPr="006F364A">
        <w:rPr>
          <w:rFonts w:ascii="Sylfaen" w:hAnsi="Sylfaen"/>
          <w:b/>
          <w:bCs/>
          <w:iCs/>
          <w:sz w:val="24"/>
          <w:szCs w:val="24"/>
          <w:lang w:val="ka-GE"/>
        </w:rPr>
        <w:t>პროექტის განხორციელება დაწყებულია პირველ საბიუჯეტო წელს.</w:t>
      </w:r>
      <w:r w:rsidRPr="006F364A">
        <w:rPr>
          <w:rFonts w:ascii="Sylfaen" w:eastAsia="Arial" w:hAnsi="Sylfaen" w:cs="Arial"/>
          <w:bCs/>
          <w:spacing w:val="-1"/>
          <w:position w:val="-1"/>
          <w:sz w:val="24"/>
          <w:szCs w:val="24"/>
          <w:lang w:val="ka-GE"/>
        </w:rPr>
        <w:t>წარმოდგენილია 2 ქვეპროექტით:</w:t>
      </w:r>
    </w:p>
    <w:p w:rsidR="009C534F" w:rsidRDefault="009C534F" w:rsidP="009C534F">
      <w:pPr>
        <w:jc w:val="both"/>
        <w:rPr>
          <w:rFonts w:ascii="Sylfaen" w:hAnsi="Sylfaen"/>
          <w:sz w:val="24"/>
          <w:szCs w:val="24"/>
          <w:lang w:val="ka-GE"/>
        </w:rPr>
      </w:pPr>
      <w:r w:rsidRPr="006F364A">
        <w:rPr>
          <w:rFonts w:ascii="Calibri" w:hAnsi="Calibri" w:cs="Calibri"/>
          <w:color w:val="000000"/>
          <w:sz w:val="24"/>
          <w:szCs w:val="24"/>
          <w:lang w:val="ka-GE"/>
        </w:rPr>
        <w:t>C/1</w:t>
      </w:r>
      <w:r w:rsidRPr="006F364A">
        <w:rPr>
          <w:rFonts w:ascii="Sylfaen" w:hAnsi="Sylfaen" w:cs="Calibri"/>
          <w:color w:val="000000"/>
          <w:sz w:val="24"/>
          <w:szCs w:val="24"/>
          <w:lang w:val="ka-GE"/>
        </w:rPr>
        <w:t xml:space="preserve"> - ლეიშმანიოზის ეპიდზედამხედველობის გაუმჯობესება საქართველოში </w:t>
      </w:r>
      <w:r w:rsidRPr="006F364A">
        <w:rPr>
          <w:rFonts w:ascii="Calibri" w:hAnsi="Calibri" w:cs="Calibri"/>
          <w:color w:val="000000"/>
          <w:sz w:val="24"/>
          <w:szCs w:val="24"/>
          <w:lang w:val="ka-GE"/>
        </w:rPr>
        <w:t>Improving of surveillance on Leishmaniasis in country of Georgia</w:t>
      </w:r>
      <w:r w:rsidRPr="006F364A">
        <w:rPr>
          <w:rFonts w:ascii="Sylfaen" w:hAnsi="Sylfaen" w:cs="Calibri"/>
          <w:color w:val="000000"/>
          <w:sz w:val="24"/>
          <w:szCs w:val="24"/>
          <w:lang w:val="ka-GE"/>
        </w:rPr>
        <w:t xml:space="preserve"> მიზანია: </w:t>
      </w:r>
      <w:r w:rsidRPr="006F364A">
        <w:rPr>
          <w:rFonts w:ascii="Sylfaen" w:hAnsi="Sylfaen" w:cs="Sylfaen"/>
          <w:sz w:val="24"/>
          <w:szCs w:val="24"/>
          <w:lang w:val="ka-GE"/>
        </w:rPr>
        <w:t>ლეიშმანიოზის</w:t>
      </w:r>
      <w:r w:rsidRPr="006F364A">
        <w:rPr>
          <w:rFonts w:ascii="Sylfaen" w:hAnsi="Sylfaen"/>
          <w:sz w:val="24"/>
          <w:szCs w:val="24"/>
          <w:lang w:val="ka-GE"/>
        </w:rPr>
        <w:t xml:space="preserve"> გადამტანების იდენტიფიცირება და დადგენა კახეთის ორ რაიონში -</w:t>
      </w:r>
      <w:r w:rsidRPr="006F364A">
        <w:rPr>
          <w:rFonts w:ascii="Sylfaen" w:hAnsi="Sylfaen" w:cs="Sylfaen"/>
          <w:sz w:val="24"/>
          <w:szCs w:val="24"/>
          <w:lang w:val="ka-GE"/>
        </w:rPr>
        <w:t>გურჯაანსა და თელავში</w:t>
      </w:r>
      <w:r w:rsidRPr="006F364A">
        <w:rPr>
          <w:rFonts w:ascii="Sylfaen" w:hAnsi="Sylfaen"/>
          <w:sz w:val="24"/>
          <w:szCs w:val="24"/>
          <w:lang w:val="ka-GE"/>
        </w:rPr>
        <w:t xml:space="preserve">, სადაც ბოლო დროს საგრძნობლად მოიმატა შემთხვევების რაოდენობამ; ვისცერული ლეიშმანიოზის სეროპრევალენტობის განსაზღვრა ადამიანებში; ვისცერული ლეიშმანიოზის სეროპრევალენტობის განსაზღვრა რეზერვუარებში - შინაურ ძაღლებში; ისეთი თანამედროვე დიაგნოსტიკის დანერგვა, როგორიცაა პოლიმერაზული ჯაჭვური რეაქცია რეალურ დროში, როგორც ალტერნატიული დიაგნოსტიკის საშუალება. კვლევის ფარგლებში მოხდება ლეიშმანიოზის გადამტანი მწერების (ფლებოტომუსის გვარის მოსკიტები) შეგროვება და რეზერვუარების (შინაური ძაღლების) კვლევა, რისთვისაც გამოყენებული იქნება ე.წ ვისცერული ლეიშმანიოზის rk39 სწრაფი ტესტი. საკვლევ არეალში შეგროვილი იქნება გეოგრაფიული მდებარეობის ზუსტი კოორდინატები GPS მოწყობილობის </w:t>
      </w:r>
      <w:r w:rsidRPr="006F364A">
        <w:rPr>
          <w:rFonts w:ascii="Sylfaen" w:hAnsi="Sylfaen"/>
          <w:sz w:val="24"/>
          <w:szCs w:val="24"/>
          <w:lang w:val="ka-GE"/>
        </w:rPr>
        <w:lastRenderedPageBreak/>
        <w:t>მეშვეობით. აღნიშნული კოორდინატები შემდგომში დაიტანება რუკაზე GIS პროგრამის საშუალებით.</w:t>
      </w:r>
    </w:p>
    <w:p w:rsidR="009C534F" w:rsidRDefault="009C534F" w:rsidP="009C534F">
      <w:pPr>
        <w:jc w:val="both"/>
        <w:rPr>
          <w:rFonts w:ascii="Sylfaen" w:hAnsi="Sylfaen"/>
          <w:b/>
          <w:bCs/>
          <w:iCs/>
          <w:sz w:val="24"/>
          <w:szCs w:val="24"/>
          <w:lang w:val="ka-GE"/>
        </w:rPr>
      </w:pPr>
      <w:r>
        <w:rPr>
          <w:rFonts w:ascii="Sylfaen" w:hAnsi="Sylfaen"/>
          <w:b/>
          <w:bCs/>
          <w:iCs/>
          <w:sz w:val="24"/>
          <w:szCs w:val="24"/>
          <w:lang w:val="ka-GE"/>
        </w:rPr>
        <w:t>პროექტის ბიუჯეტი განსაზღვრულია $65 330</w:t>
      </w:r>
    </w:p>
    <w:p w:rsidR="009C534F" w:rsidRPr="00C05081" w:rsidRDefault="009C534F" w:rsidP="009C534F">
      <w:pPr>
        <w:spacing w:after="0" w:line="240" w:lineRule="auto"/>
        <w:jc w:val="both"/>
        <w:rPr>
          <w:rStyle w:val="FontStyle51"/>
          <w:rFonts w:ascii="Sylfaen" w:hAnsi="Sylfaen"/>
          <w:sz w:val="24"/>
          <w:szCs w:val="24"/>
          <w:lang w:val="ka-GE"/>
        </w:rPr>
      </w:pPr>
      <w:r>
        <w:rPr>
          <w:rFonts w:ascii="Sylfaen" w:hAnsi="Sylfaen"/>
          <w:b/>
          <w:bCs/>
          <w:iCs/>
          <w:sz w:val="24"/>
          <w:szCs w:val="24"/>
          <w:lang w:val="ka-GE"/>
        </w:rPr>
        <w:t xml:space="preserve">მ.შ. </w:t>
      </w:r>
      <w:r w:rsidRPr="006F364A">
        <w:rPr>
          <w:rFonts w:ascii="Sylfaen" w:hAnsi="Sylfaen"/>
          <w:sz w:val="24"/>
          <w:szCs w:val="24"/>
          <w:lang w:val="ka-GE"/>
        </w:rPr>
        <w:t>ხელფასი და ანაზღაურება -</w:t>
      </w:r>
      <w:r w:rsidRPr="006F364A">
        <w:rPr>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21, 600</w:t>
      </w:r>
    </w:p>
    <w:p w:rsidR="009C534F" w:rsidRPr="00C05081"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აღჭურვილობა  -  </w:t>
      </w:r>
      <w:r w:rsidRPr="006F364A">
        <w:rPr>
          <w:rStyle w:val="FontStyle51"/>
          <w:sz w:val="24"/>
          <w:szCs w:val="24"/>
          <w:lang w:val="ka-GE"/>
        </w:rPr>
        <w:t>$</w:t>
      </w:r>
      <w:r>
        <w:rPr>
          <w:rStyle w:val="FontStyle51"/>
          <w:rFonts w:ascii="Sylfaen" w:hAnsi="Sylfaen"/>
          <w:sz w:val="24"/>
          <w:szCs w:val="24"/>
          <w:lang w:val="ka-GE"/>
        </w:rPr>
        <w:t>2,400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სახარჯი მასალები -</w:t>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მგზავრობა - </w:t>
      </w:r>
      <w:r w:rsidRPr="006F364A">
        <w:rPr>
          <w:rStyle w:val="FontStyle51"/>
          <w:sz w:val="24"/>
          <w:szCs w:val="24"/>
          <w:lang w:val="ka-GE"/>
        </w:rPr>
        <w:t>$</w:t>
      </w:r>
      <w:r>
        <w:rPr>
          <w:rStyle w:val="FontStyle51"/>
          <w:rFonts w:ascii="Sylfaen" w:hAnsi="Sylfaen"/>
          <w:sz w:val="24"/>
          <w:szCs w:val="24"/>
          <w:lang w:val="ka-GE"/>
        </w:rPr>
        <w:t>18 240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სხვა ხარჯები -</w:t>
      </w:r>
      <w:r w:rsidRPr="006F364A">
        <w:rPr>
          <w:rStyle w:val="FontStyle51"/>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კონსორციუმის/საკონტრაქტო ხარჯები - </w:t>
      </w:r>
      <w:r w:rsidRPr="006340CB">
        <w:rPr>
          <w:rStyle w:val="FontStyle51"/>
          <w:sz w:val="24"/>
          <w:szCs w:val="24"/>
          <w:lang w:val="ka-GE"/>
        </w:rPr>
        <w:t>$</w:t>
      </w:r>
      <w:r>
        <w:rPr>
          <w:rStyle w:val="FontStyle51"/>
          <w:rFonts w:ascii="Sylfaen" w:hAnsi="Sylfaen"/>
          <w:sz w:val="24"/>
          <w:szCs w:val="24"/>
          <w:lang w:val="ka-GE"/>
        </w:rPr>
        <w:t>15 000</w:t>
      </w:r>
    </w:p>
    <w:p w:rsidR="009C534F" w:rsidRPr="006F364A" w:rsidRDefault="009C534F" w:rsidP="009C534F">
      <w:pPr>
        <w:jc w:val="both"/>
        <w:rPr>
          <w:rFonts w:ascii="Sylfaen" w:hAnsi="Sylfaen"/>
          <w:sz w:val="24"/>
          <w:szCs w:val="24"/>
          <w:lang w:val="ka-GE"/>
        </w:rPr>
      </w:pPr>
    </w:p>
    <w:p w:rsidR="009C534F" w:rsidRPr="006F364A" w:rsidRDefault="009C534F" w:rsidP="009C534F">
      <w:pPr>
        <w:spacing w:after="0" w:line="240" w:lineRule="auto"/>
        <w:jc w:val="both"/>
        <w:rPr>
          <w:rFonts w:ascii="Sylfaen" w:eastAsia="Times New Roman" w:hAnsi="Sylfaen" w:cs="Calibri"/>
          <w:color w:val="000000"/>
          <w:sz w:val="24"/>
          <w:szCs w:val="24"/>
          <w:lang w:val="ka-GE"/>
        </w:rPr>
      </w:pPr>
    </w:p>
    <w:p w:rsidR="009C534F" w:rsidRDefault="009C534F" w:rsidP="009C534F">
      <w:pPr>
        <w:jc w:val="both"/>
        <w:rPr>
          <w:rFonts w:ascii="Sylfaen" w:hAnsi="Sylfaen"/>
          <w:sz w:val="24"/>
          <w:szCs w:val="24"/>
          <w:lang w:val="ka-GE"/>
        </w:rPr>
      </w:pPr>
      <w:r w:rsidRPr="006F364A">
        <w:rPr>
          <w:rFonts w:ascii="Sylfaen" w:hAnsi="Sylfaen"/>
          <w:sz w:val="24"/>
          <w:szCs w:val="24"/>
          <w:lang w:val="ka-GE"/>
        </w:rPr>
        <w:t xml:space="preserve">პროექტის </w:t>
      </w:r>
      <w:r w:rsidRPr="006F364A">
        <w:rPr>
          <w:rFonts w:ascii="Calibri" w:eastAsia="Times New Roman" w:hAnsi="Calibri" w:cs="Calibri"/>
          <w:color w:val="000000"/>
          <w:sz w:val="24"/>
          <w:szCs w:val="24"/>
          <w:lang w:val="ka-GE"/>
        </w:rPr>
        <w:t>C/2</w:t>
      </w:r>
      <w:r w:rsidRPr="006F364A">
        <w:rPr>
          <w:rFonts w:ascii="Sylfaen" w:eastAsia="Times New Roman" w:hAnsi="Sylfaen" w:cs="Calibri"/>
          <w:color w:val="000000"/>
          <w:sz w:val="24"/>
          <w:szCs w:val="24"/>
          <w:lang w:val="ka-GE"/>
        </w:rPr>
        <w:t xml:space="preserve"> - </w:t>
      </w:r>
      <w:r w:rsidRPr="006F364A">
        <w:rPr>
          <w:rFonts w:ascii="Sylfaen" w:eastAsia="Times New Roman" w:hAnsi="Sylfaen" w:cs="Calibri"/>
          <w:b/>
          <w:color w:val="000000"/>
          <w:sz w:val="24"/>
          <w:szCs w:val="24"/>
          <w:lang w:val="ka-GE"/>
        </w:rPr>
        <w:t xml:space="preserve">ფასციოლოზის ეპიდზედამხედველობა საქართველოში </w:t>
      </w:r>
      <w:r w:rsidRPr="006F364A">
        <w:rPr>
          <w:rFonts w:ascii="Calibri" w:eastAsia="Times New Roman" w:hAnsi="Calibri" w:cs="Calibri"/>
          <w:b/>
          <w:color w:val="000000"/>
          <w:sz w:val="24"/>
          <w:szCs w:val="24"/>
          <w:lang w:val="ka-GE"/>
        </w:rPr>
        <w:t>Fascioliasis Surveillance in Country of Georgia</w:t>
      </w:r>
      <w:r w:rsidRPr="006F364A">
        <w:rPr>
          <w:rFonts w:ascii="Sylfaen" w:eastAsia="Times New Roman" w:hAnsi="Sylfaen" w:cs="Calibri"/>
          <w:color w:val="000000"/>
          <w:sz w:val="24"/>
          <w:szCs w:val="24"/>
          <w:lang w:val="ka-GE"/>
        </w:rPr>
        <w:t xml:space="preserve"> - </w:t>
      </w:r>
      <w:r w:rsidRPr="006F364A">
        <w:rPr>
          <w:rFonts w:ascii="Sylfaen" w:hAnsi="Sylfaen"/>
          <w:sz w:val="24"/>
          <w:szCs w:val="24"/>
          <w:lang w:val="ka-GE"/>
        </w:rPr>
        <w:t xml:space="preserve">ძირითადი ამოცანაა ადამიანის ფასციოლოზის ვექტორის მოლუსკი Lumnea trunkatula-ს გავრცელების არეალის დადგენა იმერეთის რეგიონში და გეოგრაფიული რუქის შედგენა. ამისათვის დკსჯეც-ის სპეციალისტების მიერ შესრულდება საველე სამუშაოები ადამიანის ფასციოლოზის ვექტორის მოსაძიებლად. მოხდება შეგროვებული მასალის მორფოლოგიური შესწავლა და მოლეკულური კლასიფიკაცია ვექტორის სახეობის დასადგენად. ასევე მოხდება ვექტორების ადგილმდებარეობის დაფიქსირება </w:t>
      </w:r>
      <w:r w:rsidRPr="006F364A">
        <w:rPr>
          <w:sz w:val="24"/>
          <w:szCs w:val="24"/>
          <w:lang w:val="ka-GE"/>
        </w:rPr>
        <w:t xml:space="preserve"> GPS</w:t>
      </w:r>
      <w:r w:rsidRPr="006F364A">
        <w:rPr>
          <w:rFonts w:ascii="Sylfaen" w:hAnsi="Sylfaen"/>
          <w:sz w:val="24"/>
          <w:szCs w:val="24"/>
          <w:lang w:val="ka-GE"/>
        </w:rPr>
        <w:t xml:space="preserve"> მოწყობილობით, შეიქმნება მონაცემთა ბაზა და რუქა. ადამიანის ფასციოლოზის ვექტორის სახეობის განსაზღვრით, მისი გავრცელების  და ეკოლოგიური მახასიათებლების ცოდნით განისაზღვრება დაავადების გავრცელების რისკ ადგილები.</w:t>
      </w:r>
    </w:p>
    <w:p w:rsidR="009C534F" w:rsidRDefault="009C534F" w:rsidP="009C534F">
      <w:pPr>
        <w:jc w:val="both"/>
        <w:rPr>
          <w:rFonts w:ascii="Sylfaen" w:hAnsi="Sylfaen"/>
          <w:b/>
          <w:bCs/>
          <w:iCs/>
          <w:sz w:val="24"/>
          <w:szCs w:val="24"/>
          <w:lang w:val="ka-GE"/>
        </w:rPr>
      </w:pPr>
      <w:r>
        <w:rPr>
          <w:rFonts w:ascii="Sylfaen" w:hAnsi="Sylfaen"/>
          <w:b/>
          <w:bCs/>
          <w:iCs/>
          <w:sz w:val="24"/>
          <w:szCs w:val="24"/>
          <w:lang w:val="ka-GE"/>
        </w:rPr>
        <w:t>პროექტის ბიუჯეტი განსაზღვრულია $14 670</w:t>
      </w:r>
    </w:p>
    <w:p w:rsidR="009C534F" w:rsidRPr="00C05081" w:rsidRDefault="009C534F" w:rsidP="009C534F">
      <w:pPr>
        <w:spacing w:after="0" w:line="240" w:lineRule="auto"/>
        <w:jc w:val="both"/>
        <w:rPr>
          <w:rStyle w:val="FontStyle51"/>
          <w:rFonts w:ascii="Sylfaen" w:hAnsi="Sylfaen"/>
          <w:sz w:val="24"/>
          <w:szCs w:val="24"/>
          <w:lang w:val="ka-GE"/>
        </w:rPr>
      </w:pPr>
      <w:r>
        <w:rPr>
          <w:rFonts w:ascii="Sylfaen" w:hAnsi="Sylfaen"/>
          <w:b/>
          <w:bCs/>
          <w:iCs/>
          <w:sz w:val="24"/>
          <w:szCs w:val="24"/>
          <w:lang w:val="ka-GE"/>
        </w:rPr>
        <w:t xml:space="preserve">მ.შ. </w:t>
      </w:r>
      <w:r w:rsidRPr="006F364A">
        <w:rPr>
          <w:rFonts w:ascii="Sylfaen" w:hAnsi="Sylfaen"/>
          <w:sz w:val="24"/>
          <w:szCs w:val="24"/>
          <w:lang w:val="ka-GE"/>
        </w:rPr>
        <w:t>ხელფასი და ანაზღაურება -</w:t>
      </w:r>
      <w:r w:rsidRPr="006F364A">
        <w:rPr>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0</w:t>
      </w:r>
    </w:p>
    <w:p w:rsidR="009C534F" w:rsidRPr="00C05081"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აღჭურვილობა  -  </w:t>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სახარჯი მასალები -</w:t>
      </w:r>
      <w:r w:rsidRPr="006F364A">
        <w:rPr>
          <w:rStyle w:val="FontStyle51"/>
          <w:sz w:val="24"/>
          <w:szCs w:val="24"/>
          <w:lang w:val="ka-GE"/>
        </w:rPr>
        <w:t>$</w:t>
      </w:r>
      <w:r>
        <w:rPr>
          <w:rStyle w:val="FontStyle51"/>
          <w:rFonts w:ascii="Sylfaen" w:hAnsi="Sylfaen"/>
          <w:sz w:val="24"/>
          <w:szCs w:val="24"/>
          <w:lang w:val="ka-GE"/>
        </w:rPr>
        <w:t>450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მგზავრობა - </w:t>
      </w:r>
      <w:r w:rsidRPr="006F364A">
        <w:rPr>
          <w:rStyle w:val="FontStyle51"/>
          <w:sz w:val="24"/>
          <w:szCs w:val="24"/>
          <w:lang w:val="ka-GE"/>
        </w:rPr>
        <w:t>$</w:t>
      </w:r>
      <w:r>
        <w:rPr>
          <w:rStyle w:val="FontStyle51"/>
          <w:rFonts w:ascii="Sylfaen" w:hAnsi="Sylfaen"/>
          <w:sz w:val="24"/>
          <w:szCs w:val="24"/>
          <w:lang w:val="ka-GE"/>
        </w:rPr>
        <w:t>10 220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სხვა ხარჯები -</w:t>
      </w:r>
      <w:r w:rsidRPr="006F364A">
        <w:rPr>
          <w:rStyle w:val="FontStyle51"/>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კონსორციუმის/საკონტრაქტო ხარჯები - </w:t>
      </w:r>
      <w:r w:rsidRPr="006340CB">
        <w:rPr>
          <w:rStyle w:val="FontStyle51"/>
          <w:sz w:val="24"/>
          <w:szCs w:val="24"/>
          <w:lang w:val="ka-GE"/>
        </w:rPr>
        <w:t>$</w:t>
      </w:r>
      <w:r>
        <w:rPr>
          <w:rStyle w:val="FontStyle51"/>
          <w:rFonts w:ascii="Sylfaen" w:hAnsi="Sylfaen"/>
          <w:sz w:val="24"/>
          <w:szCs w:val="24"/>
          <w:lang w:val="ka-GE"/>
        </w:rPr>
        <w:t>4 000</w:t>
      </w:r>
    </w:p>
    <w:p w:rsidR="009C534F" w:rsidRPr="006F364A" w:rsidRDefault="009C534F" w:rsidP="009C534F">
      <w:pPr>
        <w:jc w:val="both"/>
        <w:rPr>
          <w:rFonts w:ascii="Sylfaen" w:hAnsi="Sylfaen"/>
          <w:sz w:val="24"/>
          <w:szCs w:val="24"/>
          <w:lang w:val="ka-GE"/>
        </w:rPr>
      </w:pPr>
    </w:p>
    <w:p w:rsidR="009C534F" w:rsidRPr="006F364A" w:rsidRDefault="009C534F" w:rsidP="009C534F">
      <w:pPr>
        <w:jc w:val="both"/>
        <w:rPr>
          <w:rFonts w:ascii="Sylfaen" w:hAnsi="Sylfaen"/>
          <w:sz w:val="24"/>
          <w:szCs w:val="24"/>
          <w:lang w:val="ka-GE"/>
        </w:rPr>
      </w:pPr>
    </w:p>
    <w:p w:rsidR="009C534F" w:rsidRPr="006F364A" w:rsidRDefault="009C534F" w:rsidP="009C534F">
      <w:pPr>
        <w:spacing w:after="0" w:line="240" w:lineRule="auto"/>
        <w:jc w:val="both"/>
        <w:rPr>
          <w:rFonts w:ascii="Sylfaen" w:eastAsia="Times New Roman" w:hAnsi="Sylfaen" w:cs="Calibri"/>
          <w:b/>
          <w:color w:val="000000"/>
          <w:sz w:val="24"/>
          <w:szCs w:val="24"/>
          <w:lang w:val="ka-GE"/>
        </w:rPr>
      </w:pPr>
      <w:r w:rsidRPr="006F364A">
        <w:rPr>
          <w:rFonts w:ascii="Sylfaen" w:eastAsia="Times New Roman" w:hAnsi="Sylfaen" w:cs="Calibri"/>
          <w:color w:val="000000"/>
          <w:sz w:val="24"/>
          <w:szCs w:val="24"/>
          <w:lang w:val="ka-GE"/>
        </w:rPr>
        <w:t>პრ</w:t>
      </w:r>
      <w:r>
        <w:rPr>
          <w:rFonts w:ascii="Sylfaen" w:eastAsia="Times New Roman" w:hAnsi="Sylfaen" w:cs="Calibri"/>
          <w:color w:val="000000"/>
          <w:sz w:val="24"/>
          <w:szCs w:val="24"/>
          <w:lang w:val="ka-GE"/>
        </w:rPr>
        <w:t>ო</w:t>
      </w:r>
      <w:r w:rsidRPr="006F364A">
        <w:rPr>
          <w:rFonts w:ascii="Sylfaen" w:eastAsia="Times New Roman" w:hAnsi="Sylfaen" w:cs="Calibri"/>
          <w:color w:val="000000"/>
          <w:sz w:val="24"/>
          <w:szCs w:val="24"/>
          <w:lang w:val="ka-GE"/>
        </w:rPr>
        <w:t xml:space="preserve">ექტი D </w:t>
      </w:r>
      <w:r w:rsidRPr="006F364A">
        <w:rPr>
          <w:rFonts w:ascii="Sylfaen" w:eastAsia="Times New Roman" w:hAnsi="Sylfaen" w:cs="Calibri"/>
          <w:b/>
          <w:color w:val="000000"/>
          <w:sz w:val="24"/>
          <w:szCs w:val="24"/>
          <w:lang w:val="ka-GE"/>
        </w:rPr>
        <w:t xml:space="preserve">ეროვნული ლაბორატორიული სისტემის  სიმძლავრეების გაძლიერება  </w:t>
      </w:r>
    </w:p>
    <w:p w:rsidR="009C534F" w:rsidRPr="006F364A" w:rsidRDefault="009C534F" w:rsidP="009C534F">
      <w:pPr>
        <w:spacing w:after="0" w:line="240" w:lineRule="auto"/>
        <w:jc w:val="both"/>
        <w:rPr>
          <w:rFonts w:ascii="Sylfaen" w:eastAsia="Times New Roman" w:hAnsi="Sylfaen" w:cs="Times New Roman"/>
          <w:sz w:val="24"/>
          <w:szCs w:val="24"/>
          <w:lang w:val="ka-GE"/>
        </w:rPr>
      </w:pPr>
      <w:r w:rsidRPr="006F364A">
        <w:rPr>
          <w:rFonts w:ascii="Calibri" w:eastAsia="Times New Roman" w:hAnsi="Calibri" w:cs="Calibri"/>
          <w:b/>
          <w:color w:val="000000"/>
          <w:sz w:val="24"/>
          <w:szCs w:val="24"/>
          <w:lang w:val="ka-GE"/>
        </w:rPr>
        <w:t xml:space="preserve">Strengthening Lab Capacity throughout the National System - </w:t>
      </w:r>
      <w:r w:rsidRPr="006F364A">
        <w:rPr>
          <w:rFonts w:ascii="Sylfaen" w:eastAsia="Times New Roman" w:hAnsi="Sylfaen" w:cs="Times New Roman"/>
          <w:sz w:val="24"/>
          <w:szCs w:val="24"/>
          <w:lang w:val="ka-GE"/>
        </w:rPr>
        <w:t>მიზანია დაავადებათა კონტროლისა და საზოგადოებრივი ჯანმრთელობის ეროვნული ცენტრის ლაბორატორიულ ქსელში ხარისხის უზრუნველყოფის სისტემის განმტკიცება; ეს მოიცავს</w:t>
      </w:r>
      <w:r>
        <w:rPr>
          <w:rFonts w:ascii="Sylfaen" w:eastAsia="Times New Roman" w:hAnsi="Sylfaen" w:cs="Times New Roman"/>
          <w:sz w:val="24"/>
          <w:szCs w:val="24"/>
          <w:lang w:val="ka-GE"/>
        </w:rPr>
        <w:t>:</w:t>
      </w:r>
      <w:r w:rsidRPr="006F364A">
        <w:rPr>
          <w:rFonts w:ascii="Sylfaen" w:eastAsia="Times New Roman" w:hAnsi="Sylfaen" w:cs="Times New Roman"/>
          <w:sz w:val="24"/>
          <w:szCs w:val="24"/>
          <w:lang w:val="ka-GE"/>
        </w:rPr>
        <w:t xml:space="preserve"> დოკუმენტების კონტროლის, ჩანაწერების</w:t>
      </w:r>
      <w:r w:rsidRPr="006F364A">
        <w:rPr>
          <w:rFonts w:ascii="Times New Roman" w:eastAsia="Times New Roman" w:hAnsi="Times New Roman" w:cs="Times New Roman"/>
          <w:sz w:val="24"/>
          <w:szCs w:val="24"/>
          <w:lang w:val="ka-GE"/>
        </w:rPr>
        <w:t xml:space="preserve">, </w:t>
      </w:r>
      <w:r w:rsidRPr="006F364A">
        <w:rPr>
          <w:rFonts w:ascii="Sylfaen" w:eastAsia="Times New Roman" w:hAnsi="Sylfaen" w:cs="Times New Roman"/>
          <w:sz w:val="24"/>
          <w:szCs w:val="24"/>
          <w:lang w:val="ka-GE"/>
        </w:rPr>
        <w:t>არქივების</w:t>
      </w:r>
      <w:r w:rsidRPr="006F364A">
        <w:rPr>
          <w:rFonts w:ascii="Times New Roman" w:eastAsia="Times New Roman" w:hAnsi="Times New Roman" w:cs="Times New Roman"/>
          <w:sz w:val="24"/>
          <w:szCs w:val="24"/>
          <w:lang w:val="ka-GE"/>
        </w:rPr>
        <w:t xml:space="preserve">, </w:t>
      </w:r>
      <w:r w:rsidRPr="006F364A">
        <w:rPr>
          <w:rFonts w:ascii="Sylfaen" w:eastAsia="Times New Roman" w:hAnsi="Sylfaen" w:cs="Times New Roman"/>
          <w:sz w:val="24"/>
          <w:szCs w:val="24"/>
          <w:lang w:val="ka-GE"/>
        </w:rPr>
        <w:t>აპარატურის კალიბრაციის</w:t>
      </w:r>
      <w:r w:rsidRPr="006F364A">
        <w:rPr>
          <w:rFonts w:ascii="Times New Roman" w:eastAsia="Times New Roman" w:hAnsi="Times New Roman" w:cs="Times New Roman"/>
          <w:sz w:val="24"/>
          <w:szCs w:val="24"/>
          <w:lang w:val="ka-GE"/>
        </w:rPr>
        <w:t xml:space="preserve">, </w:t>
      </w:r>
      <w:r w:rsidRPr="006F364A">
        <w:rPr>
          <w:rFonts w:ascii="Sylfaen" w:eastAsia="Times New Roman" w:hAnsi="Sylfaen" w:cs="Times New Roman"/>
          <w:sz w:val="24"/>
          <w:szCs w:val="24"/>
          <w:lang w:val="ka-GE"/>
        </w:rPr>
        <w:t>რეაგენტებისა და</w:t>
      </w:r>
      <w:r w:rsidRPr="006F364A">
        <w:rPr>
          <w:rFonts w:ascii="Times New Roman" w:eastAsia="Times New Roman" w:hAnsi="Times New Roman" w:cs="Times New Roman"/>
          <w:sz w:val="24"/>
          <w:szCs w:val="24"/>
          <w:lang w:val="ka-GE"/>
        </w:rPr>
        <w:t>/</w:t>
      </w:r>
      <w:r w:rsidRPr="006F364A">
        <w:rPr>
          <w:rFonts w:ascii="Sylfaen" w:eastAsia="Times New Roman" w:hAnsi="Sylfaen" w:cs="Times New Roman"/>
          <w:sz w:val="24"/>
          <w:szCs w:val="24"/>
          <w:lang w:val="ka-GE"/>
        </w:rPr>
        <w:t>ან სახარჯი მასალების მართვის</w:t>
      </w:r>
      <w:r>
        <w:rPr>
          <w:rFonts w:ascii="Sylfaen" w:eastAsia="Times New Roman" w:hAnsi="Sylfaen" w:cs="Times New Roman"/>
          <w:sz w:val="24"/>
          <w:szCs w:val="24"/>
          <w:lang w:val="ka-GE"/>
        </w:rPr>
        <w:t>,</w:t>
      </w:r>
      <w:r w:rsidRPr="006F364A">
        <w:rPr>
          <w:rFonts w:ascii="Sylfaen" w:eastAsia="Times New Roman" w:hAnsi="Sylfaen" w:cs="Times New Roman"/>
          <w:sz w:val="24"/>
          <w:szCs w:val="24"/>
          <w:lang w:val="ka-GE"/>
        </w:rPr>
        <w:t>კვლევის მეთოდების ვალიდაციის პროცედურებს</w:t>
      </w:r>
      <w:r w:rsidRPr="006F364A">
        <w:rPr>
          <w:rFonts w:ascii="Times New Roman" w:eastAsia="Times New Roman" w:hAnsi="Times New Roman" w:cs="Times New Roman"/>
          <w:sz w:val="24"/>
          <w:szCs w:val="24"/>
          <w:lang w:val="ka-GE"/>
        </w:rPr>
        <w:t xml:space="preserve">; </w:t>
      </w:r>
      <w:r w:rsidRPr="006F364A">
        <w:rPr>
          <w:rFonts w:ascii="Sylfaen" w:eastAsia="Times New Roman" w:hAnsi="Sylfaen" w:cs="Times New Roman"/>
          <w:sz w:val="24"/>
          <w:szCs w:val="24"/>
          <w:lang w:val="ka-GE"/>
        </w:rPr>
        <w:t>უსაფრთხოებას</w:t>
      </w:r>
      <w:r w:rsidRPr="006F364A">
        <w:rPr>
          <w:rFonts w:ascii="Times New Roman" w:eastAsia="Times New Roman" w:hAnsi="Times New Roman" w:cs="Times New Roman"/>
          <w:sz w:val="24"/>
          <w:szCs w:val="24"/>
          <w:lang w:val="ka-GE"/>
        </w:rPr>
        <w:t xml:space="preserve">; </w:t>
      </w:r>
      <w:r w:rsidRPr="006F364A">
        <w:rPr>
          <w:rFonts w:ascii="Sylfaen" w:eastAsia="Times New Roman" w:hAnsi="Sylfaen" w:cs="Times New Roman"/>
          <w:sz w:val="24"/>
          <w:szCs w:val="24"/>
          <w:lang w:val="ka-GE"/>
        </w:rPr>
        <w:t xml:space="preserve">ხარისხის შიდა და გარე კონტროლის </w:t>
      </w:r>
      <w:r w:rsidRPr="006F364A">
        <w:rPr>
          <w:rFonts w:ascii="Sylfaen" w:eastAsia="Times New Roman" w:hAnsi="Sylfaen" w:cs="Times New Roman"/>
          <w:sz w:val="24"/>
          <w:szCs w:val="24"/>
          <w:lang w:val="ka-GE"/>
        </w:rPr>
        <w:lastRenderedPageBreak/>
        <w:t>სისტემების შემუშავებას და განხორციელებას; ლაბორატორიის ხარისხის სახელმძღვანელოსა და სტანდარული ოპერაციული პროცედურის შემუშავებას.</w:t>
      </w:r>
    </w:p>
    <w:p w:rsidR="009C534F" w:rsidRDefault="009C534F" w:rsidP="009C534F">
      <w:pPr>
        <w:spacing w:after="0" w:line="240" w:lineRule="auto"/>
        <w:jc w:val="both"/>
        <w:rPr>
          <w:rFonts w:ascii="Sylfaen" w:eastAsia="Times New Roman" w:hAnsi="Sylfaen" w:cs="Times New Roman"/>
          <w:sz w:val="24"/>
          <w:szCs w:val="24"/>
          <w:lang w:val="ka-GE"/>
        </w:rPr>
      </w:pPr>
      <w:r w:rsidRPr="006F364A">
        <w:rPr>
          <w:rFonts w:ascii="Sylfaen" w:eastAsia="Times New Roman" w:hAnsi="Sylfaen" w:cs="Times New Roman"/>
          <w:sz w:val="24"/>
          <w:szCs w:val="24"/>
          <w:lang w:val="ka-GE"/>
        </w:rPr>
        <w:t>პროექტის წარმატებით განხორციელებისათვის გათვალისწინებულია საერთაშორისო და ადგილობრივი ექსპერტების მოწვევა;</w:t>
      </w:r>
      <w:r w:rsidRPr="006F364A">
        <w:rPr>
          <w:rFonts w:ascii="Sylfaen" w:hAnsi="Sylfaen" w:cs="Sylfaen"/>
          <w:sz w:val="24"/>
          <w:szCs w:val="24"/>
          <w:lang w:val="ka-GE"/>
        </w:rPr>
        <w:t xml:space="preserve">პროექტის განხორციელების თითოეულ საფეხურზე მოხდება შეფასება და ანალიზი. </w:t>
      </w:r>
      <w:r w:rsidRPr="006F364A">
        <w:rPr>
          <w:rFonts w:ascii="Sylfaen" w:hAnsi="Sylfaen" w:cs="Sylfaen"/>
          <w:b/>
          <w:sz w:val="24"/>
          <w:szCs w:val="24"/>
          <w:lang w:val="ka-GE"/>
        </w:rPr>
        <w:t xml:space="preserve">დასახულია 5 ამოცანა: 1. </w:t>
      </w:r>
      <w:r w:rsidRPr="006F364A">
        <w:rPr>
          <w:rFonts w:ascii="Sylfaen" w:hAnsi="Sylfaen" w:cs="Sylfaen"/>
          <w:sz w:val="24"/>
          <w:szCs w:val="24"/>
          <w:lang w:val="ka-GE"/>
        </w:rPr>
        <w:t>ხარისხის უზრუნველყოფის სისტემის პოლიტიკის</w:t>
      </w:r>
      <w:r w:rsidRPr="006F364A">
        <w:rPr>
          <w:rFonts w:ascii="Sylfaen" w:hAnsi="Sylfaen"/>
          <w:sz w:val="24"/>
          <w:szCs w:val="24"/>
          <w:lang w:val="ka-GE"/>
        </w:rPr>
        <w:t xml:space="preserve">, </w:t>
      </w:r>
      <w:r w:rsidRPr="006F364A">
        <w:rPr>
          <w:rFonts w:ascii="Sylfaen" w:hAnsi="Sylfaen" w:cs="Sylfaen"/>
          <w:sz w:val="24"/>
          <w:szCs w:val="24"/>
          <w:lang w:val="ka-GE"/>
        </w:rPr>
        <w:t>პროცესების</w:t>
      </w:r>
      <w:r w:rsidRPr="006F364A">
        <w:rPr>
          <w:rFonts w:ascii="Sylfaen" w:hAnsi="Sylfaen"/>
          <w:sz w:val="24"/>
          <w:szCs w:val="24"/>
          <w:lang w:val="ka-GE"/>
        </w:rPr>
        <w:t xml:space="preserve">, </w:t>
      </w:r>
      <w:r w:rsidRPr="006F364A">
        <w:rPr>
          <w:rFonts w:ascii="Sylfaen" w:hAnsi="Sylfaen" w:cs="Sylfaen"/>
          <w:sz w:val="24"/>
          <w:szCs w:val="24"/>
          <w:lang w:val="ka-GE"/>
        </w:rPr>
        <w:t>პროგრამების</w:t>
      </w:r>
      <w:r w:rsidRPr="006F364A">
        <w:rPr>
          <w:rFonts w:ascii="Sylfaen" w:hAnsi="Sylfaen"/>
          <w:sz w:val="24"/>
          <w:szCs w:val="24"/>
          <w:lang w:val="ka-GE"/>
        </w:rPr>
        <w:t xml:space="preserve">, </w:t>
      </w:r>
      <w:r w:rsidRPr="006F364A">
        <w:rPr>
          <w:rFonts w:ascii="Sylfaen" w:hAnsi="Sylfaen" w:cs="Sylfaen"/>
          <w:sz w:val="24"/>
          <w:szCs w:val="24"/>
          <w:lang w:val="ka-GE"/>
        </w:rPr>
        <w:t>პროცედურებისა და ინსტრუქციების  შეუმუშავება და განხორციელება; 2. ხარისხის შიდა და გარე კონტროლის დანერგვა; 3.ლაბორატორიული ხარისხის სახელმძღვანელოს დასრულება</w:t>
      </w:r>
      <w:r w:rsidRPr="006F364A">
        <w:rPr>
          <w:rFonts w:ascii="Sylfaen" w:hAnsi="Sylfaen"/>
          <w:sz w:val="24"/>
          <w:szCs w:val="24"/>
          <w:lang w:val="ka-GE"/>
        </w:rPr>
        <w:t xml:space="preserve"> და</w:t>
      </w:r>
      <w:r w:rsidRPr="006F364A">
        <w:rPr>
          <w:rFonts w:ascii="Sylfaen" w:hAnsi="Sylfaen" w:cs="Sylfaen"/>
          <w:sz w:val="24"/>
          <w:szCs w:val="24"/>
          <w:lang w:val="ka-GE"/>
        </w:rPr>
        <w:t xml:space="preserve"> მიწოდება შესაბამისი პერსონალისთვის; 4.პოლიტიკისა და პროცედურების შემუშავება </w:t>
      </w:r>
      <w:r w:rsidRPr="006F364A">
        <w:rPr>
          <w:rFonts w:ascii="Sylfaen" w:hAnsi="Sylfaen"/>
          <w:sz w:val="24"/>
          <w:szCs w:val="24"/>
          <w:lang w:val="ka-GE"/>
        </w:rPr>
        <w:t xml:space="preserve">შემთხვევების მართვის პროცესისთვის. </w:t>
      </w:r>
      <w:r w:rsidRPr="006F364A">
        <w:rPr>
          <w:rFonts w:ascii="Sylfaen" w:hAnsi="Sylfaen" w:cs="Sylfaen"/>
          <w:sz w:val="24"/>
          <w:szCs w:val="24"/>
          <w:lang w:val="ka-GE"/>
        </w:rPr>
        <w:t>სამოქმედო გეგმების შემუშავება, დოკუმენტირება და განხორციელება საჭიროების მიხედვით</w:t>
      </w:r>
      <w:r w:rsidRPr="006F364A">
        <w:rPr>
          <w:rFonts w:ascii="Sylfaen" w:hAnsi="Sylfaen"/>
          <w:sz w:val="24"/>
          <w:szCs w:val="24"/>
          <w:lang w:val="ka-GE"/>
        </w:rPr>
        <w:t>; 5. ხ</w:t>
      </w:r>
      <w:r w:rsidRPr="006F364A">
        <w:rPr>
          <w:rFonts w:ascii="Sylfaen" w:hAnsi="Sylfaen" w:cs="Sylfaen"/>
          <w:sz w:val="24"/>
          <w:szCs w:val="24"/>
          <w:lang w:val="ka-GE"/>
        </w:rPr>
        <w:t xml:space="preserve">არისხის ინდიკატორების შემუშავება და განხორციელება პაციენტის მკურნალობაში ლაბორატორიული წვლილის სისტემატური მონიტორინგისა და შეფასების  მიზნით. </w:t>
      </w:r>
      <w:r>
        <w:rPr>
          <w:rFonts w:ascii="Sylfaen" w:hAnsi="Sylfaen" w:cs="Sylfaen"/>
          <w:sz w:val="24"/>
          <w:szCs w:val="24"/>
          <w:lang w:val="ka-GE"/>
        </w:rPr>
        <w:t xml:space="preserve">პროექტის სამიზნეა დასახულ ამოცანათა განზორციელება </w:t>
      </w:r>
      <w:r w:rsidRPr="006F364A">
        <w:rPr>
          <w:rFonts w:ascii="Sylfaen" w:eastAsia="Times New Roman" w:hAnsi="Sylfaen" w:cs="Times New Roman"/>
          <w:sz w:val="24"/>
          <w:szCs w:val="24"/>
          <w:lang w:val="ka-GE"/>
        </w:rPr>
        <w:t>დაავადებათა კონტროლისა და საზოგადოებრივი ჯანმრთელობის ეროვნული ცენტრის ლაბორატორიულ ქსელ</w:t>
      </w:r>
      <w:r>
        <w:rPr>
          <w:rFonts w:ascii="Sylfaen" w:eastAsia="Times New Roman" w:hAnsi="Sylfaen" w:cs="Times New Roman"/>
          <w:sz w:val="24"/>
          <w:szCs w:val="24"/>
          <w:lang w:val="ka-GE"/>
        </w:rPr>
        <w:t>ში.</w:t>
      </w:r>
    </w:p>
    <w:p w:rsidR="009C534F" w:rsidRPr="006F364A" w:rsidRDefault="009C534F" w:rsidP="009C534F">
      <w:pPr>
        <w:spacing w:after="0" w:line="240" w:lineRule="auto"/>
        <w:jc w:val="both"/>
        <w:rPr>
          <w:rFonts w:ascii="Sylfaen" w:hAnsi="Sylfaen"/>
          <w:sz w:val="24"/>
          <w:szCs w:val="24"/>
          <w:lang w:val="ka-GE"/>
        </w:rPr>
      </w:pPr>
    </w:p>
    <w:p w:rsidR="009C534F" w:rsidRDefault="009C534F" w:rsidP="009C534F">
      <w:pPr>
        <w:jc w:val="both"/>
        <w:rPr>
          <w:rFonts w:ascii="Sylfaen" w:hAnsi="Sylfaen"/>
          <w:b/>
          <w:bCs/>
          <w:iCs/>
          <w:sz w:val="24"/>
          <w:szCs w:val="24"/>
          <w:lang w:val="ka-GE"/>
        </w:rPr>
      </w:pPr>
      <w:r>
        <w:rPr>
          <w:rFonts w:ascii="Sylfaen" w:hAnsi="Sylfaen"/>
          <w:b/>
          <w:bCs/>
          <w:iCs/>
          <w:sz w:val="24"/>
          <w:szCs w:val="24"/>
          <w:lang w:val="ka-GE"/>
        </w:rPr>
        <w:t>პროექტის ბიუჯეტი განსაზღვრულია $48 835</w:t>
      </w:r>
    </w:p>
    <w:p w:rsidR="009C534F" w:rsidRPr="00C05081" w:rsidRDefault="009C534F" w:rsidP="009C534F">
      <w:pPr>
        <w:spacing w:after="0" w:line="240" w:lineRule="auto"/>
        <w:jc w:val="both"/>
        <w:rPr>
          <w:rStyle w:val="FontStyle51"/>
          <w:rFonts w:ascii="Sylfaen" w:hAnsi="Sylfaen"/>
          <w:sz w:val="24"/>
          <w:szCs w:val="24"/>
          <w:lang w:val="ka-GE"/>
        </w:rPr>
      </w:pPr>
      <w:r>
        <w:rPr>
          <w:rFonts w:ascii="Sylfaen" w:hAnsi="Sylfaen"/>
          <w:b/>
          <w:bCs/>
          <w:iCs/>
          <w:sz w:val="24"/>
          <w:szCs w:val="24"/>
          <w:lang w:val="ka-GE"/>
        </w:rPr>
        <w:t xml:space="preserve">მ.შ. </w:t>
      </w:r>
      <w:r w:rsidRPr="006F364A">
        <w:rPr>
          <w:rFonts w:ascii="Sylfaen" w:hAnsi="Sylfaen"/>
          <w:sz w:val="24"/>
          <w:szCs w:val="24"/>
          <w:lang w:val="ka-GE"/>
        </w:rPr>
        <w:t>ხელფასი და ანაზღაურება -</w:t>
      </w:r>
      <w:r w:rsidRPr="006F364A">
        <w:rPr>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29 760</w:t>
      </w:r>
    </w:p>
    <w:p w:rsidR="009C534F" w:rsidRPr="00C05081"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აღჭურვილობა  -  </w:t>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სახარჯი მასალები -</w:t>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მგზავრობა - </w:t>
      </w:r>
      <w:r w:rsidRPr="006F364A">
        <w:rPr>
          <w:rStyle w:val="FontStyle51"/>
          <w:sz w:val="24"/>
          <w:szCs w:val="24"/>
          <w:lang w:val="ka-GE"/>
        </w:rPr>
        <w:t>$</w:t>
      </w:r>
      <w:r>
        <w:rPr>
          <w:rStyle w:val="FontStyle51"/>
          <w:rFonts w:ascii="Sylfaen" w:hAnsi="Sylfaen"/>
          <w:sz w:val="24"/>
          <w:szCs w:val="24"/>
          <w:lang w:val="ka-GE"/>
        </w:rPr>
        <w:t>10 500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სხვა ხარჯები -</w:t>
      </w:r>
      <w:r w:rsidRPr="006F364A">
        <w:rPr>
          <w:rStyle w:val="FontStyle51"/>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735</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კონსორციუმის/საკონტრაქტო ხარჯები - </w:t>
      </w:r>
      <w:r w:rsidRPr="006340CB">
        <w:rPr>
          <w:rStyle w:val="FontStyle51"/>
          <w:sz w:val="24"/>
          <w:szCs w:val="24"/>
          <w:lang w:val="ka-GE"/>
        </w:rPr>
        <w:t>$</w:t>
      </w:r>
      <w:r>
        <w:rPr>
          <w:rStyle w:val="FontStyle51"/>
          <w:rFonts w:ascii="Sylfaen" w:hAnsi="Sylfaen"/>
          <w:sz w:val="24"/>
          <w:szCs w:val="24"/>
          <w:lang w:val="ka-GE"/>
        </w:rPr>
        <w:t>7 840</w:t>
      </w:r>
    </w:p>
    <w:p w:rsidR="009C534F" w:rsidRPr="006F364A" w:rsidRDefault="009C534F" w:rsidP="009C534F">
      <w:pPr>
        <w:spacing w:after="0" w:line="240" w:lineRule="auto"/>
        <w:jc w:val="both"/>
        <w:rPr>
          <w:rStyle w:val="FontStyle51"/>
          <w:rFonts w:ascii="Sylfaen" w:hAnsi="Sylfaen"/>
          <w:sz w:val="24"/>
          <w:szCs w:val="24"/>
          <w:lang w:val="ka-GE"/>
        </w:rPr>
      </w:pPr>
    </w:p>
    <w:p w:rsidR="009C534F" w:rsidRDefault="009C534F" w:rsidP="009C534F">
      <w:pPr>
        <w:spacing w:after="0" w:line="240" w:lineRule="auto"/>
        <w:jc w:val="both"/>
        <w:rPr>
          <w:rFonts w:ascii="Sylfaen" w:eastAsia="Times New Roman" w:hAnsi="Sylfaen" w:cs="Calibri"/>
          <w:color w:val="000000"/>
          <w:sz w:val="24"/>
          <w:szCs w:val="24"/>
          <w:lang w:val="ka-GE"/>
        </w:rPr>
      </w:pPr>
      <w:r w:rsidRPr="006F364A">
        <w:rPr>
          <w:rFonts w:ascii="Sylfaen" w:eastAsia="Times New Roman" w:hAnsi="Sylfaen" w:cs="Calibri"/>
          <w:color w:val="000000"/>
          <w:sz w:val="24"/>
          <w:szCs w:val="24"/>
          <w:lang w:val="ka-GE"/>
        </w:rPr>
        <w:t xml:space="preserve">პროექტის G - </w:t>
      </w:r>
      <w:r w:rsidRPr="006F364A">
        <w:rPr>
          <w:rFonts w:ascii="Sylfaen" w:eastAsia="Times New Roman" w:hAnsi="Sylfaen" w:cs="Calibri"/>
          <w:b/>
          <w:color w:val="000000"/>
          <w:sz w:val="24"/>
          <w:szCs w:val="24"/>
          <w:lang w:val="ka-GE"/>
        </w:rPr>
        <w:t xml:space="preserve">იმუნიზაციის ეროვნული პროგრამის გაუმჯობესება </w:t>
      </w:r>
      <w:r w:rsidRPr="006F364A">
        <w:rPr>
          <w:rFonts w:ascii="Calibri" w:eastAsia="Times New Roman" w:hAnsi="Calibri" w:cs="Calibri"/>
          <w:b/>
          <w:color w:val="000000"/>
          <w:sz w:val="24"/>
          <w:szCs w:val="24"/>
          <w:lang w:val="ka-GE"/>
        </w:rPr>
        <w:t>Improving the National Immunization Program</w:t>
      </w:r>
      <w:r w:rsidRPr="006F364A">
        <w:rPr>
          <w:rFonts w:ascii="Sylfaen" w:eastAsia="Times New Roman" w:hAnsi="Sylfaen" w:cs="Calibri"/>
          <w:color w:val="000000"/>
          <w:sz w:val="24"/>
          <w:szCs w:val="24"/>
          <w:lang w:val="ka-GE"/>
        </w:rPr>
        <w:t xml:space="preserve"> მიზანია - იმნუზაციის სახელმწიფო პროგრამით გათვალისწინებული ვაქცინების შესანახად სათანადო სიმძლავრეების შექმნა და ვაქცინებისა და სახარჯი მასალების შენახვის უსაფრთხოების შენარჩუნება ჯანმრთელობის მსოფლიო ორგანიზაციის ექსპერტთა შეფასებების საფუძველზე მიღებული რეკომენდაციების შესაბამისად. ძირითადი ამოცანაა - ვაქცინების შენახვისა და ტრანსპორტირების სიმძლავრის გაზრდა.</w:t>
      </w:r>
    </w:p>
    <w:p w:rsidR="009C534F" w:rsidRDefault="009C534F" w:rsidP="009C534F">
      <w:pPr>
        <w:spacing w:after="0" w:line="240" w:lineRule="auto"/>
        <w:jc w:val="both"/>
        <w:rPr>
          <w:rFonts w:ascii="Sylfaen" w:eastAsia="Times New Roman" w:hAnsi="Sylfaen" w:cs="Calibri"/>
          <w:color w:val="000000"/>
          <w:sz w:val="24"/>
          <w:szCs w:val="24"/>
          <w:lang w:val="ka-GE"/>
        </w:rPr>
      </w:pPr>
    </w:p>
    <w:p w:rsidR="009C534F" w:rsidRDefault="009C534F" w:rsidP="009C534F">
      <w:pPr>
        <w:jc w:val="both"/>
        <w:rPr>
          <w:rFonts w:ascii="Sylfaen" w:hAnsi="Sylfaen"/>
          <w:b/>
          <w:bCs/>
          <w:iCs/>
          <w:sz w:val="24"/>
          <w:szCs w:val="24"/>
          <w:lang w:val="ka-GE"/>
        </w:rPr>
      </w:pPr>
      <w:r>
        <w:rPr>
          <w:rFonts w:ascii="Sylfaen" w:hAnsi="Sylfaen"/>
          <w:b/>
          <w:bCs/>
          <w:iCs/>
          <w:sz w:val="24"/>
          <w:szCs w:val="24"/>
          <w:lang w:val="ka-GE"/>
        </w:rPr>
        <w:t>პროექტის ბიუჯეტი განსაზღვრულია $20 570</w:t>
      </w:r>
    </w:p>
    <w:p w:rsidR="009C534F" w:rsidRPr="00C05081" w:rsidRDefault="009C534F" w:rsidP="009C534F">
      <w:pPr>
        <w:spacing w:after="0" w:line="240" w:lineRule="auto"/>
        <w:jc w:val="both"/>
        <w:rPr>
          <w:rStyle w:val="FontStyle51"/>
          <w:rFonts w:ascii="Sylfaen" w:hAnsi="Sylfaen"/>
          <w:sz w:val="24"/>
          <w:szCs w:val="24"/>
          <w:lang w:val="ka-GE"/>
        </w:rPr>
      </w:pPr>
      <w:r>
        <w:rPr>
          <w:rFonts w:ascii="Sylfaen" w:hAnsi="Sylfaen"/>
          <w:b/>
          <w:bCs/>
          <w:iCs/>
          <w:sz w:val="24"/>
          <w:szCs w:val="24"/>
          <w:lang w:val="ka-GE"/>
        </w:rPr>
        <w:t xml:space="preserve">მ.შ. </w:t>
      </w:r>
      <w:r w:rsidRPr="006F364A">
        <w:rPr>
          <w:rFonts w:ascii="Sylfaen" w:hAnsi="Sylfaen"/>
          <w:sz w:val="24"/>
          <w:szCs w:val="24"/>
          <w:lang w:val="ka-GE"/>
        </w:rPr>
        <w:t>ხელფასი და ანაზღაურება -</w:t>
      </w:r>
      <w:r w:rsidRPr="006F364A">
        <w:rPr>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0</w:t>
      </w:r>
    </w:p>
    <w:p w:rsidR="009C534F" w:rsidRPr="00C05081"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აღჭურვილობა  -  </w:t>
      </w:r>
      <w:r w:rsidRPr="006F364A">
        <w:rPr>
          <w:rStyle w:val="FontStyle51"/>
          <w:sz w:val="24"/>
          <w:szCs w:val="24"/>
          <w:lang w:val="ka-GE"/>
        </w:rPr>
        <w:t>$</w:t>
      </w:r>
      <w:r>
        <w:rPr>
          <w:rStyle w:val="FontStyle51"/>
          <w:rFonts w:ascii="Sylfaen" w:hAnsi="Sylfaen"/>
          <w:sz w:val="24"/>
          <w:szCs w:val="24"/>
          <w:lang w:val="ka-GE"/>
        </w:rPr>
        <w:t>20,570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სახარჯი მასალები -</w:t>
      </w:r>
      <w:r w:rsidRPr="006F364A">
        <w:rPr>
          <w:rStyle w:val="FontStyle51"/>
          <w:sz w:val="24"/>
          <w:szCs w:val="24"/>
          <w:lang w:val="ka-GE"/>
        </w:rPr>
        <w:t>$</w:t>
      </w:r>
      <w:r>
        <w:rPr>
          <w:rStyle w:val="FontStyle51"/>
          <w:rFonts w:ascii="Sylfaen" w:hAnsi="Sylfaen"/>
          <w:sz w:val="24"/>
          <w:szCs w:val="24"/>
          <w:lang w:val="ka-GE"/>
        </w:rPr>
        <w:t>0</w:t>
      </w:r>
    </w:p>
    <w:p w:rsidR="009C534F" w:rsidRPr="00531F61"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მგზავრობა - </w:t>
      </w:r>
      <w:r w:rsidRPr="006F364A">
        <w:rPr>
          <w:rStyle w:val="FontStyle51"/>
          <w:sz w:val="24"/>
          <w:szCs w:val="24"/>
          <w:lang w:val="ka-GE"/>
        </w:rPr>
        <w:t>$</w:t>
      </w:r>
      <w:r>
        <w:rPr>
          <w:rStyle w:val="FontStyle51"/>
          <w:rFonts w:ascii="Sylfaen" w:hAnsi="Sylfaen"/>
          <w:sz w:val="24"/>
          <w:szCs w:val="24"/>
          <w:lang w:val="ka-GE"/>
        </w:rPr>
        <w:t xml:space="preserve"> 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სხვა ხარჯები -</w:t>
      </w:r>
      <w:r w:rsidRPr="006F364A">
        <w:rPr>
          <w:rStyle w:val="FontStyle51"/>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კონსორციუმის/საკონტრაქტო ხარჯები - </w:t>
      </w:r>
      <w:r w:rsidRPr="006340CB">
        <w:rPr>
          <w:rStyle w:val="FontStyle51"/>
          <w:sz w:val="24"/>
          <w:szCs w:val="24"/>
          <w:lang w:val="ka-GE"/>
        </w:rPr>
        <w:t>$</w:t>
      </w:r>
      <w:r>
        <w:rPr>
          <w:rStyle w:val="FontStyle51"/>
          <w:rFonts w:ascii="Sylfaen" w:hAnsi="Sylfaen"/>
          <w:sz w:val="24"/>
          <w:szCs w:val="24"/>
          <w:lang w:val="ka-GE"/>
        </w:rPr>
        <w:t xml:space="preserve"> 0</w:t>
      </w:r>
    </w:p>
    <w:p w:rsidR="009C534F" w:rsidRPr="006F364A" w:rsidRDefault="009C534F" w:rsidP="009C534F">
      <w:pPr>
        <w:spacing w:after="0" w:line="240" w:lineRule="auto"/>
        <w:jc w:val="both"/>
        <w:rPr>
          <w:rStyle w:val="FontStyle51"/>
          <w:rFonts w:ascii="Sylfaen" w:hAnsi="Sylfaen"/>
          <w:sz w:val="24"/>
          <w:szCs w:val="24"/>
          <w:lang w:val="ka-GE"/>
        </w:rPr>
      </w:pPr>
    </w:p>
    <w:p w:rsidR="009C534F" w:rsidRPr="006F364A" w:rsidRDefault="009C534F" w:rsidP="009C534F">
      <w:pPr>
        <w:spacing w:after="0" w:line="240" w:lineRule="auto"/>
        <w:jc w:val="both"/>
        <w:rPr>
          <w:rFonts w:ascii="Sylfaen" w:eastAsia="Times New Roman" w:hAnsi="Sylfaen" w:cs="Calibri"/>
          <w:color w:val="000000"/>
          <w:sz w:val="24"/>
          <w:szCs w:val="24"/>
          <w:lang w:val="ka-GE"/>
        </w:rPr>
      </w:pPr>
    </w:p>
    <w:p w:rsidR="009C534F" w:rsidRDefault="009C534F" w:rsidP="009C534F">
      <w:pPr>
        <w:spacing w:after="0" w:line="240" w:lineRule="auto"/>
        <w:jc w:val="both"/>
        <w:rPr>
          <w:rFonts w:ascii="Sylfaen" w:eastAsia="Times New Roman" w:hAnsi="Sylfaen" w:cs="Calibri"/>
          <w:color w:val="000000"/>
          <w:sz w:val="24"/>
          <w:szCs w:val="24"/>
          <w:lang w:val="ka-GE"/>
        </w:rPr>
      </w:pPr>
      <w:r w:rsidRPr="006F364A">
        <w:rPr>
          <w:rFonts w:ascii="Sylfaen" w:eastAsia="Times New Roman" w:hAnsi="Sylfaen" w:cs="Calibri"/>
          <w:color w:val="000000"/>
          <w:sz w:val="24"/>
          <w:szCs w:val="24"/>
          <w:lang w:val="ka-GE"/>
        </w:rPr>
        <w:t>პროექტის</w:t>
      </w:r>
      <w:r w:rsidRPr="006F364A">
        <w:rPr>
          <w:rFonts w:ascii="Sylfaen" w:eastAsia="Times New Roman" w:hAnsi="Sylfaen" w:cs="Calibri"/>
          <w:b/>
          <w:color w:val="000000"/>
          <w:sz w:val="24"/>
          <w:szCs w:val="24"/>
          <w:lang w:val="ka-GE"/>
        </w:rPr>
        <w:t xml:space="preserve"> H - ჯილეხის კონტროლის ეროვნული პროგრამის ამუშავება </w:t>
      </w:r>
      <w:r w:rsidRPr="006F364A">
        <w:rPr>
          <w:rFonts w:ascii="Calibri" w:eastAsia="Times New Roman" w:hAnsi="Calibri" w:cs="Calibri"/>
          <w:b/>
          <w:color w:val="000000"/>
          <w:sz w:val="24"/>
          <w:szCs w:val="24"/>
          <w:lang w:val="ka-GE"/>
        </w:rPr>
        <w:t xml:space="preserve">Launching a National Anthrax Control Program </w:t>
      </w:r>
      <w:r w:rsidRPr="006F364A">
        <w:rPr>
          <w:rFonts w:ascii="Sylfaen" w:eastAsia="Times New Roman" w:hAnsi="Sylfaen" w:cs="Calibri"/>
          <w:color w:val="000000"/>
          <w:sz w:val="24"/>
          <w:szCs w:val="24"/>
          <w:lang w:val="ka-GE"/>
        </w:rPr>
        <w:t xml:space="preserve">მიზანია - „ერთიანი ჯანდაცვის“ პრინციპებზე დაყრდნობით მოხდეს ჯილეხის შემთხვევების ეპიდკვლევა და ლაბორატორიული </w:t>
      </w:r>
      <w:r w:rsidRPr="006F364A">
        <w:rPr>
          <w:rFonts w:ascii="Sylfaen" w:eastAsia="Times New Roman" w:hAnsi="Sylfaen" w:cs="Calibri"/>
          <w:color w:val="000000"/>
          <w:sz w:val="24"/>
          <w:szCs w:val="24"/>
          <w:lang w:val="ka-GE"/>
        </w:rPr>
        <w:lastRenderedPageBreak/>
        <w:t xml:space="preserve">დადასტურება. ადამიანურ და ცხოველურ შემთხვევათა შორის პირდაპირი კავშირის დადგენის შემდგომ გატარდება კონტროლის სათანადო  ღონისძიებები. </w:t>
      </w:r>
    </w:p>
    <w:p w:rsidR="009C534F" w:rsidRDefault="009C534F" w:rsidP="009C534F">
      <w:pPr>
        <w:spacing w:after="0" w:line="240" w:lineRule="auto"/>
        <w:jc w:val="both"/>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პროექტის განხორციელებაში აქტიურად იქნება ჩართული ცენტრის ეპიდზედამხედველობისა და ლაბორატორიული ნაწილი, ასევე სოფლის მეურნეობის სამინისტროს შესაბამისი სტრუქტურები.</w:t>
      </w:r>
    </w:p>
    <w:p w:rsidR="009C534F" w:rsidRDefault="009C534F" w:rsidP="009C534F">
      <w:pPr>
        <w:spacing w:after="0" w:line="240" w:lineRule="auto"/>
        <w:jc w:val="both"/>
        <w:rPr>
          <w:rFonts w:ascii="Sylfaen" w:eastAsia="Times New Roman" w:hAnsi="Sylfaen" w:cs="Calibri"/>
          <w:color w:val="000000"/>
          <w:sz w:val="24"/>
          <w:szCs w:val="24"/>
          <w:lang w:val="ka-GE"/>
        </w:rPr>
      </w:pPr>
    </w:p>
    <w:p w:rsidR="009C534F" w:rsidRDefault="009C534F" w:rsidP="009C534F">
      <w:pPr>
        <w:jc w:val="both"/>
        <w:rPr>
          <w:rFonts w:ascii="Sylfaen" w:hAnsi="Sylfaen"/>
          <w:b/>
          <w:bCs/>
          <w:iCs/>
          <w:sz w:val="24"/>
          <w:szCs w:val="24"/>
          <w:lang w:val="ka-GE"/>
        </w:rPr>
      </w:pPr>
      <w:r>
        <w:rPr>
          <w:rFonts w:ascii="Sylfaen" w:hAnsi="Sylfaen"/>
          <w:b/>
          <w:bCs/>
          <w:iCs/>
          <w:sz w:val="24"/>
          <w:szCs w:val="24"/>
          <w:lang w:val="ka-GE"/>
        </w:rPr>
        <w:t>პროექტის ბიუჯეტი განსაზღვრულია $50 000</w:t>
      </w:r>
    </w:p>
    <w:p w:rsidR="009C534F" w:rsidRPr="00C05081" w:rsidRDefault="009C534F" w:rsidP="009C534F">
      <w:pPr>
        <w:spacing w:after="0" w:line="240" w:lineRule="auto"/>
        <w:jc w:val="both"/>
        <w:rPr>
          <w:rStyle w:val="FontStyle51"/>
          <w:rFonts w:ascii="Sylfaen" w:hAnsi="Sylfaen"/>
          <w:sz w:val="24"/>
          <w:szCs w:val="24"/>
          <w:lang w:val="ka-GE"/>
        </w:rPr>
      </w:pPr>
      <w:r>
        <w:rPr>
          <w:rFonts w:ascii="Sylfaen" w:hAnsi="Sylfaen"/>
          <w:b/>
          <w:bCs/>
          <w:iCs/>
          <w:sz w:val="24"/>
          <w:szCs w:val="24"/>
          <w:lang w:val="ka-GE"/>
        </w:rPr>
        <w:t xml:space="preserve">მ.შ. </w:t>
      </w:r>
      <w:r w:rsidRPr="006F364A">
        <w:rPr>
          <w:rFonts w:ascii="Sylfaen" w:hAnsi="Sylfaen"/>
          <w:sz w:val="24"/>
          <w:szCs w:val="24"/>
          <w:lang w:val="ka-GE"/>
        </w:rPr>
        <w:t>ხელფასი და ანაზღაურება -</w:t>
      </w:r>
      <w:r w:rsidRPr="006F364A">
        <w:rPr>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7 500</w:t>
      </w:r>
    </w:p>
    <w:p w:rsidR="009C534F" w:rsidRPr="00C05081"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აღჭურვილობა  -  </w:t>
      </w:r>
      <w:r w:rsidRPr="006F364A">
        <w:rPr>
          <w:rStyle w:val="FontStyle51"/>
          <w:sz w:val="24"/>
          <w:szCs w:val="24"/>
          <w:lang w:val="ka-GE"/>
        </w:rPr>
        <w:t>$</w:t>
      </w:r>
      <w:r>
        <w:rPr>
          <w:rStyle w:val="FontStyle51"/>
          <w:rFonts w:ascii="Sylfaen" w:hAnsi="Sylfaen"/>
          <w:sz w:val="24"/>
          <w:szCs w:val="24"/>
          <w:lang w:val="ka-GE"/>
        </w:rPr>
        <w:t xml:space="preserve"> 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სახარჯი მასალები -</w:t>
      </w:r>
      <w:r w:rsidRPr="006F364A">
        <w:rPr>
          <w:rStyle w:val="FontStyle51"/>
          <w:sz w:val="24"/>
          <w:szCs w:val="24"/>
          <w:lang w:val="ka-GE"/>
        </w:rPr>
        <w:t>$</w:t>
      </w:r>
      <w:r>
        <w:rPr>
          <w:rStyle w:val="FontStyle51"/>
          <w:rFonts w:ascii="Sylfaen" w:hAnsi="Sylfaen"/>
          <w:sz w:val="24"/>
          <w:szCs w:val="24"/>
          <w:lang w:val="ka-GE"/>
        </w:rPr>
        <w:t>7 500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მგზავრობა - </w:t>
      </w:r>
      <w:r w:rsidRPr="006F364A">
        <w:rPr>
          <w:rStyle w:val="FontStyle51"/>
          <w:sz w:val="24"/>
          <w:szCs w:val="24"/>
          <w:lang w:val="ka-GE"/>
        </w:rPr>
        <w:t>$</w:t>
      </w:r>
      <w:r>
        <w:rPr>
          <w:rStyle w:val="FontStyle51"/>
          <w:rFonts w:ascii="Sylfaen" w:hAnsi="Sylfaen"/>
          <w:sz w:val="24"/>
          <w:szCs w:val="24"/>
          <w:lang w:val="ka-GE"/>
        </w:rPr>
        <w:t>17 500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სხვა ხარჯები -</w:t>
      </w:r>
      <w:r w:rsidRPr="006F364A">
        <w:rPr>
          <w:rStyle w:val="FontStyle51"/>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10 000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კონსორციუმის/საკონტრაქტო ხარჯები - </w:t>
      </w:r>
      <w:r w:rsidRPr="006340CB">
        <w:rPr>
          <w:rStyle w:val="FontStyle51"/>
          <w:sz w:val="24"/>
          <w:szCs w:val="24"/>
          <w:lang w:val="ka-GE"/>
        </w:rPr>
        <w:t>$</w:t>
      </w:r>
      <w:r>
        <w:rPr>
          <w:rStyle w:val="FontStyle51"/>
          <w:rFonts w:ascii="Sylfaen" w:hAnsi="Sylfaen"/>
          <w:sz w:val="24"/>
          <w:szCs w:val="24"/>
          <w:lang w:val="ka-GE"/>
        </w:rPr>
        <w:t>7 500</w:t>
      </w:r>
    </w:p>
    <w:p w:rsidR="009C534F" w:rsidRPr="006F364A" w:rsidRDefault="009C534F" w:rsidP="009C534F">
      <w:pPr>
        <w:spacing w:after="0" w:line="240" w:lineRule="auto"/>
        <w:jc w:val="both"/>
        <w:rPr>
          <w:rFonts w:ascii="Sylfaen" w:eastAsia="Times New Roman" w:hAnsi="Sylfaen" w:cs="Calibri"/>
          <w:color w:val="000000"/>
          <w:sz w:val="24"/>
          <w:szCs w:val="24"/>
          <w:lang w:val="ka-GE"/>
        </w:rPr>
      </w:pPr>
    </w:p>
    <w:p w:rsidR="009C534F" w:rsidRPr="006F364A" w:rsidRDefault="009C534F" w:rsidP="009C534F">
      <w:pPr>
        <w:spacing w:after="0" w:line="240" w:lineRule="auto"/>
        <w:jc w:val="both"/>
        <w:rPr>
          <w:rFonts w:ascii="Sylfaen" w:eastAsia="Times New Roman" w:hAnsi="Sylfaen" w:cs="Calibri"/>
          <w:b/>
          <w:color w:val="000000"/>
          <w:sz w:val="24"/>
          <w:szCs w:val="24"/>
          <w:lang w:val="ka-GE"/>
        </w:rPr>
      </w:pPr>
    </w:p>
    <w:p w:rsidR="009C534F" w:rsidRPr="008663F3" w:rsidRDefault="009C534F" w:rsidP="009C534F">
      <w:pPr>
        <w:jc w:val="both"/>
        <w:rPr>
          <w:rFonts w:ascii="Sylfaen" w:hAnsi="Sylfaen"/>
          <w:i/>
          <w:lang w:val="ka-GE"/>
        </w:rPr>
      </w:pPr>
      <w:r w:rsidRPr="006F364A">
        <w:rPr>
          <w:rFonts w:ascii="Sylfaen" w:hAnsi="Sylfaen" w:cs="Calibri"/>
          <w:color w:val="000000"/>
          <w:sz w:val="24"/>
          <w:szCs w:val="24"/>
          <w:lang w:val="ka-GE"/>
        </w:rPr>
        <w:t xml:space="preserve">პროექტის I - </w:t>
      </w:r>
      <w:r w:rsidRPr="006F364A">
        <w:rPr>
          <w:rFonts w:ascii="Sylfaen" w:hAnsi="Sylfaen" w:cs="Calibri"/>
          <w:b/>
          <w:color w:val="000000"/>
          <w:sz w:val="24"/>
          <w:szCs w:val="24"/>
          <w:lang w:val="ka-GE"/>
        </w:rPr>
        <w:t xml:space="preserve">ცოფის კონტროლის ეროვნული პროგრამის ამუშავება </w:t>
      </w:r>
      <w:r w:rsidRPr="006F364A">
        <w:rPr>
          <w:rFonts w:ascii="Calibri" w:hAnsi="Calibri" w:cs="Calibri"/>
          <w:b/>
          <w:color w:val="000000"/>
          <w:sz w:val="24"/>
          <w:szCs w:val="24"/>
          <w:lang w:val="ka-GE"/>
        </w:rPr>
        <w:t>Launching a National Rabies Control Program</w:t>
      </w:r>
      <w:r w:rsidRPr="006F364A">
        <w:rPr>
          <w:rFonts w:ascii="Sylfaen" w:hAnsi="Sylfaen" w:cs="Calibri"/>
          <w:color w:val="000000"/>
          <w:sz w:val="24"/>
          <w:szCs w:val="24"/>
          <w:lang w:val="ka-GE"/>
        </w:rPr>
        <w:t xml:space="preserve"> მიზანია - </w:t>
      </w:r>
      <w:r w:rsidRPr="006F364A">
        <w:rPr>
          <w:rFonts w:ascii="Sylfaen" w:hAnsi="Sylfaen"/>
          <w:sz w:val="24"/>
          <w:szCs w:val="24"/>
          <w:lang w:val="ka-GE"/>
        </w:rPr>
        <w:t>ადამიანებში ცოფის დაავადების აქტიური ზედამხედვეობის გაძლიერება; ცოფის ლაბორატორიული დიაგნოსტიკის თანამედროვე მეთოდების დანერგვა</w:t>
      </w:r>
      <w:r>
        <w:rPr>
          <w:rFonts w:ascii="Sylfaen" w:hAnsi="Sylfaen"/>
          <w:sz w:val="24"/>
          <w:szCs w:val="24"/>
          <w:lang w:val="ka-GE"/>
        </w:rPr>
        <w:t xml:space="preserve"> ცენტრის ლაბორატორიებში</w:t>
      </w:r>
      <w:r w:rsidRPr="006F364A">
        <w:rPr>
          <w:rFonts w:ascii="Sylfaen" w:hAnsi="Sylfaen"/>
          <w:sz w:val="24"/>
          <w:szCs w:val="24"/>
          <w:lang w:val="ka-GE"/>
        </w:rPr>
        <w:t xml:space="preserve">; </w:t>
      </w:r>
      <w:r w:rsidRPr="006F364A">
        <w:rPr>
          <w:rFonts w:ascii="Sylfaen" w:hAnsi="Sylfaen" w:cs="Sylfaen"/>
          <w:sz w:val="24"/>
          <w:szCs w:val="24"/>
          <w:lang w:val="ka-GE"/>
        </w:rPr>
        <w:t>სამედიცინო</w:t>
      </w:r>
      <w:r w:rsidRPr="006F364A">
        <w:rPr>
          <w:rFonts w:ascii="Sylfaen" w:hAnsi="Sylfaen"/>
          <w:sz w:val="24"/>
          <w:szCs w:val="24"/>
          <w:lang w:val="ka-GE"/>
        </w:rPr>
        <w:t xml:space="preserve"> პერსონალისა განსწავლა ცოფის ლაბორატორიული დიაგნოსტიკის, ეპიდემიოლოგიისა და პრევენციის საკითხებზე.მიმდინარე წლის ამოცანაა - სატრეინინგო თემატური კურსების ჩატარება რაბიოლოგების, ინფექციონისტების, საზოგადოებრივი ჯანმრთელობის ცენტრებისა და დაავადებათა კონტროლისა და საზოგადოებრივი ჯანმრთელობის ეროვნული ცენტრის ლაბორატორიების თანამშრომელთათვის. </w:t>
      </w:r>
      <w:r w:rsidRPr="008663F3">
        <w:rPr>
          <w:rFonts w:ascii="Sylfaen" w:hAnsi="Sylfaen"/>
          <w:i/>
          <w:lang w:val="ka-GE"/>
        </w:rPr>
        <w:t>ტრეინინგები ჩატარდება</w:t>
      </w:r>
      <w:r>
        <w:rPr>
          <w:rFonts w:ascii="Sylfaen" w:hAnsi="Sylfaen"/>
          <w:i/>
          <w:lang w:val="ka-GE"/>
        </w:rPr>
        <w:t>:</w:t>
      </w:r>
    </w:p>
    <w:p w:rsidR="009C534F" w:rsidRDefault="009C534F" w:rsidP="009C534F">
      <w:pPr>
        <w:pStyle w:val="ListParagraph"/>
        <w:numPr>
          <w:ilvl w:val="0"/>
          <w:numId w:val="1"/>
        </w:numPr>
        <w:spacing w:after="200" w:line="276" w:lineRule="auto"/>
        <w:jc w:val="both"/>
        <w:rPr>
          <w:rFonts w:ascii="Sylfaen" w:hAnsi="Sylfaen"/>
          <w:lang w:val="ka-GE"/>
        </w:rPr>
      </w:pPr>
      <w:r>
        <w:rPr>
          <w:rFonts w:ascii="Sylfaen" w:hAnsi="Sylfaen"/>
          <w:lang w:val="ka-GE"/>
        </w:rPr>
        <w:t>თბილისში სამი რეგიონისთვის, სადაც მოვიწვევთ საზოგადოებრივი ჯანდაცვის ცენტრის ეპიდემიოლოგებს, მათი რეგიონული პოლიკნინიკებიდან თანამშრომლებს.</w:t>
      </w:r>
    </w:p>
    <w:p w:rsidR="009C534F" w:rsidRDefault="009C534F" w:rsidP="009C534F">
      <w:pPr>
        <w:pStyle w:val="ListParagraph"/>
        <w:numPr>
          <w:ilvl w:val="0"/>
          <w:numId w:val="1"/>
        </w:numPr>
        <w:spacing w:after="200" w:line="276" w:lineRule="auto"/>
        <w:jc w:val="both"/>
        <w:rPr>
          <w:rFonts w:ascii="Sylfaen" w:hAnsi="Sylfaen"/>
          <w:lang w:val="ka-GE"/>
        </w:rPr>
      </w:pPr>
      <w:r>
        <w:rPr>
          <w:rFonts w:ascii="Sylfaen" w:hAnsi="Sylfaen"/>
          <w:lang w:val="ka-GE"/>
        </w:rPr>
        <w:t>ბათუმი - ცენტრის ლაბორატორიის (</w:t>
      </w:r>
      <w:r>
        <w:rPr>
          <w:rFonts w:ascii="Sylfaen" w:hAnsi="Sylfaen"/>
        </w:rPr>
        <w:t>LSS</w:t>
      </w:r>
      <w:r>
        <w:rPr>
          <w:rFonts w:ascii="Sylfaen" w:hAnsi="Sylfaen"/>
          <w:lang w:val="ka-GE"/>
        </w:rPr>
        <w:t>)წარმომადგენლები, საზოგადოებრივი ჯანდაცვის ცენტრის  ეპიდემიოლოგები, ინფექციონისტები, პირველადი ჯანდაცვის რგოლის ექიმები.</w:t>
      </w:r>
    </w:p>
    <w:p w:rsidR="009C534F" w:rsidRDefault="009C534F" w:rsidP="009C534F">
      <w:pPr>
        <w:pStyle w:val="ListParagraph"/>
        <w:numPr>
          <w:ilvl w:val="0"/>
          <w:numId w:val="1"/>
        </w:numPr>
        <w:spacing w:after="200" w:line="276" w:lineRule="auto"/>
        <w:jc w:val="both"/>
        <w:rPr>
          <w:rFonts w:ascii="Sylfaen" w:hAnsi="Sylfaen"/>
          <w:lang w:val="ka-GE"/>
        </w:rPr>
      </w:pPr>
      <w:r>
        <w:rPr>
          <w:rFonts w:ascii="Sylfaen" w:hAnsi="Sylfaen"/>
          <w:lang w:val="ka-GE"/>
        </w:rPr>
        <w:t>ქუთაისი - ცენტრის ლაბორატორიის (</w:t>
      </w:r>
      <w:r>
        <w:rPr>
          <w:rFonts w:ascii="Sylfaen" w:hAnsi="Sylfaen"/>
        </w:rPr>
        <w:t>LSS</w:t>
      </w:r>
      <w:r>
        <w:rPr>
          <w:rFonts w:ascii="Sylfaen" w:hAnsi="Sylfaen"/>
          <w:lang w:val="ka-GE"/>
        </w:rPr>
        <w:t>)წარმომადგენლები,საზოგადოებრივი ჯანდაცვის ეპიდემიოლოგები, ინფექციონისტები, პირველადი ჯანდაცვის წარმომადგენლები.</w:t>
      </w:r>
    </w:p>
    <w:p w:rsidR="009C534F" w:rsidRDefault="009C534F" w:rsidP="009C534F">
      <w:pPr>
        <w:pStyle w:val="ListParagraph"/>
        <w:numPr>
          <w:ilvl w:val="0"/>
          <w:numId w:val="1"/>
        </w:numPr>
        <w:spacing w:after="200" w:line="276" w:lineRule="auto"/>
        <w:jc w:val="both"/>
        <w:rPr>
          <w:rFonts w:ascii="Sylfaen" w:hAnsi="Sylfaen"/>
          <w:lang w:val="ka-GE"/>
        </w:rPr>
      </w:pPr>
      <w:r w:rsidRPr="0065521A">
        <w:rPr>
          <w:rFonts w:ascii="Sylfaen" w:hAnsi="Sylfaen"/>
          <w:lang w:val="ka-GE"/>
        </w:rPr>
        <w:t xml:space="preserve">ოზურგეთი - </w:t>
      </w:r>
      <w:r>
        <w:rPr>
          <w:rFonts w:ascii="Sylfaen" w:hAnsi="Sylfaen"/>
          <w:lang w:val="ka-GE"/>
        </w:rPr>
        <w:t>ცენტრის ლაბორატორიის (</w:t>
      </w:r>
      <w:r>
        <w:rPr>
          <w:rFonts w:ascii="Sylfaen" w:hAnsi="Sylfaen"/>
        </w:rPr>
        <w:t>LSS</w:t>
      </w:r>
      <w:r>
        <w:rPr>
          <w:rFonts w:ascii="Sylfaen" w:hAnsi="Sylfaen"/>
          <w:lang w:val="ka-GE"/>
        </w:rPr>
        <w:t>)</w:t>
      </w:r>
      <w:r w:rsidRPr="0065521A">
        <w:rPr>
          <w:rFonts w:ascii="Sylfaen" w:hAnsi="Sylfaen"/>
          <w:lang w:val="ka-GE"/>
        </w:rPr>
        <w:t>წარმომადგენლები, საზოგადოებრივი ჯანდაცვის</w:t>
      </w:r>
      <w:r>
        <w:rPr>
          <w:rFonts w:ascii="Sylfaen" w:hAnsi="Sylfaen"/>
          <w:lang w:val="ka-GE"/>
        </w:rPr>
        <w:t xml:space="preserve"> ცენტრის </w:t>
      </w:r>
      <w:r w:rsidRPr="0065521A">
        <w:rPr>
          <w:rFonts w:ascii="Sylfaen" w:hAnsi="Sylfaen"/>
          <w:lang w:val="ka-GE"/>
        </w:rPr>
        <w:t xml:space="preserve"> ეპიდემიოლოგები, რაიონის რაბიოლოგები, რაიონის ინფექციონისტები, </w:t>
      </w:r>
      <w:r>
        <w:rPr>
          <w:rFonts w:ascii="Sylfaen" w:hAnsi="Sylfaen"/>
          <w:lang w:val="ka-GE"/>
        </w:rPr>
        <w:t>პირველადი ჯანდაცვის რგოლის ექიმები.</w:t>
      </w:r>
    </w:p>
    <w:p w:rsidR="009C534F" w:rsidRDefault="009C534F" w:rsidP="009C534F">
      <w:pPr>
        <w:pStyle w:val="ListParagraph"/>
        <w:numPr>
          <w:ilvl w:val="0"/>
          <w:numId w:val="1"/>
        </w:numPr>
        <w:spacing w:after="200" w:line="276" w:lineRule="auto"/>
        <w:jc w:val="both"/>
        <w:rPr>
          <w:rFonts w:ascii="Sylfaen" w:hAnsi="Sylfaen"/>
          <w:lang w:val="ka-GE"/>
        </w:rPr>
      </w:pPr>
      <w:r w:rsidRPr="0065521A">
        <w:rPr>
          <w:rFonts w:ascii="Sylfaen" w:hAnsi="Sylfaen"/>
          <w:lang w:val="ka-GE"/>
        </w:rPr>
        <w:t xml:space="preserve">გორი - </w:t>
      </w:r>
      <w:r>
        <w:rPr>
          <w:rFonts w:ascii="Sylfaen" w:hAnsi="Sylfaen"/>
          <w:lang w:val="ka-GE"/>
        </w:rPr>
        <w:t>ცენტრის ლაბორატორიის (</w:t>
      </w:r>
      <w:r>
        <w:rPr>
          <w:rFonts w:ascii="Sylfaen" w:hAnsi="Sylfaen"/>
        </w:rPr>
        <w:t>LSS</w:t>
      </w:r>
      <w:r>
        <w:rPr>
          <w:rFonts w:ascii="Sylfaen" w:hAnsi="Sylfaen"/>
          <w:lang w:val="ka-GE"/>
        </w:rPr>
        <w:t>)</w:t>
      </w:r>
      <w:r w:rsidRPr="0065521A">
        <w:rPr>
          <w:rFonts w:ascii="Sylfaen" w:hAnsi="Sylfaen"/>
          <w:lang w:val="ka-GE"/>
        </w:rPr>
        <w:t>წარმომადგენლები,საზოგადოებრივი ჯანდაცვის</w:t>
      </w:r>
      <w:r>
        <w:rPr>
          <w:rFonts w:ascii="Sylfaen" w:hAnsi="Sylfaen"/>
          <w:lang w:val="ka-GE"/>
        </w:rPr>
        <w:t xml:space="preserve"> ცენტრის </w:t>
      </w:r>
      <w:r w:rsidRPr="0065521A">
        <w:rPr>
          <w:rFonts w:ascii="Sylfaen" w:hAnsi="Sylfaen"/>
          <w:lang w:val="ka-GE"/>
        </w:rPr>
        <w:t xml:space="preserve"> ეპიდემიოლოგები, რაიონის რაბიოლოგები, რაიონის ინფექციონისტები, </w:t>
      </w:r>
      <w:r>
        <w:rPr>
          <w:rFonts w:ascii="Sylfaen" w:hAnsi="Sylfaen"/>
          <w:lang w:val="ka-GE"/>
        </w:rPr>
        <w:t>პირველადი ჯანდაცვის რგოლის ექიმები.</w:t>
      </w:r>
    </w:p>
    <w:p w:rsidR="009C534F" w:rsidRDefault="009C534F" w:rsidP="009C534F">
      <w:pPr>
        <w:pStyle w:val="ListParagraph"/>
        <w:numPr>
          <w:ilvl w:val="0"/>
          <w:numId w:val="1"/>
        </w:numPr>
        <w:spacing w:after="200" w:line="276" w:lineRule="auto"/>
        <w:jc w:val="both"/>
        <w:rPr>
          <w:rFonts w:ascii="Sylfaen" w:hAnsi="Sylfaen"/>
          <w:lang w:val="ka-GE"/>
        </w:rPr>
      </w:pPr>
      <w:r w:rsidRPr="0065521A">
        <w:rPr>
          <w:rFonts w:ascii="Sylfaen" w:hAnsi="Sylfaen"/>
          <w:lang w:val="ka-GE"/>
        </w:rPr>
        <w:lastRenderedPageBreak/>
        <w:t>კახეთი -</w:t>
      </w:r>
      <w:r>
        <w:rPr>
          <w:rFonts w:ascii="Sylfaen" w:hAnsi="Sylfaen"/>
          <w:lang w:val="ka-GE"/>
        </w:rPr>
        <w:t xml:space="preserve"> ცენტრის ლაბორატორიის (</w:t>
      </w:r>
      <w:r>
        <w:rPr>
          <w:rFonts w:ascii="Sylfaen" w:hAnsi="Sylfaen"/>
        </w:rPr>
        <w:t>LSS</w:t>
      </w:r>
      <w:r>
        <w:rPr>
          <w:rFonts w:ascii="Sylfaen" w:hAnsi="Sylfaen"/>
          <w:lang w:val="ka-GE"/>
        </w:rPr>
        <w:t>)</w:t>
      </w:r>
      <w:r w:rsidRPr="0065521A">
        <w:rPr>
          <w:rFonts w:ascii="Sylfaen" w:hAnsi="Sylfaen"/>
          <w:lang w:val="ka-GE"/>
        </w:rPr>
        <w:t>წარმომადგენლები,საზოგადოებრივი ჯანდაცვის</w:t>
      </w:r>
      <w:r>
        <w:rPr>
          <w:rFonts w:ascii="Sylfaen" w:hAnsi="Sylfaen"/>
          <w:lang w:val="ka-GE"/>
        </w:rPr>
        <w:t xml:space="preserve"> ცენტრის </w:t>
      </w:r>
      <w:r w:rsidRPr="0065521A">
        <w:rPr>
          <w:rFonts w:ascii="Sylfaen" w:hAnsi="Sylfaen"/>
          <w:lang w:val="ka-GE"/>
        </w:rPr>
        <w:t xml:space="preserve"> ეპიდემიოლოგები, რაიონის რაბიოლოგები, რაიონის ინფექციონისტები, </w:t>
      </w:r>
      <w:r>
        <w:rPr>
          <w:rFonts w:ascii="Sylfaen" w:hAnsi="Sylfaen"/>
          <w:lang w:val="ka-GE"/>
        </w:rPr>
        <w:t>პირველადი ჯანდაცვის რგოლის ექიმები.</w:t>
      </w:r>
    </w:p>
    <w:p w:rsidR="009C534F" w:rsidRDefault="009C534F" w:rsidP="009C534F">
      <w:pPr>
        <w:pStyle w:val="ListParagraph"/>
        <w:numPr>
          <w:ilvl w:val="0"/>
          <w:numId w:val="1"/>
        </w:numPr>
        <w:spacing w:after="200" w:line="276" w:lineRule="auto"/>
        <w:jc w:val="both"/>
        <w:rPr>
          <w:rFonts w:ascii="Sylfaen" w:hAnsi="Sylfaen"/>
          <w:lang w:val="ka-GE"/>
        </w:rPr>
      </w:pPr>
      <w:r w:rsidRPr="0065521A">
        <w:rPr>
          <w:rFonts w:ascii="Sylfaen" w:hAnsi="Sylfaen"/>
          <w:lang w:val="ka-GE"/>
        </w:rPr>
        <w:t xml:space="preserve">სამეგრელო - </w:t>
      </w:r>
      <w:r>
        <w:rPr>
          <w:rFonts w:ascii="Sylfaen" w:hAnsi="Sylfaen"/>
          <w:lang w:val="ka-GE"/>
        </w:rPr>
        <w:t>ცენტრის ლაბორატორიის (</w:t>
      </w:r>
      <w:r>
        <w:rPr>
          <w:rFonts w:ascii="Sylfaen" w:hAnsi="Sylfaen"/>
        </w:rPr>
        <w:t>LSS</w:t>
      </w:r>
      <w:r>
        <w:rPr>
          <w:rFonts w:ascii="Sylfaen" w:hAnsi="Sylfaen"/>
          <w:lang w:val="ka-GE"/>
        </w:rPr>
        <w:t>)</w:t>
      </w:r>
      <w:r w:rsidRPr="0065521A">
        <w:rPr>
          <w:rFonts w:ascii="Sylfaen" w:hAnsi="Sylfaen"/>
          <w:lang w:val="ka-GE"/>
        </w:rPr>
        <w:t>წარმომადგენლები,საზოგადოებრივი ჯანდაცვის</w:t>
      </w:r>
      <w:r>
        <w:rPr>
          <w:rFonts w:ascii="Sylfaen" w:hAnsi="Sylfaen"/>
          <w:lang w:val="ka-GE"/>
        </w:rPr>
        <w:t xml:space="preserve"> ცენტრის </w:t>
      </w:r>
      <w:r w:rsidRPr="0065521A">
        <w:rPr>
          <w:rFonts w:ascii="Sylfaen" w:hAnsi="Sylfaen"/>
          <w:lang w:val="ka-GE"/>
        </w:rPr>
        <w:t xml:space="preserve"> ეპიდემიოლოგები, რაიონის რაბიოლოგები, რაიონის ინფექციონისტები, </w:t>
      </w:r>
      <w:r>
        <w:rPr>
          <w:rFonts w:ascii="Sylfaen" w:hAnsi="Sylfaen"/>
          <w:lang w:val="ka-GE"/>
        </w:rPr>
        <w:t>პირველადი ჯანდაცვის რგოლის ექიმები.</w:t>
      </w:r>
    </w:p>
    <w:p w:rsidR="009C534F" w:rsidRDefault="009C534F" w:rsidP="009C534F">
      <w:pPr>
        <w:pStyle w:val="ListParagraph"/>
        <w:spacing w:after="200" w:line="276" w:lineRule="auto"/>
        <w:jc w:val="both"/>
        <w:rPr>
          <w:rFonts w:ascii="Sylfaen" w:hAnsi="Sylfaen"/>
          <w:lang w:val="ka-GE"/>
        </w:rPr>
      </w:pPr>
    </w:p>
    <w:p w:rsidR="009C534F" w:rsidRPr="00154195" w:rsidRDefault="009C534F" w:rsidP="009C534F">
      <w:pPr>
        <w:pStyle w:val="ListParagraph"/>
        <w:jc w:val="both"/>
        <w:rPr>
          <w:rFonts w:ascii="Sylfaen" w:hAnsi="Sylfaen"/>
          <w:b/>
          <w:bCs/>
          <w:iCs/>
          <w:lang w:val="ka-GE"/>
        </w:rPr>
      </w:pPr>
      <w:r w:rsidRPr="00154195">
        <w:rPr>
          <w:rFonts w:ascii="Sylfaen" w:hAnsi="Sylfaen"/>
          <w:b/>
          <w:bCs/>
          <w:iCs/>
          <w:lang w:val="ka-GE"/>
        </w:rPr>
        <w:t>პროექტის ბიუჯეტი განსაზღვრულია $</w:t>
      </w:r>
      <w:r>
        <w:rPr>
          <w:rFonts w:ascii="Sylfaen" w:hAnsi="Sylfaen"/>
          <w:b/>
          <w:bCs/>
          <w:iCs/>
          <w:lang w:val="ka-GE"/>
        </w:rPr>
        <w:t>4</w:t>
      </w:r>
      <w:r w:rsidRPr="00154195">
        <w:rPr>
          <w:rFonts w:ascii="Sylfaen" w:hAnsi="Sylfaen"/>
          <w:b/>
          <w:bCs/>
          <w:iCs/>
          <w:lang w:val="ka-GE"/>
        </w:rPr>
        <w:t>0 000</w:t>
      </w:r>
    </w:p>
    <w:p w:rsidR="009C534F" w:rsidRPr="00154195" w:rsidRDefault="009C534F" w:rsidP="009C534F">
      <w:pPr>
        <w:pStyle w:val="ListParagraph"/>
        <w:jc w:val="both"/>
        <w:rPr>
          <w:rStyle w:val="FontStyle51"/>
          <w:rFonts w:ascii="Sylfaen" w:hAnsi="Sylfaen"/>
          <w:lang w:val="ka-GE"/>
        </w:rPr>
      </w:pPr>
      <w:r w:rsidRPr="00154195">
        <w:rPr>
          <w:rFonts w:ascii="Sylfaen" w:hAnsi="Sylfaen"/>
          <w:b/>
          <w:bCs/>
          <w:iCs/>
          <w:lang w:val="ka-GE"/>
        </w:rPr>
        <w:t xml:space="preserve">მ.შ. </w:t>
      </w:r>
      <w:r w:rsidRPr="00154195">
        <w:rPr>
          <w:rFonts w:ascii="Sylfaen" w:hAnsi="Sylfaen"/>
          <w:lang w:val="ka-GE"/>
        </w:rPr>
        <w:t>ხელფასი და ანაზღაურება -</w:t>
      </w:r>
      <w:r w:rsidRPr="00154195">
        <w:rPr>
          <w:rFonts w:ascii="AcadNusx" w:hAnsi="AcadNusx"/>
          <w:lang w:val="ka-GE"/>
        </w:rPr>
        <w:tab/>
      </w:r>
      <w:r w:rsidRPr="00154195">
        <w:rPr>
          <w:rStyle w:val="FontStyle51"/>
          <w:lang w:val="ka-GE"/>
        </w:rPr>
        <w:t>$</w:t>
      </w:r>
      <w:r>
        <w:rPr>
          <w:rStyle w:val="FontStyle51"/>
          <w:rFonts w:ascii="Sylfaen" w:hAnsi="Sylfaen"/>
          <w:lang w:val="ka-GE"/>
        </w:rPr>
        <w:t>4 800</w:t>
      </w:r>
    </w:p>
    <w:p w:rsidR="009C534F" w:rsidRPr="00540C53" w:rsidRDefault="009C534F" w:rsidP="009C534F">
      <w:pPr>
        <w:ind w:left="360"/>
        <w:jc w:val="both"/>
        <w:rPr>
          <w:rStyle w:val="FontStyle51"/>
          <w:rFonts w:ascii="Sylfaen" w:hAnsi="Sylfaen"/>
          <w:sz w:val="24"/>
          <w:szCs w:val="24"/>
          <w:lang w:val="ka-GE"/>
        </w:rPr>
      </w:pPr>
      <w:r w:rsidRPr="00540C53">
        <w:rPr>
          <w:rStyle w:val="FontStyle51"/>
          <w:rFonts w:ascii="Sylfaen" w:hAnsi="Sylfaen"/>
          <w:sz w:val="24"/>
          <w:szCs w:val="24"/>
          <w:lang w:val="ka-GE"/>
        </w:rPr>
        <w:t xml:space="preserve">აღჭურვილობა  -  </w:t>
      </w:r>
      <w:r w:rsidRPr="00540C53">
        <w:rPr>
          <w:rStyle w:val="FontStyle51"/>
          <w:sz w:val="24"/>
          <w:szCs w:val="24"/>
          <w:lang w:val="ka-GE"/>
        </w:rPr>
        <w:t>$</w:t>
      </w:r>
      <w:r w:rsidRPr="00540C53">
        <w:rPr>
          <w:rStyle w:val="FontStyle51"/>
          <w:rFonts w:ascii="Sylfaen" w:hAnsi="Sylfaen"/>
          <w:sz w:val="24"/>
          <w:szCs w:val="24"/>
          <w:lang w:val="ka-GE"/>
        </w:rPr>
        <w:t>1 000</w:t>
      </w:r>
    </w:p>
    <w:p w:rsidR="009C534F" w:rsidRPr="00540C53" w:rsidRDefault="009C534F" w:rsidP="009C534F">
      <w:pPr>
        <w:ind w:left="360"/>
        <w:jc w:val="both"/>
        <w:rPr>
          <w:rStyle w:val="FontStyle51"/>
          <w:rFonts w:ascii="Sylfaen" w:hAnsi="Sylfaen"/>
          <w:sz w:val="24"/>
          <w:szCs w:val="24"/>
          <w:lang w:val="ka-GE"/>
        </w:rPr>
      </w:pPr>
      <w:r w:rsidRPr="00540C53">
        <w:rPr>
          <w:rStyle w:val="FontStyle51"/>
          <w:rFonts w:ascii="Sylfaen" w:hAnsi="Sylfaen"/>
          <w:sz w:val="24"/>
          <w:szCs w:val="24"/>
          <w:lang w:val="ka-GE"/>
        </w:rPr>
        <w:t>სახარჯი მასალები -</w:t>
      </w:r>
      <w:r w:rsidRPr="00540C53">
        <w:rPr>
          <w:rStyle w:val="FontStyle51"/>
          <w:sz w:val="24"/>
          <w:szCs w:val="24"/>
          <w:lang w:val="ka-GE"/>
        </w:rPr>
        <w:t>$</w:t>
      </w:r>
      <w:r w:rsidRPr="00540C53">
        <w:rPr>
          <w:rStyle w:val="FontStyle51"/>
          <w:rFonts w:ascii="Sylfaen" w:hAnsi="Sylfaen"/>
          <w:sz w:val="24"/>
          <w:szCs w:val="24"/>
          <w:lang w:val="ka-GE"/>
        </w:rPr>
        <w:t>12 280</w:t>
      </w:r>
    </w:p>
    <w:p w:rsidR="009C534F" w:rsidRPr="00540C53" w:rsidRDefault="009C534F" w:rsidP="009C534F">
      <w:pPr>
        <w:ind w:left="360"/>
        <w:jc w:val="both"/>
        <w:rPr>
          <w:rStyle w:val="FontStyle51"/>
          <w:rFonts w:ascii="Sylfaen" w:hAnsi="Sylfaen"/>
          <w:sz w:val="24"/>
          <w:szCs w:val="24"/>
          <w:lang w:val="ka-GE"/>
        </w:rPr>
      </w:pPr>
      <w:r w:rsidRPr="00540C53">
        <w:rPr>
          <w:rStyle w:val="FontStyle51"/>
          <w:rFonts w:ascii="Sylfaen" w:hAnsi="Sylfaen"/>
          <w:sz w:val="24"/>
          <w:szCs w:val="24"/>
          <w:lang w:val="ka-GE"/>
        </w:rPr>
        <w:t xml:space="preserve">მგზავრობა - </w:t>
      </w:r>
      <w:r w:rsidRPr="00540C53">
        <w:rPr>
          <w:rStyle w:val="FontStyle51"/>
          <w:sz w:val="24"/>
          <w:szCs w:val="24"/>
          <w:lang w:val="ka-GE"/>
        </w:rPr>
        <w:t>$</w:t>
      </w:r>
      <w:r w:rsidRPr="00540C53">
        <w:rPr>
          <w:rStyle w:val="FontStyle51"/>
          <w:rFonts w:ascii="Sylfaen" w:hAnsi="Sylfaen"/>
          <w:sz w:val="24"/>
          <w:szCs w:val="24"/>
          <w:lang w:val="ka-GE"/>
        </w:rPr>
        <w:t>7 400</w:t>
      </w:r>
    </w:p>
    <w:p w:rsidR="009C534F" w:rsidRPr="00540C53" w:rsidRDefault="009C534F" w:rsidP="009C534F">
      <w:pPr>
        <w:ind w:left="360"/>
        <w:jc w:val="both"/>
        <w:rPr>
          <w:rStyle w:val="FontStyle51"/>
          <w:rFonts w:ascii="Sylfaen" w:hAnsi="Sylfaen"/>
          <w:sz w:val="24"/>
          <w:szCs w:val="24"/>
          <w:lang w:val="ka-GE"/>
        </w:rPr>
      </w:pPr>
      <w:r w:rsidRPr="00540C53">
        <w:rPr>
          <w:rStyle w:val="FontStyle51"/>
          <w:rFonts w:ascii="Sylfaen" w:hAnsi="Sylfaen"/>
          <w:sz w:val="24"/>
          <w:szCs w:val="24"/>
          <w:lang w:val="ka-GE"/>
        </w:rPr>
        <w:t>სხვა ხარჯები -</w:t>
      </w:r>
      <w:r w:rsidRPr="00540C53">
        <w:rPr>
          <w:rStyle w:val="FontStyle51"/>
          <w:rFonts w:ascii="AcadNusx" w:hAnsi="AcadNusx"/>
          <w:sz w:val="24"/>
          <w:szCs w:val="24"/>
          <w:lang w:val="ka-GE"/>
        </w:rPr>
        <w:tab/>
      </w:r>
      <w:r w:rsidRPr="00540C53">
        <w:rPr>
          <w:rStyle w:val="FontStyle51"/>
          <w:sz w:val="24"/>
          <w:szCs w:val="24"/>
          <w:lang w:val="ka-GE"/>
        </w:rPr>
        <w:t>$</w:t>
      </w:r>
      <w:r w:rsidRPr="00540C53">
        <w:rPr>
          <w:rStyle w:val="FontStyle51"/>
          <w:rFonts w:ascii="Sylfaen" w:hAnsi="Sylfaen"/>
          <w:sz w:val="24"/>
          <w:szCs w:val="24"/>
          <w:lang w:val="ka-GE"/>
        </w:rPr>
        <w:t>0</w:t>
      </w:r>
    </w:p>
    <w:p w:rsidR="009C534F" w:rsidRPr="00540C53" w:rsidRDefault="009C534F" w:rsidP="009C534F">
      <w:pPr>
        <w:ind w:left="360"/>
        <w:jc w:val="both"/>
        <w:rPr>
          <w:rStyle w:val="FontStyle51"/>
          <w:rFonts w:ascii="Sylfaen" w:hAnsi="Sylfaen"/>
          <w:sz w:val="24"/>
          <w:szCs w:val="24"/>
          <w:lang w:val="ka-GE"/>
        </w:rPr>
      </w:pPr>
      <w:r w:rsidRPr="00540C53">
        <w:rPr>
          <w:rStyle w:val="FontStyle51"/>
          <w:rFonts w:ascii="Sylfaen" w:hAnsi="Sylfaen"/>
          <w:sz w:val="24"/>
          <w:szCs w:val="24"/>
          <w:lang w:val="ka-GE"/>
        </w:rPr>
        <w:t xml:space="preserve">კონსორციუმის/საკონტრაქტო ხარჯები - </w:t>
      </w:r>
      <w:r w:rsidRPr="00540C53">
        <w:rPr>
          <w:rStyle w:val="FontStyle51"/>
          <w:sz w:val="24"/>
          <w:szCs w:val="24"/>
          <w:lang w:val="ka-GE"/>
        </w:rPr>
        <w:t>$</w:t>
      </w:r>
      <w:r w:rsidRPr="00540C53">
        <w:rPr>
          <w:rStyle w:val="FontStyle51"/>
          <w:rFonts w:ascii="Sylfaen" w:hAnsi="Sylfaen"/>
          <w:sz w:val="24"/>
          <w:szCs w:val="24"/>
          <w:lang w:val="ka-GE"/>
        </w:rPr>
        <w:t>14 520.</w:t>
      </w:r>
    </w:p>
    <w:p w:rsidR="009C534F" w:rsidRDefault="009C534F" w:rsidP="009C534F">
      <w:pPr>
        <w:spacing w:after="0" w:line="240" w:lineRule="auto"/>
        <w:jc w:val="both"/>
        <w:rPr>
          <w:rFonts w:ascii="Sylfaen" w:eastAsia="Times New Roman" w:hAnsi="Sylfaen" w:cs="Calibri"/>
          <w:color w:val="000000"/>
          <w:sz w:val="24"/>
          <w:szCs w:val="24"/>
          <w:lang w:val="ka-GE"/>
        </w:rPr>
      </w:pPr>
      <w:r w:rsidRPr="006F364A">
        <w:rPr>
          <w:rFonts w:ascii="Sylfaen" w:eastAsia="Times New Roman" w:hAnsi="Sylfaen" w:cs="Calibri"/>
          <w:color w:val="000000"/>
          <w:sz w:val="24"/>
          <w:szCs w:val="24"/>
          <w:lang w:val="ka-GE"/>
        </w:rPr>
        <w:t xml:space="preserve">პროექტის J- </w:t>
      </w:r>
      <w:r w:rsidRPr="006F364A">
        <w:rPr>
          <w:rFonts w:ascii="Sylfaen" w:eastAsia="Times New Roman" w:hAnsi="Sylfaen" w:cs="Calibri"/>
          <w:b/>
          <w:color w:val="000000"/>
          <w:sz w:val="24"/>
          <w:szCs w:val="24"/>
          <w:lang w:val="ka-GE"/>
        </w:rPr>
        <w:t xml:space="preserve">ჰეპატიტების ეპიდზედამხედველობის გაძლიერება </w:t>
      </w:r>
      <w:r w:rsidRPr="006F364A">
        <w:rPr>
          <w:rFonts w:ascii="Calibri" w:eastAsia="Times New Roman" w:hAnsi="Calibri" w:cs="Calibri"/>
          <w:b/>
          <w:color w:val="000000"/>
          <w:sz w:val="24"/>
          <w:szCs w:val="24"/>
          <w:lang w:val="ka-GE"/>
        </w:rPr>
        <w:t xml:space="preserve">Strengthening Hepatitis Surveillance </w:t>
      </w:r>
      <w:r w:rsidRPr="006F364A">
        <w:rPr>
          <w:rFonts w:ascii="Sylfaen" w:eastAsia="Times New Roman" w:hAnsi="Sylfaen" w:cs="Calibri"/>
          <w:color w:val="000000"/>
          <w:sz w:val="24"/>
          <w:szCs w:val="24"/>
          <w:lang w:val="ka-GE"/>
        </w:rPr>
        <w:t>მიზანია</w:t>
      </w:r>
      <w:r w:rsidRPr="006F364A">
        <w:rPr>
          <w:rFonts w:ascii="Sylfaen" w:eastAsia="Times New Roman" w:hAnsi="Sylfaen" w:cs="Calibri"/>
          <w:b/>
          <w:color w:val="000000"/>
          <w:sz w:val="24"/>
          <w:szCs w:val="24"/>
          <w:lang w:val="ka-GE"/>
        </w:rPr>
        <w:t xml:space="preserve"> - პარენტერალური ჰეპატიტების გავრცელების ხელშეწყობა, </w:t>
      </w:r>
      <w:r w:rsidRPr="006F364A">
        <w:rPr>
          <w:rFonts w:ascii="Sylfaen" w:hAnsi="Sylfaen"/>
          <w:sz w:val="24"/>
          <w:szCs w:val="24"/>
          <w:lang w:val="ka-GE"/>
        </w:rPr>
        <w:t xml:space="preserve">დაავადებათა კონტროლისა და საზოგადოებრივი ჯანმრთელობის ეროვნული ცენტრის </w:t>
      </w:r>
      <w:r w:rsidRPr="006F364A">
        <w:rPr>
          <w:rFonts w:ascii="Sylfaen" w:eastAsia="Times New Roman" w:hAnsi="Sylfaen" w:cs="Calibri"/>
          <w:color w:val="000000"/>
          <w:sz w:val="24"/>
          <w:szCs w:val="24"/>
          <w:lang w:val="ka-GE"/>
        </w:rPr>
        <w:t xml:space="preserve">ლაბორატორიული სიმძლავრეების განვითარება, ხარისხის შიდა და გარე კონტროლის მექანიზმების შექმნა და დანერგვა  B და C ჰეპატიტების კვლევის მიმართულებით, ეროვნული სეროლოგიური კვლევის მხარდაჭერა. </w:t>
      </w:r>
      <w:r>
        <w:rPr>
          <w:rFonts w:ascii="Sylfaen" w:eastAsia="Times New Roman" w:hAnsi="Sylfaen" w:cs="Calibri"/>
          <w:color w:val="000000"/>
          <w:sz w:val="24"/>
          <w:szCs w:val="24"/>
          <w:lang w:val="ka-GE"/>
        </w:rPr>
        <w:t xml:space="preserve">ამ უკანასკნელის პროტოკოლი შემუშავებული და წარდგენილია საქართველოს შრომის, ჯანმრთელობისა და სოციალური დაცვის სამინისტროში. პროტოკოლის შედგენასა და კვლევის დიზაინის შექმნაში ჩართულია </w:t>
      </w:r>
      <w:r w:rsidRPr="00154195">
        <w:rPr>
          <w:rFonts w:ascii="Sylfaen" w:eastAsia="Times New Roman" w:hAnsi="Sylfaen" w:cs="Calibri"/>
          <w:color w:val="000000"/>
          <w:sz w:val="24"/>
          <w:szCs w:val="24"/>
          <w:lang w:val="ka-GE"/>
        </w:rPr>
        <w:t>CDC</w:t>
      </w:r>
      <w:r>
        <w:rPr>
          <w:rFonts w:ascii="Sylfaen" w:eastAsia="Times New Roman" w:hAnsi="Sylfaen" w:cs="Calibri"/>
          <w:color w:val="000000"/>
          <w:sz w:val="24"/>
          <w:szCs w:val="24"/>
          <w:lang w:val="ka-GE"/>
        </w:rPr>
        <w:t xml:space="preserve"> ატლანტის შესაბამისი სტრუქტურის წამყვანი სპეციალისტები, რომლებიც უზრუნველყოფენ პროექტის ძირითადი ამოცანის შესრულების ტექნიკურ მხარდაჭერას (პროექტი არ ითვალისწინებს ამ უკანასკნელის დაფინანსებას).</w:t>
      </w:r>
    </w:p>
    <w:p w:rsidR="009C534F" w:rsidRDefault="009C534F" w:rsidP="009C534F">
      <w:pPr>
        <w:spacing w:after="0" w:line="240" w:lineRule="auto"/>
        <w:jc w:val="both"/>
        <w:rPr>
          <w:rFonts w:ascii="Sylfaen" w:eastAsia="Times New Roman" w:hAnsi="Sylfaen" w:cs="Calibri"/>
          <w:color w:val="000000"/>
          <w:sz w:val="24"/>
          <w:szCs w:val="24"/>
          <w:lang w:val="ka-GE"/>
        </w:rPr>
      </w:pPr>
    </w:p>
    <w:p w:rsidR="009C534F" w:rsidRDefault="009C534F" w:rsidP="009C534F">
      <w:pPr>
        <w:jc w:val="both"/>
        <w:rPr>
          <w:rFonts w:ascii="Sylfaen" w:hAnsi="Sylfaen"/>
          <w:b/>
          <w:bCs/>
          <w:iCs/>
          <w:sz w:val="24"/>
          <w:szCs w:val="24"/>
          <w:lang w:val="ka-GE"/>
        </w:rPr>
      </w:pPr>
      <w:r>
        <w:rPr>
          <w:rFonts w:ascii="Sylfaen" w:hAnsi="Sylfaen"/>
          <w:b/>
          <w:bCs/>
          <w:iCs/>
          <w:sz w:val="24"/>
          <w:szCs w:val="24"/>
          <w:lang w:val="ka-GE"/>
        </w:rPr>
        <w:t>პროექტის ბიუჯეტი განსაზღვრულია $45 000</w:t>
      </w:r>
    </w:p>
    <w:p w:rsidR="009C534F" w:rsidRPr="00C05081" w:rsidRDefault="009C534F" w:rsidP="009C534F">
      <w:pPr>
        <w:spacing w:after="0" w:line="240" w:lineRule="auto"/>
        <w:jc w:val="both"/>
        <w:rPr>
          <w:rStyle w:val="FontStyle51"/>
          <w:rFonts w:ascii="Sylfaen" w:hAnsi="Sylfaen"/>
          <w:sz w:val="24"/>
          <w:szCs w:val="24"/>
          <w:lang w:val="ka-GE"/>
        </w:rPr>
      </w:pPr>
      <w:r>
        <w:rPr>
          <w:rFonts w:ascii="Sylfaen" w:hAnsi="Sylfaen"/>
          <w:b/>
          <w:bCs/>
          <w:iCs/>
          <w:sz w:val="24"/>
          <w:szCs w:val="24"/>
          <w:lang w:val="ka-GE"/>
        </w:rPr>
        <w:t xml:space="preserve">მ.შ. </w:t>
      </w:r>
      <w:r w:rsidRPr="006F364A">
        <w:rPr>
          <w:rFonts w:ascii="Sylfaen" w:hAnsi="Sylfaen"/>
          <w:sz w:val="24"/>
          <w:szCs w:val="24"/>
          <w:lang w:val="ka-GE"/>
        </w:rPr>
        <w:t>ხელფასი და ანაზღაურება -</w:t>
      </w:r>
      <w:r w:rsidRPr="006F364A">
        <w:rPr>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0</w:t>
      </w:r>
    </w:p>
    <w:p w:rsidR="009C534F" w:rsidRPr="00C05081"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აღჭურვილობა  -  </w:t>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სახარჯი მასალები -</w:t>
      </w:r>
      <w:r w:rsidRPr="006F364A">
        <w:rPr>
          <w:rStyle w:val="FontStyle51"/>
          <w:sz w:val="24"/>
          <w:szCs w:val="24"/>
          <w:lang w:val="ka-GE"/>
        </w:rPr>
        <w:t>$</w:t>
      </w:r>
      <w:r>
        <w:rPr>
          <w:rStyle w:val="FontStyle51"/>
          <w:rFonts w:ascii="Sylfaen" w:hAnsi="Sylfaen"/>
          <w:sz w:val="24"/>
          <w:szCs w:val="24"/>
          <w:lang w:val="ka-GE"/>
        </w:rPr>
        <w:t>42 900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მგზავრობა - </w:t>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სხვა ხარჯები -</w:t>
      </w:r>
      <w:r w:rsidRPr="006F364A">
        <w:rPr>
          <w:rStyle w:val="FontStyle51"/>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კონსორციუმის/საკონტრაქტო ხარჯები - </w:t>
      </w:r>
      <w:r w:rsidRPr="006340CB">
        <w:rPr>
          <w:rStyle w:val="FontStyle51"/>
          <w:sz w:val="24"/>
          <w:szCs w:val="24"/>
          <w:lang w:val="ka-GE"/>
        </w:rPr>
        <w:t>$</w:t>
      </w:r>
      <w:r>
        <w:rPr>
          <w:rStyle w:val="FontStyle51"/>
          <w:rFonts w:ascii="Sylfaen" w:hAnsi="Sylfaen"/>
          <w:sz w:val="24"/>
          <w:szCs w:val="24"/>
          <w:lang w:val="ka-GE"/>
        </w:rPr>
        <w:t>2 100.</w:t>
      </w:r>
    </w:p>
    <w:p w:rsidR="009C534F" w:rsidRPr="00154195" w:rsidRDefault="009C534F" w:rsidP="009C534F">
      <w:pPr>
        <w:spacing w:after="0" w:line="240" w:lineRule="auto"/>
        <w:jc w:val="both"/>
        <w:rPr>
          <w:rFonts w:ascii="Sylfaen" w:eastAsia="Times New Roman" w:hAnsi="Sylfaen" w:cs="Calibri"/>
          <w:color w:val="000000"/>
          <w:sz w:val="24"/>
          <w:szCs w:val="24"/>
          <w:lang w:val="ka-GE"/>
        </w:rPr>
      </w:pPr>
    </w:p>
    <w:p w:rsidR="009C534F" w:rsidRPr="006F364A" w:rsidRDefault="009C534F" w:rsidP="009C534F">
      <w:pPr>
        <w:spacing w:after="0" w:line="240" w:lineRule="auto"/>
        <w:jc w:val="both"/>
        <w:rPr>
          <w:rFonts w:ascii="Sylfaen" w:eastAsia="Times New Roman" w:hAnsi="Sylfaen" w:cs="Calibri"/>
          <w:color w:val="000000"/>
          <w:sz w:val="24"/>
          <w:szCs w:val="24"/>
          <w:lang w:val="ka-GE"/>
        </w:rPr>
      </w:pPr>
    </w:p>
    <w:p w:rsidR="009C534F" w:rsidRPr="006F364A" w:rsidRDefault="009C534F" w:rsidP="009C534F">
      <w:pPr>
        <w:jc w:val="both"/>
        <w:rPr>
          <w:rFonts w:ascii="Sylfaen" w:eastAsia="Times New Roman" w:hAnsi="Sylfaen" w:cs="Calibri"/>
          <w:color w:val="000000"/>
          <w:sz w:val="24"/>
          <w:szCs w:val="24"/>
          <w:lang w:val="ka-GE"/>
        </w:rPr>
      </w:pPr>
      <w:r w:rsidRPr="006F364A">
        <w:rPr>
          <w:rFonts w:ascii="Sylfaen" w:eastAsia="Times New Roman" w:hAnsi="Sylfaen" w:cs="Calibri"/>
          <w:color w:val="000000"/>
          <w:sz w:val="24"/>
          <w:szCs w:val="24"/>
          <w:lang w:val="ka-GE"/>
        </w:rPr>
        <w:t xml:space="preserve">პროექტის  K - </w:t>
      </w:r>
      <w:r w:rsidRPr="006F364A">
        <w:rPr>
          <w:rFonts w:ascii="Sylfaen" w:eastAsia="Times New Roman" w:hAnsi="Sylfaen" w:cs="Calibri"/>
          <w:b/>
          <w:color w:val="000000"/>
          <w:sz w:val="24"/>
          <w:szCs w:val="24"/>
          <w:lang w:val="ka-GE"/>
        </w:rPr>
        <w:t xml:space="preserve">გადამტანებით გადაცემადი დაავადებების ეპიდზედამხედველობის დიაგნოსტიკისა და რეაგირების მხარდაჭერა </w:t>
      </w:r>
      <w:r w:rsidRPr="006F364A">
        <w:rPr>
          <w:rFonts w:ascii="Calibri" w:eastAsia="Times New Roman" w:hAnsi="Calibri" w:cs="Calibri"/>
          <w:b/>
          <w:color w:val="000000"/>
          <w:sz w:val="24"/>
          <w:szCs w:val="24"/>
          <w:lang w:val="ka-GE"/>
        </w:rPr>
        <w:t>Support of Flea Borne Disease Surveillance Diagnostics and Response</w:t>
      </w:r>
      <w:r w:rsidRPr="006F364A">
        <w:rPr>
          <w:rFonts w:ascii="Sylfaen" w:eastAsia="Times New Roman" w:hAnsi="Sylfaen" w:cs="Calibri"/>
          <w:color w:val="000000"/>
          <w:sz w:val="24"/>
          <w:szCs w:val="24"/>
          <w:lang w:val="ka-GE"/>
        </w:rPr>
        <w:t xml:space="preserve">მიზანია - რწყილით გადამტანი დაავადებების </w:t>
      </w:r>
      <w:r w:rsidRPr="006F364A">
        <w:rPr>
          <w:rFonts w:ascii="Sylfaen" w:eastAsia="Times New Roman" w:hAnsi="Sylfaen" w:cs="Calibri"/>
          <w:color w:val="000000"/>
          <w:sz w:val="24"/>
          <w:szCs w:val="24"/>
          <w:lang w:val="ka-GE"/>
        </w:rPr>
        <w:lastRenderedPageBreak/>
        <w:t xml:space="preserve">ეპიდზედამხედველობა საქართველოში. პროექტი მიზნად ისახავს დაავადებების აღმოცენის, იდენტიფიკაციის, შეტყობინების სისტემის გაუმჯობესებას ცენტრის ბაზაზე და ლუგარის ლაბორატორიის ფუნქციურ დატვირთვას.პროექტის ფარგლებში დაინერგება დაავადების გამომწვევი აგენტების ლაბორატორიული კვლევის სკრინინგული მეთოდები - რწყილებიდან და ცხოველების სისხლიდან დაავადების გამომწვევი აგენტების აღმოსაჩენად. პროექტი ითვალისწინებს  რწყილით გადამტანი ინფექციური დაავადებების, მ.შ. შავი ჭირის, რიკეტსიისა და ბართონელოზის ეპიდზედამხედველობის გაუმჯობესებას. საკვლევი ობიექტი - რეზერვუარი: მღრღნელი, კატა, ძაღლი; ვექტორი - რწყილი და საზიებელი გამომწვევი - </w:t>
      </w:r>
      <w:r w:rsidRPr="006F364A">
        <w:rPr>
          <w:rFonts w:ascii="Calibri" w:eastAsia="Calibri" w:hAnsi="Calibri" w:cs="Times New Roman"/>
          <w:i/>
          <w:sz w:val="24"/>
          <w:szCs w:val="24"/>
          <w:lang w:val="ka-GE"/>
        </w:rPr>
        <w:t>Yersinia</w:t>
      </w:r>
      <w:r w:rsidRPr="006F364A">
        <w:rPr>
          <w:rFonts w:ascii="Calibri" w:eastAsia="Calibri" w:hAnsi="Calibri" w:cs="Times New Roman"/>
          <w:sz w:val="24"/>
          <w:szCs w:val="24"/>
          <w:lang w:val="ka-GE"/>
        </w:rPr>
        <w:t xml:space="preserve"> spp., </w:t>
      </w:r>
      <w:r w:rsidRPr="006F364A">
        <w:rPr>
          <w:rFonts w:ascii="Calibri" w:eastAsia="Calibri" w:hAnsi="Calibri" w:cs="Times New Roman"/>
          <w:i/>
          <w:sz w:val="24"/>
          <w:szCs w:val="24"/>
          <w:lang w:val="ka-GE"/>
        </w:rPr>
        <w:t>Bartonella</w:t>
      </w:r>
      <w:r w:rsidRPr="006F364A">
        <w:rPr>
          <w:rFonts w:ascii="Calibri" w:eastAsia="Calibri" w:hAnsi="Calibri" w:cs="Times New Roman"/>
          <w:sz w:val="24"/>
          <w:szCs w:val="24"/>
          <w:lang w:val="ka-GE"/>
        </w:rPr>
        <w:t xml:space="preserve"> spp.,</w:t>
      </w:r>
      <w:r w:rsidRPr="006F364A">
        <w:rPr>
          <w:rFonts w:ascii="Sylfaen" w:hAnsi="Sylfaen"/>
          <w:sz w:val="24"/>
          <w:szCs w:val="24"/>
          <w:lang w:val="ka-GE"/>
        </w:rPr>
        <w:t>და</w:t>
      </w:r>
      <w:r w:rsidRPr="006F364A">
        <w:rPr>
          <w:rFonts w:ascii="Calibri" w:eastAsia="Calibri" w:hAnsi="Calibri" w:cs="Times New Roman"/>
          <w:i/>
          <w:sz w:val="24"/>
          <w:szCs w:val="24"/>
          <w:lang w:val="ka-GE"/>
        </w:rPr>
        <w:t>Rickettsia</w:t>
      </w:r>
      <w:r w:rsidRPr="006F364A">
        <w:rPr>
          <w:rFonts w:ascii="Calibri" w:eastAsia="Calibri" w:hAnsi="Calibri" w:cs="Times New Roman"/>
          <w:sz w:val="24"/>
          <w:szCs w:val="24"/>
          <w:lang w:val="ka-GE"/>
        </w:rPr>
        <w:t xml:space="preserve"> spp.</w:t>
      </w:r>
    </w:p>
    <w:p w:rsidR="009C534F" w:rsidRDefault="009C534F" w:rsidP="009C534F">
      <w:pPr>
        <w:jc w:val="both"/>
        <w:rPr>
          <w:rFonts w:ascii="Sylfaen" w:hAnsi="Sylfaen"/>
          <w:b/>
          <w:bCs/>
          <w:iCs/>
          <w:sz w:val="24"/>
          <w:szCs w:val="24"/>
          <w:lang w:val="ka-GE"/>
        </w:rPr>
      </w:pPr>
      <w:r>
        <w:rPr>
          <w:rFonts w:ascii="Sylfaen" w:hAnsi="Sylfaen"/>
          <w:b/>
          <w:bCs/>
          <w:iCs/>
          <w:sz w:val="24"/>
          <w:szCs w:val="24"/>
          <w:lang w:val="ka-GE"/>
        </w:rPr>
        <w:t>პროექტის ბიუჯეტი განსაზღვრულია $4 665</w:t>
      </w:r>
    </w:p>
    <w:p w:rsidR="009C534F" w:rsidRPr="00C05081" w:rsidRDefault="009C534F" w:rsidP="009C534F">
      <w:pPr>
        <w:spacing w:after="0" w:line="240" w:lineRule="auto"/>
        <w:jc w:val="both"/>
        <w:rPr>
          <w:rStyle w:val="FontStyle51"/>
          <w:rFonts w:ascii="Sylfaen" w:hAnsi="Sylfaen"/>
          <w:sz w:val="24"/>
          <w:szCs w:val="24"/>
          <w:lang w:val="ka-GE"/>
        </w:rPr>
      </w:pPr>
      <w:r>
        <w:rPr>
          <w:rFonts w:ascii="Sylfaen" w:hAnsi="Sylfaen"/>
          <w:b/>
          <w:bCs/>
          <w:iCs/>
          <w:sz w:val="24"/>
          <w:szCs w:val="24"/>
          <w:lang w:val="ka-GE"/>
        </w:rPr>
        <w:t xml:space="preserve">მ.შ. </w:t>
      </w:r>
      <w:r w:rsidRPr="006F364A">
        <w:rPr>
          <w:rFonts w:ascii="Sylfaen" w:hAnsi="Sylfaen"/>
          <w:sz w:val="24"/>
          <w:szCs w:val="24"/>
          <w:lang w:val="ka-GE"/>
        </w:rPr>
        <w:t>ხელფასი და ანაზღაურება -</w:t>
      </w:r>
      <w:r w:rsidRPr="006F364A">
        <w:rPr>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0</w:t>
      </w:r>
    </w:p>
    <w:p w:rsidR="009C534F" w:rsidRPr="00C05081"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აღჭურვილობა  -  </w:t>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სახარჯი მასალები -</w:t>
      </w:r>
      <w:r w:rsidRPr="006F364A">
        <w:rPr>
          <w:rStyle w:val="FontStyle51"/>
          <w:sz w:val="24"/>
          <w:szCs w:val="24"/>
          <w:lang w:val="ka-GE"/>
        </w:rPr>
        <w:t>$</w:t>
      </w:r>
      <w:r>
        <w:rPr>
          <w:rStyle w:val="FontStyle51"/>
          <w:rFonts w:ascii="Sylfaen" w:hAnsi="Sylfaen"/>
          <w:sz w:val="24"/>
          <w:szCs w:val="24"/>
          <w:lang w:val="ka-GE"/>
        </w:rPr>
        <w:t>31 000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მგზავრობა - </w:t>
      </w:r>
      <w:r w:rsidRPr="006F364A">
        <w:rPr>
          <w:rStyle w:val="FontStyle51"/>
          <w:sz w:val="24"/>
          <w:szCs w:val="24"/>
          <w:lang w:val="ka-GE"/>
        </w:rPr>
        <w:t>$</w:t>
      </w:r>
      <w:r>
        <w:rPr>
          <w:rStyle w:val="FontStyle51"/>
          <w:rFonts w:ascii="Sylfaen" w:hAnsi="Sylfaen"/>
          <w:sz w:val="24"/>
          <w:szCs w:val="24"/>
          <w:lang w:val="ka-GE"/>
        </w:rPr>
        <w:t>21 665</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სხვა ხარჯები -</w:t>
      </w:r>
      <w:r w:rsidRPr="006F364A">
        <w:rPr>
          <w:rStyle w:val="FontStyle51"/>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2 000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კონსორციუმის/საკონტრაქტო ხარჯები - </w:t>
      </w:r>
      <w:r w:rsidRPr="006340CB">
        <w:rPr>
          <w:rStyle w:val="FontStyle51"/>
          <w:sz w:val="24"/>
          <w:szCs w:val="24"/>
          <w:lang w:val="ka-GE"/>
        </w:rPr>
        <w:t>$</w:t>
      </w:r>
      <w:r>
        <w:rPr>
          <w:rStyle w:val="FontStyle51"/>
          <w:rFonts w:ascii="Sylfaen" w:hAnsi="Sylfaen"/>
          <w:sz w:val="24"/>
          <w:szCs w:val="24"/>
          <w:lang w:val="ka-GE"/>
        </w:rPr>
        <w:t>0.</w:t>
      </w:r>
    </w:p>
    <w:p w:rsidR="009C534F" w:rsidRPr="006F364A" w:rsidRDefault="009C534F" w:rsidP="009C534F">
      <w:pPr>
        <w:spacing w:after="0" w:line="240" w:lineRule="auto"/>
        <w:jc w:val="both"/>
        <w:rPr>
          <w:rFonts w:ascii="Calibri" w:eastAsia="Times New Roman" w:hAnsi="Calibri" w:cs="Calibri"/>
          <w:b/>
          <w:color w:val="000000"/>
          <w:sz w:val="24"/>
          <w:szCs w:val="24"/>
          <w:lang w:val="ka-GE"/>
        </w:rPr>
      </w:pPr>
    </w:p>
    <w:p w:rsidR="009C534F" w:rsidRPr="006F364A" w:rsidRDefault="009C534F" w:rsidP="009C534F">
      <w:pPr>
        <w:spacing w:after="0" w:line="240" w:lineRule="auto"/>
        <w:jc w:val="both"/>
        <w:rPr>
          <w:rFonts w:ascii="Sylfaen" w:hAnsi="Sylfaen"/>
          <w:sz w:val="24"/>
          <w:szCs w:val="24"/>
          <w:lang w:val="ka-GE"/>
        </w:rPr>
      </w:pPr>
      <w:r w:rsidRPr="006F364A">
        <w:rPr>
          <w:rFonts w:ascii="Sylfaen" w:eastAsia="Times New Roman" w:hAnsi="Sylfaen" w:cs="Calibri"/>
          <w:color w:val="000000"/>
          <w:sz w:val="24"/>
          <w:szCs w:val="24"/>
          <w:lang w:val="ka-GE"/>
        </w:rPr>
        <w:t>პროექტის</w:t>
      </w:r>
      <w:r w:rsidRPr="00403714">
        <w:rPr>
          <w:rFonts w:ascii="Sylfaen" w:eastAsia="Times New Roman" w:hAnsi="Sylfaen" w:cs="Calibri"/>
          <w:b/>
          <w:color w:val="000000"/>
          <w:sz w:val="24"/>
          <w:szCs w:val="24"/>
          <w:lang w:val="ka-GE"/>
        </w:rPr>
        <w:t>L</w:t>
      </w:r>
      <w:r w:rsidRPr="006F364A">
        <w:rPr>
          <w:rFonts w:ascii="Sylfaen" w:eastAsia="Times New Roman" w:hAnsi="Sylfaen" w:cs="Calibri"/>
          <w:b/>
          <w:color w:val="000000"/>
          <w:sz w:val="24"/>
          <w:szCs w:val="24"/>
          <w:lang w:val="ka-GE"/>
        </w:rPr>
        <w:t xml:space="preserve"> - ტუბერკულოზის დიაგნოსტიკის სიახლეები </w:t>
      </w:r>
      <w:r w:rsidRPr="00403714">
        <w:rPr>
          <w:rFonts w:ascii="Calibri" w:eastAsia="Times New Roman" w:hAnsi="Calibri" w:cs="Calibri"/>
          <w:b/>
          <w:color w:val="000000"/>
          <w:sz w:val="24"/>
          <w:szCs w:val="24"/>
          <w:lang w:val="ka-GE"/>
        </w:rPr>
        <w:t>Novel Tuberculosis Diagnostics</w:t>
      </w:r>
      <w:r w:rsidRPr="006F364A">
        <w:rPr>
          <w:rFonts w:ascii="Sylfaen" w:eastAsia="Times New Roman" w:hAnsi="Sylfaen" w:cs="Calibri"/>
          <w:color w:val="000000"/>
          <w:sz w:val="24"/>
          <w:szCs w:val="24"/>
          <w:lang w:val="ka-GE"/>
        </w:rPr>
        <w:t xml:space="preserve">მიზანია - </w:t>
      </w:r>
      <w:r w:rsidRPr="00403714">
        <w:rPr>
          <w:rFonts w:ascii="Sylfaen" w:hAnsi="Sylfaen"/>
          <w:sz w:val="24"/>
          <w:szCs w:val="24"/>
          <w:lang w:val="ka-GE"/>
        </w:rPr>
        <w:t xml:space="preserve">XDR TB </w:t>
      </w:r>
      <w:r w:rsidRPr="006F364A">
        <w:rPr>
          <w:rFonts w:ascii="Sylfaen" w:hAnsi="Sylfaen"/>
          <w:sz w:val="24"/>
          <w:szCs w:val="24"/>
          <w:lang w:val="ka-GE"/>
        </w:rPr>
        <w:t xml:space="preserve">მკურნალობა შეწყვეტილი პაციენტების ეპიდზედამხედველობა. ჯანმრთელობის მსოფლიო ორგანიზაციის მონაცემებით  საქართველო მიეკუთვნება MDR TB მაღალი გავრცელების ქვეყანას. 2008 წლიდან, მწვანე შუქის კომიტეტის დახმარებით შემუშავდა და დაინერგა M/XDR TB მკურნალობის კურსი. პროგრამისთვის დღემდე მთავარ გამოწვევად რჩება პაციენტების მკურნალობაზე დამყოლობა და შედეგად მკურნალობის შეწყვეტის მაღალი მაჩვენებელი (2012 წელს 27%). პროგრამაში პაციენტს გამოსავალი „შეწყვეტილი მკურნალობა“ ენიჭება მას შემდეგ რაც 2 თვის განმავლობაში არ გამოცხადდება დაწესებულებაში მედიკამენტის მისაღებად. მკურნალობის შეწყვეტის შემდგომ არ ხდება პაციენტების მიდევნება, შედეგად არ არსებობს ინფორმაცია მოგვიანებითი გამოსავლის შესახებ. აღნიშნული პროექტის მიზანია, შეფასდეს თუ რა საფრთხეს წამოადგენენ აღნიშნული სტატუსის მქონე პაციენტები საზოგადოებრივი ჯანმრთელობის კუთხით. </w:t>
      </w:r>
    </w:p>
    <w:p w:rsidR="009C534F" w:rsidRPr="006F364A" w:rsidRDefault="009C534F" w:rsidP="009C534F">
      <w:pPr>
        <w:jc w:val="both"/>
        <w:rPr>
          <w:rFonts w:ascii="Sylfaen" w:hAnsi="Sylfaen"/>
          <w:sz w:val="24"/>
          <w:szCs w:val="24"/>
          <w:lang w:val="ka-GE"/>
        </w:rPr>
      </w:pPr>
      <w:r w:rsidRPr="006F364A">
        <w:rPr>
          <w:rFonts w:ascii="Sylfaen" w:hAnsi="Sylfaen"/>
          <w:sz w:val="24"/>
          <w:szCs w:val="24"/>
          <w:lang w:val="ka-GE"/>
        </w:rPr>
        <w:t xml:space="preserve">პროექტის ამოცანებია: 1. „შეწყვეტილი მკურნალობის“ სტატუსის მქონე პაციენტების გამოსავლების შესწავლა (შესაძლო გამოსავლები: გარდაცვლილი, ცოცხალი, მკურნალობის კურსში ხელახლა ჩართული) 2. მკურნალობის შეწყვეტის შემდგომ, სიკვდილის რისკ ფაქტორების შესწავლა 3. კვლევის მიმდინარეობისას ცოცხალი პაციენტების ჯანმრთელობის მდგომარეობის შესწავლა. </w:t>
      </w:r>
    </w:p>
    <w:p w:rsidR="009C534F" w:rsidRDefault="009C534F" w:rsidP="009C534F">
      <w:pPr>
        <w:jc w:val="both"/>
        <w:rPr>
          <w:rFonts w:ascii="Sylfaen" w:hAnsi="Sylfaen"/>
          <w:sz w:val="24"/>
          <w:szCs w:val="24"/>
          <w:lang w:val="ka-GE"/>
        </w:rPr>
      </w:pPr>
      <w:r w:rsidRPr="006F364A">
        <w:rPr>
          <w:rFonts w:ascii="Sylfaen" w:hAnsi="Sylfaen"/>
          <w:sz w:val="24"/>
          <w:szCs w:val="24"/>
          <w:lang w:val="ka-GE"/>
        </w:rPr>
        <w:t>კვლევის ინსტრუმენტს წარმოადგენს კითხვარი, რომლის ადმინისტრირებას მოახდენენ ეპიდემიოლოგები. გარდა ამისა, ყოფილი პაციენტების ცოდნის დონის ამაღლებით და მკურნალობის მნიშვნელობის ახსნით, ეპიდემიოლოგები ეცდებიან შეწყვეტილი სტატუსის მქონე პაციენტების ჩართვას მკურნალობის კურსში.</w:t>
      </w:r>
    </w:p>
    <w:p w:rsidR="009C534F" w:rsidRDefault="009C534F" w:rsidP="009C534F">
      <w:pPr>
        <w:jc w:val="both"/>
        <w:rPr>
          <w:rFonts w:ascii="Sylfaen" w:hAnsi="Sylfaen"/>
          <w:b/>
          <w:bCs/>
          <w:iCs/>
          <w:sz w:val="24"/>
          <w:szCs w:val="24"/>
          <w:lang w:val="ka-GE"/>
        </w:rPr>
      </w:pPr>
      <w:r>
        <w:rPr>
          <w:rFonts w:ascii="Sylfaen" w:hAnsi="Sylfaen"/>
          <w:b/>
          <w:bCs/>
          <w:iCs/>
          <w:sz w:val="24"/>
          <w:szCs w:val="24"/>
          <w:lang w:val="ka-GE"/>
        </w:rPr>
        <w:lastRenderedPageBreak/>
        <w:t>პროექტის ბიუჯეტი განსაზღვრულია $50 000</w:t>
      </w:r>
    </w:p>
    <w:p w:rsidR="009C534F" w:rsidRPr="00C05081" w:rsidRDefault="009C534F" w:rsidP="009C534F">
      <w:pPr>
        <w:spacing w:after="0" w:line="240" w:lineRule="auto"/>
        <w:jc w:val="both"/>
        <w:rPr>
          <w:rStyle w:val="FontStyle51"/>
          <w:rFonts w:ascii="Sylfaen" w:hAnsi="Sylfaen"/>
          <w:sz w:val="24"/>
          <w:szCs w:val="24"/>
          <w:lang w:val="ka-GE"/>
        </w:rPr>
      </w:pPr>
      <w:r>
        <w:rPr>
          <w:rFonts w:ascii="Sylfaen" w:hAnsi="Sylfaen"/>
          <w:b/>
          <w:bCs/>
          <w:iCs/>
          <w:sz w:val="24"/>
          <w:szCs w:val="24"/>
          <w:lang w:val="ka-GE"/>
        </w:rPr>
        <w:t xml:space="preserve">მ.შ. </w:t>
      </w:r>
      <w:r w:rsidRPr="006F364A">
        <w:rPr>
          <w:rFonts w:ascii="Sylfaen" w:hAnsi="Sylfaen"/>
          <w:sz w:val="24"/>
          <w:szCs w:val="24"/>
          <w:lang w:val="ka-GE"/>
        </w:rPr>
        <w:t>ხელფასი და ანაზღაურება -</w:t>
      </w:r>
      <w:r w:rsidRPr="006F364A">
        <w:rPr>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11 050</w:t>
      </w:r>
    </w:p>
    <w:p w:rsidR="009C534F" w:rsidRPr="00C05081"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აღჭურვილობა  -  </w:t>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სახარჯი მასალები -</w:t>
      </w:r>
      <w:r w:rsidRPr="006F364A">
        <w:rPr>
          <w:rStyle w:val="FontStyle51"/>
          <w:sz w:val="24"/>
          <w:szCs w:val="24"/>
          <w:lang w:val="ka-GE"/>
        </w:rPr>
        <w:t>$</w:t>
      </w:r>
      <w:r>
        <w:rPr>
          <w:rStyle w:val="FontStyle51"/>
          <w:rFonts w:ascii="Sylfaen" w:hAnsi="Sylfaen"/>
          <w:sz w:val="24"/>
          <w:szCs w:val="24"/>
          <w:lang w:val="ka-GE"/>
        </w:rPr>
        <w:t>890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მგზავრობა - </w:t>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სხვა ხარჯები -</w:t>
      </w:r>
      <w:r w:rsidRPr="006F364A">
        <w:rPr>
          <w:rStyle w:val="FontStyle51"/>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4 100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კონსორციუმის/საკონტრაქტო ხარჯები - </w:t>
      </w:r>
      <w:r w:rsidRPr="006340CB">
        <w:rPr>
          <w:rStyle w:val="FontStyle51"/>
          <w:sz w:val="24"/>
          <w:szCs w:val="24"/>
          <w:lang w:val="ka-GE"/>
        </w:rPr>
        <w:t>$</w:t>
      </w:r>
      <w:r>
        <w:rPr>
          <w:rStyle w:val="FontStyle51"/>
          <w:rFonts w:ascii="Sylfaen" w:hAnsi="Sylfaen"/>
          <w:sz w:val="24"/>
          <w:szCs w:val="24"/>
          <w:lang w:val="ka-GE"/>
        </w:rPr>
        <w:t>330960.</w:t>
      </w:r>
    </w:p>
    <w:p w:rsidR="009C534F" w:rsidRPr="006F364A" w:rsidRDefault="009C534F" w:rsidP="009C534F">
      <w:pPr>
        <w:jc w:val="both"/>
        <w:rPr>
          <w:rFonts w:ascii="Sylfaen" w:hAnsi="Sylfaen"/>
          <w:sz w:val="24"/>
          <w:szCs w:val="24"/>
          <w:lang w:val="ka-GE"/>
        </w:rPr>
      </w:pPr>
    </w:p>
    <w:p w:rsidR="009C534F" w:rsidRDefault="009C534F" w:rsidP="009C534F">
      <w:pPr>
        <w:spacing w:after="0" w:line="240" w:lineRule="auto"/>
        <w:jc w:val="both"/>
        <w:rPr>
          <w:rFonts w:ascii="Sylfaen" w:eastAsia="Times New Roman" w:hAnsi="Sylfaen" w:cs="Calibri"/>
          <w:color w:val="000000"/>
          <w:sz w:val="24"/>
          <w:szCs w:val="24"/>
          <w:lang w:val="ka-GE"/>
        </w:rPr>
      </w:pPr>
      <w:r w:rsidRPr="006F364A">
        <w:rPr>
          <w:rFonts w:ascii="Sylfaen" w:eastAsia="Times New Roman" w:hAnsi="Sylfaen" w:cs="Calibri"/>
          <w:color w:val="000000"/>
          <w:sz w:val="24"/>
          <w:szCs w:val="24"/>
          <w:lang w:val="ka-GE"/>
        </w:rPr>
        <w:t xml:space="preserve">პროექტის </w:t>
      </w:r>
      <w:r w:rsidRPr="006F364A">
        <w:rPr>
          <w:rFonts w:ascii="Sylfaen" w:eastAsia="Times New Roman" w:hAnsi="Sylfaen" w:cs="Calibri"/>
          <w:b/>
          <w:color w:val="000000"/>
          <w:sz w:val="24"/>
          <w:szCs w:val="24"/>
          <w:lang w:val="ka-GE"/>
        </w:rPr>
        <w:t xml:space="preserve">M - მალარიის სერთიფიცირება </w:t>
      </w:r>
      <w:r w:rsidRPr="006F364A">
        <w:rPr>
          <w:rFonts w:ascii="Calibri" w:eastAsia="Times New Roman" w:hAnsi="Calibri" w:cs="Calibri"/>
          <w:b/>
          <w:color w:val="000000"/>
          <w:sz w:val="24"/>
          <w:szCs w:val="24"/>
          <w:lang w:val="ka-GE"/>
        </w:rPr>
        <w:t>Malaria Certification</w:t>
      </w:r>
      <w:r w:rsidRPr="006F364A">
        <w:rPr>
          <w:rFonts w:ascii="Sylfaen" w:eastAsia="Times New Roman" w:hAnsi="Sylfaen" w:cs="Calibri"/>
          <w:b/>
          <w:color w:val="000000"/>
          <w:sz w:val="24"/>
          <w:szCs w:val="24"/>
          <w:lang w:val="ka-GE"/>
        </w:rPr>
        <w:t xml:space="preserve"> - </w:t>
      </w:r>
      <w:r w:rsidRPr="006F364A">
        <w:rPr>
          <w:rFonts w:ascii="Sylfaen" w:eastAsia="Times New Roman" w:hAnsi="Sylfaen" w:cs="Calibri"/>
          <w:color w:val="000000"/>
          <w:sz w:val="24"/>
          <w:szCs w:val="24"/>
          <w:lang w:val="ka-GE"/>
        </w:rPr>
        <w:t>მიზანია 2015 წლისთვის ქვეყნის მიერ დასახული მიზნის - მალარიისგან თავისუფალი ზონის სერთიფიცირებისწინა სამუშაოების ხელშეწყობა. პროექტის ამოცანაა ჯანმრთელობის მსოფლიო ორგანიზაციაში წარსადგენი დოკუმენტაციის მომზადება, ექსპერტული რევიზია და კონსენსუსის მიღწევა ქვეყნის შიგნით დაინტერესუბულ მხარეთა შორის, შეხვედრებისა და დისკუსიების გზით.</w:t>
      </w:r>
    </w:p>
    <w:p w:rsidR="009C534F" w:rsidRDefault="009C534F" w:rsidP="009C534F">
      <w:pPr>
        <w:spacing w:after="0" w:line="240" w:lineRule="auto"/>
        <w:jc w:val="both"/>
        <w:rPr>
          <w:rFonts w:ascii="Sylfaen" w:eastAsia="Times New Roman" w:hAnsi="Sylfaen" w:cs="Calibri"/>
          <w:color w:val="000000"/>
          <w:sz w:val="24"/>
          <w:szCs w:val="24"/>
          <w:lang w:val="ka-GE"/>
        </w:rPr>
      </w:pPr>
    </w:p>
    <w:p w:rsidR="009C534F" w:rsidRDefault="009C534F" w:rsidP="009C534F">
      <w:pPr>
        <w:jc w:val="both"/>
        <w:rPr>
          <w:rFonts w:ascii="Sylfaen" w:hAnsi="Sylfaen"/>
          <w:b/>
          <w:bCs/>
          <w:iCs/>
          <w:sz w:val="24"/>
          <w:szCs w:val="24"/>
          <w:lang w:val="ka-GE"/>
        </w:rPr>
      </w:pPr>
      <w:r>
        <w:rPr>
          <w:rFonts w:ascii="Sylfaen" w:hAnsi="Sylfaen"/>
          <w:b/>
          <w:bCs/>
          <w:iCs/>
          <w:sz w:val="24"/>
          <w:szCs w:val="24"/>
          <w:lang w:val="ka-GE"/>
        </w:rPr>
        <w:t>პროექტის ბიუჯეტი განსაზღვრულია $1 000</w:t>
      </w:r>
    </w:p>
    <w:p w:rsidR="009C534F" w:rsidRPr="00C05081" w:rsidRDefault="009C534F" w:rsidP="009C534F">
      <w:pPr>
        <w:spacing w:after="0" w:line="240" w:lineRule="auto"/>
        <w:jc w:val="both"/>
        <w:rPr>
          <w:rStyle w:val="FontStyle51"/>
          <w:rFonts w:ascii="Sylfaen" w:hAnsi="Sylfaen"/>
          <w:sz w:val="24"/>
          <w:szCs w:val="24"/>
          <w:lang w:val="ka-GE"/>
        </w:rPr>
      </w:pPr>
      <w:r>
        <w:rPr>
          <w:rFonts w:ascii="Sylfaen" w:hAnsi="Sylfaen"/>
          <w:b/>
          <w:bCs/>
          <w:iCs/>
          <w:sz w:val="24"/>
          <w:szCs w:val="24"/>
          <w:lang w:val="ka-GE"/>
        </w:rPr>
        <w:t xml:space="preserve">მ.შ. </w:t>
      </w:r>
      <w:r w:rsidRPr="006F364A">
        <w:rPr>
          <w:rFonts w:ascii="Sylfaen" w:hAnsi="Sylfaen"/>
          <w:sz w:val="24"/>
          <w:szCs w:val="24"/>
          <w:lang w:val="ka-GE"/>
        </w:rPr>
        <w:t>ხელფასი და ანაზღაურება -</w:t>
      </w:r>
      <w:r w:rsidRPr="006F364A">
        <w:rPr>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0</w:t>
      </w:r>
    </w:p>
    <w:p w:rsidR="009C534F" w:rsidRPr="00C05081"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აღჭურვილობა  -  </w:t>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სახარჯი მასალები -</w:t>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მგზავრობა - </w:t>
      </w:r>
      <w:r w:rsidRPr="006F364A">
        <w:rPr>
          <w:rStyle w:val="FontStyle51"/>
          <w:sz w:val="24"/>
          <w:szCs w:val="24"/>
          <w:lang w:val="ka-GE"/>
        </w:rPr>
        <w:t>$</w:t>
      </w:r>
      <w:r>
        <w:rPr>
          <w:rStyle w:val="FontStyle51"/>
          <w:rFonts w:ascii="Sylfaen" w:hAnsi="Sylfaen"/>
          <w:sz w:val="24"/>
          <w:szCs w:val="24"/>
          <w:lang w:val="ka-GE"/>
        </w:rPr>
        <w:t>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სხვა ხარჯები -</w:t>
      </w:r>
      <w:r w:rsidRPr="006F364A">
        <w:rPr>
          <w:rStyle w:val="FontStyle51"/>
          <w:rFonts w:ascii="AcadNusx" w:hAnsi="AcadNusx"/>
          <w:sz w:val="24"/>
          <w:szCs w:val="24"/>
          <w:lang w:val="ka-GE"/>
        </w:rPr>
        <w:tab/>
      </w:r>
      <w:r w:rsidRPr="006F364A">
        <w:rPr>
          <w:rStyle w:val="FontStyle51"/>
          <w:sz w:val="24"/>
          <w:szCs w:val="24"/>
          <w:lang w:val="ka-GE"/>
        </w:rPr>
        <w:t>$</w:t>
      </w:r>
      <w:r>
        <w:rPr>
          <w:rStyle w:val="FontStyle51"/>
          <w:rFonts w:ascii="Sylfaen" w:hAnsi="Sylfaen"/>
          <w:sz w:val="24"/>
          <w:szCs w:val="24"/>
          <w:lang w:val="ka-GE"/>
        </w:rPr>
        <w:t xml:space="preserve"> 1 000</w:t>
      </w:r>
    </w:p>
    <w:p w:rsidR="009C534F" w:rsidRPr="00147E68" w:rsidRDefault="009C534F" w:rsidP="009C534F">
      <w:pPr>
        <w:spacing w:after="0" w:line="240" w:lineRule="auto"/>
        <w:jc w:val="both"/>
        <w:rPr>
          <w:rStyle w:val="FontStyle51"/>
          <w:rFonts w:ascii="Sylfaen" w:hAnsi="Sylfaen"/>
          <w:sz w:val="24"/>
          <w:szCs w:val="24"/>
          <w:lang w:val="ka-GE"/>
        </w:rPr>
      </w:pPr>
      <w:r w:rsidRPr="006F364A">
        <w:rPr>
          <w:rStyle w:val="FontStyle51"/>
          <w:rFonts w:ascii="Sylfaen" w:hAnsi="Sylfaen"/>
          <w:sz w:val="24"/>
          <w:szCs w:val="24"/>
          <w:lang w:val="ka-GE"/>
        </w:rPr>
        <w:t xml:space="preserve">კონსორციუმის/საკონტრაქტო ხარჯები - </w:t>
      </w:r>
      <w:r w:rsidRPr="006340CB">
        <w:rPr>
          <w:rStyle w:val="FontStyle51"/>
          <w:sz w:val="24"/>
          <w:szCs w:val="24"/>
          <w:lang w:val="ka-GE"/>
        </w:rPr>
        <w:t>$</w:t>
      </w:r>
      <w:r>
        <w:rPr>
          <w:rStyle w:val="FontStyle51"/>
          <w:rFonts w:ascii="Sylfaen" w:hAnsi="Sylfaen"/>
          <w:sz w:val="24"/>
          <w:szCs w:val="24"/>
          <w:lang w:val="ka-GE"/>
        </w:rPr>
        <w:t>0.</w:t>
      </w:r>
    </w:p>
    <w:p w:rsidR="009C534F" w:rsidRPr="006F364A" w:rsidRDefault="009C534F" w:rsidP="009C534F">
      <w:pPr>
        <w:spacing w:after="0" w:line="240" w:lineRule="auto"/>
        <w:jc w:val="both"/>
        <w:rPr>
          <w:rFonts w:ascii="Sylfaen" w:eastAsia="Times New Roman" w:hAnsi="Sylfaen" w:cs="Calibri"/>
          <w:color w:val="000000"/>
          <w:sz w:val="24"/>
          <w:szCs w:val="24"/>
          <w:lang w:val="ka-GE"/>
        </w:rPr>
      </w:pPr>
    </w:p>
    <w:p w:rsidR="009C534F" w:rsidRPr="006F364A" w:rsidRDefault="009C534F" w:rsidP="009C534F">
      <w:pPr>
        <w:spacing w:after="0" w:line="240" w:lineRule="auto"/>
        <w:jc w:val="both"/>
        <w:rPr>
          <w:rFonts w:ascii="Sylfaen" w:eastAsia="Times New Roman" w:hAnsi="Sylfaen" w:cs="Calibri"/>
          <w:color w:val="000000"/>
          <w:sz w:val="24"/>
          <w:szCs w:val="24"/>
          <w:lang w:val="ka-GE"/>
        </w:rPr>
      </w:pPr>
    </w:p>
    <w:p w:rsidR="009C534F" w:rsidRPr="006F364A" w:rsidRDefault="009C534F" w:rsidP="009C534F">
      <w:pPr>
        <w:spacing w:after="0" w:line="240" w:lineRule="auto"/>
        <w:jc w:val="both"/>
        <w:rPr>
          <w:rFonts w:ascii="Sylfaen" w:eastAsia="Times New Roman" w:hAnsi="Sylfaen" w:cs="Calibri"/>
          <w:color w:val="000000"/>
          <w:sz w:val="24"/>
          <w:szCs w:val="24"/>
          <w:lang w:val="ka-GE"/>
        </w:rPr>
      </w:pPr>
      <w:r w:rsidRPr="006F364A">
        <w:rPr>
          <w:rFonts w:ascii="Sylfaen" w:eastAsia="Arial" w:hAnsi="Sylfaen" w:cs="Arial"/>
          <w:bCs/>
          <w:spacing w:val="-1"/>
          <w:position w:val="-1"/>
          <w:sz w:val="24"/>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ერონვულ ცენტრსა და აშშ ჯანმრთელობისა და მომსახურების დაავადებათა კონტროლისა და პრევენციის ცენტრებს შორის  კვლევითი პროექტების ურთიერთშეთანხმება გაგრძელდება მომდევნო 4 წლის განმავლობაში და მე-3 -მე-5 წლის დაფინანსება დამოკიდებული იქნება ყოველწლიურად  წარდგენილ განაცხადებსა და კონკრეტულ საჭიროებებზე. ამასთან წინასწარი გათვლებით  საერთო საგრანტო დაფინანსება იქნება არანაკლებ 1.259.184 აშშ$. მ.შ. პირველი წლის დაფი</w:t>
      </w:r>
      <w:r>
        <w:rPr>
          <w:rFonts w:ascii="Sylfaen" w:eastAsia="Arial" w:hAnsi="Sylfaen" w:cs="Arial"/>
          <w:bCs/>
          <w:spacing w:val="-1"/>
          <w:position w:val="-1"/>
          <w:sz w:val="24"/>
          <w:szCs w:val="24"/>
          <w:lang w:val="ka-GE"/>
        </w:rPr>
        <w:t>ნ</w:t>
      </w:r>
      <w:r w:rsidRPr="006F364A">
        <w:rPr>
          <w:rFonts w:ascii="Sylfaen" w:eastAsia="Arial" w:hAnsi="Sylfaen" w:cs="Arial"/>
          <w:bCs/>
          <w:spacing w:val="-1"/>
          <w:position w:val="-1"/>
          <w:sz w:val="24"/>
          <w:szCs w:val="24"/>
          <w:lang w:val="ka-GE"/>
        </w:rPr>
        <w:t>ანსება უკვე შეადგენდა 185. 000 აშშ$-ს.</w:t>
      </w:r>
    </w:p>
    <w:p w:rsidR="009C534F" w:rsidRPr="006F364A" w:rsidRDefault="009C534F" w:rsidP="009C534F">
      <w:pPr>
        <w:spacing w:after="427" w:line="1" w:lineRule="exact"/>
        <w:jc w:val="both"/>
        <w:rPr>
          <w:sz w:val="24"/>
          <w:szCs w:val="24"/>
          <w:lang w:val="ka-GE"/>
        </w:rPr>
      </w:pPr>
    </w:p>
    <w:tbl>
      <w:tblPr>
        <w:tblW w:w="0" w:type="auto"/>
        <w:tblInd w:w="40" w:type="dxa"/>
        <w:tblLayout w:type="fixed"/>
        <w:tblCellMar>
          <w:left w:w="40" w:type="dxa"/>
          <w:right w:w="40" w:type="dxa"/>
        </w:tblCellMar>
        <w:tblLook w:val="0000" w:firstRow="0" w:lastRow="0" w:firstColumn="0" w:lastColumn="0" w:noHBand="0" w:noVBand="0"/>
      </w:tblPr>
      <w:tblGrid>
        <w:gridCol w:w="830"/>
        <w:gridCol w:w="3802"/>
        <w:gridCol w:w="4056"/>
      </w:tblGrid>
      <w:tr w:rsidR="009C534F" w:rsidRPr="006F364A" w:rsidTr="008A5962">
        <w:tc>
          <w:tcPr>
            <w:tcW w:w="8688" w:type="dxa"/>
            <w:gridSpan w:val="3"/>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4"/>
              <w:widowControl/>
              <w:ind w:left="2462"/>
              <w:jc w:val="both"/>
              <w:rPr>
                <w:rStyle w:val="FontStyle35"/>
                <w:rFonts w:ascii="AcadNusx" w:hAnsi="AcadNusx"/>
                <w:lang w:val="ka-GE"/>
              </w:rPr>
            </w:pPr>
            <w:r w:rsidRPr="006F364A">
              <w:rPr>
                <w:rStyle w:val="FontStyle35"/>
                <w:rFonts w:ascii="AcadNusx" w:hAnsi="AcadNusx"/>
                <w:lang w:val="ka-GE"/>
              </w:rPr>
              <w:t>mocemuli wlebis saerTo Sejameba</w:t>
            </w:r>
          </w:p>
        </w:tc>
      </w:tr>
      <w:tr w:rsidR="009C534F" w:rsidRPr="006F364A" w:rsidTr="008A5962">
        <w:tc>
          <w:tcPr>
            <w:tcW w:w="830" w:type="dxa"/>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4"/>
              <w:widowControl/>
              <w:jc w:val="both"/>
              <w:rPr>
                <w:rStyle w:val="FontStyle35"/>
                <w:rFonts w:ascii="AcadNusx" w:hAnsi="AcadNusx"/>
                <w:lang w:val="ka-GE"/>
              </w:rPr>
            </w:pPr>
            <w:r w:rsidRPr="006F364A">
              <w:rPr>
                <w:rStyle w:val="FontStyle35"/>
                <w:rFonts w:ascii="AcadNusx" w:hAnsi="AcadNusx"/>
                <w:lang w:val="ka-GE"/>
              </w:rPr>
              <w:t>weli</w:t>
            </w:r>
          </w:p>
        </w:tc>
        <w:tc>
          <w:tcPr>
            <w:tcW w:w="3802" w:type="dxa"/>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4"/>
              <w:widowControl/>
              <w:ind w:left="1147"/>
              <w:jc w:val="both"/>
              <w:rPr>
                <w:rStyle w:val="FontStyle35"/>
                <w:rFonts w:ascii="AcadNusx" w:hAnsi="AcadNusx"/>
                <w:lang w:val="ka-GE"/>
              </w:rPr>
            </w:pPr>
            <w:r w:rsidRPr="006F364A">
              <w:rPr>
                <w:rStyle w:val="FontStyle35"/>
                <w:rFonts w:ascii="AcadNusx" w:hAnsi="AcadNusx"/>
                <w:lang w:val="ka-GE"/>
              </w:rPr>
              <w:t>mimdinare granti</w:t>
            </w:r>
          </w:p>
        </w:tc>
        <w:tc>
          <w:tcPr>
            <w:tcW w:w="4056" w:type="dxa"/>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4"/>
              <w:widowControl/>
              <w:jc w:val="both"/>
              <w:rPr>
                <w:rStyle w:val="FontStyle35"/>
                <w:rFonts w:ascii="AcadNusx" w:hAnsi="AcadNusx"/>
                <w:lang w:val="ka-GE"/>
              </w:rPr>
            </w:pPr>
            <w:r w:rsidRPr="006F364A">
              <w:rPr>
                <w:rStyle w:val="FontStyle35"/>
                <w:rFonts w:ascii="AcadNusx" w:hAnsi="AcadNusx"/>
                <w:lang w:val="ka-GE"/>
              </w:rPr>
              <w:t>kumulaciuri Sedegi</w:t>
            </w:r>
          </w:p>
        </w:tc>
      </w:tr>
      <w:tr w:rsidR="009C534F" w:rsidRPr="006F364A" w:rsidTr="008A5962">
        <w:tc>
          <w:tcPr>
            <w:tcW w:w="830" w:type="dxa"/>
            <w:tcBorders>
              <w:top w:val="single" w:sz="6" w:space="0" w:color="auto"/>
              <w:left w:val="single" w:sz="6" w:space="0" w:color="auto"/>
              <w:bottom w:val="single" w:sz="6" w:space="0" w:color="auto"/>
              <w:right w:val="single" w:sz="6" w:space="0" w:color="auto"/>
            </w:tcBorders>
          </w:tcPr>
          <w:p w:rsidR="009C534F" w:rsidRPr="008A5962" w:rsidRDefault="009C534F" w:rsidP="008A5962">
            <w:pPr>
              <w:pStyle w:val="Style15"/>
              <w:widowControl/>
              <w:jc w:val="both"/>
              <w:rPr>
                <w:rStyle w:val="FontStyle51"/>
                <w:rFonts w:ascii="Sylfaen" w:hAnsi="Sylfaen"/>
                <w:lang w:val="ka-GE" w:eastAsia="ru-RU"/>
              </w:rPr>
            </w:pPr>
            <w:r>
              <w:rPr>
                <w:rStyle w:val="FontStyle51"/>
                <w:rFonts w:ascii="Sylfaen" w:hAnsi="Sylfaen"/>
                <w:lang w:val="ka-GE" w:eastAsia="ru-RU"/>
              </w:rPr>
              <w:t>1</w:t>
            </w:r>
          </w:p>
        </w:tc>
        <w:tc>
          <w:tcPr>
            <w:tcW w:w="3802" w:type="dxa"/>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5"/>
              <w:widowControl/>
              <w:jc w:val="both"/>
              <w:rPr>
                <w:rStyle w:val="FontStyle51"/>
                <w:lang w:val="ka-GE" w:eastAsia="ru-RU"/>
              </w:rPr>
            </w:pPr>
            <w:r w:rsidRPr="006F364A">
              <w:rPr>
                <w:rFonts w:ascii="Sylfaen" w:eastAsia="Arial" w:hAnsi="Sylfaen"/>
                <w:bCs/>
                <w:spacing w:val="-1"/>
                <w:position w:val="-1"/>
                <w:lang w:val="ka-GE"/>
              </w:rPr>
              <w:t>185. 000</w:t>
            </w:r>
          </w:p>
        </w:tc>
        <w:tc>
          <w:tcPr>
            <w:tcW w:w="4056" w:type="dxa"/>
            <w:tcBorders>
              <w:top w:val="single" w:sz="6" w:space="0" w:color="auto"/>
              <w:left w:val="single" w:sz="6" w:space="0" w:color="auto"/>
              <w:bottom w:val="single" w:sz="6" w:space="0" w:color="auto"/>
              <w:right w:val="single" w:sz="6" w:space="0" w:color="auto"/>
            </w:tcBorders>
          </w:tcPr>
          <w:p w:rsidR="009C534F" w:rsidRDefault="009C534F" w:rsidP="008A5962">
            <w:pPr>
              <w:pStyle w:val="Style15"/>
              <w:widowControl/>
              <w:jc w:val="both"/>
              <w:rPr>
                <w:rStyle w:val="FontStyle51"/>
                <w:lang w:val="ka-GE" w:eastAsia="ru-RU"/>
              </w:rPr>
            </w:pPr>
            <w:r w:rsidRPr="006F364A">
              <w:rPr>
                <w:rFonts w:ascii="Sylfaen" w:eastAsia="Arial" w:hAnsi="Sylfaen"/>
                <w:bCs/>
                <w:spacing w:val="-1"/>
                <w:position w:val="-1"/>
                <w:lang w:val="ka-GE"/>
              </w:rPr>
              <w:t>185. 000</w:t>
            </w:r>
          </w:p>
        </w:tc>
      </w:tr>
      <w:tr w:rsidR="009C534F" w:rsidRPr="006F364A" w:rsidTr="008A5962">
        <w:tc>
          <w:tcPr>
            <w:tcW w:w="830" w:type="dxa"/>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5"/>
              <w:widowControl/>
              <w:jc w:val="both"/>
              <w:rPr>
                <w:rStyle w:val="FontStyle51"/>
                <w:lang w:val="ka-GE" w:eastAsia="ru-RU"/>
              </w:rPr>
            </w:pPr>
            <w:r w:rsidRPr="006F364A">
              <w:rPr>
                <w:rStyle w:val="FontStyle51"/>
                <w:lang w:val="ka-GE" w:eastAsia="ru-RU"/>
              </w:rPr>
              <w:t>2</w:t>
            </w:r>
          </w:p>
        </w:tc>
        <w:tc>
          <w:tcPr>
            <w:tcW w:w="3802" w:type="dxa"/>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5"/>
              <w:widowControl/>
              <w:jc w:val="both"/>
              <w:rPr>
                <w:rStyle w:val="FontStyle51"/>
                <w:lang w:val="ka-GE" w:eastAsia="ru-RU"/>
              </w:rPr>
            </w:pPr>
            <w:r w:rsidRPr="006F364A">
              <w:rPr>
                <w:rStyle w:val="FontStyle51"/>
                <w:lang w:val="ka-GE" w:eastAsia="ru-RU"/>
              </w:rPr>
              <w:t>$519,184</w:t>
            </w:r>
          </w:p>
        </w:tc>
        <w:tc>
          <w:tcPr>
            <w:tcW w:w="4056" w:type="dxa"/>
            <w:tcBorders>
              <w:top w:val="single" w:sz="6" w:space="0" w:color="auto"/>
              <w:left w:val="single" w:sz="6" w:space="0" w:color="auto"/>
              <w:bottom w:val="single" w:sz="6" w:space="0" w:color="auto"/>
              <w:right w:val="single" w:sz="6" w:space="0" w:color="auto"/>
            </w:tcBorders>
          </w:tcPr>
          <w:p w:rsidR="009C534F" w:rsidRPr="008A5962" w:rsidRDefault="009C534F" w:rsidP="008A5962">
            <w:pPr>
              <w:pStyle w:val="Style15"/>
              <w:widowControl/>
              <w:jc w:val="both"/>
              <w:rPr>
                <w:rStyle w:val="FontStyle51"/>
                <w:rFonts w:ascii="Sylfaen" w:hAnsi="Sylfaen"/>
                <w:lang w:val="ka-GE" w:eastAsia="ru-RU"/>
              </w:rPr>
            </w:pPr>
            <w:r>
              <w:rPr>
                <w:rStyle w:val="FontStyle51"/>
                <w:lang w:val="ka-GE" w:eastAsia="ru-RU"/>
              </w:rPr>
              <w:t>$519,1</w:t>
            </w:r>
            <w:r w:rsidRPr="006F364A">
              <w:rPr>
                <w:rStyle w:val="FontStyle51"/>
                <w:lang w:val="ka-GE" w:eastAsia="ru-RU"/>
              </w:rPr>
              <w:t>4</w:t>
            </w:r>
          </w:p>
        </w:tc>
      </w:tr>
      <w:tr w:rsidR="009C534F" w:rsidRPr="006F364A" w:rsidTr="008A5962">
        <w:tc>
          <w:tcPr>
            <w:tcW w:w="830" w:type="dxa"/>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5"/>
              <w:widowControl/>
              <w:jc w:val="both"/>
              <w:rPr>
                <w:rStyle w:val="FontStyle51"/>
                <w:lang w:val="ka-GE" w:eastAsia="ru-RU"/>
              </w:rPr>
            </w:pPr>
            <w:r w:rsidRPr="006F364A">
              <w:rPr>
                <w:rStyle w:val="FontStyle51"/>
                <w:lang w:val="ka-GE" w:eastAsia="ru-RU"/>
              </w:rPr>
              <w:t>3</w:t>
            </w:r>
          </w:p>
        </w:tc>
        <w:tc>
          <w:tcPr>
            <w:tcW w:w="3802" w:type="dxa"/>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5"/>
              <w:widowControl/>
              <w:jc w:val="both"/>
              <w:rPr>
                <w:rStyle w:val="FontStyle51"/>
                <w:lang w:val="ka-GE" w:eastAsia="ru-RU"/>
              </w:rPr>
            </w:pPr>
            <w:r w:rsidRPr="006F364A">
              <w:rPr>
                <w:rStyle w:val="FontStyle51"/>
                <w:lang w:val="ka-GE" w:eastAsia="ru-RU"/>
              </w:rPr>
              <w:t>$185,000</w:t>
            </w:r>
          </w:p>
        </w:tc>
        <w:tc>
          <w:tcPr>
            <w:tcW w:w="4056" w:type="dxa"/>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5"/>
              <w:widowControl/>
              <w:jc w:val="both"/>
              <w:rPr>
                <w:rStyle w:val="FontStyle51"/>
                <w:lang w:val="ka-GE" w:eastAsia="ru-RU"/>
              </w:rPr>
            </w:pPr>
            <w:r w:rsidRPr="006F364A">
              <w:rPr>
                <w:rStyle w:val="FontStyle51"/>
                <w:lang w:val="ka-GE" w:eastAsia="ru-RU"/>
              </w:rPr>
              <w:t>$185,000</w:t>
            </w:r>
          </w:p>
        </w:tc>
      </w:tr>
      <w:tr w:rsidR="009C534F" w:rsidRPr="006F364A" w:rsidTr="008A5962">
        <w:tc>
          <w:tcPr>
            <w:tcW w:w="830" w:type="dxa"/>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5"/>
              <w:widowControl/>
              <w:jc w:val="both"/>
              <w:rPr>
                <w:rStyle w:val="FontStyle51"/>
                <w:lang w:val="ka-GE" w:eastAsia="ru-RU"/>
              </w:rPr>
            </w:pPr>
            <w:r w:rsidRPr="006F364A">
              <w:rPr>
                <w:rStyle w:val="FontStyle51"/>
                <w:lang w:val="ka-GE" w:eastAsia="ru-RU"/>
              </w:rPr>
              <w:t>4</w:t>
            </w:r>
          </w:p>
        </w:tc>
        <w:tc>
          <w:tcPr>
            <w:tcW w:w="3802" w:type="dxa"/>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5"/>
              <w:widowControl/>
              <w:jc w:val="both"/>
              <w:rPr>
                <w:rStyle w:val="FontStyle51"/>
                <w:lang w:val="ru-RU" w:eastAsia="ru-RU"/>
              </w:rPr>
            </w:pPr>
            <w:r w:rsidRPr="006F364A">
              <w:rPr>
                <w:rStyle w:val="FontStyle51"/>
                <w:lang w:val="ka-GE" w:eastAsia="ru-RU"/>
              </w:rPr>
              <w:t>$185,00</w:t>
            </w:r>
            <w:r w:rsidRPr="006F364A">
              <w:rPr>
                <w:rStyle w:val="FontStyle51"/>
                <w:lang w:val="ru-RU" w:eastAsia="ru-RU"/>
              </w:rPr>
              <w:t>0</w:t>
            </w:r>
          </w:p>
        </w:tc>
        <w:tc>
          <w:tcPr>
            <w:tcW w:w="4056" w:type="dxa"/>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5"/>
              <w:widowControl/>
              <w:jc w:val="both"/>
              <w:rPr>
                <w:rStyle w:val="FontStyle51"/>
                <w:lang w:val="ru-RU" w:eastAsia="ru-RU"/>
              </w:rPr>
            </w:pPr>
            <w:r w:rsidRPr="006F364A">
              <w:rPr>
                <w:rStyle w:val="FontStyle51"/>
                <w:lang w:val="ru-RU" w:eastAsia="ru-RU"/>
              </w:rPr>
              <w:t>$185,000</w:t>
            </w:r>
          </w:p>
        </w:tc>
      </w:tr>
      <w:tr w:rsidR="009C534F" w:rsidRPr="006F364A" w:rsidTr="008A5962">
        <w:tc>
          <w:tcPr>
            <w:tcW w:w="830" w:type="dxa"/>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5"/>
              <w:widowControl/>
              <w:jc w:val="both"/>
              <w:rPr>
                <w:rStyle w:val="FontStyle51"/>
                <w:lang w:val="ru-RU" w:eastAsia="ru-RU"/>
              </w:rPr>
            </w:pPr>
            <w:r w:rsidRPr="006F364A">
              <w:rPr>
                <w:rStyle w:val="FontStyle51"/>
                <w:lang w:val="ru-RU" w:eastAsia="ru-RU"/>
              </w:rPr>
              <w:t>5</w:t>
            </w:r>
          </w:p>
        </w:tc>
        <w:tc>
          <w:tcPr>
            <w:tcW w:w="3802" w:type="dxa"/>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5"/>
              <w:widowControl/>
              <w:jc w:val="both"/>
              <w:rPr>
                <w:rStyle w:val="FontStyle51"/>
                <w:lang w:val="ru-RU" w:eastAsia="ru-RU"/>
              </w:rPr>
            </w:pPr>
            <w:r w:rsidRPr="006F364A">
              <w:rPr>
                <w:rStyle w:val="FontStyle51"/>
                <w:lang w:val="ru-RU" w:eastAsia="ru-RU"/>
              </w:rPr>
              <w:t>$185,000</w:t>
            </w:r>
          </w:p>
        </w:tc>
        <w:tc>
          <w:tcPr>
            <w:tcW w:w="4056" w:type="dxa"/>
            <w:tcBorders>
              <w:top w:val="single" w:sz="6" w:space="0" w:color="auto"/>
              <w:left w:val="single" w:sz="6" w:space="0" w:color="auto"/>
              <w:bottom w:val="single" w:sz="6" w:space="0" w:color="auto"/>
              <w:right w:val="single" w:sz="6" w:space="0" w:color="auto"/>
            </w:tcBorders>
          </w:tcPr>
          <w:p w:rsidR="009C534F" w:rsidRPr="006F364A" w:rsidRDefault="009C534F" w:rsidP="008A5962">
            <w:pPr>
              <w:pStyle w:val="Style15"/>
              <w:widowControl/>
              <w:jc w:val="both"/>
              <w:rPr>
                <w:rStyle w:val="FontStyle51"/>
                <w:lang w:val="ru-RU" w:eastAsia="ru-RU"/>
              </w:rPr>
            </w:pPr>
            <w:r>
              <w:rPr>
                <w:rStyle w:val="FontStyle51"/>
                <w:lang w:val="ru-RU" w:eastAsia="ru-RU"/>
              </w:rPr>
              <w:t>$185,0</w:t>
            </w:r>
            <w:r w:rsidRPr="006F364A">
              <w:rPr>
                <w:rStyle w:val="FontStyle51"/>
                <w:lang w:val="ru-RU" w:eastAsia="ru-RU"/>
              </w:rPr>
              <w:t>0</w:t>
            </w:r>
          </w:p>
        </w:tc>
      </w:tr>
    </w:tbl>
    <w:p w:rsidR="009C534F" w:rsidRPr="006F364A" w:rsidRDefault="009C534F" w:rsidP="009C534F">
      <w:pPr>
        <w:jc w:val="both"/>
        <w:rPr>
          <w:rFonts w:ascii="Sylfaen" w:hAnsi="Sylfaen"/>
          <w:b/>
          <w:sz w:val="24"/>
          <w:szCs w:val="24"/>
          <w:lang w:val="ka-GE"/>
        </w:rPr>
      </w:pPr>
    </w:p>
    <w:p w:rsidR="009C534F" w:rsidRDefault="009C534F" w:rsidP="009C534F">
      <w:pPr>
        <w:jc w:val="both"/>
        <w:rPr>
          <w:rFonts w:ascii="Sylfaen" w:hAnsi="Sylfaen"/>
          <w:sz w:val="24"/>
          <w:szCs w:val="24"/>
          <w:lang w:val="en-US"/>
        </w:rPr>
      </w:pPr>
    </w:p>
    <w:p w:rsidR="009C534F" w:rsidRDefault="009C534F" w:rsidP="009C534F">
      <w:pPr>
        <w:jc w:val="both"/>
        <w:rPr>
          <w:rFonts w:ascii="Sylfaen" w:hAnsi="Sylfaen"/>
          <w:sz w:val="24"/>
          <w:szCs w:val="24"/>
          <w:lang w:val="en-US"/>
        </w:rPr>
      </w:pPr>
    </w:p>
    <w:p w:rsidR="009C534F" w:rsidRDefault="009C534F" w:rsidP="009C534F">
      <w:pPr>
        <w:jc w:val="both"/>
        <w:rPr>
          <w:rFonts w:ascii="Sylfaen" w:hAnsi="Sylfaen"/>
          <w:sz w:val="24"/>
          <w:szCs w:val="24"/>
          <w:lang w:val="en-US"/>
        </w:rPr>
      </w:pPr>
    </w:p>
    <w:p w:rsidR="009C534F" w:rsidRPr="00540C53" w:rsidRDefault="009C534F" w:rsidP="009C534F">
      <w:pPr>
        <w:spacing w:after="0" w:line="240" w:lineRule="auto"/>
        <w:rPr>
          <w:rFonts w:ascii="Sylfaen" w:eastAsia="Times New Roman" w:hAnsi="Sylfaen" w:cs="Calibri"/>
          <w:b/>
          <w:bCs/>
          <w:color w:val="000000"/>
          <w:lang w:val="ka-GE"/>
        </w:rPr>
        <w:sectPr w:rsidR="009C534F" w:rsidRPr="00540C53" w:rsidSect="00540C53">
          <w:pgSz w:w="11906" w:h="16838"/>
          <w:pgMar w:top="1134" w:right="1701" w:bottom="850" w:left="850" w:header="708" w:footer="708" w:gutter="0"/>
          <w:cols w:space="708"/>
          <w:docGrid w:linePitch="360"/>
        </w:sectPr>
      </w:pPr>
    </w:p>
    <w:p w:rsidR="009C534F" w:rsidRPr="00540C53" w:rsidRDefault="009C534F" w:rsidP="009C534F">
      <w:pPr>
        <w:jc w:val="both"/>
        <w:rPr>
          <w:rFonts w:ascii="Sylfaen" w:hAnsi="Sylfaen"/>
          <w:sz w:val="24"/>
          <w:szCs w:val="24"/>
          <w:lang w:val="ka-GE"/>
        </w:rPr>
      </w:pPr>
    </w:p>
    <w:p w:rsidR="00755DA4" w:rsidRDefault="00755DA4"/>
    <w:sectPr w:rsidR="00755DA4" w:rsidSect="00540C53">
      <w:pgSz w:w="11906" w:h="16838"/>
      <w:pgMar w:top="1138" w:right="1699" w:bottom="850" w:left="85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469BC"/>
    <w:multiLevelType w:val="hybridMultilevel"/>
    <w:tmpl w:val="D084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34F"/>
    <w:rsid w:val="000D6B00"/>
    <w:rsid w:val="00755DA4"/>
    <w:rsid w:val="00884048"/>
    <w:rsid w:val="009C534F"/>
    <w:rsid w:val="00A23BED"/>
    <w:rsid w:val="00AC78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51">
    <w:name w:val="Font Style51"/>
    <w:basedOn w:val="DefaultParagraphFont"/>
    <w:uiPriority w:val="99"/>
    <w:rsid w:val="009C534F"/>
    <w:rPr>
      <w:rFonts w:ascii="Arial" w:hAnsi="Arial" w:cs="Arial"/>
      <w:sz w:val="20"/>
      <w:szCs w:val="20"/>
    </w:rPr>
  </w:style>
  <w:style w:type="paragraph" w:customStyle="1" w:styleId="Style7">
    <w:name w:val="Style7"/>
    <w:basedOn w:val="Normal"/>
    <w:uiPriority w:val="99"/>
    <w:rsid w:val="009C534F"/>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Paragraph">
    <w:name w:val="List Paragraph"/>
    <w:basedOn w:val="Normal"/>
    <w:uiPriority w:val="34"/>
    <w:qFormat/>
    <w:rsid w:val="009C534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FontStyle35">
    <w:name w:val="Font Style35"/>
    <w:basedOn w:val="DefaultParagraphFont"/>
    <w:uiPriority w:val="99"/>
    <w:rsid w:val="009C534F"/>
    <w:rPr>
      <w:rFonts w:ascii="Arial" w:hAnsi="Arial" w:cs="Arial"/>
      <w:b/>
      <w:bCs/>
      <w:sz w:val="20"/>
      <w:szCs w:val="20"/>
    </w:rPr>
  </w:style>
  <w:style w:type="paragraph" w:customStyle="1" w:styleId="Style15">
    <w:name w:val="Style15"/>
    <w:basedOn w:val="Normal"/>
    <w:uiPriority w:val="99"/>
    <w:rsid w:val="009C534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4">
    <w:name w:val="Style14"/>
    <w:basedOn w:val="Normal"/>
    <w:uiPriority w:val="99"/>
    <w:rsid w:val="009C534F"/>
    <w:pPr>
      <w:widowControl w:val="0"/>
      <w:autoSpaceDE w:val="0"/>
      <w:autoSpaceDN w:val="0"/>
      <w:adjustRightInd w:val="0"/>
      <w:spacing w:after="0" w:line="240" w:lineRule="auto"/>
    </w:pPr>
    <w:rPr>
      <w:rFonts w:ascii="Arial" w:eastAsia="Times New Roman" w:hAnsi="Arial" w:cs="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51">
    <w:name w:val="Font Style51"/>
    <w:basedOn w:val="DefaultParagraphFont"/>
    <w:uiPriority w:val="99"/>
    <w:rsid w:val="009C534F"/>
    <w:rPr>
      <w:rFonts w:ascii="Arial" w:hAnsi="Arial" w:cs="Arial"/>
      <w:sz w:val="20"/>
      <w:szCs w:val="20"/>
    </w:rPr>
  </w:style>
  <w:style w:type="paragraph" w:customStyle="1" w:styleId="Style7">
    <w:name w:val="Style7"/>
    <w:basedOn w:val="Normal"/>
    <w:uiPriority w:val="99"/>
    <w:rsid w:val="009C534F"/>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Paragraph">
    <w:name w:val="List Paragraph"/>
    <w:basedOn w:val="Normal"/>
    <w:uiPriority w:val="34"/>
    <w:qFormat/>
    <w:rsid w:val="009C534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FontStyle35">
    <w:name w:val="Font Style35"/>
    <w:basedOn w:val="DefaultParagraphFont"/>
    <w:uiPriority w:val="99"/>
    <w:rsid w:val="009C534F"/>
    <w:rPr>
      <w:rFonts w:ascii="Arial" w:hAnsi="Arial" w:cs="Arial"/>
      <w:b/>
      <w:bCs/>
      <w:sz w:val="20"/>
      <w:szCs w:val="20"/>
    </w:rPr>
  </w:style>
  <w:style w:type="paragraph" w:customStyle="1" w:styleId="Style15">
    <w:name w:val="Style15"/>
    <w:basedOn w:val="Normal"/>
    <w:uiPriority w:val="99"/>
    <w:rsid w:val="009C534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4">
    <w:name w:val="Style14"/>
    <w:basedOn w:val="Normal"/>
    <w:uiPriority w:val="99"/>
    <w:rsid w:val="009C534F"/>
    <w:pPr>
      <w:widowControl w:val="0"/>
      <w:autoSpaceDE w:val="0"/>
      <w:autoSpaceDN w:val="0"/>
      <w:adjustRightInd w:val="0"/>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2</cp:revision>
  <dcterms:created xsi:type="dcterms:W3CDTF">2015-05-03T11:09:00Z</dcterms:created>
  <dcterms:modified xsi:type="dcterms:W3CDTF">2015-05-03T11:09:00Z</dcterms:modified>
</cp:coreProperties>
</file>