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D2" w:rsidRPr="00342DD2" w:rsidRDefault="00342DD2" w:rsidP="00342D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</w:t>
      </w:r>
    </w:p>
    <w:p w:rsidR="00342DD2" w:rsidRDefault="00342DD2" w:rsidP="003E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</w:rPr>
      </w:pPr>
    </w:p>
    <w:p w:rsidR="009A3DC8" w:rsidRPr="00E92C9A" w:rsidRDefault="00B816FA" w:rsidP="003E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E92C9A">
        <w:rPr>
          <w:rFonts w:ascii="Sylfaen" w:hAnsi="Sylfaen"/>
          <w:lang w:val="ka-GE"/>
        </w:rPr>
        <w:t xml:space="preserve">სსიპ ადამიანით ვაჭრობის (ტრეფიკინგის) მსხვერპლთა, დაზარალებულთა დაცვისა და დახმარების სახელმწიფო </w:t>
      </w:r>
      <w:r w:rsidR="009A3DC8" w:rsidRPr="00E92C9A">
        <w:rPr>
          <w:rFonts w:ascii="Sylfaen" w:hAnsi="Sylfaen"/>
          <w:lang w:val="ka-GE"/>
        </w:rPr>
        <w:t>ფონდის სახელმწიფო კონტროლს ახორციელებს საქართველოს შრომის, ჯანმრთელობისა და სოციალური დაცვის სამინისტრო</w:t>
      </w:r>
      <w:r w:rsidR="00EE3AF3">
        <w:rPr>
          <w:rFonts w:ascii="Sylfaen" w:hAnsi="Sylfaen"/>
          <w:lang w:val="ka-GE"/>
        </w:rPr>
        <w:t>.</w:t>
      </w:r>
      <w:r w:rsidR="005E43E5" w:rsidRPr="00E92C9A">
        <w:rPr>
          <w:rFonts w:ascii="Sylfaen" w:hAnsi="Sylfaen"/>
          <w:lang w:val="ka-GE"/>
        </w:rPr>
        <w:t xml:space="preserve"> ფონდის</w:t>
      </w:r>
      <w:r w:rsidR="000035E6" w:rsidRPr="00E92C9A">
        <w:rPr>
          <w:rFonts w:ascii="Sylfaen" w:hAnsi="Sylfaen"/>
          <w:lang w:val="ka-GE"/>
        </w:rPr>
        <w:t xml:space="preserve"> ფარგლებში ფუნქციონირებს </w:t>
      </w:r>
      <w:r w:rsidR="0000598A" w:rsidRPr="00E92C9A">
        <w:rPr>
          <w:rFonts w:ascii="Sylfaen" w:hAnsi="Sylfaen"/>
          <w:lang w:val="ka-GE"/>
        </w:rPr>
        <w:t xml:space="preserve">სტრუქტურული </w:t>
      </w:r>
      <w:r w:rsidR="006177D8" w:rsidRPr="00E92C9A">
        <w:rPr>
          <w:rFonts w:ascii="Sylfaen" w:hAnsi="Sylfaen"/>
          <w:lang w:val="ka-GE"/>
        </w:rPr>
        <w:t>(თავშესაფრები, კრიზისული ცენტრები)</w:t>
      </w:r>
      <w:r w:rsidR="004D4F2F" w:rsidRPr="00E92C9A">
        <w:rPr>
          <w:rFonts w:ascii="Sylfaen" w:hAnsi="Sylfaen"/>
          <w:lang w:val="ka-GE"/>
        </w:rPr>
        <w:t xml:space="preserve"> </w:t>
      </w:r>
      <w:r w:rsidR="0000598A" w:rsidRPr="00E92C9A">
        <w:rPr>
          <w:rFonts w:ascii="Sylfaen" w:hAnsi="Sylfaen"/>
          <w:lang w:val="ka-GE"/>
        </w:rPr>
        <w:t xml:space="preserve">და ტერიტორიული </w:t>
      </w:r>
      <w:r w:rsidR="006177D8" w:rsidRPr="00E92C9A">
        <w:rPr>
          <w:rFonts w:ascii="Sylfaen" w:hAnsi="Sylfaen"/>
          <w:lang w:val="ka-GE"/>
        </w:rPr>
        <w:t xml:space="preserve"> (ფილიალები) </w:t>
      </w:r>
      <w:r w:rsidR="0000598A" w:rsidRPr="00E92C9A">
        <w:rPr>
          <w:rFonts w:ascii="Sylfaen" w:hAnsi="Sylfaen"/>
          <w:lang w:val="ka-GE"/>
        </w:rPr>
        <w:t xml:space="preserve">ერთეულები. </w:t>
      </w:r>
      <w:r w:rsidR="009A3DC8" w:rsidRPr="00E92C9A">
        <w:rPr>
          <w:rFonts w:ascii="Sylfaen" w:hAnsi="Sylfaen"/>
          <w:lang w:val="ka-GE"/>
        </w:rPr>
        <w:t xml:space="preserve"> სტრუქტურული ერთეულები</w:t>
      </w:r>
      <w:r w:rsidR="0090538B">
        <w:rPr>
          <w:rFonts w:ascii="Sylfaen" w:hAnsi="Sylfaen"/>
          <w:lang w:val="ka-GE"/>
        </w:rPr>
        <w:t xml:space="preserve"> </w:t>
      </w:r>
      <w:r w:rsidR="009A3DC8" w:rsidRPr="00E92C9A">
        <w:rPr>
          <w:rFonts w:ascii="Sylfaen" w:hAnsi="Sylfaen"/>
          <w:lang w:val="ka-GE"/>
        </w:rPr>
        <w:t>მომსახურებას აწვდიან ადამიანით ვაჭრობის (ტრეფიკინგის) ან/და ქალთა მიმართ ძალადობის ან/და ოჯახში ძალადობის ან/და სექსუალური ხასიათის ძალადობის მსხვერპლებს/დაზარალებულებს/სავარაუდო მსხვერპლებს</w:t>
      </w:r>
      <w:r w:rsidR="00002BEF">
        <w:rPr>
          <w:rFonts w:ascii="Sylfaen" w:hAnsi="Sylfaen"/>
          <w:lang w:val="ka-GE"/>
        </w:rPr>
        <w:t>,</w:t>
      </w:r>
      <w:r w:rsidR="009A3DC8" w:rsidRPr="00E92C9A">
        <w:rPr>
          <w:rFonts w:ascii="Sylfaen" w:hAnsi="Sylfaen"/>
          <w:lang w:val="ka-GE"/>
        </w:rPr>
        <w:t xml:space="preserve"> ხოლო ფილიალები უზრუნველყოფენ </w:t>
      </w:r>
      <w:r w:rsidR="009A3DC8" w:rsidRPr="00E92C9A">
        <w:rPr>
          <w:rFonts w:ascii="Sylfaen" w:hAnsi="Sylfaen" w:cs="Sylfaen"/>
        </w:rPr>
        <w:t>ხანდაზმულთა, შეზღუდული შესაძლებლობის მქონე პირთა და მზრუნველობამოკლებულ ბავშვთა ოჯახურ გარემოსთან მიახლოებული პირობების შექმნა</w:t>
      </w:r>
      <w:r w:rsidR="009A3DC8" w:rsidRPr="00E92C9A">
        <w:rPr>
          <w:rFonts w:ascii="Sylfaen" w:hAnsi="Sylfaen" w:cs="Sylfaen"/>
          <w:lang w:val="ka-GE"/>
        </w:rPr>
        <w:t>ს</w:t>
      </w:r>
      <w:r w:rsidR="009A3DC8" w:rsidRPr="00E92C9A">
        <w:rPr>
          <w:rFonts w:ascii="Sylfaen" w:hAnsi="Sylfaen" w:cs="Sylfaen"/>
        </w:rPr>
        <w:t>, სადღეღამისო მომსახურების ფარგლებში მოვლა-პატრონობა</w:t>
      </w:r>
      <w:r w:rsidR="009A3DC8" w:rsidRPr="00E92C9A">
        <w:rPr>
          <w:rFonts w:ascii="Sylfaen" w:hAnsi="Sylfaen" w:cs="Sylfaen"/>
          <w:lang w:val="ka-GE"/>
        </w:rPr>
        <w:t>ს.</w:t>
      </w:r>
      <w:r w:rsidR="00BF326A" w:rsidRPr="00E92C9A">
        <w:rPr>
          <w:rFonts w:ascii="Sylfaen" w:hAnsi="Sylfaen" w:cs="Sylfaen"/>
          <w:lang w:val="ka-GE"/>
        </w:rPr>
        <w:t xml:space="preserve"> ფონდის ფარგლებში მოქმედებს 24-საათიანი საკონსულტაციო ცხელი ხაზი.</w:t>
      </w:r>
    </w:p>
    <w:p w:rsidR="000C3CEE" w:rsidRPr="00E92C9A" w:rsidRDefault="003E2B02" w:rsidP="003E2B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  <w:r w:rsidRPr="00E92C9A">
        <w:rPr>
          <w:rFonts w:ascii="Sylfaen" w:hAnsi="Sylfaen"/>
        </w:rPr>
        <w:tab/>
      </w:r>
      <w:r w:rsidR="00827A92" w:rsidRPr="00E92C9A">
        <w:rPr>
          <w:rFonts w:ascii="Sylfaen" w:hAnsi="Sylfaen"/>
          <w:lang w:val="ka-GE"/>
        </w:rPr>
        <w:t xml:space="preserve">ფონდი თავისი კომპეტენციის ფარგლებში ყოველკვარტალურად აწარმოებს </w:t>
      </w:r>
      <w:r w:rsidR="00A55795" w:rsidRPr="00E92C9A">
        <w:rPr>
          <w:rFonts w:ascii="Sylfaen" w:hAnsi="Sylfaen"/>
          <w:lang w:val="ka-GE"/>
        </w:rPr>
        <w:t>სტრუქტურულ ერთეულებში</w:t>
      </w:r>
      <w:r w:rsidR="009A3DC8" w:rsidRPr="00E92C9A">
        <w:rPr>
          <w:rFonts w:ascii="Sylfaen" w:hAnsi="Sylfaen"/>
          <w:lang w:val="ka-GE"/>
        </w:rPr>
        <w:t xml:space="preserve"> ჩარიცხული</w:t>
      </w:r>
      <w:r w:rsidR="00A55795" w:rsidRPr="00E92C9A">
        <w:rPr>
          <w:rFonts w:ascii="Sylfaen" w:hAnsi="Sylfaen"/>
          <w:lang w:val="ka-GE"/>
        </w:rPr>
        <w:t xml:space="preserve"> </w:t>
      </w:r>
      <w:r w:rsidR="00827A92" w:rsidRPr="00E92C9A">
        <w:rPr>
          <w:rFonts w:ascii="Sylfaen" w:hAnsi="Sylfaen"/>
          <w:lang w:val="ka-GE"/>
        </w:rPr>
        <w:t>ბენეფიციარების სტატისტიკ</w:t>
      </w:r>
      <w:r w:rsidR="000C3CEE" w:rsidRPr="00E92C9A">
        <w:rPr>
          <w:rFonts w:ascii="Sylfaen" w:hAnsi="Sylfaen"/>
          <w:lang w:val="ka-GE"/>
        </w:rPr>
        <w:t>ურ მონაცემებს</w:t>
      </w:r>
      <w:r w:rsidR="00827A92" w:rsidRPr="00E92C9A">
        <w:rPr>
          <w:rFonts w:ascii="Sylfaen" w:hAnsi="Sylfaen"/>
          <w:lang w:val="ka-GE"/>
        </w:rPr>
        <w:t xml:space="preserve"> გენდერულ ჭრილში და ფონდის სერვისებით სარგებლობის კუთხით</w:t>
      </w:r>
      <w:r w:rsidR="00F447FD" w:rsidRPr="00E92C9A">
        <w:rPr>
          <w:rFonts w:ascii="Sylfaen" w:hAnsi="Sylfaen"/>
        </w:rPr>
        <w:t xml:space="preserve">, </w:t>
      </w:r>
      <w:r w:rsidR="00F447FD" w:rsidRPr="00E92C9A">
        <w:rPr>
          <w:rFonts w:ascii="Sylfaen" w:hAnsi="Sylfaen"/>
          <w:lang w:val="ka-GE"/>
        </w:rPr>
        <w:t>რომელიც მუშავდება და თავსდება ერთიან ელექტრონულ ბაზაში</w:t>
      </w:r>
      <w:r w:rsidR="009A3DC8" w:rsidRPr="00E92C9A">
        <w:rPr>
          <w:rFonts w:ascii="Sylfaen" w:hAnsi="Sylfaen"/>
          <w:lang w:val="ka-GE"/>
        </w:rPr>
        <w:t xml:space="preserve"> (შექმნილია ფონდის მიერ </w:t>
      </w:r>
      <w:r w:rsidR="009A3DC8" w:rsidRPr="00E92C9A">
        <w:rPr>
          <w:rFonts w:ascii="Sylfaen" w:hAnsi="Sylfaen"/>
        </w:rPr>
        <w:t>MS Excel</w:t>
      </w:r>
      <w:r w:rsidR="009A3DC8" w:rsidRPr="00E92C9A">
        <w:rPr>
          <w:rFonts w:ascii="Sylfaen" w:hAnsi="Sylfaen"/>
          <w:lang w:val="ka-GE"/>
        </w:rPr>
        <w:t>-ის ფორმატში). აღნიშნული სტატისტიკური ინფორმაცია ყოველკვარტალურად ქვეყნდება ფონდის ვებგვერდზეც</w:t>
      </w:r>
      <w:r w:rsidR="00F447FD" w:rsidRPr="00E92C9A">
        <w:rPr>
          <w:rFonts w:ascii="Sylfaen" w:hAnsi="Sylfaen"/>
          <w:lang w:val="ka-GE"/>
        </w:rPr>
        <w:t>.</w:t>
      </w:r>
      <w:r w:rsidR="00B1452E" w:rsidRPr="00E92C9A">
        <w:rPr>
          <w:rFonts w:ascii="Sylfaen" w:hAnsi="Sylfaen"/>
          <w:lang w:val="ka-GE"/>
        </w:rPr>
        <w:t xml:space="preserve"> </w:t>
      </w:r>
      <w:r w:rsidR="009A3DC8" w:rsidRPr="00E92C9A">
        <w:rPr>
          <w:rFonts w:ascii="Sylfaen" w:hAnsi="Sylfaen"/>
          <w:lang w:val="ka-GE"/>
        </w:rPr>
        <w:t>ასევე, მუშავდება სტატისტიკური ინფორმაცია ფილიალებში ჩარიცხული ბენეფიციარების</w:t>
      </w:r>
      <w:r w:rsidR="000C3CEE" w:rsidRPr="00E92C9A">
        <w:rPr>
          <w:rFonts w:ascii="Sylfaen" w:hAnsi="Sylfaen"/>
        </w:rPr>
        <w:t xml:space="preserve"> </w:t>
      </w:r>
      <w:r w:rsidR="000C3CEE" w:rsidRPr="00E92C9A">
        <w:rPr>
          <w:rFonts w:ascii="Sylfaen" w:hAnsi="Sylfaen"/>
          <w:lang w:val="ka-GE"/>
        </w:rPr>
        <w:t>რაოდენობის</w:t>
      </w:r>
      <w:r w:rsidR="009A3DC8" w:rsidRPr="00E92C9A">
        <w:rPr>
          <w:rFonts w:ascii="Sylfaen" w:hAnsi="Sylfaen"/>
          <w:lang w:val="ka-GE"/>
        </w:rPr>
        <w:t xml:space="preserve"> შესახებ</w:t>
      </w:r>
      <w:r w:rsidR="000C3CEE" w:rsidRPr="00E92C9A">
        <w:rPr>
          <w:rFonts w:ascii="Sylfaen" w:hAnsi="Sylfaen"/>
          <w:lang w:val="ka-GE"/>
        </w:rPr>
        <w:t xml:space="preserve"> და წელიწადში ერთხელ ქვეყნდება</w:t>
      </w:r>
      <w:r w:rsidR="009A3DC8" w:rsidRPr="00E92C9A">
        <w:rPr>
          <w:rFonts w:ascii="Sylfaen" w:hAnsi="Sylfaen"/>
          <w:lang w:val="ka-GE"/>
        </w:rPr>
        <w:t xml:space="preserve"> </w:t>
      </w:r>
      <w:r w:rsidR="000C3CEE" w:rsidRPr="00E92C9A">
        <w:rPr>
          <w:rFonts w:ascii="Sylfaen" w:hAnsi="Sylfaen"/>
          <w:lang w:val="ka-GE"/>
        </w:rPr>
        <w:t xml:space="preserve">ფონდის ვებგვერდზე. </w:t>
      </w:r>
    </w:p>
    <w:p w:rsidR="001A0BCE" w:rsidRDefault="003E2B02" w:rsidP="00E92C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iCs/>
          <w:lang w:val="ka-GE"/>
        </w:rPr>
      </w:pPr>
      <w:r w:rsidRPr="00E92C9A">
        <w:rPr>
          <w:rFonts w:ascii="Sylfaen" w:hAnsi="Sylfaen"/>
        </w:rPr>
        <w:tab/>
      </w:r>
      <w:r w:rsidR="004D4F2F" w:rsidRPr="00E92C9A">
        <w:rPr>
          <w:rFonts w:ascii="Sylfaen" w:hAnsi="Sylfaen"/>
          <w:lang w:val="ka-GE"/>
        </w:rPr>
        <w:t>აღ</w:t>
      </w:r>
      <w:r w:rsidR="000C3CEE" w:rsidRPr="00E92C9A">
        <w:rPr>
          <w:rFonts w:ascii="Sylfaen" w:hAnsi="Sylfaen"/>
          <w:lang w:val="ka-GE"/>
        </w:rPr>
        <w:t>ვნიშნავთ</w:t>
      </w:r>
      <w:r w:rsidR="004D4F2F" w:rsidRPr="00E92C9A">
        <w:rPr>
          <w:rFonts w:ascii="Sylfaen" w:hAnsi="Sylfaen"/>
          <w:lang w:val="ka-GE"/>
        </w:rPr>
        <w:t>, რომ სტრუქტურულ დ</w:t>
      </w:r>
      <w:r w:rsidR="009A3DC8" w:rsidRPr="00E92C9A">
        <w:rPr>
          <w:rFonts w:ascii="Sylfaen" w:hAnsi="Sylfaen"/>
          <w:lang w:val="ka-GE"/>
        </w:rPr>
        <w:t>ა</w:t>
      </w:r>
      <w:r w:rsidR="004D4F2F" w:rsidRPr="00E92C9A">
        <w:rPr>
          <w:rFonts w:ascii="Sylfaen" w:hAnsi="Sylfaen"/>
          <w:lang w:val="ka-GE"/>
        </w:rPr>
        <w:t xml:space="preserve"> ტერიტორიულ ერთეულებში </w:t>
      </w:r>
      <w:r w:rsidR="000C3CEE" w:rsidRPr="00E92C9A">
        <w:rPr>
          <w:rFonts w:ascii="Sylfaen" w:hAnsi="Sylfaen"/>
          <w:lang w:val="ka-GE"/>
        </w:rPr>
        <w:t>ჩარიცხულ</w:t>
      </w:r>
      <w:r w:rsidR="004D4F2F" w:rsidRPr="00E92C9A">
        <w:rPr>
          <w:rFonts w:ascii="Sylfaen" w:hAnsi="Sylfaen"/>
          <w:lang w:val="ka-GE"/>
        </w:rPr>
        <w:t xml:space="preserve"> ბენეფიციართა პერსონალური მონაცემების კონფიდენციალ</w:t>
      </w:r>
      <w:r w:rsidR="000C3CEE" w:rsidRPr="00E92C9A">
        <w:rPr>
          <w:rFonts w:ascii="Sylfaen" w:hAnsi="Sylfaen"/>
          <w:lang w:val="ka-GE"/>
        </w:rPr>
        <w:t>ურობ</w:t>
      </w:r>
      <w:r w:rsidR="004D4F2F" w:rsidRPr="00E92C9A">
        <w:rPr>
          <w:rFonts w:ascii="Sylfaen" w:hAnsi="Sylfaen"/>
          <w:lang w:val="ka-GE"/>
        </w:rPr>
        <w:t>ა დაცულია</w:t>
      </w:r>
      <w:r w:rsidR="000C3CEE" w:rsidRPr="00E92C9A">
        <w:rPr>
          <w:rFonts w:ascii="Sylfaen" w:hAnsi="Sylfaen"/>
          <w:lang w:val="ka-GE"/>
        </w:rPr>
        <w:t>. ფილიალების ბენეფიციართა კონფიდენციალურობის დაცვის</w:t>
      </w:r>
      <w:r w:rsidR="004D4F2F" w:rsidRPr="00E92C9A">
        <w:rPr>
          <w:rFonts w:ascii="Sylfaen" w:hAnsi="Sylfaen"/>
          <w:lang w:val="ka-GE"/>
        </w:rPr>
        <w:t xml:space="preserve"> </w:t>
      </w:r>
      <w:r w:rsidR="000C3CEE" w:rsidRPr="00E92C9A">
        <w:rPr>
          <w:rFonts w:ascii="Sylfaen" w:hAnsi="Sylfaen"/>
          <w:lang w:val="ka-GE"/>
        </w:rPr>
        <w:t>საკითხები</w:t>
      </w:r>
      <w:r w:rsidR="004D4F2F" w:rsidRPr="00E92C9A">
        <w:rPr>
          <w:rFonts w:ascii="Sylfaen" w:hAnsi="Sylfaen"/>
          <w:lang w:val="ka-GE"/>
        </w:rPr>
        <w:t xml:space="preserve"> რეგულირდება </w:t>
      </w:r>
      <w:r w:rsidR="000C3CEE" w:rsidRPr="00E92C9A">
        <w:rPr>
          <w:rFonts w:ascii="Sylfaen" w:eastAsia="Times New Roman" w:hAnsi="Sylfaen" w:cs="Sylfaen"/>
          <w:bCs/>
          <w:lang w:val="ka-GE"/>
        </w:rPr>
        <w:t>საქართველოს შრომის, ჯანმრთელობისა და სოციალური დაცვის მინისტრის 2014 წლის 23 ივლისის №01-54/ნ ბრძანებით დამტკიცებული „სადღეღამისო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</w:t>
      </w:r>
      <w:r w:rsidR="001A0BCE">
        <w:rPr>
          <w:rFonts w:ascii="Sylfaen" w:eastAsia="Times New Roman" w:hAnsi="Sylfaen" w:cs="Sylfaen"/>
          <w:bCs/>
          <w:lang w:val="ka-GE"/>
        </w:rPr>
        <w:t>თ</w:t>
      </w:r>
      <w:r w:rsidR="000C3CEE" w:rsidRPr="00E92C9A">
        <w:rPr>
          <w:rFonts w:ascii="Sylfaen" w:eastAsia="Times New Roman" w:hAnsi="Sylfaen" w:cs="Sylfaen"/>
          <w:bCs/>
          <w:lang w:val="ka-GE"/>
        </w:rPr>
        <w:t>“ (</w:t>
      </w:r>
      <w:r w:rsidR="004D4F2F" w:rsidRPr="00E92C9A">
        <w:rPr>
          <w:rFonts w:ascii="Sylfaen" w:eastAsia="Times New Roman" w:hAnsi="Sylfaen" w:cs="Sylfaen"/>
          <w:bCs/>
          <w:lang w:val="ka-GE"/>
        </w:rPr>
        <w:t>მუხლი 4</w:t>
      </w:r>
      <w:r w:rsidR="000C3CEE" w:rsidRPr="00E92C9A">
        <w:rPr>
          <w:rFonts w:ascii="Sylfaen" w:eastAsia="Times New Roman" w:hAnsi="Sylfaen" w:cs="Sylfaen"/>
          <w:bCs/>
          <w:lang w:val="ka-GE"/>
        </w:rPr>
        <w:t>)</w:t>
      </w:r>
      <w:r w:rsidR="003D07AB" w:rsidRPr="00E92C9A">
        <w:rPr>
          <w:rFonts w:ascii="Sylfaen" w:eastAsia="Times New Roman" w:hAnsi="Sylfaen" w:cs="Sylfaen"/>
          <w:bCs/>
          <w:lang w:val="ka-GE"/>
        </w:rPr>
        <w:t xml:space="preserve"> </w:t>
      </w:r>
      <w:r w:rsidR="000C3CEE" w:rsidRPr="00E92C9A">
        <w:rPr>
          <w:rFonts w:ascii="Sylfaen" w:eastAsia="Times New Roman" w:hAnsi="Sylfaen" w:cs="Sylfaen"/>
          <w:bCs/>
          <w:lang w:val="ka-GE"/>
        </w:rPr>
        <w:t>და</w:t>
      </w:r>
      <w:r w:rsidR="003D07AB" w:rsidRPr="00E92C9A">
        <w:rPr>
          <w:rFonts w:ascii="Sylfaen" w:eastAsia="Times New Roman" w:hAnsi="Sylfaen" w:cs="Sylfaen"/>
          <w:bCs/>
          <w:lang w:val="ka-GE"/>
        </w:rPr>
        <w:t xml:space="preserve"> </w:t>
      </w:r>
      <w:r w:rsidR="000C3CEE" w:rsidRPr="00E92C9A">
        <w:rPr>
          <w:rFonts w:ascii="Sylfaen" w:eastAsia="Times New Roman" w:hAnsi="Sylfaen" w:cs="Sylfaen"/>
          <w:bCs/>
          <w:lang w:val="ka-GE"/>
        </w:rPr>
        <w:t>საქართველოს მთავრობის 2014 წლის 15 იანვარის №66 დადგენილებით დამტკიცებული „ტექნიკური რეგლამენტი - ბავშვზე ზრუნვის სტანდარტებით“ (</w:t>
      </w:r>
      <w:r w:rsidR="004D4F2F" w:rsidRPr="00E92C9A">
        <w:rPr>
          <w:rFonts w:ascii="Sylfaen" w:eastAsia="Times New Roman" w:hAnsi="Sylfaen" w:cs="Sylfaen"/>
          <w:bCs/>
          <w:lang w:val="ka-GE"/>
        </w:rPr>
        <w:t>მუხლი 3</w:t>
      </w:r>
      <w:r w:rsidR="000C3CEE" w:rsidRPr="00E92C9A">
        <w:rPr>
          <w:rFonts w:ascii="Sylfaen" w:eastAsia="Times New Roman" w:hAnsi="Sylfaen" w:cs="Sylfaen"/>
          <w:bCs/>
          <w:lang w:val="ka-GE"/>
        </w:rPr>
        <w:t>)</w:t>
      </w:r>
      <w:r w:rsidR="00B20E75">
        <w:rPr>
          <w:rFonts w:ascii="Sylfaen" w:eastAsia="Times New Roman" w:hAnsi="Sylfaen" w:cs="Sylfaen"/>
          <w:bCs/>
          <w:lang w:val="ka-GE"/>
        </w:rPr>
        <w:t>,</w:t>
      </w:r>
      <w:r w:rsidR="003D07AB" w:rsidRPr="00E92C9A">
        <w:rPr>
          <w:rFonts w:ascii="Sylfaen" w:eastAsia="Times New Roman" w:hAnsi="Sylfaen" w:cs="Sylfaen"/>
          <w:bCs/>
          <w:lang w:val="ka-GE"/>
        </w:rPr>
        <w:t xml:space="preserve"> </w:t>
      </w:r>
      <w:r w:rsidR="000C3CEE" w:rsidRPr="00E92C9A">
        <w:rPr>
          <w:rFonts w:ascii="Sylfaen" w:eastAsia="Times New Roman" w:hAnsi="Sylfaen" w:cs="Sylfaen"/>
          <w:bCs/>
          <w:lang w:val="ka-GE"/>
        </w:rPr>
        <w:t xml:space="preserve">ხოლო თავშესაფარში ჩარიცხული ბენეფიციარების შესახებ პერსონალური ინფორმაციის დაცვის სავალდებულოობა განსაზღვრულია „ქალთა მიმართ ძალადობის ან/და ოჯახში ძალადობის აღკვეთის, ძალადობის მსხვერპლთა დაცვისა და დახმარების შესახებ“ </w:t>
      </w:r>
      <w:r w:rsidR="004D4F2F" w:rsidRPr="00E92C9A">
        <w:rPr>
          <w:rFonts w:ascii="Sylfaen" w:eastAsia="Times New Roman" w:hAnsi="Sylfaen" w:cs="Sylfaen"/>
          <w:bCs/>
          <w:lang w:val="ka-GE"/>
        </w:rPr>
        <w:t>საქართველოს კანონი</w:t>
      </w:r>
      <w:r w:rsidR="000C3CEE" w:rsidRPr="00E92C9A">
        <w:rPr>
          <w:rFonts w:ascii="Sylfaen" w:eastAsia="Times New Roman" w:hAnsi="Sylfaen" w:cs="Sylfaen"/>
          <w:bCs/>
          <w:lang w:val="ka-GE"/>
        </w:rPr>
        <w:t>თ</w:t>
      </w:r>
      <w:r w:rsidR="00870061" w:rsidRPr="00E92C9A">
        <w:rPr>
          <w:rFonts w:ascii="Sylfaen" w:eastAsia="Times New Roman" w:hAnsi="Sylfaen" w:cs="Sylfaen"/>
          <w:bCs/>
          <w:lang w:val="ka-GE"/>
        </w:rPr>
        <w:t xml:space="preserve"> </w:t>
      </w:r>
      <w:r w:rsidR="000C3CEE" w:rsidRPr="00E92C9A">
        <w:rPr>
          <w:rFonts w:ascii="Sylfaen" w:eastAsia="Times New Roman" w:hAnsi="Sylfaen" w:cs="Sylfaen"/>
          <w:bCs/>
          <w:lang w:val="ka-GE"/>
        </w:rPr>
        <w:t>(</w:t>
      </w:r>
      <w:r w:rsidR="004D4F2F" w:rsidRPr="00E92C9A">
        <w:rPr>
          <w:rFonts w:ascii="Sylfaen" w:eastAsia="Times New Roman" w:hAnsi="Sylfaen" w:cs="Sylfaen"/>
          <w:bCs/>
          <w:lang w:val="ka-GE"/>
        </w:rPr>
        <w:t>მუხლი 19</w:t>
      </w:r>
      <w:r w:rsidR="000C3CEE" w:rsidRPr="00E92C9A">
        <w:rPr>
          <w:rFonts w:ascii="Sylfaen" w:eastAsia="Times New Roman" w:hAnsi="Sylfaen" w:cs="Sylfaen"/>
          <w:bCs/>
          <w:lang w:val="ka-GE"/>
        </w:rPr>
        <w:t>)</w:t>
      </w:r>
      <w:r w:rsidR="00881AC9">
        <w:rPr>
          <w:rFonts w:ascii="Sylfaen" w:eastAsia="Times New Roman" w:hAnsi="Sylfaen" w:cs="Sylfaen"/>
          <w:bCs/>
          <w:lang w:val="ka-GE"/>
        </w:rPr>
        <w:t xml:space="preserve"> და „ადამიანით ვაჭრობის (ტრეფიკინგის) წინააღმდეგ ბრძოლის შესახებ“ საქართველოს კანონით.</w:t>
      </w:r>
      <w:r w:rsidR="000C3CEE" w:rsidRPr="00E92C9A">
        <w:rPr>
          <w:rFonts w:ascii="Sylfaen" w:eastAsia="Times New Roman" w:hAnsi="Sylfaen" w:cs="Sylfaen"/>
          <w:bCs/>
          <w:lang w:val="ka-GE"/>
        </w:rPr>
        <w:t xml:space="preserve"> ფონდის მიერ ფონდის ბენეფიციართა შესახებ პერსონალური ინფორმაციის დაცვა ასევე განსაზღვრულია </w:t>
      </w:r>
      <w:r w:rsidRPr="00E92C9A">
        <w:rPr>
          <w:rFonts w:ascii="Sylfaen" w:eastAsia="Times New Roman" w:hAnsi="Sylfaen" w:cs="Sylfaen"/>
          <w:bCs/>
          <w:color w:val="000000"/>
        </w:rPr>
        <w:t xml:space="preserve">საქართველოს მთავრობის </w:t>
      </w:r>
      <w:r w:rsidR="00E92C9A" w:rsidRPr="00E92C9A">
        <w:rPr>
          <w:rFonts w:ascii="Sylfaen" w:eastAsia="Times New Roman" w:hAnsi="Sylfaen" w:cs="Sylfaen"/>
          <w:bCs/>
          <w:color w:val="000000"/>
        </w:rPr>
        <w:t>2014 წლის 13 თებერვლ</w:t>
      </w:r>
      <w:r w:rsidR="00E92C9A" w:rsidRPr="00E92C9A">
        <w:rPr>
          <w:rFonts w:ascii="Sylfaen" w:eastAsia="Times New Roman" w:hAnsi="Sylfaen" w:cs="Sylfaen"/>
          <w:bCs/>
          <w:color w:val="000000"/>
          <w:lang w:val="ka-GE"/>
        </w:rPr>
        <w:t xml:space="preserve">ის </w:t>
      </w:r>
      <w:r w:rsidR="00E92C9A" w:rsidRPr="00342DD2">
        <w:rPr>
          <w:rFonts w:ascii="Sylfaen" w:eastAsia="Times New Roman" w:hAnsi="Sylfaen" w:cs="Sylfaen"/>
          <w:bCs/>
          <w:color w:val="000000"/>
        </w:rPr>
        <w:t>№</w:t>
      </w:r>
      <w:r w:rsidR="001A0BCE">
        <w:rPr>
          <w:rFonts w:ascii="Sylfaen" w:eastAsia="Times New Roman" w:hAnsi="Sylfaen" w:cs="Sylfaen"/>
          <w:bCs/>
          <w:color w:val="000000"/>
          <w:lang w:val="ka-GE"/>
        </w:rPr>
        <w:t>1</w:t>
      </w:r>
      <w:r w:rsidRPr="00E92C9A">
        <w:rPr>
          <w:rFonts w:ascii="Sylfaen" w:eastAsia="Times New Roman" w:hAnsi="Sylfaen" w:cs="Sylfaen"/>
          <w:bCs/>
          <w:color w:val="000000"/>
        </w:rPr>
        <w:t>46  დადგენილებ</w:t>
      </w:r>
      <w:r w:rsidRPr="00E92C9A">
        <w:rPr>
          <w:rFonts w:ascii="Sylfaen" w:eastAsia="Times New Roman" w:hAnsi="Sylfaen" w:cs="Sylfaen"/>
          <w:bCs/>
          <w:color w:val="000000"/>
          <w:lang w:val="ka-GE"/>
        </w:rPr>
        <w:t>ით</w:t>
      </w:r>
      <w:r w:rsidR="00E92C9A" w:rsidRPr="00E92C9A">
        <w:rPr>
          <w:rFonts w:ascii="Sylfaen" w:eastAsia="Times New Roman" w:hAnsi="Sylfaen" w:cs="Sylfaen"/>
          <w:bCs/>
          <w:color w:val="000000"/>
          <w:lang w:val="ka-GE"/>
        </w:rPr>
        <w:t xml:space="preserve"> „</w:t>
      </w:r>
      <w:r w:rsidRPr="00E92C9A">
        <w:rPr>
          <w:rFonts w:ascii="Sylfaen" w:eastAsia="Times New Roman" w:hAnsi="Sylfaen" w:cs="Sylfaen"/>
          <w:bCs/>
          <w:color w:val="000000"/>
        </w:rPr>
        <w:t>საჯარო სამართლის იურიდიული პირის – ადამიანით ვაჭრობის (ტრეფიკინგის) მსხვერპლთა, დაზარალებულთა დაცვისა და დახმარების სახელმწიფო ფონდის დებულების დამტკიცების შესახებ</w:t>
      </w:r>
      <w:r w:rsidR="00E92C9A" w:rsidRPr="00E92C9A">
        <w:rPr>
          <w:rFonts w:ascii="Sylfaen" w:eastAsia="Times New Roman" w:hAnsi="Sylfaen" w:cs="Sylfaen"/>
          <w:bCs/>
          <w:color w:val="000000"/>
          <w:lang w:val="ka-GE"/>
        </w:rPr>
        <w:t xml:space="preserve">“. </w:t>
      </w:r>
      <w:r w:rsidR="000C3CEE" w:rsidRPr="00E92C9A">
        <w:rPr>
          <w:rFonts w:ascii="Sylfaen" w:eastAsia="Times New Roman" w:hAnsi="Sylfaen" w:cs="Sylfaen"/>
          <w:bCs/>
          <w:lang w:val="ka-GE"/>
        </w:rPr>
        <w:t xml:space="preserve">ასევე, </w:t>
      </w:r>
      <w:r w:rsidR="00BF326A" w:rsidRPr="00E92C9A">
        <w:rPr>
          <w:rFonts w:ascii="Sylfaen" w:eastAsia="Times New Roman" w:hAnsi="Sylfaen" w:cs="Sylfaen"/>
          <w:iCs/>
          <w:lang w:val="ka-GE"/>
        </w:rPr>
        <w:t>შევნიშნავთ,</w:t>
      </w:r>
      <w:r w:rsidR="0025368D" w:rsidRPr="00E92C9A">
        <w:rPr>
          <w:rFonts w:ascii="Sylfaen" w:eastAsia="Times New Roman" w:hAnsi="Sylfaen" w:cs="Sylfaen"/>
          <w:iCs/>
          <w:lang w:val="ka-GE"/>
        </w:rPr>
        <w:t xml:space="preserve"> </w:t>
      </w:r>
      <w:r w:rsidR="00BF326A" w:rsidRPr="00E92C9A">
        <w:rPr>
          <w:rFonts w:ascii="Sylfaen" w:eastAsia="Times New Roman" w:hAnsi="Sylfaen" w:cs="Sylfaen"/>
          <w:iCs/>
          <w:lang w:val="ka-GE"/>
        </w:rPr>
        <w:t xml:space="preserve">ფონდის დირექტორის ბრძანებით დამტკიცებული </w:t>
      </w:r>
      <w:r w:rsidR="0025368D" w:rsidRPr="00E92C9A">
        <w:rPr>
          <w:rFonts w:ascii="Sylfaen" w:eastAsia="Times New Roman" w:hAnsi="Sylfaen" w:cs="Sylfaen"/>
          <w:iCs/>
          <w:lang w:val="ka-GE"/>
        </w:rPr>
        <w:t>სტრუქტურულ</w:t>
      </w:r>
      <w:r w:rsidR="00BF326A" w:rsidRPr="00E92C9A">
        <w:rPr>
          <w:rFonts w:ascii="Sylfaen" w:eastAsia="Times New Roman" w:hAnsi="Sylfaen" w:cs="Sylfaen"/>
          <w:iCs/>
          <w:lang w:val="ka-GE"/>
        </w:rPr>
        <w:t>ი</w:t>
      </w:r>
      <w:r w:rsidR="0025368D" w:rsidRPr="00E92C9A">
        <w:rPr>
          <w:rFonts w:ascii="Sylfaen" w:eastAsia="Times New Roman" w:hAnsi="Sylfaen" w:cs="Sylfaen"/>
          <w:iCs/>
          <w:lang w:val="ka-GE"/>
        </w:rPr>
        <w:t xml:space="preserve"> და ტერიტორიულ</w:t>
      </w:r>
      <w:r w:rsidR="00BF326A" w:rsidRPr="00E92C9A">
        <w:rPr>
          <w:rFonts w:ascii="Sylfaen" w:eastAsia="Times New Roman" w:hAnsi="Sylfaen" w:cs="Sylfaen"/>
          <w:iCs/>
          <w:lang w:val="ka-GE"/>
        </w:rPr>
        <w:t>ი</w:t>
      </w:r>
      <w:r w:rsidR="0025368D" w:rsidRPr="00E92C9A">
        <w:rPr>
          <w:rFonts w:ascii="Sylfaen" w:eastAsia="Times New Roman" w:hAnsi="Sylfaen" w:cs="Sylfaen"/>
          <w:iCs/>
          <w:lang w:val="ka-GE"/>
        </w:rPr>
        <w:t xml:space="preserve"> ერთეულებ</w:t>
      </w:r>
      <w:r w:rsidR="00BF326A" w:rsidRPr="00E92C9A">
        <w:rPr>
          <w:rFonts w:ascii="Sylfaen" w:eastAsia="Times New Roman" w:hAnsi="Sylfaen" w:cs="Sylfaen"/>
          <w:iCs/>
          <w:lang w:val="ka-GE"/>
        </w:rPr>
        <w:t>ის შინაგანაწესები</w:t>
      </w:r>
      <w:r w:rsidR="001A0BCE">
        <w:rPr>
          <w:rFonts w:ascii="Sylfaen" w:eastAsia="Times New Roman" w:hAnsi="Sylfaen" w:cs="Sylfaen"/>
          <w:iCs/>
          <w:lang w:val="ka-GE"/>
        </w:rPr>
        <w:t>/დებულებები</w:t>
      </w:r>
      <w:r w:rsidR="0025368D" w:rsidRPr="00E92C9A">
        <w:rPr>
          <w:rFonts w:ascii="Sylfaen" w:eastAsia="Times New Roman" w:hAnsi="Sylfaen" w:cs="Sylfaen"/>
          <w:iCs/>
          <w:lang w:val="ka-GE"/>
        </w:rPr>
        <w:t xml:space="preserve"> ითვალისწინებს ბენეფიციართა პერსონალური მონაცემების კონფიდენციალ</w:t>
      </w:r>
      <w:r w:rsidR="00BF326A" w:rsidRPr="00E92C9A">
        <w:rPr>
          <w:rFonts w:ascii="Sylfaen" w:eastAsia="Times New Roman" w:hAnsi="Sylfaen" w:cs="Sylfaen"/>
          <w:iCs/>
          <w:lang w:val="ka-GE"/>
        </w:rPr>
        <w:t>ურობ</w:t>
      </w:r>
      <w:r w:rsidR="0025368D" w:rsidRPr="00E92C9A">
        <w:rPr>
          <w:rFonts w:ascii="Sylfaen" w:eastAsia="Times New Roman" w:hAnsi="Sylfaen" w:cs="Sylfaen"/>
          <w:iCs/>
          <w:lang w:val="ka-GE"/>
        </w:rPr>
        <w:t>ის დაცვის საკითხს.</w:t>
      </w:r>
      <w:r w:rsidR="00E92C9A" w:rsidRPr="00E92C9A">
        <w:rPr>
          <w:rFonts w:ascii="Sylfaen" w:eastAsia="Times New Roman" w:hAnsi="Sylfaen" w:cs="Sylfaen"/>
          <w:iCs/>
          <w:lang w:val="ka-GE"/>
        </w:rPr>
        <w:t xml:space="preserve"> </w:t>
      </w:r>
    </w:p>
    <w:p w:rsidR="00E92C9A" w:rsidRDefault="001A0BCE" w:rsidP="00E92C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 w:cs="Sylfaen"/>
          <w:iCs/>
          <w:lang w:val="ka-GE"/>
        </w:rPr>
        <w:tab/>
      </w:r>
      <w:r w:rsidR="007B5E51" w:rsidRPr="00E92C9A">
        <w:rPr>
          <w:rFonts w:ascii="Sylfaen" w:hAnsi="Sylfaen"/>
          <w:lang w:val="ka-GE"/>
        </w:rPr>
        <w:t>ფონდის ფარგლებში</w:t>
      </w:r>
      <w:r w:rsidR="00BF326A" w:rsidRPr="00E92C9A">
        <w:rPr>
          <w:rFonts w:ascii="Sylfaen" w:hAnsi="Sylfaen"/>
          <w:lang w:val="ka-GE"/>
        </w:rPr>
        <w:t xml:space="preserve"> მოქმედ საკონსულტაციო </w:t>
      </w:r>
      <w:r w:rsidR="008F3643">
        <w:rPr>
          <w:rFonts w:ascii="Sylfaen" w:hAnsi="Sylfaen"/>
          <w:lang w:val="ka-GE"/>
        </w:rPr>
        <w:t>ცხელ</w:t>
      </w:r>
      <w:r w:rsidR="00BF326A" w:rsidRPr="00E92C9A">
        <w:rPr>
          <w:rFonts w:ascii="Sylfaen" w:hAnsi="Sylfaen"/>
          <w:lang w:val="ka-GE"/>
        </w:rPr>
        <w:t xml:space="preserve"> ხაზზე </w:t>
      </w:r>
      <w:r w:rsidR="008F3643">
        <w:rPr>
          <w:rFonts w:ascii="Sylfaen" w:hAnsi="Sylfaen"/>
          <w:lang w:val="ka-GE"/>
        </w:rPr>
        <w:t>შემო</w:t>
      </w:r>
      <w:r w:rsidR="00BF326A" w:rsidRPr="00E92C9A">
        <w:rPr>
          <w:rFonts w:ascii="Sylfaen" w:hAnsi="Sylfaen"/>
          <w:lang w:val="ka-GE"/>
        </w:rPr>
        <w:t>სული</w:t>
      </w:r>
      <w:r w:rsidR="0005062E" w:rsidRPr="00E92C9A">
        <w:rPr>
          <w:rFonts w:ascii="Sylfaen" w:hAnsi="Sylfaen"/>
          <w:lang w:val="ka-GE"/>
        </w:rPr>
        <w:t xml:space="preserve"> ზარების სტატისტიკური ინფორმაცია მუშავ</w:t>
      </w:r>
      <w:r w:rsidR="004D3BB2">
        <w:rPr>
          <w:rFonts w:ascii="Sylfaen" w:hAnsi="Sylfaen"/>
          <w:lang w:val="ka-GE"/>
        </w:rPr>
        <w:t>დე</w:t>
      </w:r>
      <w:r w:rsidR="0005062E" w:rsidRPr="00E92C9A">
        <w:rPr>
          <w:rFonts w:ascii="Sylfaen" w:hAnsi="Sylfaen"/>
          <w:lang w:val="ka-GE"/>
        </w:rPr>
        <w:t xml:space="preserve">ბა </w:t>
      </w:r>
      <w:r w:rsidR="008B544F" w:rsidRPr="00E92C9A">
        <w:rPr>
          <w:rFonts w:ascii="Sylfaen" w:hAnsi="Sylfaen"/>
          <w:lang w:val="ka-GE"/>
        </w:rPr>
        <w:t>თემატურად,</w:t>
      </w:r>
      <w:r w:rsidR="00BF326A" w:rsidRPr="00E92C9A">
        <w:rPr>
          <w:rFonts w:ascii="Sylfaen" w:hAnsi="Sylfaen"/>
          <w:lang w:val="ka-GE"/>
        </w:rPr>
        <w:t xml:space="preserve"> გენდერულ ჭრილში</w:t>
      </w:r>
      <w:r w:rsidR="00E75795" w:rsidRPr="00E92C9A">
        <w:rPr>
          <w:rFonts w:ascii="Sylfaen" w:hAnsi="Sylfaen"/>
          <w:lang w:val="ka-GE"/>
        </w:rPr>
        <w:t>.</w:t>
      </w:r>
      <w:r w:rsidR="00600CC3" w:rsidRPr="00E92C9A">
        <w:rPr>
          <w:rFonts w:ascii="Sylfaen" w:hAnsi="Sylfaen"/>
          <w:lang w:val="ka-GE"/>
        </w:rPr>
        <w:t xml:space="preserve"> </w:t>
      </w:r>
    </w:p>
    <w:p w:rsidR="006177D8" w:rsidRPr="00EF590C" w:rsidRDefault="00E92C9A" w:rsidP="00E92C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ab/>
      </w:r>
      <w:r w:rsidR="00612897" w:rsidRPr="00E92C9A">
        <w:rPr>
          <w:rFonts w:ascii="Sylfaen" w:hAnsi="Sylfaen"/>
          <w:lang w:val="ka-GE"/>
        </w:rPr>
        <w:t>ზემოაღნიშნული სტატისტიკური ინფორმაცი</w:t>
      </w:r>
      <w:r w:rsidR="00E75795" w:rsidRPr="00E92C9A">
        <w:rPr>
          <w:rFonts w:ascii="Sylfaen" w:hAnsi="Sylfaen"/>
          <w:lang w:val="ka-GE"/>
        </w:rPr>
        <w:t>ები</w:t>
      </w:r>
      <w:r w:rsidR="00612897" w:rsidRPr="00E92C9A">
        <w:rPr>
          <w:rFonts w:ascii="Sylfaen" w:hAnsi="Sylfaen"/>
          <w:lang w:val="ka-GE"/>
        </w:rPr>
        <w:t>, როგორც ყოველკვარტალურად, ასევე ყოველი წლის ბოლოს ქვეყნდება ფონდის ვებგვერდზე</w:t>
      </w:r>
      <w:r w:rsidR="00BF326A" w:rsidRPr="00E92C9A">
        <w:rPr>
          <w:rFonts w:ascii="Sylfaen" w:hAnsi="Sylfaen"/>
          <w:lang w:val="ka-GE"/>
        </w:rPr>
        <w:t>:</w:t>
      </w:r>
      <w:r w:rsidR="00612897" w:rsidRPr="00E92C9A">
        <w:rPr>
          <w:rFonts w:ascii="Sylfaen" w:hAnsi="Sylfaen"/>
          <w:lang w:val="ka-GE"/>
        </w:rPr>
        <w:t xml:space="preserve"> </w:t>
      </w:r>
      <w:hyperlink r:id="rId4" w:history="1">
        <w:r w:rsidR="00612897" w:rsidRPr="00E92C9A">
          <w:rPr>
            <w:rStyle w:val="Hyperlink"/>
            <w:rFonts w:ascii="Sylfaen" w:hAnsi="Sylfaen"/>
            <w:lang w:val="ka-GE"/>
          </w:rPr>
          <w:t>www.atipfund.gov.ge</w:t>
        </w:r>
      </w:hyperlink>
    </w:p>
    <w:sectPr w:rsidR="006177D8" w:rsidRPr="00EF590C" w:rsidSect="0022280A">
      <w:pgSz w:w="12240" w:h="15840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035E6"/>
    <w:rsid w:val="00002BEF"/>
    <w:rsid w:val="000035E6"/>
    <w:rsid w:val="0000598A"/>
    <w:rsid w:val="0005062E"/>
    <w:rsid w:val="0006096F"/>
    <w:rsid w:val="000C1829"/>
    <w:rsid w:val="000C3CEE"/>
    <w:rsid w:val="000D2895"/>
    <w:rsid w:val="000E1BB5"/>
    <w:rsid w:val="00152A0B"/>
    <w:rsid w:val="00195B59"/>
    <w:rsid w:val="001A0BCE"/>
    <w:rsid w:val="002010DE"/>
    <w:rsid w:val="0022280A"/>
    <w:rsid w:val="002344D8"/>
    <w:rsid w:val="0025368D"/>
    <w:rsid w:val="002A476A"/>
    <w:rsid w:val="00323532"/>
    <w:rsid w:val="00324CA7"/>
    <w:rsid w:val="003261DC"/>
    <w:rsid w:val="00336D30"/>
    <w:rsid w:val="00342DD2"/>
    <w:rsid w:val="003A23B3"/>
    <w:rsid w:val="003D07AB"/>
    <w:rsid w:val="003E2B02"/>
    <w:rsid w:val="003E630E"/>
    <w:rsid w:val="004157C1"/>
    <w:rsid w:val="0048663D"/>
    <w:rsid w:val="004A3F97"/>
    <w:rsid w:val="004D3BB2"/>
    <w:rsid w:val="004D4F2F"/>
    <w:rsid w:val="004F2292"/>
    <w:rsid w:val="005E43E5"/>
    <w:rsid w:val="005F759B"/>
    <w:rsid w:val="00600CC3"/>
    <w:rsid w:val="00612897"/>
    <w:rsid w:val="006177D8"/>
    <w:rsid w:val="0063255B"/>
    <w:rsid w:val="00692B66"/>
    <w:rsid w:val="006B57D8"/>
    <w:rsid w:val="006C5533"/>
    <w:rsid w:val="007B5E51"/>
    <w:rsid w:val="007E2E47"/>
    <w:rsid w:val="00827A92"/>
    <w:rsid w:val="008520CF"/>
    <w:rsid w:val="00856B91"/>
    <w:rsid w:val="0086341D"/>
    <w:rsid w:val="00870061"/>
    <w:rsid w:val="00880DDF"/>
    <w:rsid w:val="00881AC9"/>
    <w:rsid w:val="008A1B0A"/>
    <w:rsid w:val="008B544F"/>
    <w:rsid w:val="008F3643"/>
    <w:rsid w:val="0090538B"/>
    <w:rsid w:val="00917E8C"/>
    <w:rsid w:val="00933971"/>
    <w:rsid w:val="00957977"/>
    <w:rsid w:val="009A3DC8"/>
    <w:rsid w:val="009D62AA"/>
    <w:rsid w:val="00A02C7C"/>
    <w:rsid w:val="00A10FA7"/>
    <w:rsid w:val="00A1257E"/>
    <w:rsid w:val="00A55795"/>
    <w:rsid w:val="00AA6512"/>
    <w:rsid w:val="00AC1B6C"/>
    <w:rsid w:val="00B1452E"/>
    <w:rsid w:val="00B20E75"/>
    <w:rsid w:val="00B816FA"/>
    <w:rsid w:val="00BF326A"/>
    <w:rsid w:val="00BF73BB"/>
    <w:rsid w:val="00CE0DC2"/>
    <w:rsid w:val="00DC3713"/>
    <w:rsid w:val="00E1544B"/>
    <w:rsid w:val="00E75795"/>
    <w:rsid w:val="00E92C9A"/>
    <w:rsid w:val="00EE3AF3"/>
    <w:rsid w:val="00EF590C"/>
    <w:rsid w:val="00F26E42"/>
    <w:rsid w:val="00F447FD"/>
    <w:rsid w:val="00F54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598A"/>
    <w:rPr>
      <w:color w:val="0000FF" w:themeColor="hyperlink"/>
      <w:u w:val="single"/>
    </w:rPr>
  </w:style>
  <w:style w:type="paragraph" w:customStyle="1" w:styleId="Normal0">
    <w:name w:val="[Normal]"/>
    <w:uiPriority w:val="99"/>
    <w:rsid w:val="004D4F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ipfund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Tmaghradze</dc:creator>
  <cp:keywords/>
  <dc:description/>
  <cp:lastModifiedBy>Tmaghradze</cp:lastModifiedBy>
  <cp:revision>67</cp:revision>
  <cp:lastPrinted>2018-06-25T12:22:00Z</cp:lastPrinted>
  <dcterms:created xsi:type="dcterms:W3CDTF">2018-06-22T12:55:00Z</dcterms:created>
  <dcterms:modified xsi:type="dcterms:W3CDTF">2018-06-25T13:48:00Z</dcterms:modified>
</cp:coreProperties>
</file>