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884" w:rsidRPr="00CE4EC2" w:rsidRDefault="00CE4EC2" w:rsidP="00CE4EC2">
      <w:pPr>
        <w:rPr>
          <w:rFonts w:asciiTheme="majorBidi" w:hAnsiTheme="majorBidi" w:cstheme="majorBidi"/>
          <w:b/>
          <w:bCs/>
          <w:sz w:val="24"/>
          <w:szCs w:val="24"/>
          <w:u w:val="single"/>
          <w:lang w:val="en-US"/>
        </w:rPr>
      </w:pPr>
      <w:r w:rsidRPr="00CE4EC2">
        <w:rPr>
          <w:rFonts w:asciiTheme="majorBidi" w:hAnsiTheme="majorBidi" w:cstheme="majorBidi"/>
          <w:b/>
          <w:bCs/>
          <w:sz w:val="24"/>
          <w:szCs w:val="24"/>
          <w:u w:val="single"/>
          <w:lang w:val="en-US"/>
        </w:rPr>
        <w:t>Terms of Reference for a study tour on Social Dialogue for the Georgian tripartite constituents to the Netherlands (16-19</w:t>
      </w:r>
      <w:r w:rsidRPr="00CE4EC2">
        <w:rPr>
          <w:rFonts w:asciiTheme="majorBidi" w:hAnsiTheme="majorBidi" w:cstheme="majorBidi"/>
          <w:b/>
          <w:bCs/>
          <w:sz w:val="24"/>
          <w:szCs w:val="24"/>
          <w:u w:val="single"/>
          <w:vertAlign w:val="superscript"/>
          <w:lang w:val="en-US"/>
        </w:rPr>
        <w:t>th</w:t>
      </w:r>
      <w:r w:rsidRPr="00CE4EC2">
        <w:rPr>
          <w:rFonts w:asciiTheme="majorBidi" w:hAnsiTheme="majorBidi" w:cstheme="majorBidi"/>
          <w:b/>
          <w:bCs/>
          <w:sz w:val="24"/>
          <w:szCs w:val="24"/>
          <w:u w:val="single"/>
          <w:lang w:val="en-US"/>
        </w:rPr>
        <w:t xml:space="preserve"> May 2017)</w:t>
      </w:r>
    </w:p>
    <w:p w:rsidR="00CE4EC2" w:rsidRDefault="00CE4EC2" w:rsidP="00CE4EC2">
      <w:pPr>
        <w:rPr>
          <w:rFonts w:asciiTheme="majorBidi" w:hAnsiTheme="majorBidi" w:cstheme="majorBidi"/>
          <w:sz w:val="24"/>
          <w:szCs w:val="24"/>
          <w:lang w:val="en-US"/>
        </w:rPr>
      </w:pPr>
    </w:p>
    <w:p w:rsidR="00CE4EC2" w:rsidRPr="00CE4EC2" w:rsidRDefault="00CE4EC2" w:rsidP="00CE4EC2">
      <w:pPr>
        <w:rPr>
          <w:rFonts w:asciiTheme="majorBidi" w:hAnsiTheme="majorBidi" w:cstheme="majorBidi"/>
          <w:b/>
          <w:bCs/>
          <w:sz w:val="24"/>
          <w:szCs w:val="24"/>
          <w:lang w:val="en-US"/>
        </w:rPr>
      </w:pPr>
      <w:r w:rsidRPr="00CE4EC2">
        <w:rPr>
          <w:rFonts w:asciiTheme="majorBidi" w:hAnsiTheme="majorBidi" w:cstheme="majorBidi"/>
          <w:b/>
          <w:bCs/>
          <w:sz w:val="24"/>
          <w:szCs w:val="24"/>
          <w:lang w:val="en-US"/>
        </w:rPr>
        <w:t>Background</w:t>
      </w:r>
    </w:p>
    <w:p w:rsidR="00CE4EC2" w:rsidRDefault="00CE4EC2" w:rsidP="00CE4EC2">
      <w:pPr>
        <w:rPr>
          <w:rFonts w:asciiTheme="majorBidi" w:hAnsiTheme="majorBidi" w:cstheme="majorBidi"/>
          <w:sz w:val="24"/>
          <w:szCs w:val="24"/>
          <w:lang w:val="en-US"/>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The ILO office in Georgia has invested considerable efforts in support of the social dialogue and tripartite cooperation in the last decade or so and it seems that these efforts, albeit incrementally, are beginning to yield some results.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 </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 xml:space="preserve">Following the 2013 </w:t>
      </w:r>
      <w:proofErr w:type="spellStart"/>
      <w:r w:rsidRPr="00CE4EC2">
        <w:rPr>
          <w:rFonts w:asciiTheme="majorBidi" w:hAnsiTheme="majorBidi" w:cstheme="majorBidi"/>
          <w:sz w:val="24"/>
          <w:szCs w:val="24"/>
          <w:lang w:val="en-US"/>
        </w:rPr>
        <w:t>Labour</w:t>
      </w:r>
      <w:proofErr w:type="spellEnd"/>
      <w:r w:rsidRPr="00CE4EC2">
        <w:rPr>
          <w:rFonts w:asciiTheme="majorBidi" w:hAnsiTheme="majorBidi" w:cstheme="majorBidi"/>
          <w:sz w:val="24"/>
          <w:szCs w:val="24"/>
          <w:lang w:val="en-US"/>
        </w:rPr>
        <w:t xml:space="preserve"> Code amendments the legal base for the Tripartite Social Partnership Commission (TSPC) has been established and as of the beginning of 2016 the TSPC adopted its Strategic Plan, created ongoing working group level consultations with the active involvement of the ILO.</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 </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While the TSPC and social dialogue is still going through its pangs of birth we believe an exchange study tour to the Netherlands would benefit immensely the tripartite constituents of Georgia. The aim of the visit would be to familiarize with the institutional and operational modalities of tripartite social dialogue anchored with and supported by SER. The study tour is envisaged to last for 3-4 days and all costs would be borne by the ILO through our EU-funded project</w:t>
      </w:r>
      <w:r w:rsidR="00B46BDF">
        <w:rPr>
          <w:rFonts w:asciiTheme="majorBidi" w:hAnsiTheme="majorBidi" w:cstheme="majorBidi"/>
          <w:sz w:val="24"/>
          <w:szCs w:val="24"/>
          <w:lang w:val="en-US"/>
        </w:rPr>
        <w:t xml:space="preserve"> (GEO/14/01/EEC)</w:t>
      </w:r>
      <w:bookmarkStart w:id="0" w:name="_GoBack"/>
      <w:bookmarkEnd w:id="0"/>
      <w:r w:rsidRPr="00CE4EC2">
        <w:rPr>
          <w:rFonts w:asciiTheme="majorBidi" w:hAnsiTheme="majorBidi" w:cstheme="majorBidi"/>
          <w:sz w:val="24"/>
          <w:szCs w:val="24"/>
          <w:lang w:val="en-US"/>
        </w:rPr>
        <w:t xml:space="preserve">. </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 </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lang w:val="en-US"/>
        </w:rPr>
        <w:t xml:space="preserve">The Netherlands through </w:t>
      </w:r>
      <w:r>
        <w:rPr>
          <w:rFonts w:asciiTheme="majorBidi" w:hAnsiTheme="majorBidi" w:cstheme="majorBidi"/>
          <w:sz w:val="24"/>
          <w:szCs w:val="24"/>
          <w:lang w:val="en-US"/>
        </w:rPr>
        <w:t>its</w:t>
      </w:r>
      <w:r w:rsidRPr="00CE4EC2">
        <w:rPr>
          <w:rFonts w:asciiTheme="majorBidi" w:hAnsiTheme="majorBidi" w:cstheme="majorBidi"/>
          <w:sz w:val="24"/>
          <w:szCs w:val="24"/>
          <w:lang w:val="en-US"/>
        </w:rPr>
        <w:t xml:space="preserve"> Embassy in Tbilisi has been an active supporter of ILO </w:t>
      </w:r>
      <w:proofErr w:type="spellStart"/>
      <w:r w:rsidRPr="00CE4EC2">
        <w:rPr>
          <w:rFonts w:asciiTheme="majorBidi" w:hAnsiTheme="majorBidi" w:cstheme="majorBidi"/>
          <w:sz w:val="24"/>
          <w:szCs w:val="24"/>
          <w:lang w:val="en-US"/>
        </w:rPr>
        <w:t>labour</w:t>
      </w:r>
      <w:proofErr w:type="spellEnd"/>
      <w:r w:rsidRPr="00CE4EC2">
        <w:rPr>
          <w:rFonts w:asciiTheme="majorBidi" w:hAnsiTheme="majorBidi" w:cstheme="majorBidi"/>
          <w:sz w:val="24"/>
          <w:szCs w:val="24"/>
          <w:lang w:val="en-US"/>
        </w:rPr>
        <w:t xml:space="preserve"> reform and social dialogue related efforts in the country that included funding for our activities in the past within the period 2012-2014 for which </w:t>
      </w:r>
      <w:r>
        <w:rPr>
          <w:rFonts w:asciiTheme="majorBidi" w:hAnsiTheme="majorBidi" w:cstheme="majorBidi"/>
          <w:sz w:val="24"/>
          <w:szCs w:val="24"/>
          <w:lang w:val="en-US"/>
        </w:rPr>
        <w:t xml:space="preserve">the ILO </w:t>
      </w:r>
      <w:r w:rsidRPr="00CE4EC2">
        <w:rPr>
          <w:rFonts w:asciiTheme="majorBidi" w:hAnsiTheme="majorBidi" w:cstheme="majorBidi"/>
          <w:sz w:val="24"/>
          <w:szCs w:val="24"/>
          <w:lang w:val="en-US"/>
        </w:rPr>
        <w:t>remain</w:t>
      </w:r>
      <w:r>
        <w:rPr>
          <w:rFonts w:asciiTheme="majorBidi" w:hAnsiTheme="majorBidi" w:cstheme="majorBidi"/>
          <w:sz w:val="24"/>
          <w:szCs w:val="24"/>
          <w:lang w:val="en-US"/>
        </w:rPr>
        <w:t>s</w:t>
      </w:r>
      <w:r w:rsidRPr="00CE4EC2">
        <w:rPr>
          <w:rFonts w:asciiTheme="majorBidi" w:hAnsiTheme="majorBidi" w:cstheme="majorBidi"/>
          <w:sz w:val="24"/>
          <w:szCs w:val="24"/>
          <w:lang w:val="en-US"/>
        </w:rPr>
        <w:t xml:space="preserve"> grateful.  </w:t>
      </w:r>
    </w:p>
    <w:p w:rsidR="00CE4EC2" w:rsidRDefault="00CE4EC2" w:rsidP="00CE4EC2">
      <w:pPr>
        <w:rPr>
          <w:rFonts w:asciiTheme="majorBidi" w:hAnsiTheme="majorBidi" w:cstheme="majorBidi"/>
          <w:sz w:val="24"/>
          <w:szCs w:val="24"/>
          <w:lang w:val="en-US"/>
        </w:rPr>
      </w:pPr>
      <w:r w:rsidRPr="00CE4EC2">
        <w:rPr>
          <w:rFonts w:asciiTheme="majorBidi" w:hAnsiTheme="majorBidi" w:cstheme="majorBidi"/>
          <w:sz w:val="24"/>
          <w:szCs w:val="24"/>
          <w:lang w:val="en-US"/>
        </w:rPr>
        <w:t> </w:t>
      </w:r>
    </w:p>
    <w:p w:rsidR="00CE4EC2" w:rsidRDefault="00CE4EC2" w:rsidP="00CE4EC2">
      <w:pPr>
        <w:rPr>
          <w:rFonts w:asciiTheme="majorBidi" w:hAnsiTheme="majorBidi" w:cstheme="majorBidi"/>
          <w:b/>
          <w:bCs/>
          <w:sz w:val="24"/>
          <w:szCs w:val="24"/>
          <w:lang w:val="en-US"/>
        </w:rPr>
      </w:pPr>
      <w:r w:rsidRPr="00CE4EC2">
        <w:rPr>
          <w:rFonts w:asciiTheme="majorBidi" w:hAnsiTheme="majorBidi" w:cstheme="majorBidi"/>
          <w:b/>
          <w:bCs/>
          <w:sz w:val="24"/>
          <w:szCs w:val="24"/>
          <w:lang w:val="en-US"/>
        </w:rPr>
        <w:t>Objectives</w:t>
      </w:r>
    </w:p>
    <w:p w:rsidR="00CE4EC2" w:rsidRPr="00CE4EC2" w:rsidRDefault="00CE4EC2" w:rsidP="00CE4EC2">
      <w:pPr>
        <w:rPr>
          <w:rFonts w:asciiTheme="majorBidi" w:hAnsiTheme="majorBidi" w:cstheme="majorBidi"/>
          <w:b/>
          <w:bCs/>
          <w:sz w:val="24"/>
          <w:szCs w:val="24"/>
          <w:lang w:val="en-US"/>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Among the issues that would benefit the Georgian tripartite constituents, the following topics</w:t>
      </w:r>
    </w:p>
    <w:p w:rsidR="00CE4EC2" w:rsidRPr="00CE4EC2" w:rsidRDefault="00CE4EC2" w:rsidP="00CE4EC2">
      <w:pPr>
        <w:rPr>
          <w:rFonts w:asciiTheme="majorBidi" w:hAnsiTheme="majorBidi" w:cstheme="majorBidi"/>
          <w:sz w:val="24"/>
          <w:szCs w:val="24"/>
        </w:rPr>
      </w:pPr>
      <w:proofErr w:type="gramStart"/>
      <w:r>
        <w:rPr>
          <w:rFonts w:asciiTheme="majorBidi" w:hAnsiTheme="majorBidi" w:cstheme="majorBidi"/>
          <w:sz w:val="24"/>
          <w:szCs w:val="24"/>
        </w:rPr>
        <w:t>to</w:t>
      </w:r>
      <w:proofErr w:type="gramEnd"/>
      <w:r>
        <w:rPr>
          <w:rFonts w:asciiTheme="majorBidi" w:hAnsiTheme="majorBidi" w:cstheme="majorBidi"/>
          <w:sz w:val="24"/>
          <w:szCs w:val="24"/>
        </w:rPr>
        <w:t xml:space="preserve"> </w:t>
      </w:r>
      <w:r w:rsidRPr="00CE4EC2">
        <w:rPr>
          <w:rFonts w:asciiTheme="majorBidi" w:hAnsiTheme="majorBidi" w:cstheme="majorBidi"/>
          <w:sz w:val="24"/>
          <w:szCs w:val="24"/>
        </w:rPr>
        <w:t>be considered in connection to SER study visit:</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i/>
          <w:iCs/>
          <w:sz w:val="24"/>
          <w:szCs w:val="24"/>
        </w:rPr>
      </w:pPr>
      <w:r w:rsidRPr="00CE4EC2">
        <w:rPr>
          <w:rFonts w:asciiTheme="majorBidi" w:hAnsiTheme="majorBidi" w:cstheme="majorBidi"/>
          <w:i/>
          <w:iCs/>
          <w:sz w:val="24"/>
          <w:szCs w:val="24"/>
        </w:rPr>
        <w:t xml:space="preserve">Institutional </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Legal mandate, Mission statement</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Organisation/structure/working methods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Functioning/operational modalities (frequency of meetings, committees/sub-committees)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Secretariat its main functions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lastRenderedPageBreak/>
        <w:t>Members</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i/>
          <w:iCs/>
          <w:sz w:val="24"/>
          <w:szCs w:val="24"/>
        </w:rPr>
      </w:pPr>
      <w:r w:rsidRPr="00CE4EC2">
        <w:rPr>
          <w:rFonts w:asciiTheme="majorBidi" w:hAnsiTheme="majorBidi" w:cstheme="majorBidi"/>
          <w:i/>
          <w:iCs/>
          <w:sz w:val="24"/>
          <w:szCs w:val="24"/>
        </w:rPr>
        <w:t>Thematic</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-economic competitiveness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xml:space="preserve">- </w:t>
      </w:r>
      <w:proofErr w:type="gramStart"/>
      <w:r w:rsidRPr="00CE4EC2">
        <w:rPr>
          <w:rFonts w:asciiTheme="majorBidi" w:hAnsiTheme="majorBidi" w:cstheme="majorBidi"/>
          <w:sz w:val="24"/>
          <w:szCs w:val="24"/>
        </w:rPr>
        <w:t>business</w:t>
      </w:r>
      <w:proofErr w:type="gramEnd"/>
      <w:r w:rsidRPr="00CE4EC2">
        <w:rPr>
          <w:rFonts w:asciiTheme="majorBidi" w:hAnsiTheme="majorBidi" w:cstheme="majorBidi"/>
          <w:sz w:val="24"/>
          <w:szCs w:val="24"/>
        </w:rPr>
        <w:t xml:space="preserve"> and human rights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labour inspection/enforcement of labour laws</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xml:space="preserve">- </w:t>
      </w:r>
      <w:proofErr w:type="gramStart"/>
      <w:r w:rsidRPr="00CE4EC2">
        <w:rPr>
          <w:rFonts w:asciiTheme="majorBidi" w:hAnsiTheme="majorBidi" w:cstheme="majorBidi"/>
          <w:sz w:val="24"/>
          <w:szCs w:val="24"/>
        </w:rPr>
        <w:t>pension</w:t>
      </w:r>
      <w:proofErr w:type="gramEnd"/>
      <w:r w:rsidRPr="00CE4EC2">
        <w:rPr>
          <w:rFonts w:asciiTheme="majorBidi" w:hAnsiTheme="majorBidi" w:cstheme="majorBidi"/>
          <w:sz w:val="24"/>
          <w:szCs w:val="24"/>
        </w:rPr>
        <w:t xml:space="preserve"> system</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work councils</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xml:space="preserve">In addition it </w:t>
      </w:r>
      <w:r>
        <w:rPr>
          <w:rFonts w:asciiTheme="majorBidi" w:hAnsiTheme="majorBidi" w:cstheme="majorBidi"/>
          <w:sz w:val="24"/>
          <w:szCs w:val="24"/>
        </w:rPr>
        <w:t xml:space="preserve">is envisaged to hold </w:t>
      </w:r>
      <w:r w:rsidRPr="00CE4EC2">
        <w:rPr>
          <w:rFonts w:asciiTheme="majorBidi" w:hAnsiTheme="majorBidi" w:cstheme="majorBidi"/>
          <w:sz w:val="24"/>
          <w:szCs w:val="24"/>
        </w:rPr>
        <w:t>meetings with the selected members of the SER be included, namely:</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Confederation of Netherlands Industry and Employers (VNO/NCW)</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Federation of Netherlands Trade Unions (FNV)</w:t>
      </w: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selected Crown members (with economic/legal profile).</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xml:space="preserve">Should time permit and opportunity allowing a meeting with SZW (Labour Inspection) </w:t>
      </w:r>
      <w:r>
        <w:rPr>
          <w:rFonts w:asciiTheme="majorBidi" w:hAnsiTheme="majorBidi" w:cstheme="majorBidi"/>
          <w:sz w:val="24"/>
          <w:szCs w:val="24"/>
        </w:rPr>
        <w:t>w</w:t>
      </w:r>
      <w:r w:rsidRPr="00CE4EC2">
        <w:rPr>
          <w:rFonts w:asciiTheme="majorBidi" w:hAnsiTheme="majorBidi" w:cstheme="majorBidi"/>
          <w:sz w:val="24"/>
          <w:szCs w:val="24"/>
        </w:rPr>
        <w:t>ould be</w:t>
      </w:r>
      <w:r>
        <w:rPr>
          <w:rFonts w:asciiTheme="majorBidi" w:hAnsiTheme="majorBidi" w:cstheme="majorBidi"/>
          <w:sz w:val="24"/>
          <w:szCs w:val="24"/>
        </w:rPr>
        <w:t xml:space="preserve"> </w:t>
      </w:r>
      <w:r w:rsidRPr="00CE4EC2">
        <w:rPr>
          <w:rFonts w:asciiTheme="majorBidi" w:hAnsiTheme="majorBidi" w:cstheme="majorBidi"/>
          <w:sz w:val="24"/>
          <w:szCs w:val="24"/>
        </w:rPr>
        <w:t>organised.</w:t>
      </w:r>
    </w:p>
    <w:p w:rsid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b/>
          <w:bCs/>
          <w:sz w:val="24"/>
          <w:szCs w:val="24"/>
        </w:rPr>
      </w:pPr>
      <w:r w:rsidRPr="00CE4EC2">
        <w:rPr>
          <w:rFonts w:asciiTheme="majorBidi" w:hAnsiTheme="majorBidi" w:cstheme="majorBidi"/>
          <w:b/>
          <w:bCs/>
          <w:sz w:val="24"/>
          <w:szCs w:val="24"/>
        </w:rPr>
        <w:t>Duration</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The duration of the study trip would be max 3</w:t>
      </w:r>
      <w:r>
        <w:rPr>
          <w:rFonts w:asciiTheme="majorBidi" w:hAnsiTheme="majorBidi" w:cstheme="majorBidi"/>
          <w:sz w:val="24"/>
          <w:szCs w:val="24"/>
        </w:rPr>
        <w:t>-4</w:t>
      </w:r>
      <w:r w:rsidRPr="00CE4EC2">
        <w:rPr>
          <w:rFonts w:asciiTheme="majorBidi" w:hAnsiTheme="majorBidi" w:cstheme="majorBidi"/>
          <w:sz w:val="24"/>
          <w:szCs w:val="24"/>
        </w:rPr>
        <w:t xml:space="preserve"> days. </w:t>
      </w:r>
      <w:r>
        <w:rPr>
          <w:rFonts w:asciiTheme="majorBidi" w:hAnsiTheme="majorBidi" w:cstheme="majorBidi"/>
          <w:sz w:val="24"/>
          <w:szCs w:val="24"/>
        </w:rPr>
        <w:t>It will take place on the 16-19</w:t>
      </w:r>
      <w:r w:rsidRPr="00CE4EC2">
        <w:rPr>
          <w:rFonts w:asciiTheme="majorBidi" w:hAnsiTheme="majorBidi" w:cstheme="majorBidi"/>
          <w:sz w:val="24"/>
          <w:szCs w:val="24"/>
          <w:vertAlign w:val="superscript"/>
        </w:rPr>
        <w:t>th</w:t>
      </w:r>
      <w:r>
        <w:rPr>
          <w:rFonts w:asciiTheme="majorBidi" w:hAnsiTheme="majorBidi" w:cstheme="majorBidi"/>
          <w:sz w:val="24"/>
          <w:szCs w:val="24"/>
        </w:rPr>
        <w:t xml:space="preserve"> May 2017 including travel days.</w:t>
      </w:r>
    </w:p>
    <w:p w:rsid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b/>
          <w:bCs/>
          <w:sz w:val="24"/>
          <w:szCs w:val="24"/>
        </w:rPr>
      </w:pPr>
      <w:r w:rsidRPr="00CE4EC2">
        <w:rPr>
          <w:rFonts w:asciiTheme="majorBidi" w:hAnsiTheme="majorBidi" w:cstheme="majorBidi"/>
          <w:b/>
          <w:bCs/>
          <w:sz w:val="24"/>
          <w:szCs w:val="24"/>
        </w:rPr>
        <w:t>The Georgian Delegation</w:t>
      </w:r>
    </w:p>
    <w:p w:rsidR="00CE4EC2" w:rsidRPr="00CE4EC2" w:rsidRDefault="00CE4EC2" w:rsidP="00CE4EC2">
      <w:pPr>
        <w:rPr>
          <w:rFonts w:asciiTheme="majorBidi" w:hAnsiTheme="majorBidi" w:cstheme="majorBidi"/>
          <w:sz w:val="24"/>
          <w:szCs w:val="24"/>
        </w:rPr>
      </w:pPr>
    </w:p>
    <w:p w:rsidR="00CE4EC2" w:rsidRPr="00CE4EC2" w:rsidRDefault="00CE4EC2" w:rsidP="00CE4EC2">
      <w:pPr>
        <w:rPr>
          <w:rFonts w:asciiTheme="majorBidi" w:hAnsiTheme="majorBidi" w:cstheme="majorBidi"/>
          <w:sz w:val="24"/>
          <w:szCs w:val="24"/>
        </w:rPr>
      </w:pPr>
      <w:r w:rsidRPr="00CE4EC2">
        <w:rPr>
          <w:rFonts w:asciiTheme="majorBidi" w:hAnsiTheme="majorBidi" w:cstheme="majorBidi"/>
          <w:sz w:val="24"/>
          <w:szCs w:val="24"/>
        </w:rPr>
        <w:t xml:space="preserve">As for the composition of the Georgian Delegation, </w:t>
      </w:r>
      <w:r>
        <w:rPr>
          <w:rFonts w:asciiTheme="majorBidi" w:hAnsiTheme="majorBidi" w:cstheme="majorBidi"/>
          <w:sz w:val="24"/>
          <w:szCs w:val="24"/>
        </w:rPr>
        <w:t>it will include</w:t>
      </w:r>
      <w:r w:rsidRPr="00CE4EC2">
        <w:rPr>
          <w:rFonts w:asciiTheme="majorBidi" w:hAnsiTheme="majorBidi" w:cstheme="majorBidi"/>
          <w:sz w:val="24"/>
          <w:szCs w:val="24"/>
        </w:rPr>
        <w:t xml:space="preserve"> two representatives of the Government (Ministry of Labour Health and Social Affairs and/or Prime Minister’s Office (tbc),</w:t>
      </w:r>
      <w:r>
        <w:rPr>
          <w:rFonts w:asciiTheme="majorBidi" w:hAnsiTheme="majorBidi" w:cstheme="majorBidi"/>
          <w:sz w:val="24"/>
          <w:szCs w:val="24"/>
        </w:rPr>
        <w:t xml:space="preserve"> </w:t>
      </w:r>
      <w:r w:rsidRPr="00CE4EC2">
        <w:rPr>
          <w:rFonts w:asciiTheme="majorBidi" w:hAnsiTheme="majorBidi" w:cstheme="majorBidi"/>
          <w:sz w:val="24"/>
          <w:szCs w:val="24"/>
        </w:rPr>
        <w:t xml:space="preserve">two representatives of the Georgian Trade Unions Confederation, two representatives from Georgian Employers Association and/or Business Association of Georgia. As an ILO official </w:t>
      </w:r>
      <w:r>
        <w:rPr>
          <w:rFonts w:asciiTheme="majorBidi" w:hAnsiTheme="majorBidi" w:cstheme="majorBidi"/>
          <w:sz w:val="24"/>
          <w:szCs w:val="24"/>
        </w:rPr>
        <w:t xml:space="preserve">the CTA of the project </w:t>
      </w:r>
      <w:r w:rsidRPr="00CE4EC2">
        <w:rPr>
          <w:rFonts w:asciiTheme="majorBidi" w:hAnsiTheme="majorBidi" w:cstheme="majorBidi"/>
          <w:sz w:val="24"/>
          <w:szCs w:val="24"/>
        </w:rPr>
        <w:t>will accompany</w:t>
      </w:r>
      <w:r>
        <w:rPr>
          <w:rFonts w:asciiTheme="majorBidi" w:hAnsiTheme="majorBidi" w:cstheme="majorBidi"/>
          <w:sz w:val="24"/>
          <w:szCs w:val="24"/>
        </w:rPr>
        <w:t xml:space="preserve"> </w:t>
      </w:r>
      <w:r w:rsidRPr="00CE4EC2">
        <w:rPr>
          <w:rFonts w:asciiTheme="majorBidi" w:hAnsiTheme="majorBidi" w:cstheme="majorBidi"/>
          <w:sz w:val="24"/>
          <w:szCs w:val="24"/>
        </w:rPr>
        <w:t>the Georgian Delegation. The working language is envisaged to be English.</w:t>
      </w:r>
    </w:p>
    <w:p w:rsidR="00CE4EC2" w:rsidRPr="00CE4EC2" w:rsidRDefault="00CE4EC2" w:rsidP="00CE4EC2">
      <w:pPr>
        <w:rPr>
          <w:rFonts w:asciiTheme="majorBidi" w:hAnsiTheme="majorBidi" w:cstheme="majorBidi"/>
          <w:sz w:val="24"/>
          <w:szCs w:val="24"/>
        </w:rPr>
      </w:pPr>
    </w:p>
    <w:p w:rsidR="001A286C" w:rsidRDefault="00CE4EC2" w:rsidP="001A286C">
      <w:pPr>
        <w:rPr>
          <w:rFonts w:asciiTheme="majorBidi" w:hAnsiTheme="majorBidi" w:cstheme="majorBidi"/>
          <w:b/>
          <w:bCs/>
          <w:sz w:val="24"/>
          <w:szCs w:val="24"/>
        </w:rPr>
      </w:pPr>
      <w:r w:rsidRPr="00CE4EC2">
        <w:rPr>
          <w:rFonts w:asciiTheme="majorBidi" w:hAnsiTheme="majorBidi" w:cstheme="majorBidi"/>
          <w:b/>
          <w:bCs/>
          <w:sz w:val="24"/>
          <w:szCs w:val="24"/>
        </w:rPr>
        <w:lastRenderedPageBreak/>
        <w:t>The Programme of the study visit</w:t>
      </w:r>
      <w:r w:rsidR="001A286C">
        <w:rPr>
          <w:rFonts w:asciiTheme="majorBidi" w:hAnsiTheme="majorBidi" w:cstheme="majorBidi"/>
          <w:b/>
          <w:bCs/>
          <w:sz w:val="24"/>
          <w:szCs w:val="24"/>
        </w:rPr>
        <w:t xml:space="preserve"> </w:t>
      </w:r>
    </w:p>
    <w:p w:rsidR="00CE4EC2" w:rsidRPr="00CE4EC2" w:rsidRDefault="001A286C" w:rsidP="001A286C">
      <w:pPr>
        <w:rPr>
          <w:rFonts w:asciiTheme="majorBidi" w:hAnsiTheme="majorBidi" w:cstheme="majorBidi"/>
          <w:b/>
          <w:bCs/>
          <w:sz w:val="24"/>
          <w:szCs w:val="24"/>
        </w:rPr>
      </w:pPr>
      <w:r>
        <w:rPr>
          <w:rFonts w:asciiTheme="majorBidi" w:hAnsiTheme="majorBidi" w:cstheme="majorBidi"/>
          <w:b/>
          <w:bCs/>
          <w:sz w:val="24"/>
          <w:szCs w:val="24"/>
        </w:rPr>
        <w:t>(</w:t>
      </w:r>
      <w:proofErr w:type="gramStart"/>
      <w:r>
        <w:rPr>
          <w:rFonts w:asciiTheme="majorBidi" w:hAnsiTheme="majorBidi" w:cstheme="majorBidi"/>
          <w:b/>
          <w:bCs/>
          <w:sz w:val="24"/>
          <w:szCs w:val="24"/>
        </w:rPr>
        <w:t>all</w:t>
      </w:r>
      <w:proofErr w:type="gramEnd"/>
      <w:r>
        <w:rPr>
          <w:rFonts w:asciiTheme="majorBidi" w:hAnsiTheme="majorBidi" w:cstheme="majorBidi"/>
          <w:b/>
          <w:bCs/>
          <w:sz w:val="24"/>
          <w:szCs w:val="24"/>
        </w:rPr>
        <w:t xml:space="preserve"> the meetings to take place in The Hague except when it is indicated otherwise)</w:t>
      </w:r>
    </w:p>
    <w:p w:rsidR="00CE4EC2" w:rsidRDefault="00CE4EC2" w:rsidP="00CE4EC2">
      <w:pPr>
        <w:rPr>
          <w:rFonts w:asciiTheme="majorBidi" w:hAnsiTheme="majorBidi" w:cstheme="majorBidi"/>
          <w:sz w:val="24"/>
          <w:szCs w:val="24"/>
        </w:rPr>
      </w:pPr>
    </w:p>
    <w:p w:rsidR="00CE4EC2" w:rsidRDefault="00CE4EC2" w:rsidP="00CE4EC2">
      <w:pPr>
        <w:rPr>
          <w:rFonts w:asciiTheme="majorBidi" w:hAnsiTheme="majorBidi" w:cstheme="majorBidi"/>
          <w:sz w:val="24"/>
          <w:szCs w:val="24"/>
        </w:rPr>
      </w:pPr>
      <w:r>
        <w:rPr>
          <w:rFonts w:asciiTheme="majorBidi" w:hAnsiTheme="majorBidi" w:cstheme="majorBidi"/>
          <w:sz w:val="24"/>
          <w:szCs w:val="24"/>
        </w:rPr>
        <w:t xml:space="preserve">16.05.2017 – Travel from Tbilisi to Amsterdam and then to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Hague</w:t>
      </w:r>
    </w:p>
    <w:p w:rsidR="001A286C" w:rsidRPr="001A286C" w:rsidRDefault="00CE4EC2" w:rsidP="00CE0A85">
      <w:pPr>
        <w:rPr>
          <w:rFonts w:asciiTheme="majorBidi" w:hAnsiTheme="majorBidi" w:cstheme="majorBidi"/>
          <w:sz w:val="24"/>
          <w:szCs w:val="24"/>
        </w:rPr>
      </w:pPr>
      <w:r>
        <w:rPr>
          <w:rFonts w:asciiTheme="majorBidi" w:hAnsiTheme="majorBidi" w:cstheme="majorBidi"/>
          <w:sz w:val="24"/>
          <w:szCs w:val="24"/>
        </w:rPr>
        <w:t xml:space="preserve">17.05.2017 </w:t>
      </w:r>
      <w:r w:rsidR="00CE0A85">
        <w:rPr>
          <w:rFonts w:asciiTheme="majorBidi" w:hAnsiTheme="majorBidi" w:cstheme="majorBidi"/>
          <w:sz w:val="24"/>
          <w:szCs w:val="24"/>
        </w:rPr>
        <w:t xml:space="preserve">- </w:t>
      </w:r>
      <w:r w:rsidR="001A286C" w:rsidRPr="001A286C">
        <w:rPr>
          <w:rFonts w:asciiTheme="majorBidi" w:hAnsiTheme="majorBidi" w:cstheme="majorBidi"/>
          <w:sz w:val="24"/>
          <w:szCs w:val="24"/>
        </w:rPr>
        <w:t>The provisional programme for the 17th May is:</w:t>
      </w:r>
    </w:p>
    <w:p w:rsidR="001A286C" w:rsidRPr="001A286C" w:rsidRDefault="001A286C" w:rsidP="001A286C">
      <w:pPr>
        <w:rPr>
          <w:rFonts w:asciiTheme="majorBidi" w:hAnsiTheme="majorBidi" w:cstheme="majorBidi"/>
          <w:sz w:val="24"/>
          <w:szCs w:val="24"/>
        </w:rPr>
      </w:pP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10 – 12                 Welcome, general introduction into SER and consultation economy</w:t>
      </w:r>
    </w:p>
    <w:p w:rsidR="001A286C" w:rsidRPr="001A286C" w:rsidRDefault="001A286C" w:rsidP="0020716D">
      <w:pPr>
        <w:ind w:left="1860"/>
        <w:rPr>
          <w:rFonts w:asciiTheme="majorBidi" w:hAnsiTheme="majorBidi" w:cstheme="majorBidi"/>
          <w:sz w:val="24"/>
          <w:szCs w:val="24"/>
        </w:rPr>
      </w:pPr>
      <w:r w:rsidRPr="001A286C">
        <w:rPr>
          <w:rFonts w:asciiTheme="majorBidi" w:hAnsiTheme="majorBidi" w:cstheme="majorBidi"/>
          <w:sz w:val="24"/>
          <w:szCs w:val="24"/>
        </w:rPr>
        <w:t>SER on economic competitiveness, social progress and sustainable development</w:t>
      </w: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                               (</w:t>
      </w:r>
      <w:proofErr w:type="spellStart"/>
      <w:r w:rsidRPr="001A286C">
        <w:rPr>
          <w:rFonts w:asciiTheme="majorBidi" w:hAnsiTheme="majorBidi" w:cstheme="majorBidi"/>
          <w:sz w:val="24"/>
          <w:szCs w:val="24"/>
        </w:rPr>
        <w:t>Véronique</w:t>
      </w:r>
      <w:proofErr w:type="spellEnd"/>
      <w:r w:rsidRPr="001A286C">
        <w:rPr>
          <w:rFonts w:asciiTheme="majorBidi" w:hAnsiTheme="majorBidi" w:cstheme="majorBidi"/>
          <w:sz w:val="24"/>
          <w:szCs w:val="24"/>
        </w:rPr>
        <w:t xml:space="preserve"> </w:t>
      </w:r>
      <w:proofErr w:type="spellStart"/>
      <w:r w:rsidRPr="001A286C">
        <w:rPr>
          <w:rFonts w:asciiTheme="majorBidi" w:hAnsiTheme="majorBidi" w:cstheme="majorBidi"/>
          <w:sz w:val="24"/>
          <w:szCs w:val="24"/>
        </w:rPr>
        <w:t>Timmerhuis</w:t>
      </w:r>
      <w:proofErr w:type="spellEnd"/>
      <w:r w:rsidRPr="001A286C">
        <w:rPr>
          <w:rFonts w:asciiTheme="majorBidi" w:hAnsiTheme="majorBidi" w:cstheme="majorBidi"/>
          <w:sz w:val="24"/>
          <w:szCs w:val="24"/>
        </w:rPr>
        <w:t xml:space="preserve">, Marko </w:t>
      </w:r>
      <w:proofErr w:type="spellStart"/>
      <w:r w:rsidRPr="001A286C">
        <w:rPr>
          <w:rFonts w:asciiTheme="majorBidi" w:hAnsiTheme="majorBidi" w:cstheme="majorBidi"/>
          <w:sz w:val="24"/>
          <w:szCs w:val="24"/>
        </w:rPr>
        <w:t>Bos</w:t>
      </w:r>
      <w:proofErr w:type="spellEnd"/>
      <w:r w:rsidRPr="001A286C">
        <w:rPr>
          <w:rFonts w:asciiTheme="majorBidi" w:hAnsiTheme="majorBidi" w:cstheme="majorBidi"/>
          <w:sz w:val="24"/>
          <w:szCs w:val="24"/>
        </w:rPr>
        <w:t>)</w:t>
      </w:r>
    </w:p>
    <w:p w:rsidR="001A286C" w:rsidRPr="001A286C" w:rsidRDefault="001A286C" w:rsidP="001A286C">
      <w:pPr>
        <w:rPr>
          <w:rFonts w:asciiTheme="majorBidi" w:hAnsiTheme="majorBidi" w:cstheme="majorBidi"/>
          <w:sz w:val="24"/>
          <w:szCs w:val="24"/>
        </w:rPr>
      </w:pP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12 – 13                 Lunch time</w:t>
      </w:r>
    </w:p>
    <w:p w:rsidR="001A286C" w:rsidRPr="001A286C" w:rsidRDefault="001A286C" w:rsidP="001A286C">
      <w:pPr>
        <w:rPr>
          <w:rFonts w:asciiTheme="majorBidi" w:hAnsiTheme="majorBidi" w:cstheme="majorBidi"/>
          <w:sz w:val="24"/>
          <w:szCs w:val="24"/>
        </w:rPr>
      </w:pP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13 – 16                 Pension system and pension reform (Bart van Riel)</w:t>
      </w: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                               Functioning of Works councils</w:t>
      </w:r>
    </w:p>
    <w:p w:rsidR="001A286C" w:rsidRPr="001A286C" w:rsidRDefault="001A286C" w:rsidP="001A286C">
      <w:pPr>
        <w:rPr>
          <w:rFonts w:asciiTheme="majorBidi" w:hAnsiTheme="majorBidi" w:cstheme="majorBidi"/>
          <w:sz w:val="24"/>
          <w:szCs w:val="24"/>
        </w:rPr>
      </w:pPr>
      <w:r w:rsidRPr="001A286C">
        <w:rPr>
          <w:rFonts w:asciiTheme="majorBidi" w:hAnsiTheme="majorBidi" w:cstheme="majorBidi"/>
          <w:sz w:val="24"/>
          <w:szCs w:val="24"/>
        </w:rPr>
        <w:t>                               Human rights and international corporate social responsibility</w:t>
      </w:r>
    </w:p>
    <w:p w:rsidR="001A286C" w:rsidRPr="001A286C" w:rsidRDefault="001A286C" w:rsidP="001A286C">
      <w:pPr>
        <w:rPr>
          <w:rFonts w:asciiTheme="majorBidi" w:hAnsiTheme="majorBidi" w:cstheme="majorBidi"/>
          <w:sz w:val="24"/>
          <w:szCs w:val="24"/>
        </w:rPr>
      </w:pPr>
    </w:p>
    <w:p w:rsidR="001A286C" w:rsidRDefault="001A286C" w:rsidP="001A286C">
      <w:pPr>
        <w:rPr>
          <w:rFonts w:asciiTheme="majorBidi" w:hAnsiTheme="majorBidi" w:cstheme="majorBidi"/>
          <w:sz w:val="24"/>
          <w:szCs w:val="24"/>
        </w:rPr>
      </w:pPr>
      <w:r>
        <w:rPr>
          <w:rFonts w:asciiTheme="majorBidi" w:hAnsiTheme="majorBidi" w:cstheme="majorBidi"/>
          <w:sz w:val="24"/>
          <w:szCs w:val="24"/>
        </w:rPr>
        <w:t>18.05. 2017</w:t>
      </w:r>
      <w:r>
        <w:rPr>
          <w:rFonts w:asciiTheme="majorBidi" w:hAnsiTheme="majorBidi" w:cstheme="majorBidi"/>
          <w:sz w:val="24"/>
          <w:szCs w:val="24"/>
        </w:rPr>
        <w:tab/>
        <w:t xml:space="preserve">       </w:t>
      </w:r>
    </w:p>
    <w:p w:rsidR="001A286C" w:rsidRDefault="001A286C" w:rsidP="001A286C">
      <w:pPr>
        <w:rPr>
          <w:rFonts w:asciiTheme="majorBidi" w:hAnsiTheme="majorBidi" w:cstheme="majorBidi"/>
          <w:sz w:val="24"/>
          <w:szCs w:val="24"/>
        </w:rPr>
      </w:pPr>
      <w:r>
        <w:rPr>
          <w:rFonts w:asciiTheme="majorBidi" w:hAnsiTheme="majorBidi" w:cstheme="majorBidi"/>
          <w:sz w:val="24"/>
          <w:szCs w:val="24"/>
        </w:rPr>
        <w:t>9-11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Ministry/Labour Inspection (SZW)</w:t>
      </w:r>
    </w:p>
    <w:p w:rsidR="001A286C" w:rsidRDefault="001A286C" w:rsidP="001A286C">
      <w:pPr>
        <w:rPr>
          <w:rFonts w:asciiTheme="majorBidi" w:hAnsiTheme="majorBidi" w:cstheme="majorBidi"/>
          <w:sz w:val="24"/>
          <w:szCs w:val="24"/>
        </w:rPr>
      </w:pPr>
      <w:r>
        <w:rPr>
          <w:rFonts w:asciiTheme="majorBidi" w:hAnsiTheme="majorBidi" w:cstheme="majorBidi"/>
          <w:sz w:val="24"/>
          <w:szCs w:val="24"/>
        </w:rPr>
        <w:t>11-14</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VNO-NCW/MKB-NL (Employers)</w:t>
      </w:r>
    </w:p>
    <w:p w:rsidR="001A286C" w:rsidRDefault="001A286C" w:rsidP="001A286C">
      <w:pPr>
        <w:rPr>
          <w:rFonts w:asciiTheme="majorBidi" w:hAnsiTheme="majorBidi" w:cstheme="majorBidi"/>
          <w:sz w:val="24"/>
          <w:szCs w:val="24"/>
        </w:rPr>
      </w:pPr>
      <w:r>
        <w:rPr>
          <w:rFonts w:asciiTheme="majorBidi" w:hAnsiTheme="majorBidi" w:cstheme="majorBidi"/>
          <w:sz w:val="24"/>
          <w:szCs w:val="24"/>
        </w:rPr>
        <w:t>15-17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FNV (Trade Unions) – in Utrecht</w:t>
      </w:r>
      <w:r>
        <w:rPr>
          <w:rFonts w:asciiTheme="majorBidi" w:hAnsiTheme="majorBidi" w:cstheme="majorBidi"/>
          <w:sz w:val="24"/>
          <w:szCs w:val="24"/>
        </w:rPr>
        <w:tab/>
        <w:t xml:space="preserve"> </w:t>
      </w:r>
    </w:p>
    <w:p w:rsidR="00CE4EC2" w:rsidRPr="00CE4EC2" w:rsidRDefault="001A286C" w:rsidP="001A286C">
      <w:pPr>
        <w:rPr>
          <w:rFonts w:asciiTheme="majorBidi" w:hAnsiTheme="majorBidi" w:cstheme="majorBidi"/>
          <w:sz w:val="24"/>
          <w:szCs w:val="24"/>
        </w:rPr>
      </w:pPr>
      <w:r>
        <w:rPr>
          <w:rFonts w:asciiTheme="majorBidi" w:hAnsiTheme="majorBidi" w:cstheme="majorBidi"/>
          <w:sz w:val="24"/>
          <w:szCs w:val="24"/>
        </w:rPr>
        <w:t>19.05.2017</w:t>
      </w:r>
      <w:r>
        <w:rPr>
          <w:rFonts w:asciiTheme="majorBidi" w:hAnsiTheme="majorBidi" w:cstheme="majorBidi"/>
          <w:sz w:val="24"/>
          <w:szCs w:val="24"/>
        </w:rPr>
        <w:tab/>
      </w:r>
      <w:r>
        <w:rPr>
          <w:rFonts w:asciiTheme="majorBidi" w:hAnsiTheme="majorBidi" w:cstheme="majorBidi"/>
          <w:sz w:val="24"/>
          <w:szCs w:val="24"/>
        </w:rPr>
        <w:tab/>
        <w:t xml:space="preserve">Departure from Amsterdam to Tbilisi       </w:t>
      </w:r>
    </w:p>
    <w:sectPr w:rsidR="00CE4EC2" w:rsidRPr="00CE4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20"/>
    <w:rsid w:val="001A286C"/>
    <w:rsid w:val="0020716D"/>
    <w:rsid w:val="002D7D20"/>
    <w:rsid w:val="00A81884"/>
    <w:rsid w:val="00B46BDF"/>
    <w:rsid w:val="00CE0A85"/>
    <w:rsid w:val="00CE4EC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93EC-F55F-499E-92E7-06B3E690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A286C"/>
  </w:style>
  <w:style w:type="character" w:customStyle="1" w:styleId="DateChar">
    <w:name w:val="Date Char"/>
    <w:basedOn w:val="DefaultParagraphFont"/>
    <w:link w:val="Date"/>
    <w:uiPriority w:val="99"/>
    <w:semiHidden/>
    <w:rsid w:val="001A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47685">
      <w:bodyDiv w:val="1"/>
      <w:marLeft w:val="0"/>
      <w:marRight w:val="0"/>
      <w:marTop w:val="0"/>
      <w:marBottom w:val="0"/>
      <w:divBdr>
        <w:top w:val="none" w:sz="0" w:space="0" w:color="auto"/>
        <w:left w:val="none" w:sz="0" w:space="0" w:color="auto"/>
        <w:bottom w:val="none" w:sz="0" w:space="0" w:color="auto"/>
        <w:right w:val="none" w:sz="0" w:space="0" w:color="auto"/>
      </w:divBdr>
    </w:div>
    <w:div w:id="821114874">
      <w:bodyDiv w:val="1"/>
      <w:marLeft w:val="0"/>
      <w:marRight w:val="0"/>
      <w:marTop w:val="0"/>
      <w:marBottom w:val="0"/>
      <w:divBdr>
        <w:top w:val="none" w:sz="0" w:space="0" w:color="auto"/>
        <w:left w:val="none" w:sz="0" w:space="0" w:color="auto"/>
        <w:bottom w:val="none" w:sz="0" w:space="0" w:color="auto"/>
        <w:right w:val="none" w:sz="0" w:space="0" w:color="auto"/>
      </w:divBdr>
    </w:div>
    <w:div w:id="16371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2017-05-04T08:57:00Z</dcterms:created>
  <dcterms:modified xsi:type="dcterms:W3CDTF">2017-05-04T08:59:00Z</dcterms:modified>
</cp:coreProperties>
</file>