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AD" w:rsidRDefault="000613AD" w:rsidP="0070004D">
      <w:pPr>
        <w:autoSpaceDE w:val="0"/>
        <w:autoSpaceDN w:val="0"/>
        <w:adjustRightInd w:val="0"/>
        <w:spacing w:after="0" w:line="240" w:lineRule="auto"/>
        <w:jc w:val="both"/>
        <w:rPr>
          <w:rFonts w:ascii="Sylfaen" w:hAnsi="Sylfaen"/>
        </w:rPr>
      </w:pPr>
      <w:r>
        <w:rPr>
          <w:rFonts w:ascii="Sylfaen" w:hAnsi="Sylfaen"/>
        </w:rPr>
        <w:t>In response to your letter</w:t>
      </w:r>
      <w:r w:rsidR="0070004D" w:rsidRPr="0070004D">
        <w:rPr>
          <w:rFonts w:ascii="LiberationSerif" w:hAnsi="LiberationSerif" w:cs="LiberationSerif"/>
          <w:sz w:val="20"/>
          <w:szCs w:val="20"/>
        </w:rPr>
        <w:t xml:space="preserve"> </w:t>
      </w:r>
      <w:r w:rsidR="0070004D">
        <w:rPr>
          <w:rFonts w:ascii="LiberationSerif" w:hAnsi="LiberationSerif" w:cs="LiberationSerif"/>
          <w:sz w:val="20"/>
          <w:szCs w:val="20"/>
        </w:rPr>
        <w:t>(</w:t>
      </w:r>
      <w:r w:rsidR="0070004D" w:rsidRPr="0070004D">
        <w:rPr>
          <w:rFonts w:ascii="Sylfaen" w:hAnsi="Sylfaen"/>
        </w:rPr>
        <w:t xml:space="preserve">Subject: Reference to RK-10-516.80 E </w:t>
      </w:r>
      <w:proofErr w:type="spellStart"/>
      <w:r w:rsidR="0070004D" w:rsidRPr="0070004D">
        <w:rPr>
          <w:rFonts w:ascii="Sylfaen" w:hAnsi="Sylfaen"/>
        </w:rPr>
        <w:t>Glutarizidurie</w:t>
      </w:r>
      <w:proofErr w:type="spellEnd"/>
      <w:r w:rsidR="0070004D" w:rsidRPr="0070004D">
        <w:rPr>
          <w:rFonts w:ascii="Sylfaen" w:hAnsi="Sylfaen"/>
        </w:rPr>
        <w:t xml:space="preserve"> </w:t>
      </w:r>
      <w:proofErr w:type="spellStart"/>
      <w:r w:rsidR="0070004D" w:rsidRPr="0070004D">
        <w:rPr>
          <w:rFonts w:ascii="Sylfaen" w:hAnsi="Sylfaen"/>
        </w:rPr>
        <w:t>Typ</w:t>
      </w:r>
      <w:proofErr w:type="spellEnd"/>
      <w:r w:rsidR="0070004D" w:rsidRPr="0070004D">
        <w:rPr>
          <w:rFonts w:ascii="Sylfaen" w:hAnsi="Sylfaen"/>
        </w:rPr>
        <w:t xml:space="preserve"> 1</w:t>
      </w:r>
      <w:r w:rsidR="0070004D" w:rsidRPr="0070004D">
        <w:rPr>
          <w:rFonts w:ascii="Sylfaen" w:hAnsi="Sylfaen"/>
        </w:rPr>
        <w:t>)</w:t>
      </w:r>
      <w:r>
        <w:rPr>
          <w:rFonts w:ascii="Sylfaen" w:hAnsi="Sylfaen"/>
        </w:rPr>
        <w:t>, let me kindly provide you with additional answers to your questions:</w:t>
      </w:r>
    </w:p>
    <w:p w:rsidR="000613AD" w:rsidRDefault="000613AD" w:rsidP="0070004D">
      <w:pPr>
        <w:autoSpaceDE w:val="0"/>
        <w:autoSpaceDN w:val="0"/>
        <w:adjustRightInd w:val="0"/>
        <w:spacing w:after="0" w:line="240" w:lineRule="auto"/>
        <w:jc w:val="both"/>
        <w:rPr>
          <w:rFonts w:ascii="Sylfaen" w:hAnsi="Sylfaen"/>
        </w:rPr>
      </w:pPr>
    </w:p>
    <w:p w:rsidR="00F74B33" w:rsidRDefault="009A3728" w:rsidP="0070004D">
      <w:pPr>
        <w:autoSpaceDE w:val="0"/>
        <w:autoSpaceDN w:val="0"/>
        <w:adjustRightInd w:val="0"/>
        <w:spacing w:after="0" w:line="240" w:lineRule="auto"/>
        <w:jc w:val="both"/>
        <w:rPr>
          <w:rFonts w:ascii="Sylfaen" w:hAnsi="Sylfaen"/>
        </w:rPr>
      </w:pPr>
      <w:r>
        <w:rPr>
          <w:rFonts w:ascii="Sylfaen" w:hAnsi="Sylfaen"/>
        </w:rPr>
        <w:t>b</w:t>
      </w:r>
      <w:r w:rsidR="000613AD">
        <w:rPr>
          <w:rFonts w:ascii="Sylfaen" w:hAnsi="Sylfaen"/>
        </w:rPr>
        <w:t xml:space="preserve">) In which facilities can treatment be carried out (selection of appropriate hospitals and metabolism </w:t>
      </w:r>
      <w:proofErr w:type="spellStart"/>
      <w:r w:rsidR="000613AD">
        <w:rPr>
          <w:rFonts w:ascii="Sylfaen" w:hAnsi="Sylfaen"/>
        </w:rPr>
        <w:t>centres</w:t>
      </w:r>
      <w:proofErr w:type="spellEnd"/>
      <w:r w:rsidR="000613AD">
        <w:rPr>
          <w:rFonts w:ascii="Sylfaen" w:hAnsi="Sylfaen"/>
        </w:rPr>
        <w:t>)?</w:t>
      </w:r>
      <w:r w:rsidR="00F74B33">
        <w:rPr>
          <w:rFonts w:ascii="Sylfaen" w:hAnsi="Sylfaen"/>
        </w:rPr>
        <w:t xml:space="preserve"> </w:t>
      </w:r>
    </w:p>
    <w:p w:rsidR="0070004D" w:rsidRDefault="0070004D" w:rsidP="0070004D">
      <w:pPr>
        <w:autoSpaceDE w:val="0"/>
        <w:autoSpaceDN w:val="0"/>
        <w:adjustRightInd w:val="0"/>
        <w:spacing w:after="0" w:line="240" w:lineRule="auto"/>
        <w:jc w:val="both"/>
        <w:rPr>
          <w:rFonts w:ascii="Sylfaen" w:hAnsi="Sylfaen"/>
        </w:rPr>
      </w:pPr>
    </w:p>
    <w:p w:rsidR="0070004D" w:rsidRPr="0070004D" w:rsidRDefault="0070004D" w:rsidP="0070004D">
      <w:pPr>
        <w:pStyle w:val="ListParagraph"/>
        <w:numPr>
          <w:ilvl w:val="0"/>
          <w:numId w:val="6"/>
        </w:numPr>
        <w:autoSpaceDE w:val="0"/>
        <w:autoSpaceDN w:val="0"/>
        <w:adjustRightInd w:val="0"/>
        <w:spacing w:after="0" w:line="240" w:lineRule="auto"/>
        <w:jc w:val="both"/>
        <w:rPr>
          <w:rFonts w:ascii="Sylfaen" w:hAnsi="Sylfaen"/>
        </w:rPr>
      </w:pPr>
      <w:r w:rsidRPr="0070004D">
        <w:rPr>
          <w:rFonts w:ascii="Sylfaen" w:hAnsi="Sylfaen"/>
        </w:rPr>
        <w:t xml:space="preserve">As mentioned in previous letter, </w:t>
      </w:r>
      <w:proofErr w:type="spellStart"/>
      <w:r w:rsidRPr="0070004D">
        <w:rPr>
          <w:rFonts w:ascii="Sylfaen" w:hAnsi="Sylfaen"/>
        </w:rPr>
        <w:t>Glutaric</w:t>
      </w:r>
      <w:proofErr w:type="spellEnd"/>
      <w:r w:rsidRPr="0070004D">
        <w:rPr>
          <w:rFonts w:ascii="Sylfaen" w:hAnsi="Sylfaen"/>
        </w:rPr>
        <w:t xml:space="preserve"> </w:t>
      </w:r>
      <w:proofErr w:type="spellStart"/>
      <w:r w:rsidRPr="0070004D">
        <w:rPr>
          <w:rFonts w:ascii="Sylfaen" w:hAnsi="Sylfaen"/>
        </w:rPr>
        <w:t>aciduria</w:t>
      </w:r>
      <w:proofErr w:type="spellEnd"/>
      <w:r w:rsidRPr="0070004D">
        <w:rPr>
          <w:rFonts w:ascii="Sylfaen" w:hAnsi="Sylfaen"/>
        </w:rPr>
        <w:t xml:space="preserve"> Type 1 disease has not yet been revealed in Georgia, therefore, unfortunately we are unable to provide you with information regarding the appropriate hospitals and metabolism </w:t>
      </w:r>
      <w:proofErr w:type="spellStart"/>
      <w:r w:rsidRPr="0070004D">
        <w:rPr>
          <w:rFonts w:ascii="Sylfaen" w:hAnsi="Sylfaen"/>
        </w:rPr>
        <w:t>centres</w:t>
      </w:r>
      <w:proofErr w:type="spellEnd"/>
      <w:r w:rsidRPr="0070004D">
        <w:rPr>
          <w:rFonts w:ascii="Sylfaen" w:hAnsi="Sylfaen"/>
        </w:rPr>
        <w:t xml:space="preserve">, where the disease could be treated. </w:t>
      </w:r>
    </w:p>
    <w:p w:rsidR="0070004D" w:rsidRDefault="0070004D" w:rsidP="0070004D">
      <w:pPr>
        <w:autoSpaceDE w:val="0"/>
        <w:autoSpaceDN w:val="0"/>
        <w:adjustRightInd w:val="0"/>
        <w:spacing w:after="0" w:line="240" w:lineRule="auto"/>
        <w:jc w:val="both"/>
        <w:rPr>
          <w:rFonts w:ascii="Sylfaen" w:hAnsi="Sylfaen"/>
        </w:rPr>
      </w:pPr>
    </w:p>
    <w:p w:rsidR="0070004D" w:rsidRDefault="0070004D" w:rsidP="0070004D">
      <w:pPr>
        <w:spacing w:after="0" w:line="240" w:lineRule="auto"/>
        <w:jc w:val="both"/>
        <w:rPr>
          <w:rFonts w:ascii="Sylfaen" w:hAnsi="Sylfaen"/>
          <w:szCs w:val="24"/>
        </w:rPr>
      </w:pPr>
      <w:r w:rsidRPr="00E60796">
        <w:rPr>
          <w:rFonts w:ascii="Sylfaen" w:hAnsi="Sylfaen"/>
          <w:szCs w:val="24"/>
        </w:rPr>
        <w:t xml:space="preserve">d) </w:t>
      </w:r>
      <w:r>
        <w:rPr>
          <w:rFonts w:ascii="Sylfaen" w:hAnsi="Sylfaen"/>
          <w:szCs w:val="24"/>
        </w:rPr>
        <w:t>Are the medicines and supplements</w:t>
      </w:r>
    </w:p>
    <w:p w:rsidR="0070004D" w:rsidRDefault="0070004D" w:rsidP="0070004D">
      <w:pPr>
        <w:spacing w:after="0" w:line="240" w:lineRule="auto"/>
        <w:ind w:left="720"/>
        <w:jc w:val="both"/>
        <w:rPr>
          <w:rFonts w:ascii="Sylfaen" w:hAnsi="Sylfaen"/>
          <w:szCs w:val="24"/>
        </w:rPr>
      </w:pPr>
      <w:proofErr w:type="spellStart"/>
      <w:proofErr w:type="gramStart"/>
      <w:r>
        <w:rPr>
          <w:rFonts w:ascii="Sylfaen" w:hAnsi="Sylfaen"/>
          <w:szCs w:val="24"/>
        </w:rPr>
        <w:t>a.Biocam</w:t>
      </w:r>
      <w:proofErr w:type="spellEnd"/>
      <w:r>
        <w:rPr>
          <w:rFonts w:ascii="Sylfaen" w:hAnsi="Sylfaen"/>
          <w:szCs w:val="24"/>
        </w:rPr>
        <w:t>/</w:t>
      </w:r>
      <w:proofErr w:type="spellStart"/>
      <w:r>
        <w:rPr>
          <w:rFonts w:ascii="Sylfaen" w:hAnsi="Sylfaen"/>
          <w:szCs w:val="24"/>
        </w:rPr>
        <w:t>levocarnitine</w:t>
      </w:r>
      <w:proofErr w:type="spellEnd"/>
      <w:proofErr w:type="gramEnd"/>
      <w:r>
        <w:rPr>
          <w:rFonts w:ascii="Sylfaen" w:hAnsi="Sylfaen"/>
          <w:szCs w:val="24"/>
        </w:rPr>
        <w:t>,</w:t>
      </w:r>
    </w:p>
    <w:p w:rsidR="0070004D" w:rsidRDefault="0070004D" w:rsidP="0070004D">
      <w:pPr>
        <w:spacing w:after="0" w:line="240" w:lineRule="auto"/>
        <w:ind w:left="720"/>
        <w:jc w:val="both"/>
        <w:rPr>
          <w:rFonts w:ascii="Sylfaen" w:hAnsi="Sylfaen"/>
          <w:szCs w:val="24"/>
        </w:rPr>
      </w:pPr>
      <w:proofErr w:type="spellStart"/>
      <w:proofErr w:type="gramStart"/>
      <w:r>
        <w:rPr>
          <w:rFonts w:ascii="Sylfaen" w:hAnsi="Sylfaen"/>
          <w:szCs w:val="24"/>
        </w:rPr>
        <w:t>b.riboflavin</w:t>
      </w:r>
      <w:proofErr w:type="spellEnd"/>
      <w:r>
        <w:rPr>
          <w:rFonts w:ascii="Sylfaen" w:hAnsi="Sylfaen"/>
          <w:szCs w:val="24"/>
        </w:rPr>
        <w:t>/vitamin</w:t>
      </w:r>
      <w:proofErr w:type="gramEnd"/>
      <w:r>
        <w:rPr>
          <w:rFonts w:ascii="Sylfaen" w:hAnsi="Sylfaen"/>
          <w:szCs w:val="24"/>
        </w:rPr>
        <w:t xml:space="preserve"> B2,</w:t>
      </w:r>
    </w:p>
    <w:p w:rsidR="0070004D" w:rsidRDefault="0070004D" w:rsidP="0070004D">
      <w:pPr>
        <w:spacing w:after="0" w:line="240" w:lineRule="auto"/>
        <w:ind w:left="720"/>
        <w:jc w:val="both"/>
        <w:rPr>
          <w:rFonts w:ascii="Sylfaen" w:hAnsi="Sylfaen"/>
          <w:szCs w:val="24"/>
        </w:rPr>
      </w:pPr>
      <w:proofErr w:type="gramStart"/>
      <w:r>
        <w:rPr>
          <w:rFonts w:ascii="Sylfaen" w:hAnsi="Sylfaen"/>
          <w:szCs w:val="24"/>
        </w:rPr>
        <w:t>c</w:t>
      </w:r>
      <w:proofErr w:type="gramEnd"/>
      <w:r>
        <w:rPr>
          <w:rFonts w:ascii="Sylfaen" w:hAnsi="Sylfaen"/>
          <w:szCs w:val="24"/>
        </w:rPr>
        <w:t xml:space="preserve">. baclofen, </w:t>
      </w:r>
      <w:proofErr w:type="spellStart"/>
      <w:r>
        <w:rPr>
          <w:rFonts w:ascii="Sylfaen" w:hAnsi="Sylfaen"/>
          <w:szCs w:val="24"/>
        </w:rPr>
        <w:t>meltodextrin</w:t>
      </w:r>
      <w:proofErr w:type="spellEnd"/>
      <w:r>
        <w:rPr>
          <w:rFonts w:ascii="Sylfaen" w:hAnsi="Sylfaen"/>
          <w:szCs w:val="24"/>
        </w:rPr>
        <w:t xml:space="preserve"> and</w:t>
      </w:r>
    </w:p>
    <w:p w:rsidR="0070004D" w:rsidRDefault="0070004D" w:rsidP="0070004D">
      <w:pPr>
        <w:spacing w:after="0" w:line="240" w:lineRule="auto"/>
        <w:ind w:left="720"/>
        <w:jc w:val="both"/>
        <w:rPr>
          <w:rFonts w:ascii="Sylfaen" w:hAnsi="Sylfaen"/>
          <w:szCs w:val="24"/>
        </w:rPr>
      </w:pPr>
      <w:r>
        <w:rPr>
          <w:rFonts w:ascii="Sylfaen" w:hAnsi="Sylfaen"/>
          <w:szCs w:val="24"/>
        </w:rPr>
        <w:t>d. GA1</w:t>
      </w:r>
    </w:p>
    <w:p w:rsidR="0070004D" w:rsidRDefault="0070004D" w:rsidP="0070004D">
      <w:pPr>
        <w:spacing w:after="0" w:line="240" w:lineRule="auto"/>
        <w:ind w:left="720"/>
        <w:jc w:val="both"/>
        <w:rPr>
          <w:rFonts w:ascii="Sylfaen" w:hAnsi="Sylfaen"/>
          <w:szCs w:val="24"/>
        </w:rPr>
      </w:pPr>
      <w:proofErr w:type="gramStart"/>
      <w:r>
        <w:rPr>
          <w:rFonts w:ascii="Sylfaen" w:hAnsi="Sylfaen"/>
          <w:szCs w:val="24"/>
        </w:rPr>
        <w:t>administered</w:t>
      </w:r>
      <w:proofErr w:type="gramEnd"/>
      <w:r>
        <w:rPr>
          <w:rFonts w:ascii="Sylfaen" w:hAnsi="Sylfaen"/>
          <w:szCs w:val="24"/>
        </w:rPr>
        <w:t xml:space="preserve"> to the Second Plaintiff available in Georgia (possibly as generic items)?</w:t>
      </w:r>
    </w:p>
    <w:p w:rsidR="0070004D" w:rsidRDefault="0070004D" w:rsidP="0070004D">
      <w:pPr>
        <w:spacing w:after="0" w:line="240" w:lineRule="auto"/>
        <w:ind w:left="720"/>
        <w:jc w:val="both"/>
        <w:rPr>
          <w:rFonts w:ascii="Sylfaen" w:hAnsi="Sylfaen"/>
          <w:szCs w:val="24"/>
        </w:rPr>
      </w:pPr>
    </w:p>
    <w:p w:rsidR="0070004D" w:rsidRPr="0070004D" w:rsidRDefault="0070004D" w:rsidP="0070004D">
      <w:pPr>
        <w:pStyle w:val="ListParagraph"/>
        <w:numPr>
          <w:ilvl w:val="0"/>
          <w:numId w:val="6"/>
        </w:numPr>
        <w:autoSpaceDE w:val="0"/>
        <w:autoSpaceDN w:val="0"/>
        <w:adjustRightInd w:val="0"/>
        <w:spacing w:after="0" w:line="240" w:lineRule="auto"/>
        <w:jc w:val="both"/>
        <w:rPr>
          <w:rFonts w:ascii="Sylfaen" w:hAnsi="Sylfaen"/>
          <w:lang w:val="ka-GE"/>
        </w:rPr>
      </w:pPr>
      <w:r w:rsidRPr="0070004D">
        <w:rPr>
          <w:rFonts w:ascii="Sylfaen" w:hAnsi="Sylfaen"/>
          <w:szCs w:val="24"/>
        </w:rPr>
        <w:t xml:space="preserve">Pharmaceutical products with brand name </w:t>
      </w:r>
      <w:proofErr w:type="gramStart"/>
      <w:r w:rsidRPr="0070004D">
        <w:rPr>
          <w:rFonts w:ascii="Sylfaen" w:hAnsi="Sylfaen"/>
          <w:szCs w:val="24"/>
        </w:rPr>
        <w:t>,,</w:t>
      </w:r>
      <w:proofErr w:type="spellStart"/>
      <w:r w:rsidRPr="0070004D">
        <w:rPr>
          <w:rFonts w:ascii="Sylfaen" w:hAnsi="Sylfaen"/>
          <w:szCs w:val="24"/>
        </w:rPr>
        <w:t>Biocam</w:t>
      </w:r>
      <w:proofErr w:type="spellEnd"/>
      <w:proofErr w:type="gramEnd"/>
      <w:r w:rsidRPr="0070004D">
        <w:rPr>
          <w:rFonts w:ascii="Sylfaen" w:hAnsi="Sylfaen"/>
          <w:szCs w:val="24"/>
        </w:rPr>
        <w:t>”; ,,Baclofen”; ,,</w:t>
      </w:r>
      <w:proofErr w:type="spellStart"/>
      <w:r w:rsidRPr="0070004D">
        <w:rPr>
          <w:rFonts w:ascii="Sylfaen" w:hAnsi="Sylfaen"/>
          <w:szCs w:val="24"/>
        </w:rPr>
        <w:t>Maltodextrin</w:t>
      </w:r>
      <w:proofErr w:type="spellEnd"/>
      <w:r w:rsidRPr="0070004D">
        <w:rPr>
          <w:rFonts w:ascii="Sylfaen" w:hAnsi="Sylfaen"/>
          <w:szCs w:val="24"/>
        </w:rPr>
        <w:t xml:space="preserve">” and ,,GA1”  are not registered in Georgia. Please, find attached list of generics that are registered in Georgia. </w:t>
      </w:r>
    </w:p>
    <w:p w:rsidR="0070004D" w:rsidRDefault="0070004D" w:rsidP="0070004D">
      <w:pPr>
        <w:autoSpaceDE w:val="0"/>
        <w:autoSpaceDN w:val="0"/>
        <w:adjustRightInd w:val="0"/>
        <w:spacing w:after="0" w:line="240" w:lineRule="auto"/>
        <w:rPr>
          <w:rFonts w:ascii="Sylfaen" w:hAnsi="Sylfaen"/>
        </w:rPr>
      </w:pPr>
    </w:p>
    <w:p w:rsidR="0070004D" w:rsidRDefault="0070004D" w:rsidP="0070004D">
      <w:pPr>
        <w:autoSpaceDE w:val="0"/>
        <w:autoSpaceDN w:val="0"/>
        <w:adjustRightInd w:val="0"/>
        <w:spacing w:after="0" w:line="240" w:lineRule="auto"/>
        <w:jc w:val="both"/>
        <w:rPr>
          <w:rFonts w:ascii="Sylfaen" w:hAnsi="Sylfaen"/>
        </w:rPr>
      </w:pPr>
      <w:r>
        <w:rPr>
          <w:rFonts w:ascii="Sylfaen" w:hAnsi="Sylfaen"/>
        </w:rPr>
        <w:t>e) What costs would be incurred for treatment (especially for the above-mentioned medicines and food supplements) in Georgia?</w:t>
      </w:r>
    </w:p>
    <w:p w:rsidR="0070004D" w:rsidRDefault="0070004D" w:rsidP="0070004D">
      <w:pPr>
        <w:autoSpaceDE w:val="0"/>
        <w:autoSpaceDN w:val="0"/>
        <w:adjustRightInd w:val="0"/>
        <w:spacing w:after="0" w:line="240" w:lineRule="auto"/>
        <w:jc w:val="both"/>
        <w:rPr>
          <w:rFonts w:ascii="Sylfaen" w:hAnsi="Sylfaen"/>
        </w:rPr>
      </w:pPr>
    </w:p>
    <w:p w:rsidR="0070004D" w:rsidRPr="00D737D4" w:rsidRDefault="0070004D" w:rsidP="0070004D">
      <w:pPr>
        <w:pStyle w:val="ListParagraph"/>
        <w:numPr>
          <w:ilvl w:val="0"/>
          <w:numId w:val="6"/>
        </w:numPr>
        <w:autoSpaceDE w:val="0"/>
        <w:autoSpaceDN w:val="0"/>
        <w:adjustRightInd w:val="0"/>
        <w:spacing w:after="0" w:line="240" w:lineRule="auto"/>
        <w:jc w:val="both"/>
        <w:rPr>
          <w:rFonts w:ascii="Sylfaen" w:hAnsi="Sylfaen"/>
        </w:rPr>
      </w:pPr>
      <w:r w:rsidRPr="009A3728">
        <w:rPr>
          <w:szCs w:val="24"/>
        </w:rPr>
        <w:t xml:space="preserve">Ministry of </w:t>
      </w:r>
      <w:proofErr w:type="spellStart"/>
      <w:r>
        <w:rPr>
          <w:szCs w:val="24"/>
        </w:rPr>
        <w:t>Labour</w:t>
      </w:r>
      <w:proofErr w:type="spellEnd"/>
      <w:r>
        <w:rPr>
          <w:szCs w:val="24"/>
        </w:rPr>
        <w:t>, Health and Social Affairs of Georgia</w:t>
      </w:r>
      <w:r w:rsidRPr="009A3728">
        <w:rPr>
          <w:szCs w:val="24"/>
        </w:rPr>
        <w:t xml:space="preserve"> </w:t>
      </w:r>
      <w:r w:rsidRPr="001F3E52">
        <w:rPr>
          <w:szCs w:val="24"/>
        </w:rPr>
        <w:t>does not possess the information</w:t>
      </w:r>
      <w:r w:rsidRPr="009A3728">
        <w:rPr>
          <w:szCs w:val="24"/>
        </w:rPr>
        <w:t xml:space="preserve"> </w:t>
      </w:r>
      <w:r>
        <w:rPr>
          <w:szCs w:val="24"/>
        </w:rPr>
        <w:t>regarding the</w:t>
      </w:r>
      <w:r w:rsidRPr="009A3728">
        <w:rPr>
          <w:szCs w:val="24"/>
        </w:rPr>
        <w:t xml:space="preserve"> costs for above mentioned medicines and food supplements</w:t>
      </w:r>
      <w:r>
        <w:rPr>
          <w:szCs w:val="24"/>
        </w:rPr>
        <w:t>.</w:t>
      </w:r>
      <w:bookmarkStart w:id="0" w:name="_GoBack"/>
      <w:bookmarkEnd w:id="0"/>
    </w:p>
    <w:p w:rsidR="0070004D" w:rsidRPr="0070004D" w:rsidRDefault="0070004D" w:rsidP="0070004D">
      <w:pPr>
        <w:autoSpaceDE w:val="0"/>
        <w:autoSpaceDN w:val="0"/>
        <w:adjustRightInd w:val="0"/>
        <w:spacing w:after="0" w:line="240" w:lineRule="auto"/>
        <w:rPr>
          <w:rFonts w:ascii="Sylfaen" w:hAnsi="Sylfaen"/>
        </w:rPr>
      </w:pPr>
    </w:p>
    <w:p w:rsidR="0070004D" w:rsidRDefault="0070004D" w:rsidP="0070004D">
      <w:pPr>
        <w:autoSpaceDE w:val="0"/>
        <w:autoSpaceDN w:val="0"/>
        <w:adjustRightInd w:val="0"/>
        <w:spacing w:after="0" w:line="240" w:lineRule="auto"/>
        <w:jc w:val="both"/>
        <w:rPr>
          <w:rFonts w:ascii="Sylfaen" w:hAnsi="Sylfaen"/>
        </w:rPr>
      </w:pPr>
      <w:r>
        <w:rPr>
          <w:rFonts w:ascii="Sylfaen" w:hAnsi="Sylfaen"/>
        </w:rPr>
        <w:t>f) Would the minor Second Plaintiff have to bear those costs himself or would treatment be (partly) paid for by the Georgian state (if so, to what extent and under what condition)?</w:t>
      </w:r>
    </w:p>
    <w:p w:rsidR="0070004D" w:rsidRDefault="0070004D" w:rsidP="0070004D">
      <w:pPr>
        <w:autoSpaceDE w:val="0"/>
        <w:autoSpaceDN w:val="0"/>
        <w:adjustRightInd w:val="0"/>
        <w:spacing w:after="0" w:line="240" w:lineRule="auto"/>
        <w:jc w:val="both"/>
        <w:rPr>
          <w:rFonts w:ascii="Sylfaen" w:hAnsi="Sylfaen"/>
        </w:rPr>
      </w:pPr>
      <w:r>
        <w:rPr>
          <w:rFonts w:ascii="Sylfaen" w:hAnsi="Sylfaen"/>
        </w:rPr>
        <w:t xml:space="preserve">g) Would the answer to Question 6 be different given the mother and legal guardian of the Second Plaintiff is an internally displaces person from Abkhazia? </w:t>
      </w:r>
    </w:p>
    <w:p w:rsidR="0070004D" w:rsidRDefault="0070004D" w:rsidP="0070004D">
      <w:pPr>
        <w:autoSpaceDE w:val="0"/>
        <w:autoSpaceDN w:val="0"/>
        <w:adjustRightInd w:val="0"/>
        <w:spacing w:after="0" w:line="240" w:lineRule="auto"/>
        <w:rPr>
          <w:rFonts w:ascii="Sylfaen" w:hAnsi="Sylfaen"/>
        </w:rPr>
      </w:pPr>
    </w:p>
    <w:p w:rsidR="0070004D" w:rsidRPr="0070004D" w:rsidRDefault="0070004D" w:rsidP="0070004D">
      <w:pPr>
        <w:pStyle w:val="ListParagraph"/>
        <w:numPr>
          <w:ilvl w:val="0"/>
          <w:numId w:val="6"/>
        </w:numPr>
        <w:autoSpaceDE w:val="0"/>
        <w:autoSpaceDN w:val="0"/>
        <w:adjustRightInd w:val="0"/>
        <w:spacing w:after="0" w:line="240" w:lineRule="auto"/>
        <w:jc w:val="both"/>
        <w:rPr>
          <w:rFonts w:ascii="Sylfaen" w:hAnsi="Sylfaen"/>
        </w:rPr>
      </w:pPr>
      <w:r w:rsidRPr="00D737D4">
        <w:rPr>
          <w:rFonts w:ascii="Sylfaen" w:hAnsi="Sylfaen"/>
        </w:rPr>
        <w:t xml:space="preserve">State </w:t>
      </w:r>
      <w:proofErr w:type="spellStart"/>
      <w:r w:rsidRPr="00D737D4">
        <w:rPr>
          <w:rFonts w:ascii="Sylfaen" w:hAnsi="Sylfaen"/>
        </w:rPr>
        <w:t>Programme</w:t>
      </w:r>
      <w:proofErr w:type="spellEnd"/>
      <w:r w:rsidRPr="00D737D4">
        <w:rPr>
          <w:rFonts w:ascii="Sylfaen" w:hAnsi="Sylfaen"/>
        </w:rPr>
        <w:t xml:space="preserve"> of Rare Diseases in Georgia includes ambulatory and </w:t>
      </w:r>
      <w:r>
        <w:rPr>
          <w:rFonts w:ascii="Sylfaen" w:hAnsi="Sylfaen"/>
        </w:rPr>
        <w:t xml:space="preserve">in-patient </w:t>
      </w:r>
      <w:r w:rsidRPr="00D737D4">
        <w:rPr>
          <w:rFonts w:ascii="Sylfaen" w:hAnsi="Sylfaen"/>
        </w:rPr>
        <w:t xml:space="preserve">service for the beneficiaries with rare diseases under the age of 18, any displaced person from Abkhazia, holding a document certifying her/his citizenship of Georgia, neutral ID or neutral travel document as well as any citizen of Georgia is eligible for state health care </w:t>
      </w:r>
      <w:proofErr w:type="spellStart"/>
      <w:r w:rsidRPr="00D737D4">
        <w:rPr>
          <w:rFonts w:ascii="Sylfaen" w:hAnsi="Sylfaen"/>
        </w:rPr>
        <w:t>programmes</w:t>
      </w:r>
      <w:proofErr w:type="spellEnd"/>
      <w:r w:rsidRPr="00D737D4">
        <w:rPr>
          <w:rFonts w:ascii="Sylfaen" w:hAnsi="Sylfaen"/>
        </w:rPr>
        <w:t xml:space="preserve"> in accordance with the established list,</w:t>
      </w:r>
      <w:r>
        <w:rPr>
          <w:rFonts w:ascii="Sylfaen" w:hAnsi="Sylfaen"/>
        </w:rPr>
        <w:t xml:space="preserve"> However</w:t>
      </w:r>
      <w:r w:rsidRPr="00D737D4">
        <w:rPr>
          <w:rFonts w:ascii="Sylfaen" w:hAnsi="Sylfaen"/>
        </w:rPr>
        <w:t xml:space="preserve"> </w:t>
      </w:r>
      <w:r>
        <w:rPr>
          <w:rFonts w:ascii="Sylfaen" w:hAnsi="Sylfaen"/>
        </w:rPr>
        <w:t xml:space="preserve">due to the fact that </w:t>
      </w:r>
      <w:proofErr w:type="spellStart"/>
      <w:r w:rsidRPr="00D737D4">
        <w:rPr>
          <w:rFonts w:ascii="Sylfaen" w:hAnsi="Sylfaen"/>
        </w:rPr>
        <w:t>Glutaric</w:t>
      </w:r>
      <w:proofErr w:type="spellEnd"/>
      <w:r w:rsidRPr="00D737D4">
        <w:rPr>
          <w:rFonts w:ascii="Sylfaen" w:hAnsi="Sylfaen"/>
        </w:rPr>
        <w:t xml:space="preserve"> </w:t>
      </w:r>
      <w:proofErr w:type="spellStart"/>
      <w:r w:rsidRPr="00D737D4">
        <w:rPr>
          <w:rFonts w:ascii="Sylfaen" w:hAnsi="Sylfaen"/>
        </w:rPr>
        <w:t>Aciduria</w:t>
      </w:r>
      <w:proofErr w:type="spellEnd"/>
      <w:r w:rsidRPr="00D737D4">
        <w:rPr>
          <w:rFonts w:ascii="Sylfaen" w:hAnsi="Sylfaen"/>
        </w:rPr>
        <w:t xml:space="preserve"> has not yet </w:t>
      </w:r>
      <w:r>
        <w:rPr>
          <w:rFonts w:ascii="Sylfaen" w:hAnsi="Sylfaen"/>
        </w:rPr>
        <w:t xml:space="preserve">been </w:t>
      </w:r>
      <w:r w:rsidRPr="00D737D4">
        <w:rPr>
          <w:rFonts w:ascii="Sylfaen" w:hAnsi="Sylfaen"/>
        </w:rPr>
        <w:t xml:space="preserve">revealed in Georgia and the research necessary for treatment and amino acids essential for </w:t>
      </w:r>
      <w:r>
        <w:rPr>
          <w:rFonts w:ascii="Sylfaen" w:hAnsi="Sylfaen"/>
        </w:rPr>
        <w:t xml:space="preserve"> the </w:t>
      </w:r>
      <w:r w:rsidRPr="00D737D4">
        <w:rPr>
          <w:rFonts w:ascii="Sylfaen" w:hAnsi="Sylfaen"/>
        </w:rPr>
        <w:t>diet therapy is not available on Georgian pharmaceutical market,</w:t>
      </w:r>
      <w:r>
        <w:rPr>
          <w:rFonts w:ascii="Sylfaen" w:hAnsi="Sylfaen"/>
        </w:rPr>
        <w:t xml:space="preserve"> the </w:t>
      </w:r>
      <w:r w:rsidRPr="007D688A">
        <w:rPr>
          <w:rFonts w:ascii="Sylfaen" w:hAnsi="Sylfaen"/>
        </w:rPr>
        <w:t>list of</w:t>
      </w:r>
      <w:r w:rsidRPr="00D737D4">
        <w:rPr>
          <w:rFonts w:ascii="Sylfaen" w:hAnsi="Sylfaen"/>
        </w:rPr>
        <w:t xml:space="preserve"> State </w:t>
      </w:r>
      <w:proofErr w:type="spellStart"/>
      <w:r w:rsidRPr="00D737D4">
        <w:rPr>
          <w:rFonts w:ascii="Sylfaen" w:hAnsi="Sylfaen"/>
        </w:rPr>
        <w:t>Programme</w:t>
      </w:r>
      <w:proofErr w:type="spellEnd"/>
      <w:r w:rsidRPr="00D737D4">
        <w:rPr>
          <w:rFonts w:ascii="Sylfaen" w:hAnsi="Sylfaen"/>
        </w:rPr>
        <w:t xml:space="preserve"> of Rare Diseases does </w:t>
      </w:r>
      <w:r w:rsidRPr="00D737D4">
        <w:rPr>
          <w:rFonts w:ascii="Sylfaen" w:hAnsi="Sylfaen"/>
        </w:rPr>
        <w:lastRenderedPageBreak/>
        <w:t>not include the aboveme</w:t>
      </w:r>
      <w:r>
        <w:rPr>
          <w:rFonts w:ascii="Sylfaen" w:hAnsi="Sylfaen"/>
        </w:rPr>
        <w:t xml:space="preserve">ntioned disease. </w:t>
      </w:r>
      <w:r w:rsidRPr="00D737D4">
        <w:rPr>
          <w:rFonts w:ascii="Sylfaen" w:hAnsi="Sylfaen"/>
        </w:rPr>
        <w:t xml:space="preserve">Therefore cost of treatment within the state </w:t>
      </w:r>
      <w:proofErr w:type="spellStart"/>
      <w:r w:rsidRPr="00D737D4">
        <w:rPr>
          <w:rFonts w:ascii="Sylfaen" w:hAnsi="Sylfaen"/>
        </w:rPr>
        <w:t>programme</w:t>
      </w:r>
      <w:proofErr w:type="spellEnd"/>
      <w:r w:rsidRPr="00D737D4">
        <w:rPr>
          <w:rFonts w:ascii="Sylfaen" w:hAnsi="Sylfaen"/>
        </w:rPr>
        <w:t xml:space="preserve"> can</w:t>
      </w:r>
      <w:r>
        <w:rPr>
          <w:rFonts w:ascii="Sylfaen" w:hAnsi="Sylfaen"/>
        </w:rPr>
        <w:t>not be reimbursed.</w:t>
      </w:r>
    </w:p>
    <w:p w:rsidR="0070004D" w:rsidRPr="0070004D" w:rsidRDefault="0070004D" w:rsidP="0070004D">
      <w:pPr>
        <w:autoSpaceDE w:val="0"/>
        <w:autoSpaceDN w:val="0"/>
        <w:adjustRightInd w:val="0"/>
        <w:spacing w:after="0" w:line="240" w:lineRule="auto"/>
        <w:rPr>
          <w:rFonts w:ascii="Sylfaen" w:hAnsi="Sylfaen"/>
        </w:rPr>
      </w:pPr>
    </w:p>
    <w:p w:rsidR="0070004D" w:rsidRDefault="0070004D" w:rsidP="0070004D">
      <w:pPr>
        <w:spacing w:after="0" w:line="240" w:lineRule="auto"/>
        <w:jc w:val="both"/>
        <w:rPr>
          <w:rFonts w:ascii="Sylfaen" w:hAnsi="Sylfaen"/>
          <w:szCs w:val="24"/>
        </w:rPr>
      </w:pPr>
    </w:p>
    <w:p w:rsidR="0070004D" w:rsidRPr="0070004D" w:rsidRDefault="0070004D" w:rsidP="0070004D">
      <w:pPr>
        <w:spacing w:after="0" w:line="240" w:lineRule="auto"/>
        <w:jc w:val="both"/>
        <w:rPr>
          <w:rFonts w:ascii="Sylfaen" w:hAnsi="Sylfaen"/>
          <w:szCs w:val="24"/>
        </w:rPr>
      </w:pPr>
    </w:p>
    <w:p w:rsidR="0070004D" w:rsidRDefault="0070004D" w:rsidP="0070004D">
      <w:pPr>
        <w:autoSpaceDE w:val="0"/>
        <w:autoSpaceDN w:val="0"/>
        <w:adjustRightInd w:val="0"/>
        <w:spacing w:after="0" w:line="240" w:lineRule="auto"/>
        <w:jc w:val="both"/>
        <w:rPr>
          <w:rFonts w:ascii="Sylfaen" w:hAnsi="Sylfaen"/>
        </w:rPr>
      </w:pPr>
    </w:p>
    <w:p w:rsidR="0070004D" w:rsidRDefault="0070004D" w:rsidP="0070004D">
      <w:pPr>
        <w:autoSpaceDE w:val="0"/>
        <w:autoSpaceDN w:val="0"/>
        <w:adjustRightInd w:val="0"/>
        <w:spacing w:after="0" w:line="240" w:lineRule="auto"/>
        <w:jc w:val="both"/>
        <w:rPr>
          <w:rFonts w:ascii="Sylfaen" w:hAnsi="Sylfaen"/>
        </w:rPr>
      </w:pPr>
    </w:p>
    <w:p w:rsidR="0070004D" w:rsidRPr="0070004D" w:rsidRDefault="0070004D" w:rsidP="0070004D">
      <w:pPr>
        <w:autoSpaceDE w:val="0"/>
        <w:autoSpaceDN w:val="0"/>
        <w:adjustRightInd w:val="0"/>
        <w:spacing w:after="0" w:line="240" w:lineRule="auto"/>
        <w:jc w:val="both"/>
        <w:rPr>
          <w:rFonts w:ascii="Sylfaen" w:hAnsi="Sylfaen"/>
        </w:rPr>
      </w:pPr>
    </w:p>
    <w:p w:rsidR="0070004D" w:rsidRDefault="0070004D" w:rsidP="000613AD">
      <w:pPr>
        <w:autoSpaceDE w:val="0"/>
        <w:autoSpaceDN w:val="0"/>
        <w:adjustRightInd w:val="0"/>
        <w:spacing w:after="0" w:line="240" w:lineRule="auto"/>
        <w:rPr>
          <w:rFonts w:ascii="Sylfaen" w:hAnsi="Sylfaen"/>
        </w:rPr>
      </w:pPr>
    </w:p>
    <w:p w:rsidR="0070004D" w:rsidRDefault="0070004D" w:rsidP="000613AD">
      <w:pPr>
        <w:autoSpaceDE w:val="0"/>
        <w:autoSpaceDN w:val="0"/>
        <w:adjustRightInd w:val="0"/>
        <w:spacing w:after="0" w:line="240" w:lineRule="auto"/>
        <w:rPr>
          <w:rFonts w:ascii="Sylfaen" w:hAnsi="Sylfaen"/>
        </w:rPr>
      </w:pPr>
    </w:p>
    <w:p w:rsidR="0070004D" w:rsidRDefault="0070004D" w:rsidP="000613AD">
      <w:pPr>
        <w:autoSpaceDE w:val="0"/>
        <w:autoSpaceDN w:val="0"/>
        <w:adjustRightInd w:val="0"/>
        <w:spacing w:after="0" w:line="240" w:lineRule="auto"/>
        <w:rPr>
          <w:rFonts w:ascii="Sylfaen" w:hAnsi="Sylfaen"/>
        </w:rPr>
      </w:pPr>
    </w:p>
    <w:p w:rsidR="00B81C0C" w:rsidRPr="001F3E52" w:rsidRDefault="00B81C0C" w:rsidP="001F3E52">
      <w:pPr>
        <w:pStyle w:val="ListParagraph"/>
        <w:autoSpaceDE w:val="0"/>
        <w:autoSpaceDN w:val="0"/>
        <w:adjustRightInd w:val="0"/>
        <w:spacing w:after="0" w:line="240" w:lineRule="auto"/>
        <w:jc w:val="both"/>
        <w:rPr>
          <w:rFonts w:ascii="Sylfaen" w:hAnsi="Sylfaen"/>
        </w:rPr>
      </w:pPr>
    </w:p>
    <w:sectPr w:rsidR="00B81C0C" w:rsidRPr="001F3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6B8"/>
    <w:multiLevelType w:val="hybridMultilevel"/>
    <w:tmpl w:val="0262DDA0"/>
    <w:lvl w:ilvl="0" w:tplc="82FC91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0F033C"/>
    <w:multiLevelType w:val="hybridMultilevel"/>
    <w:tmpl w:val="4710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7380C"/>
    <w:multiLevelType w:val="hybridMultilevel"/>
    <w:tmpl w:val="AEB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14328"/>
    <w:multiLevelType w:val="hybridMultilevel"/>
    <w:tmpl w:val="8730B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206CE"/>
    <w:multiLevelType w:val="hybridMultilevel"/>
    <w:tmpl w:val="2FC8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463BB1"/>
    <w:multiLevelType w:val="hybridMultilevel"/>
    <w:tmpl w:val="DC7E6A2C"/>
    <w:lvl w:ilvl="0" w:tplc="CC14A0B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AD"/>
    <w:rsid w:val="000613AD"/>
    <w:rsid w:val="000D4C3E"/>
    <w:rsid w:val="001F3E52"/>
    <w:rsid w:val="0070004D"/>
    <w:rsid w:val="007D688A"/>
    <w:rsid w:val="009A3728"/>
    <w:rsid w:val="00AA13DE"/>
    <w:rsid w:val="00B81C0C"/>
    <w:rsid w:val="00D737D4"/>
    <w:rsid w:val="00F7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E964-150A-4C7B-8A28-CEFEEA17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cp:lastPrinted>2018-05-31T08:30:00Z</cp:lastPrinted>
  <dcterms:created xsi:type="dcterms:W3CDTF">2018-05-30T12:20:00Z</dcterms:created>
  <dcterms:modified xsi:type="dcterms:W3CDTF">2018-05-31T08:32:00Z</dcterms:modified>
</cp:coreProperties>
</file>