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25" w:rsidRPr="00483C34" w:rsidRDefault="000D3D25" w:rsidP="000D3D25">
      <w:pPr>
        <w:jc w:val="center"/>
        <w:rPr>
          <w:rFonts w:ascii="Times New Roman" w:hAnsi="Times New Roman" w:cs="Times New Roman"/>
          <w:b/>
        </w:rPr>
      </w:pPr>
      <w:r w:rsidRPr="00483C34">
        <w:rPr>
          <w:rFonts w:ascii="Times New Roman" w:hAnsi="Times New Roman" w:cs="Times New Roman"/>
          <w:b/>
        </w:rPr>
        <w:t>EEA</w:t>
      </w:r>
    </w:p>
    <w:p w:rsidR="000D3D25" w:rsidRPr="00483C34" w:rsidRDefault="000D3D25" w:rsidP="000D3D25">
      <w:pPr>
        <w:jc w:val="center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</w:rPr>
        <w:t>European Environment Agency</w:t>
      </w:r>
    </w:p>
    <w:p w:rsidR="000D3D25" w:rsidRPr="00483C34" w:rsidRDefault="00DB2423" w:rsidP="000D3D25">
      <w:pPr>
        <w:jc w:val="center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</w:rPr>
        <w:t>(</w:t>
      </w:r>
      <w:r w:rsidR="000D3D25" w:rsidRPr="00483C34">
        <w:rPr>
          <w:rFonts w:ascii="Times New Roman" w:hAnsi="Sylfaen" w:cs="Times New Roman"/>
        </w:rPr>
        <w:t>ევროპის</w:t>
      </w:r>
      <w:r w:rsidR="000D3D25" w:rsidRPr="00483C34">
        <w:rPr>
          <w:rFonts w:ascii="Times New Roman" w:hAnsi="Times New Roman" w:cs="Times New Roman"/>
        </w:rPr>
        <w:t xml:space="preserve"> </w:t>
      </w:r>
      <w:r w:rsidR="000D3D25" w:rsidRPr="00483C34">
        <w:rPr>
          <w:rFonts w:ascii="Times New Roman" w:hAnsi="Sylfaen" w:cs="Times New Roman"/>
        </w:rPr>
        <w:t>გარემოს</w:t>
      </w:r>
      <w:r w:rsidR="000D3D25" w:rsidRPr="00483C34">
        <w:rPr>
          <w:rFonts w:ascii="Times New Roman" w:hAnsi="Times New Roman" w:cs="Times New Roman"/>
        </w:rPr>
        <w:t xml:space="preserve"> </w:t>
      </w:r>
      <w:r w:rsidR="000D3D25" w:rsidRPr="00483C34">
        <w:rPr>
          <w:rFonts w:ascii="Times New Roman" w:hAnsi="Sylfaen" w:cs="Times New Roman"/>
        </w:rPr>
        <w:t>სააგენტო</w:t>
      </w:r>
      <w:r w:rsidRPr="00483C34">
        <w:rPr>
          <w:rFonts w:ascii="Times New Roman" w:hAnsi="Times New Roman" w:cs="Times New Roman"/>
        </w:rPr>
        <w:t>)</w:t>
      </w:r>
    </w:p>
    <w:p w:rsidR="0074177D" w:rsidRPr="00483C34" w:rsidRDefault="000D3D25" w:rsidP="00D82AAA">
      <w:pPr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  <w:b/>
          <w:u w:val="single"/>
        </w:rPr>
        <w:t>Location:</w:t>
      </w:r>
      <w:r w:rsidRPr="00483C34">
        <w:rPr>
          <w:rFonts w:ascii="Times New Roman" w:hAnsi="Times New Roman" w:cs="Times New Roman"/>
        </w:rPr>
        <w:t xml:space="preserve"> Copenhagen (Denmark)</w:t>
      </w:r>
    </w:p>
    <w:p w:rsidR="0074177D" w:rsidRPr="00483C34" w:rsidRDefault="0074177D" w:rsidP="00244884">
      <w:p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  <w:b/>
        </w:rPr>
        <w:t xml:space="preserve">EEA </w:t>
      </w:r>
      <w:r w:rsidRPr="00483C34">
        <w:rPr>
          <w:rFonts w:ascii="Times New Roman" w:hAnsi="Times New Roman" w:cs="Times New Roman"/>
        </w:rPr>
        <w:t>is a</w:t>
      </w:r>
      <w:r w:rsidR="00956712" w:rsidRPr="00483C34">
        <w:rPr>
          <w:rFonts w:ascii="Times New Roman" w:hAnsi="Times New Roman" w:cs="Times New Roman"/>
        </w:rPr>
        <w:t>n</w:t>
      </w:r>
      <w:r w:rsidRPr="00483C34">
        <w:rPr>
          <w:rFonts w:ascii="Times New Roman" w:hAnsi="Times New Roman" w:cs="Times New Roman"/>
        </w:rPr>
        <w:t xml:space="preserve"> </w:t>
      </w:r>
      <w:r w:rsidR="00956712" w:rsidRPr="00483C34">
        <w:rPr>
          <w:rFonts w:ascii="Times New Roman" w:hAnsi="Times New Roman" w:cs="Times New Roman"/>
        </w:rPr>
        <w:t>agency of</w:t>
      </w:r>
      <w:r w:rsidR="00B37C80" w:rsidRPr="00483C34">
        <w:rPr>
          <w:rFonts w:ascii="Times New Roman" w:hAnsi="Times New Roman" w:cs="Times New Roman"/>
        </w:rPr>
        <w:t xml:space="preserve"> the</w:t>
      </w:r>
      <w:r w:rsidR="00956712" w:rsidRPr="00483C34">
        <w:rPr>
          <w:rFonts w:ascii="Times New Roman" w:hAnsi="Times New Roman" w:cs="Times New Roman"/>
        </w:rPr>
        <w:t xml:space="preserve"> E</w:t>
      </w:r>
      <w:r w:rsidR="00566E8B" w:rsidRPr="00483C34">
        <w:rPr>
          <w:rFonts w:ascii="Times New Roman" w:hAnsi="Times New Roman" w:cs="Times New Roman"/>
        </w:rPr>
        <w:t xml:space="preserve">uropean </w:t>
      </w:r>
      <w:r w:rsidR="00956712" w:rsidRPr="00483C34">
        <w:rPr>
          <w:rFonts w:ascii="Times New Roman" w:hAnsi="Times New Roman" w:cs="Times New Roman"/>
        </w:rPr>
        <w:t>U</w:t>
      </w:r>
      <w:r w:rsidR="00566E8B" w:rsidRPr="00483C34">
        <w:rPr>
          <w:rFonts w:ascii="Times New Roman" w:hAnsi="Times New Roman" w:cs="Times New Roman"/>
        </w:rPr>
        <w:t>nion</w:t>
      </w:r>
      <w:r w:rsidRPr="00483C34">
        <w:rPr>
          <w:rFonts w:ascii="Times New Roman" w:hAnsi="Times New Roman" w:cs="Times New Roman"/>
        </w:rPr>
        <w:t>, aimed at  providing sound, independent information on the environment. It operates as major information source for those involved in developing, adopting, implementing and evaluating environmental policy.</w:t>
      </w:r>
    </w:p>
    <w:p w:rsidR="00C333E8" w:rsidRPr="00483C34" w:rsidRDefault="00C333E8" w:rsidP="000D3D25">
      <w:pPr>
        <w:rPr>
          <w:rFonts w:ascii="Times New Roman" w:hAnsi="Times New Roman" w:cs="Times New Roman"/>
          <w:b/>
          <w:u w:val="single"/>
        </w:rPr>
      </w:pPr>
      <w:r w:rsidRPr="00483C34">
        <w:rPr>
          <w:rFonts w:ascii="Times New Roman" w:hAnsi="Times New Roman" w:cs="Times New Roman"/>
          <w:b/>
          <w:u w:val="single"/>
        </w:rPr>
        <w:t xml:space="preserve">Tasks of the agency: </w:t>
      </w:r>
    </w:p>
    <w:p w:rsidR="00C333E8" w:rsidRPr="00483C34" w:rsidRDefault="00D82AAA" w:rsidP="00DE4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</w:rPr>
        <w:t>H</w:t>
      </w:r>
      <w:r w:rsidR="00C333E8" w:rsidRPr="00483C34">
        <w:rPr>
          <w:rFonts w:ascii="Times New Roman" w:hAnsi="Times New Roman" w:cs="Times New Roman"/>
        </w:rPr>
        <w:t xml:space="preserve">elps the community and member countries </w:t>
      </w:r>
      <w:r w:rsidRPr="00483C34">
        <w:rPr>
          <w:rFonts w:ascii="Times New Roman" w:hAnsi="Times New Roman" w:cs="Times New Roman"/>
        </w:rPr>
        <w:t xml:space="preserve">to </w:t>
      </w:r>
      <w:r w:rsidR="00C333E8" w:rsidRPr="00483C34">
        <w:rPr>
          <w:rFonts w:ascii="Times New Roman" w:hAnsi="Times New Roman" w:cs="Times New Roman"/>
        </w:rPr>
        <w:t xml:space="preserve">make informed decisions about </w:t>
      </w:r>
      <w:r w:rsidR="00022AE3" w:rsidRPr="00483C34">
        <w:rPr>
          <w:rFonts w:ascii="Times New Roman" w:hAnsi="Times New Roman" w:cs="Times New Roman"/>
        </w:rPr>
        <w:t xml:space="preserve">improving the </w:t>
      </w:r>
      <w:r w:rsidR="00C333E8" w:rsidRPr="00483C34">
        <w:rPr>
          <w:rFonts w:ascii="Times New Roman" w:hAnsi="Times New Roman" w:cs="Times New Roman"/>
        </w:rPr>
        <w:t xml:space="preserve">environment, integrating environmental considerations into </w:t>
      </w:r>
      <w:r w:rsidR="00022AE3" w:rsidRPr="00483C34">
        <w:rPr>
          <w:rFonts w:ascii="Times New Roman" w:hAnsi="Times New Roman" w:cs="Times New Roman"/>
        </w:rPr>
        <w:t xml:space="preserve">economic policies and moving </w:t>
      </w:r>
      <w:r w:rsidR="00C333E8" w:rsidRPr="00483C34">
        <w:rPr>
          <w:rFonts w:ascii="Times New Roman" w:hAnsi="Times New Roman" w:cs="Times New Roman"/>
        </w:rPr>
        <w:t>towards sustainability;</w:t>
      </w:r>
    </w:p>
    <w:p w:rsidR="00C333E8" w:rsidRPr="00483C34" w:rsidRDefault="00D82AAA" w:rsidP="00DE4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</w:rPr>
        <w:t>C</w:t>
      </w:r>
      <w:r w:rsidR="00C333E8" w:rsidRPr="00483C34">
        <w:rPr>
          <w:rFonts w:ascii="Times New Roman" w:hAnsi="Times New Roman" w:cs="Times New Roman"/>
        </w:rPr>
        <w:t>oordinates the European environment information and observation network (Eionet).</w:t>
      </w:r>
    </w:p>
    <w:p w:rsidR="00022AE3" w:rsidRPr="00483C34" w:rsidRDefault="00022AE3" w:rsidP="00022AE3">
      <w:pPr>
        <w:rPr>
          <w:rFonts w:ascii="Times New Roman" w:hAnsi="Times New Roman" w:cs="Times New Roman"/>
          <w:b/>
          <w:u w:val="single"/>
        </w:rPr>
      </w:pPr>
      <w:r w:rsidRPr="00483C34">
        <w:rPr>
          <w:rFonts w:ascii="Times New Roman" w:hAnsi="Times New Roman" w:cs="Times New Roman"/>
          <w:b/>
          <w:u w:val="single"/>
        </w:rPr>
        <w:t>Tangible Contribution:</w:t>
      </w:r>
    </w:p>
    <w:p w:rsidR="00244884" w:rsidRPr="00483C34" w:rsidRDefault="00022AE3" w:rsidP="00022AE3">
      <w:p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</w:rPr>
        <w:t>The EEA supports sustainable development and help</w:t>
      </w:r>
      <w:r w:rsidR="0074177D" w:rsidRPr="00483C34">
        <w:rPr>
          <w:rFonts w:ascii="Times New Roman" w:hAnsi="Times New Roman" w:cs="Times New Roman"/>
        </w:rPr>
        <w:t>s</w:t>
      </w:r>
      <w:r w:rsidRPr="00483C34">
        <w:rPr>
          <w:rFonts w:ascii="Times New Roman" w:hAnsi="Times New Roman" w:cs="Times New Roman"/>
        </w:rPr>
        <w:t xml:space="preserve"> </w:t>
      </w:r>
      <w:r w:rsidR="0074177D" w:rsidRPr="00483C34">
        <w:rPr>
          <w:rFonts w:ascii="Times New Roman" w:hAnsi="Times New Roman" w:cs="Times New Roman"/>
        </w:rPr>
        <w:t xml:space="preserve">to </w:t>
      </w:r>
      <w:r w:rsidRPr="00483C34">
        <w:rPr>
          <w:rFonts w:ascii="Times New Roman" w:hAnsi="Times New Roman" w:cs="Times New Roman"/>
        </w:rPr>
        <w:t>achieve improvement in Europe’s environment by providing timely, targeted, relevant and reliable information to policymakers and the</w:t>
      </w:r>
      <w:r w:rsidR="00DE4856" w:rsidRPr="00483C34">
        <w:rPr>
          <w:rFonts w:ascii="Times New Roman" w:hAnsi="Times New Roman" w:cs="Times New Roman"/>
        </w:rPr>
        <w:t xml:space="preserve"> public. </w:t>
      </w:r>
      <w:r w:rsidRPr="00483C34">
        <w:rPr>
          <w:rFonts w:ascii="Times New Roman" w:hAnsi="Times New Roman" w:cs="Times New Roman"/>
        </w:rPr>
        <w:t>The EEA aims to play a role in this process by improving the knowledge and evidence base.</w:t>
      </w:r>
    </w:p>
    <w:p w:rsidR="00022AE3" w:rsidRPr="00483C34" w:rsidRDefault="00022AE3" w:rsidP="00022AE3">
      <w:p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  <w:b/>
          <w:u w:val="single"/>
        </w:rPr>
        <w:t>Members</w:t>
      </w:r>
      <w:r w:rsidRPr="00483C34">
        <w:rPr>
          <w:rFonts w:ascii="Times New Roman" w:hAnsi="Times New Roman" w:cs="Times New Roman"/>
          <w:b/>
        </w:rPr>
        <w:t>:</w:t>
      </w:r>
      <w:r w:rsidRPr="00483C34">
        <w:rPr>
          <w:rFonts w:ascii="Times New Roman" w:hAnsi="Times New Roman" w:cs="Times New Roman"/>
        </w:rPr>
        <w:t xml:space="preserve"> EU member states, Iceland.</w:t>
      </w:r>
    </w:p>
    <w:p w:rsidR="00022AE3" w:rsidRPr="00483C34" w:rsidRDefault="00022AE3" w:rsidP="00022AE3">
      <w:p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  <w:b/>
          <w:u w:val="single"/>
        </w:rPr>
        <w:t>Cooperation mechanisms</w:t>
      </w:r>
      <w:r w:rsidRPr="00483C34">
        <w:rPr>
          <w:rFonts w:ascii="Times New Roman" w:hAnsi="Times New Roman" w:cs="Times New Roman"/>
          <w:b/>
        </w:rPr>
        <w:t>:</w:t>
      </w:r>
      <w:r w:rsidRPr="00483C34">
        <w:rPr>
          <w:rFonts w:ascii="Times New Roman" w:hAnsi="Times New Roman" w:cs="Times New Roman"/>
        </w:rPr>
        <w:t xml:space="preserve"> open for the third countries.</w:t>
      </w:r>
    </w:p>
    <w:p w:rsidR="00022AE3" w:rsidRPr="00483C34" w:rsidRDefault="00022AE3" w:rsidP="00022AE3">
      <w:pPr>
        <w:jc w:val="both"/>
        <w:rPr>
          <w:rFonts w:ascii="Times New Roman" w:hAnsi="Times New Roman" w:cs="Times New Roman"/>
          <w:b/>
        </w:rPr>
      </w:pPr>
      <w:r w:rsidRPr="00483C34">
        <w:rPr>
          <w:rFonts w:ascii="Times New Roman" w:hAnsi="Times New Roman" w:cs="Times New Roman"/>
          <w:b/>
          <w:u w:val="single"/>
        </w:rPr>
        <w:t>Cooperation with Georgia</w:t>
      </w:r>
      <w:r w:rsidR="0074177D" w:rsidRPr="00483C34">
        <w:rPr>
          <w:rFonts w:ascii="Times New Roman" w:hAnsi="Times New Roman" w:cs="Times New Roman"/>
          <w:b/>
          <w:u w:val="single"/>
        </w:rPr>
        <w:t>/State of play</w:t>
      </w:r>
      <w:r w:rsidRPr="00483C34">
        <w:rPr>
          <w:rFonts w:ascii="Times New Roman" w:hAnsi="Times New Roman" w:cs="Times New Roman"/>
          <w:b/>
        </w:rPr>
        <w:t xml:space="preserve">: </w:t>
      </w:r>
    </w:p>
    <w:p w:rsidR="00022AE3" w:rsidRPr="00483C34" w:rsidRDefault="00022AE3" w:rsidP="00022AE3">
      <w:p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</w:rPr>
        <w:t>Georgia cooperates with EEA in the framework of the EU's project (Shared En</w:t>
      </w:r>
      <w:r w:rsidR="002B11E3" w:rsidRPr="00483C34">
        <w:rPr>
          <w:rFonts w:ascii="Times New Roman" w:hAnsi="Times New Roman" w:cs="Times New Roman"/>
        </w:rPr>
        <w:t>vironmental Information System - SEIS</w:t>
      </w:r>
      <w:r w:rsidRPr="00483C34">
        <w:rPr>
          <w:rFonts w:ascii="Times New Roman" w:hAnsi="Times New Roman" w:cs="Times New Roman"/>
        </w:rPr>
        <w:t>) principles and practices in the Eastern Partnerhsip countries (ENI SEIS).</w:t>
      </w:r>
    </w:p>
    <w:p w:rsidR="00022AE3" w:rsidRPr="00483C34" w:rsidRDefault="00022AE3" w:rsidP="00022AE3">
      <w:p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</w:rPr>
        <w:t>A Letter of Intent was signed in March, 2014 with the EEA, including the obligations of all parties in the framework of the ENPI-SEIS project implementation.</w:t>
      </w:r>
    </w:p>
    <w:p w:rsidR="00022AE3" w:rsidRPr="00483C34" w:rsidRDefault="00022AE3" w:rsidP="00022AE3">
      <w:p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</w:rPr>
        <w:t>The first phase of the project has been already implemented (2010-2015).</w:t>
      </w:r>
    </w:p>
    <w:p w:rsidR="00022AE3" w:rsidRPr="00483C34" w:rsidRDefault="00022AE3" w:rsidP="00022AE3">
      <w:pPr>
        <w:jc w:val="both"/>
        <w:rPr>
          <w:rFonts w:ascii="Times New Roman" w:hAnsi="Times New Roman" w:cs="Times New Roman"/>
          <w:lang w:val="en-GB"/>
        </w:rPr>
      </w:pPr>
      <w:r w:rsidRPr="00483C34">
        <w:rPr>
          <w:rFonts w:ascii="Times New Roman" w:hAnsi="Times New Roman" w:cs="Times New Roman"/>
        </w:rPr>
        <w:t>The implementation of the second phase bagan in Februa</w:t>
      </w:r>
      <w:r w:rsidR="002B11E3" w:rsidRPr="00483C34">
        <w:rPr>
          <w:rFonts w:ascii="Times New Roman" w:hAnsi="Times New Roman" w:cs="Times New Roman"/>
        </w:rPr>
        <w:t xml:space="preserve">ry, 2016 and will </w:t>
      </w:r>
      <w:r w:rsidR="00D82AAA" w:rsidRPr="00483C34">
        <w:rPr>
          <w:rFonts w:ascii="Times New Roman" w:hAnsi="Times New Roman" w:cs="Times New Roman"/>
        </w:rPr>
        <w:t>continue</w:t>
      </w:r>
      <w:r w:rsidR="002B11E3" w:rsidRPr="00483C34">
        <w:rPr>
          <w:rFonts w:ascii="Times New Roman" w:hAnsi="Times New Roman" w:cs="Times New Roman"/>
        </w:rPr>
        <w:t xml:space="preserve"> </w:t>
      </w:r>
      <w:r w:rsidR="0074177D" w:rsidRPr="00483C34">
        <w:rPr>
          <w:rFonts w:ascii="Times New Roman" w:hAnsi="Times New Roman" w:cs="Times New Roman"/>
        </w:rPr>
        <w:t xml:space="preserve">untill </w:t>
      </w:r>
      <w:r w:rsidR="002B11E3" w:rsidRPr="00483C34">
        <w:rPr>
          <w:rFonts w:ascii="Times New Roman" w:hAnsi="Times New Roman" w:cs="Times New Roman"/>
        </w:rPr>
        <w:t>2020</w:t>
      </w:r>
      <w:r w:rsidRPr="00483C34">
        <w:rPr>
          <w:rFonts w:ascii="Times New Roman" w:hAnsi="Times New Roman" w:cs="Times New Roman"/>
        </w:rPr>
        <w:t>.</w:t>
      </w:r>
      <w:r w:rsidR="002B11E3" w:rsidRPr="00483C34">
        <w:rPr>
          <w:rFonts w:ascii="Times New Roman" w:eastAsiaTheme="majorEastAsia" w:hAnsi="Times New Roman" w:cs="Times New Roman"/>
          <w:color w:val="00B050"/>
          <w:bdr w:val="none" w:sz="0" w:space="0" w:color="auto" w:frame="1"/>
          <w:lang w:val="en-GB"/>
        </w:rPr>
        <w:t xml:space="preserve"> </w:t>
      </w:r>
      <w:r w:rsidR="00DE4856" w:rsidRPr="00483C34">
        <w:rPr>
          <w:rFonts w:ascii="Times New Roman" w:hAnsi="Times New Roman" w:cs="Times New Roman"/>
          <w:lang w:val="en-GB"/>
        </w:rPr>
        <w:t xml:space="preserve">It </w:t>
      </w:r>
      <w:r w:rsidR="002B11E3" w:rsidRPr="00483C34">
        <w:rPr>
          <w:rFonts w:ascii="Times New Roman" w:hAnsi="Times New Roman" w:cs="Times New Roman"/>
          <w:lang w:val="en-GB"/>
        </w:rPr>
        <w:t>involves the sharing of best practices in analysing, storing and managing environmental information; enhancing capacity in data reporting mechanisms; and producing National State of the Environment Reports.</w:t>
      </w:r>
    </w:p>
    <w:p w:rsidR="00E67DF1" w:rsidRPr="00483C34" w:rsidRDefault="00E67DF1" w:rsidP="00022AE3">
      <w:p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</w:rPr>
        <w:t>The project is financed by EU (EUR 7 million) and implemented by the EEA.</w:t>
      </w:r>
      <w:r w:rsidR="0074177D" w:rsidRPr="00483C34">
        <w:rPr>
          <w:rFonts w:ascii="Times New Roman" w:hAnsi="Times New Roman" w:cs="Times New Roman"/>
        </w:rPr>
        <w:t xml:space="preserve"> </w:t>
      </w:r>
    </w:p>
    <w:p w:rsidR="00022AE3" w:rsidRPr="00483C34" w:rsidRDefault="00022AE3" w:rsidP="00022AE3">
      <w:pPr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  <w:b/>
          <w:u w:val="single"/>
        </w:rPr>
        <w:t>Benefits</w:t>
      </w:r>
      <w:r w:rsidRPr="00483C34">
        <w:rPr>
          <w:rFonts w:ascii="Times New Roman" w:hAnsi="Times New Roman" w:cs="Times New Roman"/>
          <w:b/>
        </w:rPr>
        <w:t>:</w:t>
      </w:r>
      <w:r w:rsidRPr="00483C34">
        <w:rPr>
          <w:rFonts w:ascii="Times New Roman" w:hAnsi="Times New Roman" w:cs="Times New Roman"/>
        </w:rPr>
        <w:t xml:space="preserve"> Cooperation with the EEA will promote environmental monitoring, environm</w:t>
      </w:r>
      <w:r w:rsidR="0074177D" w:rsidRPr="00483C34">
        <w:rPr>
          <w:rFonts w:ascii="Times New Roman" w:hAnsi="Times New Roman" w:cs="Times New Roman"/>
        </w:rPr>
        <w:t>e</w:t>
      </w:r>
      <w:r w:rsidRPr="00483C34">
        <w:rPr>
          <w:rFonts w:ascii="Times New Roman" w:hAnsi="Times New Roman" w:cs="Times New Roman"/>
        </w:rPr>
        <w:t>ntal data collection, improving environmental protection and statistical institutions' capacity in the field of analysis and evaluation and  development of integrated environmental information system</w:t>
      </w:r>
      <w:r w:rsidR="00D82AAA" w:rsidRPr="00483C34">
        <w:rPr>
          <w:rFonts w:ascii="Times New Roman" w:hAnsi="Times New Roman" w:cs="Times New Roman"/>
        </w:rPr>
        <w:t xml:space="preserve"> in Georgia</w:t>
      </w:r>
      <w:r w:rsidRPr="00483C34">
        <w:rPr>
          <w:rFonts w:ascii="Times New Roman" w:hAnsi="Times New Roman" w:cs="Times New Roman"/>
        </w:rPr>
        <w:t>.</w:t>
      </w:r>
    </w:p>
    <w:p w:rsidR="00C401CF" w:rsidRPr="00483C34" w:rsidRDefault="00D97F0C" w:rsidP="00244884">
      <w:pPr>
        <w:tabs>
          <w:tab w:val="left" w:pos="3243"/>
        </w:tabs>
        <w:jc w:val="both"/>
        <w:rPr>
          <w:rFonts w:ascii="Times New Roman" w:hAnsi="Times New Roman" w:cs="Times New Roman"/>
        </w:rPr>
      </w:pPr>
      <w:r w:rsidRPr="00483C34">
        <w:rPr>
          <w:rFonts w:ascii="Times New Roman" w:hAnsi="Times New Roman" w:cs="Times New Roman"/>
          <w:b/>
          <w:u w:val="single"/>
        </w:rPr>
        <w:t>Lead</w:t>
      </w:r>
      <w:r w:rsidRPr="00483C34">
        <w:rPr>
          <w:rFonts w:ascii="Times New Roman" w:hAnsi="Times New Roman" w:cs="Times New Roman"/>
          <w:b/>
        </w:rPr>
        <w:t>:</w:t>
      </w:r>
      <w:r w:rsidRPr="00483C34">
        <w:rPr>
          <w:rFonts w:ascii="Times New Roman" w:hAnsi="Times New Roman" w:cs="Times New Roman"/>
        </w:rPr>
        <w:t xml:space="preserve"> Ministry of Agriculture</w:t>
      </w:r>
      <w:r w:rsidR="00D82AAA" w:rsidRPr="00483C34">
        <w:rPr>
          <w:rFonts w:ascii="Times New Roman" w:hAnsi="Times New Roman" w:cs="Times New Roman"/>
        </w:rPr>
        <w:t>.</w:t>
      </w:r>
      <w:r w:rsidR="002B11E3" w:rsidRPr="00483C34">
        <w:rPr>
          <w:rFonts w:ascii="Times New Roman" w:hAnsi="Times New Roman" w:cs="Times New Roman"/>
        </w:rPr>
        <w:tab/>
      </w:r>
    </w:p>
    <w:p w:rsidR="001C45B3" w:rsidRPr="00483C34" w:rsidRDefault="002D3B6B" w:rsidP="00244884">
      <w:pPr>
        <w:tabs>
          <w:tab w:val="left" w:pos="324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83C34">
        <w:rPr>
          <w:rFonts w:ascii="Times New Roman" w:hAnsi="Times New Roman" w:cs="Times New Roman"/>
          <w:sz w:val="24"/>
          <w:szCs w:val="24"/>
        </w:rPr>
        <w:t xml:space="preserve">Agency’s website: </w:t>
      </w:r>
      <w:hyperlink r:id="rId5" w:history="1">
        <w:r w:rsidR="001C45B3" w:rsidRPr="00483C34">
          <w:rPr>
            <w:rStyle w:val="Hyperlink"/>
            <w:rFonts w:ascii="Times New Roman" w:hAnsi="Times New Roman" w:cs="Times New Roman"/>
            <w:sz w:val="24"/>
            <w:szCs w:val="24"/>
          </w:rPr>
          <w:t>https://www.eea.europa.eu/</w:t>
        </w:r>
      </w:hyperlink>
      <w:r w:rsidR="00483C34">
        <w:rPr>
          <w:rFonts w:ascii="Times New Roman" w:hAnsi="Times New Roman" w:cs="Times New Roman"/>
        </w:rPr>
        <w:t>.</w:t>
      </w:r>
    </w:p>
    <w:bookmarkEnd w:id="0"/>
    <w:p w:rsidR="00D97F0C" w:rsidRPr="00483C34" w:rsidRDefault="00D97F0C" w:rsidP="00016F6D">
      <w:pPr>
        <w:rPr>
          <w:rFonts w:ascii="Times New Roman" w:hAnsi="Times New Roman" w:cs="Times New Roman"/>
        </w:rPr>
      </w:pPr>
    </w:p>
    <w:sectPr w:rsidR="00D97F0C" w:rsidRPr="00483C34" w:rsidSect="00565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1F76"/>
    <w:multiLevelType w:val="hybridMultilevel"/>
    <w:tmpl w:val="9E64C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B37E6C"/>
    <w:rsid w:val="00016F6D"/>
    <w:rsid w:val="00022AE3"/>
    <w:rsid w:val="00032B5C"/>
    <w:rsid w:val="000D3D25"/>
    <w:rsid w:val="001C45B3"/>
    <w:rsid w:val="001F2A35"/>
    <w:rsid w:val="00244884"/>
    <w:rsid w:val="00251059"/>
    <w:rsid w:val="002B11E3"/>
    <w:rsid w:val="002D3B6B"/>
    <w:rsid w:val="00483C34"/>
    <w:rsid w:val="005151CB"/>
    <w:rsid w:val="0056513F"/>
    <w:rsid w:val="00566E8B"/>
    <w:rsid w:val="0074177D"/>
    <w:rsid w:val="00803040"/>
    <w:rsid w:val="008D3EEF"/>
    <w:rsid w:val="008D5784"/>
    <w:rsid w:val="00956712"/>
    <w:rsid w:val="00B37C80"/>
    <w:rsid w:val="00B37E6C"/>
    <w:rsid w:val="00C333E8"/>
    <w:rsid w:val="00C401CF"/>
    <w:rsid w:val="00C83A10"/>
    <w:rsid w:val="00D51B48"/>
    <w:rsid w:val="00D82AAA"/>
    <w:rsid w:val="00D97F0C"/>
    <w:rsid w:val="00DB2423"/>
    <w:rsid w:val="00DE4856"/>
    <w:rsid w:val="00E67DF1"/>
    <w:rsid w:val="00EC3EEF"/>
    <w:rsid w:val="00EF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3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1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0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0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45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ea.europ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sshapakidze</cp:lastModifiedBy>
  <cp:revision>29</cp:revision>
  <dcterms:created xsi:type="dcterms:W3CDTF">2018-05-28T12:50:00Z</dcterms:created>
  <dcterms:modified xsi:type="dcterms:W3CDTF">2018-06-22T11:24:00Z</dcterms:modified>
</cp:coreProperties>
</file>