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8F" w:rsidRPr="00E92923" w:rsidRDefault="00D36A2A" w:rsidP="001F6B7E">
      <w:pPr>
        <w:spacing w:after="0" w:line="240" w:lineRule="auto"/>
        <w:jc w:val="both"/>
        <w:rPr>
          <w:b/>
          <w:sz w:val="30"/>
          <w:szCs w:val="30"/>
        </w:rPr>
      </w:pPr>
      <w:bookmarkStart w:id="0" w:name="_GoBack"/>
      <w:bookmarkEnd w:id="0"/>
      <w:r w:rsidRPr="00E92923">
        <w:rPr>
          <w:noProof/>
        </w:rPr>
        <w:drawing>
          <wp:inline distT="0" distB="0" distL="0" distR="0">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rsidR="00DF078F" w:rsidRPr="00E92923" w:rsidRDefault="00DF078F" w:rsidP="001F6B7E">
      <w:pPr>
        <w:spacing w:after="0" w:line="240" w:lineRule="auto"/>
        <w:jc w:val="both"/>
        <w:rPr>
          <w:b/>
          <w:sz w:val="30"/>
          <w:szCs w:val="30"/>
        </w:rPr>
      </w:pPr>
    </w:p>
    <w:p w:rsidR="005B1C7C" w:rsidRPr="00E92923" w:rsidRDefault="005B1C7C" w:rsidP="001F6B7E">
      <w:pPr>
        <w:spacing w:after="0" w:line="240" w:lineRule="auto"/>
        <w:jc w:val="both"/>
        <w:rPr>
          <w:b/>
          <w:sz w:val="40"/>
          <w:szCs w:val="40"/>
        </w:rPr>
      </w:pPr>
      <w:r w:rsidRPr="00E92923">
        <w:rPr>
          <w:b/>
          <w:sz w:val="40"/>
          <w:szCs w:val="40"/>
        </w:rPr>
        <w:t>FCTC 2030 STRATEG</w:t>
      </w:r>
      <w:r w:rsidR="00B25CDF" w:rsidRPr="00E92923">
        <w:rPr>
          <w:b/>
          <w:sz w:val="40"/>
          <w:szCs w:val="40"/>
        </w:rPr>
        <w:t>Y</w:t>
      </w:r>
      <w:r w:rsidR="00DF078F" w:rsidRPr="00E92923">
        <w:rPr>
          <w:b/>
          <w:sz w:val="40"/>
          <w:szCs w:val="40"/>
        </w:rPr>
        <w:t xml:space="preserve">:  </w:t>
      </w:r>
      <w:r w:rsidR="00D36A2A" w:rsidRPr="00E92923">
        <w:rPr>
          <w:b/>
          <w:sz w:val="40"/>
          <w:szCs w:val="40"/>
        </w:rPr>
        <w:t>GEORGIA</w:t>
      </w:r>
    </w:p>
    <w:p w:rsidR="00B25CDF" w:rsidRPr="00E92923" w:rsidRDefault="00B25CDF" w:rsidP="001F6B7E">
      <w:pPr>
        <w:spacing w:after="0" w:line="240" w:lineRule="auto"/>
        <w:jc w:val="both"/>
      </w:pPr>
    </w:p>
    <w:p w:rsidR="00DF078F" w:rsidRPr="00E92923" w:rsidRDefault="00DF078F" w:rsidP="001F6B7E">
      <w:pPr>
        <w:spacing w:after="0" w:line="240" w:lineRule="auto"/>
        <w:jc w:val="both"/>
      </w:pPr>
    </w:p>
    <w:p w:rsidR="00E62274" w:rsidRPr="00E92923" w:rsidRDefault="00E62274" w:rsidP="002D08F2">
      <w:pPr>
        <w:pStyle w:val="ListParagraph"/>
        <w:numPr>
          <w:ilvl w:val="0"/>
          <w:numId w:val="3"/>
        </w:numPr>
        <w:spacing w:after="0" w:line="240" w:lineRule="auto"/>
        <w:jc w:val="both"/>
        <w:rPr>
          <w:b/>
        </w:rPr>
      </w:pPr>
      <w:r w:rsidRPr="00E92923">
        <w:rPr>
          <w:b/>
        </w:rPr>
        <w:t>INTRODUCTION</w:t>
      </w:r>
    </w:p>
    <w:p w:rsidR="00AF3BB1" w:rsidRPr="00E92923" w:rsidRDefault="00AF3BB1" w:rsidP="001F6B7E">
      <w:pPr>
        <w:spacing w:after="0" w:line="240" w:lineRule="auto"/>
        <w:jc w:val="both"/>
        <w:rPr>
          <w:b/>
        </w:rPr>
      </w:pPr>
    </w:p>
    <w:p w:rsidR="00AF3BB1" w:rsidRPr="00E92923" w:rsidRDefault="00AF3BB1" w:rsidP="001F6B7E">
      <w:pPr>
        <w:spacing w:after="0" w:line="240" w:lineRule="auto"/>
        <w:jc w:val="both"/>
        <w:rPr>
          <w:b/>
        </w:rPr>
      </w:pPr>
      <w:r w:rsidRPr="00E92923">
        <w:rPr>
          <w:b/>
        </w:rPr>
        <w:t>Background and introduction</w:t>
      </w:r>
    </w:p>
    <w:p w:rsidR="000861E0" w:rsidRPr="00E92923" w:rsidRDefault="000861E0" w:rsidP="001F6B7E">
      <w:pPr>
        <w:spacing w:after="0" w:line="240" w:lineRule="auto"/>
        <w:jc w:val="both"/>
        <w:rPr>
          <w:b/>
        </w:rPr>
      </w:pPr>
    </w:p>
    <w:p w:rsidR="000861E0" w:rsidRPr="00E92923" w:rsidRDefault="000861E0" w:rsidP="001F6B7E">
      <w:pPr>
        <w:spacing w:after="0" w:line="240" w:lineRule="auto"/>
        <w:jc w:val="both"/>
      </w:pPr>
      <w:r w:rsidRPr="00E92923">
        <w:t>Tobacco kills more than 7 million people every year globally. If tobacco control actions are not intensified, by 2030, this figure will rise to more than 8 million deaths.  Of these deaths, 8 out of 10 deaths will be from low and middle- income countries. Tobacco is a threat to development. It has negative impact on social and economic wellbeing and environment. It costs households and governments over US$1.4 trillion through healthcare expenditure and loss of productivity and is a major risk factor for the four main non-communicable diseases (NCDs); cardiovascular disease, cancer, chronic respiratory disease and diabetes.</w:t>
      </w:r>
    </w:p>
    <w:p w:rsidR="000861E0" w:rsidRPr="00E92923" w:rsidRDefault="000861E0" w:rsidP="001F6B7E">
      <w:pPr>
        <w:spacing w:after="0" w:line="240" w:lineRule="auto"/>
        <w:jc w:val="both"/>
      </w:pPr>
    </w:p>
    <w:p w:rsidR="000861E0" w:rsidRPr="00E92923" w:rsidRDefault="000861E0" w:rsidP="001F6B7E">
      <w:pPr>
        <w:spacing w:after="0" w:line="240" w:lineRule="auto"/>
        <w:jc w:val="both"/>
      </w:pPr>
      <w:r w:rsidRPr="00E92923">
        <w:t xml:space="preserve">Tobacco control can help achieve sustainable development goals. Tobacco control can accelerate poverty alleviation efforts, tackle hunger, address gender equality, support clean water and sanitation, bring positive economic growth, reduce inequalities and support other SDG targets. It is for the first time that tobacco control is included in the Sustainable development goals. Strengthening implementation of WHO FCTC is reflected in SDG 3a as a key element to achieve sustainable development goals. The WHO Framework Convention on Tobacco Control (WHO FCTC) is the first international treaty adopted by the World Health Assembly in 2003 which entered into force in 2005 to respond to the global tobacco epidemic. The objective of the WHO FCTC is to protect present and future generations from the devastating health, social, environmental, economic consequences of exposure to tobacco and its consumption. Tobacco control is central to social, economic and environmental agenda. WHO is calling on countries to prioritize and accelerate tobacco control efforts as part of their responses to the 2030 Agenda for Sustainable </w:t>
      </w:r>
      <w:proofErr w:type="gramStart"/>
      <w:r w:rsidRPr="00E92923">
        <w:t>Development.</w:t>
      </w:r>
      <w:proofErr w:type="gramEnd"/>
      <w:r w:rsidRPr="00E92923">
        <w:t xml:space="preserve"> This strategy is developed to harmonize the global priorities effectively into the national priorities based on the country’s context.</w:t>
      </w:r>
    </w:p>
    <w:p w:rsidR="000861E0" w:rsidRPr="00E92923" w:rsidRDefault="000861E0" w:rsidP="001F6B7E">
      <w:pPr>
        <w:spacing w:after="0" w:line="240" w:lineRule="auto"/>
        <w:jc w:val="both"/>
        <w:rPr>
          <w:b/>
        </w:rPr>
      </w:pPr>
    </w:p>
    <w:p w:rsidR="00AF3BB1" w:rsidRPr="00E92923" w:rsidRDefault="00E92923" w:rsidP="001F6B7E">
      <w:pPr>
        <w:spacing w:after="0" w:line="240" w:lineRule="auto"/>
        <w:jc w:val="both"/>
      </w:pPr>
      <w:r>
        <w:t>Georgia is a</w:t>
      </w:r>
      <w:r w:rsidR="00AF3BB1" w:rsidRPr="00E92923">
        <w:t xml:space="preserve"> </w:t>
      </w:r>
      <w:r w:rsidR="001F600C" w:rsidRPr="00E92923">
        <w:t xml:space="preserve">lower </w:t>
      </w:r>
      <w:r w:rsidR="00AF3BB1" w:rsidRPr="00E92923">
        <w:t>middle income country with a population of 3,700,000 and has one of the highest smoking prevalence among the countries of World Health Organization European Region.  33% of Georgian adult population are current smokers; among them abou</w:t>
      </w:r>
      <w:r w:rsidR="001C502E">
        <w:t>t 57% are men and 7% are women</w:t>
      </w:r>
      <w:r w:rsidR="00AF3BB1" w:rsidRPr="00E92923">
        <w:t xml:space="preserve">. There are approximately 1.1 million tobacco users of whom about 40% want to stop.  Cigarette smoking is almost the exclusive form of smoking tobacco; use of smokeless tobacco is very low and does not have </w:t>
      </w:r>
      <w:r w:rsidR="00AF3BB1" w:rsidRPr="00E92923">
        <w:lastRenderedPageBreak/>
        <w:t>any significant public health impact at the moment.  Among 13-15 year olds 12% consume tobacco (17% boys, 8% girls), including 10% who smoke cigarettes; data for the same survey suggest that 60% of smokers tried to stop last year.  ESPAD survey conducted in 16 years old adolescents showed higher figures of current smoking (26% in boys, 9% in girls, 18% overall.)  Cigarette smoking alone kills 8000 to 11 000 people per year in Georgia, and is a leading cause of cardiovascular disease, cancer and respiratory disease.</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Georgia is a party to the WHO Framework Convention on Tobacco Control since 2006 and, thus, is committed to implement comprehensive tobacco control measures, including some of the time-bound WHO FCTC articles, the implementation deadline of which has been already breached. </w:t>
      </w:r>
    </w:p>
    <w:p w:rsidR="0038426B" w:rsidRPr="00E92923" w:rsidRDefault="0038426B" w:rsidP="001F6B7E">
      <w:pPr>
        <w:spacing w:after="0" w:line="240" w:lineRule="auto"/>
        <w:jc w:val="both"/>
      </w:pPr>
    </w:p>
    <w:p w:rsidR="00AF3BB1" w:rsidRPr="00E92923" w:rsidRDefault="00AF3BB1" w:rsidP="001F6B7E">
      <w:pPr>
        <w:spacing w:after="0" w:line="240" w:lineRule="auto"/>
        <w:jc w:val="both"/>
      </w:pPr>
      <w:r w:rsidRPr="00E92923">
        <w:t xml:space="preserve">Tobacco control is an important aspect for Georgia’s EU integration process. One of the obligations under the EU Association Agreement signed in 2014, is effective implementation of the international agreements in the field of health, that are recognized by the parties, namely, the International Health Regulations and the WHO FCTC. </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In 2013 in order to address the devastating health and economic burden of the growing tobacco epidemic in the country, the Government of Georgia created the </w:t>
      </w:r>
      <w:r w:rsidR="00F042BC" w:rsidRPr="00E92923">
        <w:rPr>
          <w:rFonts w:ascii="Sylfaen" w:hAnsi="Sylfaen"/>
        </w:rPr>
        <w:t>State</w:t>
      </w:r>
      <w:r w:rsidRPr="00E92923">
        <w:t xml:space="preserve"> Tobacco Control Committee. The Committee is chaired by the Prime Minister of Georgia. The goal of the Committee was to develop and advocate new tobacco control policies, which is in line with the World Health Organization (WHO) Framework Convention on Tobacco Control (FCTC) and with the standards of the European Union. </w:t>
      </w:r>
      <w:r w:rsidR="0095127D" w:rsidRPr="00E92923">
        <w:t>As a result of the work of the Committee</w:t>
      </w:r>
      <w:r w:rsidR="0095127D">
        <w:t>,</w:t>
      </w:r>
      <w:r w:rsidR="0095127D" w:rsidRPr="00E92923">
        <w:t xml:space="preserve"> </w:t>
      </w:r>
      <w:r w:rsidR="0095127D">
        <w:t>in March 2013</w:t>
      </w:r>
      <w:r w:rsidR="0095127D" w:rsidRPr="00E92923">
        <w:t xml:space="preserve"> National Tobacco Control National Strategy</w:t>
      </w:r>
      <w:r w:rsidR="0095127D">
        <w:t xml:space="preserve"> </w:t>
      </w:r>
      <w:r w:rsidR="0095127D" w:rsidRPr="00E92923">
        <w:t>(</w:t>
      </w:r>
      <w:r w:rsidR="0095127D">
        <w:t xml:space="preserve">approved by </w:t>
      </w:r>
      <w:r w:rsidR="0095127D" w:rsidRPr="00E92923">
        <w:t>Government Decree #196, 2013), a 5 year Action Plan (</w:t>
      </w:r>
      <w:r w:rsidR="0095127D">
        <w:t xml:space="preserve">approved by </w:t>
      </w:r>
      <w:r w:rsidR="0095127D" w:rsidRPr="00E92923">
        <w:t>Government Decree #304, 2013) and amendments to 5 related laws were prepared</w:t>
      </w:r>
      <w:r w:rsidR="0095127D">
        <w:t>.</w:t>
      </w:r>
    </w:p>
    <w:p w:rsidR="0038426B" w:rsidRPr="00E92923" w:rsidRDefault="0038426B" w:rsidP="001F6B7E">
      <w:pPr>
        <w:spacing w:after="0" w:line="240" w:lineRule="auto"/>
        <w:jc w:val="both"/>
      </w:pPr>
    </w:p>
    <w:p w:rsidR="00AF3BB1" w:rsidRPr="00E92923" w:rsidRDefault="00AF3BB1" w:rsidP="001F6B7E">
      <w:pPr>
        <w:spacing w:after="0" w:line="240" w:lineRule="auto"/>
        <w:jc w:val="both"/>
      </w:pPr>
      <w:r w:rsidRPr="00E92923">
        <w:t xml:space="preserve">The National Center for Disease Control and Public Health (NCDC) is implementing the State Program on Health Promotion, the largest component of which is tobacco control, including media campaign, training of </w:t>
      </w:r>
      <w:proofErr w:type="spellStart"/>
      <w:r w:rsidRPr="00E92923">
        <w:t>quitline</w:t>
      </w:r>
      <w:proofErr w:type="spellEnd"/>
      <w:r w:rsidRPr="00E92923">
        <w:t xml:space="preserve"> staff and PHC providers, monitoring of enforcement of smoke-free legislation in public premises, developing a tobacco cessation mobile application and school educational materials.</w:t>
      </w:r>
      <w:r w:rsidR="001F600C" w:rsidRPr="00E92923">
        <w:t xml:space="preserve"> </w:t>
      </w:r>
      <w:r w:rsidR="004D48D5" w:rsidRPr="00E92923">
        <w:t>In order to meet all the objectives of</w:t>
      </w:r>
      <w:r w:rsidR="002D0CAC">
        <w:t xml:space="preserve"> the tobacco control component</w:t>
      </w:r>
      <w:r w:rsidR="002D0CAC">
        <w:rPr>
          <w:rFonts w:ascii="Sylfaen" w:hAnsi="Sylfaen"/>
          <w:lang w:val="ka-GE"/>
        </w:rPr>
        <w:t xml:space="preserve"> </w:t>
      </w:r>
      <w:r w:rsidR="001F600C" w:rsidRPr="00E92923">
        <w:t>of th</w:t>
      </w:r>
      <w:r w:rsidR="004D48D5" w:rsidRPr="00E92923">
        <w:t>e state</w:t>
      </w:r>
      <w:r w:rsidR="001F600C" w:rsidRPr="00E92923">
        <w:t xml:space="preserve"> </w:t>
      </w:r>
      <w:r w:rsidR="002D0CAC">
        <w:t>program</w:t>
      </w:r>
      <w:r w:rsidR="002D0CAC">
        <w:rPr>
          <w:rFonts w:ascii="Sylfaen" w:hAnsi="Sylfaen"/>
          <w:lang w:val="ka-GE"/>
        </w:rPr>
        <w:t xml:space="preserve">, </w:t>
      </w:r>
      <w:r w:rsidR="002D0CAC">
        <w:rPr>
          <w:rFonts w:ascii="Sylfaen" w:hAnsi="Sylfaen"/>
        </w:rPr>
        <w:t xml:space="preserve">budget </w:t>
      </w:r>
      <w:r w:rsidR="001F600C" w:rsidRPr="00E92923">
        <w:t>needs to be increased according to National Action Plan.</w:t>
      </w:r>
      <w:r w:rsidRPr="00E92923">
        <w:t xml:space="preserve"> </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With the support of the WHO FCTC Secretariat and the International Union </w:t>
      </w:r>
      <w:r w:rsidR="004D48D5" w:rsidRPr="00E92923">
        <w:t>against</w:t>
      </w:r>
      <w:r w:rsidRPr="00E92923">
        <w:t xml:space="preserve"> Tuberculosis and Lung Diseases (The Union), Georgia initiated training of PHC staff in handling brief tobacco cessation interventions in-line with the WHO methodologies. The said effort was further supported by the WHO European Regional Office and these trainings are now expanded throughout the country. </w:t>
      </w:r>
      <w:r w:rsidR="004D48D5" w:rsidRPr="00E92923">
        <w:t xml:space="preserve">NCDC is a main partner of Georgian Respiratory Association who is implementing a Pfizer Independent Grants Project to fully address implementation gap of the article 14 of the WHO FCTC. </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Georgia has undergone the WHO FCTC Joint Needs Assessment Mission in 2013. As a result, the comprehensive set of recommendations was produced. The latter was followed with post-needs assessment assistance provided to the country based on the immediate needs. </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With the support of the Union and within the scope of the Bloomberg Philanthropies Grant the NCDC in close collaboration with the Ministry of Finance implemented a project targeting at development of a </w:t>
      </w:r>
      <w:r w:rsidRPr="00E92923">
        <w:lastRenderedPageBreak/>
        <w:t>supportive environment for a tobacco tax increase in the country; and the comprehensive, country-specific and evidence based tobacco products taxation policy document was elaborated and shared with all interested stakeholders to reach consensus on adoption of policy document.</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The project “Supporting endorsement and enforcement of strengthened legislation on tobacco demand reduction in Georgia in order to meet WHO FCTC requirements” aims to focus its efforts on continuing collaboration with decision makers to facilitate and enhance implementation of WHO FCTC articles. </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With the support of the Union, North America ‘Tobacco Victims’ Media Campaign” was implemented including production and placement of Public Service Announcements (PSAs) and outdoor posters. </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AF3BB1" w:rsidRPr="00E92923" w:rsidRDefault="00AF3BB1" w:rsidP="001F6B7E">
      <w:pPr>
        <w:spacing w:after="0" w:line="240" w:lineRule="auto"/>
        <w:jc w:val="both"/>
      </w:pPr>
    </w:p>
    <w:p w:rsidR="00AF3BB1" w:rsidRPr="00E92923" w:rsidRDefault="00AF3BB1" w:rsidP="001F6B7E">
      <w:pPr>
        <w:spacing w:after="0" w:line="240" w:lineRule="auto"/>
        <w:jc w:val="both"/>
        <w:rPr>
          <w:i/>
        </w:rPr>
      </w:pPr>
      <w:r w:rsidRPr="00E92923">
        <w:rPr>
          <w:i/>
        </w:rPr>
        <w:t xml:space="preserve">The latest </w:t>
      </w:r>
      <w:r w:rsidR="00EC0487" w:rsidRPr="00E92923">
        <w:rPr>
          <w:i/>
        </w:rPr>
        <w:t xml:space="preserve">policy </w:t>
      </w:r>
      <w:r w:rsidRPr="00E92923">
        <w:rPr>
          <w:i/>
        </w:rPr>
        <w:t>developments</w:t>
      </w:r>
    </w:p>
    <w:p w:rsidR="00EC0487" w:rsidRPr="00E92923" w:rsidRDefault="00EC0487" w:rsidP="001F6B7E">
      <w:pPr>
        <w:spacing w:after="0" w:line="240" w:lineRule="auto"/>
        <w:jc w:val="both"/>
        <w:rPr>
          <w:i/>
        </w:rPr>
      </w:pPr>
    </w:p>
    <w:p w:rsidR="00AF3BB1" w:rsidRPr="00E92923" w:rsidRDefault="00AF3BB1" w:rsidP="001F6B7E">
      <w:pPr>
        <w:spacing w:after="0" w:line="240" w:lineRule="auto"/>
        <w:jc w:val="both"/>
      </w:pPr>
      <w:r w:rsidRPr="00E92923">
        <w:t xml:space="preserve">On May 30, 2017 the amendments to the Tobacco </w:t>
      </w:r>
      <w:r w:rsidR="008F53BA">
        <w:t>Control laws</w:t>
      </w:r>
      <w:r w:rsidR="00EC0487" w:rsidRPr="00E92923">
        <w:t xml:space="preserve"> </w:t>
      </w:r>
      <w:r w:rsidRPr="00E92923">
        <w:t>have been</w:t>
      </w:r>
      <w:r w:rsidR="00174D78" w:rsidRPr="00E92923">
        <w:t xml:space="preserve"> adopted by the Parliament and</w:t>
      </w:r>
      <w:r w:rsidRPr="00E92923">
        <w:t xml:space="preserve"> signed by the President of Georgia.</w:t>
      </w:r>
    </w:p>
    <w:p w:rsidR="00AF3BB1" w:rsidRPr="00E92923" w:rsidRDefault="00AF3BB1" w:rsidP="001F6B7E">
      <w:pPr>
        <w:spacing w:after="0" w:line="240" w:lineRule="auto"/>
        <w:jc w:val="both"/>
      </w:pPr>
    </w:p>
    <w:p w:rsidR="00AF3BB1" w:rsidRPr="00E92923" w:rsidRDefault="00AF3BB1" w:rsidP="001F6B7E">
      <w:pPr>
        <w:spacing w:after="0" w:line="240" w:lineRule="auto"/>
        <w:jc w:val="both"/>
      </w:pPr>
      <w:r w:rsidRPr="00E92923">
        <w:t xml:space="preserve">Short description of what </w:t>
      </w:r>
      <w:r w:rsidR="008F53BA">
        <w:t xml:space="preserve">new law </w:t>
      </w:r>
      <w:r w:rsidRPr="00E92923">
        <w:t xml:space="preserve">adds to existing tobacco control regulations: </w:t>
      </w:r>
    </w:p>
    <w:p w:rsidR="00AF3BB1" w:rsidRPr="00E92923" w:rsidRDefault="00AF3BB1" w:rsidP="002D08F2">
      <w:pPr>
        <w:pStyle w:val="ListParagraph"/>
        <w:numPr>
          <w:ilvl w:val="0"/>
          <w:numId w:val="7"/>
        </w:numPr>
        <w:spacing w:after="0" w:line="240" w:lineRule="auto"/>
        <w:jc w:val="both"/>
      </w:pPr>
      <w:r w:rsidRPr="00E92923">
        <w:t>Ban of smoking (including e-cigarettes</w:t>
      </w:r>
      <w:r w:rsidR="00174D78" w:rsidRPr="00E92923">
        <w:t xml:space="preserve"> and hookah</w:t>
      </w:r>
      <w:r w:rsidRPr="00E92923">
        <w:t>) in all public transport and buildings, except of private homes, prisons</w:t>
      </w:r>
      <w:r w:rsidR="00174D78" w:rsidRPr="00E92923">
        <w:t>, casinos</w:t>
      </w:r>
      <w:r w:rsidRPr="00E92923">
        <w:t xml:space="preserve"> and taxis. Building means any construction with roof and 50% of walls of any material and any kind. Ban of smoking on open areas of educational, health facilities and mass activities of youth. </w:t>
      </w:r>
      <w:r w:rsidR="00174D78" w:rsidRPr="00E92923">
        <w:t>E</w:t>
      </w:r>
      <w:r w:rsidRPr="00E92923">
        <w:t xml:space="preserve">xclusion is cigar bars but it is strictly forbidden to serve any food in cigar bars and there will be special license required to open one. Violation is not only smoking but also presence of smoke, butt, ashes and hookah within building.  (ban of smoking in enclosed public places enters into force from May 2018) </w:t>
      </w:r>
    </w:p>
    <w:p w:rsidR="00AF3BB1" w:rsidRPr="00E92923" w:rsidRDefault="00AF3BB1" w:rsidP="002D08F2">
      <w:pPr>
        <w:pStyle w:val="ListParagraph"/>
        <w:numPr>
          <w:ilvl w:val="0"/>
          <w:numId w:val="7"/>
        </w:numPr>
        <w:spacing w:after="0" w:line="240" w:lineRule="auto"/>
        <w:jc w:val="both"/>
      </w:pPr>
      <w:r w:rsidRPr="00E92923">
        <w:t>Ban of all forms of advertisement, sponsorship and promotion</w:t>
      </w:r>
      <w:r w:rsidR="00174D78" w:rsidRPr="00E92923">
        <w:t xml:space="preserve"> of tobacco, its accessories and devices for its use</w:t>
      </w:r>
      <w:r w:rsidRPr="00E92923">
        <w:t xml:space="preserve">, including </w:t>
      </w:r>
      <w:r w:rsidR="00174D78" w:rsidRPr="00E92923">
        <w:t xml:space="preserve">ban of </w:t>
      </w:r>
      <w:r w:rsidRPr="00E92923">
        <w:t>display</w:t>
      </w:r>
      <w:r w:rsidR="00174D78" w:rsidRPr="00E92923">
        <w:t xml:space="preserve"> </w:t>
      </w:r>
      <w:r w:rsidR="004D48D5" w:rsidRPr="00E92923">
        <w:t>at</w:t>
      </w:r>
      <w:r w:rsidRPr="00E92923">
        <w:t xml:space="preserve"> </w:t>
      </w:r>
      <w:r w:rsidR="00174D78" w:rsidRPr="00E92923">
        <w:t>point</w:t>
      </w:r>
      <w:r w:rsidR="004D48D5" w:rsidRPr="00E92923">
        <w:t>s</w:t>
      </w:r>
      <w:r w:rsidR="00174D78" w:rsidRPr="00E92923">
        <w:t xml:space="preserve"> of sales </w:t>
      </w:r>
      <w:r w:rsidRPr="00E92923">
        <w:t>and restriction of demonstration of smoking in movies and massive performances. (</w:t>
      </w:r>
      <w:r w:rsidR="00174D78" w:rsidRPr="00E92923">
        <w:t xml:space="preserve">part of regulations </w:t>
      </w:r>
      <w:r w:rsidRPr="00E92923">
        <w:t>enters into force from May 2018</w:t>
      </w:r>
      <w:r w:rsidR="00174D78" w:rsidRPr="00E92923">
        <w:t>, some others later</w:t>
      </w:r>
      <w:r w:rsidRPr="00E92923">
        <w:t>)</w:t>
      </w:r>
    </w:p>
    <w:p w:rsidR="00174D78" w:rsidRPr="00E92923" w:rsidRDefault="00174D78" w:rsidP="002D08F2">
      <w:pPr>
        <w:pStyle w:val="ListParagraph"/>
        <w:numPr>
          <w:ilvl w:val="0"/>
          <w:numId w:val="7"/>
        </w:numPr>
        <w:spacing w:after="0" w:line="240" w:lineRule="auto"/>
        <w:jc w:val="both"/>
      </w:pPr>
      <w:r w:rsidRPr="00E92923">
        <w:t xml:space="preserve">Increasing </w:t>
      </w:r>
      <w:r w:rsidR="001F06BA" w:rsidRPr="00E92923">
        <w:t>size</w:t>
      </w:r>
      <w:r w:rsidRPr="00E92923">
        <w:t xml:space="preserve"> of health warnings to 65% and obligatory pictorial warnings on fron</w:t>
      </w:r>
      <w:r w:rsidR="004D48D5" w:rsidRPr="00E92923">
        <w:t xml:space="preserve">t </w:t>
      </w:r>
      <w:r w:rsidRPr="00E92923">
        <w:t>side of the packages of smoking tobacco</w:t>
      </w:r>
    </w:p>
    <w:p w:rsidR="00AF3BB1" w:rsidRPr="00E92923" w:rsidRDefault="00AF3BB1" w:rsidP="002D08F2">
      <w:pPr>
        <w:pStyle w:val="ListParagraph"/>
        <w:numPr>
          <w:ilvl w:val="0"/>
          <w:numId w:val="7"/>
        </w:numPr>
        <w:spacing w:after="0" w:line="240" w:lineRule="auto"/>
        <w:jc w:val="both"/>
      </w:pPr>
      <w:r w:rsidRPr="00E92923">
        <w:t>Introducing standardized cigarette packaging (plain packaging), (enters into force from January 202</w:t>
      </w:r>
      <w:r w:rsidR="008F53BA">
        <w:t>3</w:t>
      </w:r>
      <w:r w:rsidRPr="00E92923">
        <w:t>)</w:t>
      </w:r>
    </w:p>
    <w:p w:rsidR="00AF3BB1" w:rsidRPr="00E92923" w:rsidRDefault="00AF3BB1" w:rsidP="002D08F2">
      <w:pPr>
        <w:pStyle w:val="ListParagraph"/>
        <w:numPr>
          <w:ilvl w:val="0"/>
          <w:numId w:val="7"/>
        </w:numPr>
        <w:spacing w:after="0" w:line="240" w:lineRule="auto"/>
        <w:jc w:val="both"/>
      </w:pPr>
      <w:r w:rsidRPr="00E92923">
        <w:t>Regulation of e-cigarettes and refillable containers as tobacco products.</w:t>
      </w:r>
    </w:p>
    <w:p w:rsidR="00AF3BB1" w:rsidRPr="00E92923" w:rsidRDefault="00AF3BB1" w:rsidP="002D08F2">
      <w:pPr>
        <w:pStyle w:val="ListParagraph"/>
        <w:numPr>
          <w:ilvl w:val="0"/>
          <w:numId w:val="7"/>
        </w:numPr>
        <w:spacing w:after="0" w:line="240" w:lineRule="auto"/>
        <w:jc w:val="both"/>
      </w:pPr>
      <w:r w:rsidRPr="00E92923">
        <w:t xml:space="preserve">Ban of writing "menthol", "mild", "extra", </w:t>
      </w:r>
      <w:proofErr w:type="gramStart"/>
      <w:r w:rsidRPr="00E92923">
        <w:t>"</w:t>
      </w:r>
      <w:proofErr w:type="gramEnd"/>
      <w:r w:rsidRPr="00E92923">
        <w:t xml:space="preserve">ultra" on the packages. </w:t>
      </w:r>
    </w:p>
    <w:p w:rsidR="00AF3BB1" w:rsidRPr="00E92923" w:rsidRDefault="00AF3BB1" w:rsidP="002D08F2">
      <w:pPr>
        <w:pStyle w:val="ListParagraph"/>
        <w:numPr>
          <w:ilvl w:val="0"/>
          <w:numId w:val="7"/>
        </w:numPr>
        <w:spacing w:after="0" w:line="240" w:lineRule="auto"/>
        <w:jc w:val="both"/>
      </w:pPr>
      <w:r w:rsidRPr="00E92923">
        <w:t>Ban of direct or indirect participation of industry in decision making on health issues;</w:t>
      </w:r>
    </w:p>
    <w:p w:rsidR="00AF3BB1" w:rsidRPr="00E92923" w:rsidRDefault="00AF3BB1" w:rsidP="002D08F2">
      <w:pPr>
        <w:pStyle w:val="ListParagraph"/>
        <w:numPr>
          <w:ilvl w:val="0"/>
          <w:numId w:val="7"/>
        </w:numPr>
        <w:spacing w:after="0" w:line="240" w:lineRule="auto"/>
        <w:jc w:val="both"/>
      </w:pPr>
      <w:r w:rsidRPr="00E92923">
        <w:t>Ban of "drive tobacco" (drive through cabins, from which one can buy tobacco without getting out from the car)</w:t>
      </w:r>
    </w:p>
    <w:p w:rsidR="00AF3BB1" w:rsidRPr="00E92923" w:rsidRDefault="00AF3BB1" w:rsidP="002D08F2">
      <w:pPr>
        <w:pStyle w:val="ListParagraph"/>
        <w:numPr>
          <w:ilvl w:val="0"/>
          <w:numId w:val="7"/>
        </w:numPr>
        <w:spacing w:after="0" w:line="240" w:lineRule="auto"/>
        <w:jc w:val="both"/>
      </w:pPr>
      <w:r w:rsidRPr="00E92923">
        <w:t xml:space="preserve">Ban of tobacco retail trade using internet or post. </w:t>
      </w:r>
    </w:p>
    <w:p w:rsidR="00AF3BB1" w:rsidRPr="00E92923" w:rsidRDefault="00AF3BB1" w:rsidP="002D08F2">
      <w:pPr>
        <w:pStyle w:val="ListParagraph"/>
        <w:numPr>
          <w:ilvl w:val="0"/>
          <w:numId w:val="7"/>
        </w:numPr>
        <w:spacing w:after="0" w:line="240" w:lineRule="auto"/>
        <w:jc w:val="both"/>
      </w:pPr>
      <w:r w:rsidRPr="00E92923">
        <w:lastRenderedPageBreak/>
        <w:t>Updated model of administration of the law, namely transferring burden of responsibility to organizations and its owners</w:t>
      </w:r>
      <w:r w:rsidR="00174D78" w:rsidRPr="00E92923">
        <w:t xml:space="preserve"> for smoking ban</w:t>
      </w:r>
      <w:r w:rsidRPr="00E92923">
        <w:t>, increasing amount of fines for violations, no court decision needed - 1 violation 1 controlling body.</w:t>
      </w:r>
    </w:p>
    <w:p w:rsidR="006118C2" w:rsidRPr="00E92923" w:rsidRDefault="00F042BC" w:rsidP="001F6B7E">
      <w:pPr>
        <w:spacing w:after="0" w:line="240" w:lineRule="auto"/>
        <w:jc w:val="both"/>
      </w:pPr>
      <w:r w:rsidRPr="00E92923">
        <w:t>To strengthen tobacco control and other directions of public health</w:t>
      </w:r>
      <w:r w:rsidR="00262DE2" w:rsidRPr="00E92923">
        <w:t xml:space="preserve"> in Georgia</w:t>
      </w:r>
      <w:r w:rsidRPr="00E92923">
        <w:t xml:space="preserve"> </w:t>
      </w:r>
      <w:r w:rsidR="00262DE2" w:rsidRPr="00E92923">
        <w:t xml:space="preserve">soon after adoption of comprehensive changes in tobacco control legislation, </w:t>
      </w:r>
      <w:r w:rsidRPr="00E92923">
        <w:t xml:space="preserve">Health Promotion and Prevention Council was created </w:t>
      </w:r>
      <w:r w:rsidR="004D48D5" w:rsidRPr="00E92923">
        <w:t>with the lead of</w:t>
      </w:r>
      <w:r w:rsidRPr="00E92923">
        <w:t xml:space="preserve"> the Committee of Healthcare and Social Issues of the Parliament of Georgia, consisting with all enforcement agencies and stakeholders of this field. </w:t>
      </w:r>
      <w:r w:rsidR="00262DE2" w:rsidRPr="00E92923">
        <w:t xml:space="preserve">The </w:t>
      </w:r>
      <w:r w:rsidR="004D48D5" w:rsidRPr="00E92923">
        <w:t>C</w:t>
      </w:r>
      <w:r w:rsidR="00262DE2" w:rsidRPr="00E92923">
        <w:t>ouncil supports, helps in coordination and is assisting in provision of Parliamentary control over implementation of tobacco control legislation by government of Georgia and its’ further development.</w:t>
      </w:r>
    </w:p>
    <w:p w:rsidR="00AF3BB1" w:rsidRPr="00E92923" w:rsidRDefault="006118C2" w:rsidP="001F6B7E">
      <w:pPr>
        <w:spacing w:after="0" w:line="240" w:lineRule="auto"/>
        <w:jc w:val="both"/>
      </w:pPr>
      <w:r w:rsidRPr="00E92923">
        <w:t xml:space="preserve">Despite the efforts of </w:t>
      </w:r>
      <w:r w:rsidR="00AF3BB1" w:rsidRPr="00E92923">
        <w:t xml:space="preserve">strives of the Georgian Government to combat the wide-spread tobacco epidemics in the country, almost one third of adult population in Georgia are active smokers and tobacco industry interference in law implementation remains a big challenge. </w:t>
      </w:r>
    </w:p>
    <w:p w:rsidR="006118C2" w:rsidRPr="00E92923" w:rsidRDefault="00AF3BB1" w:rsidP="001F6B7E">
      <w:pPr>
        <w:spacing w:after="0" w:line="240" w:lineRule="auto"/>
        <w:jc w:val="both"/>
      </w:pPr>
      <w:r w:rsidRPr="00E92923">
        <w:t xml:space="preserve">Given this situation, some of the vitally important tobacco control policies are being prioritized among which </w:t>
      </w:r>
      <w:r w:rsidR="006118C2" w:rsidRPr="00E92923">
        <w:t>are:</w:t>
      </w:r>
    </w:p>
    <w:p w:rsidR="00E92923" w:rsidRDefault="00B44BDA" w:rsidP="002D08F2">
      <w:pPr>
        <w:pStyle w:val="ListParagraph"/>
        <w:numPr>
          <w:ilvl w:val="0"/>
          <w:numId w:val="6"/>
        </w:numPr>
        <w:spacing w:after="0" w:line="240" w:lineRule="auto"/>
        <w:jc w:val="both"/>
      </w:pPr>
      <w:r w:rsidRPr="00E92923">
        <w:t>Implementation of FCTC Article 5 obligations</w:t>
      </w:r>
    </w:p>
    <w:p w:rsidR="006118C2" w:rsidRPr="00E92923" w:rsidRDefault="006118C2" w:rsidP="002D08F2">
      <w:pPr>
        <w:pStyle w:val="ListParagraph"/>
        <w:numPr>
          <w:ilvl w:val="0"/>
          <w:numId w:val="6"/>
        </w:numPr>
        <w:spacing w:after="0" w:line="240" w:lineRule="auto"/>
        <w:jc w:val="both"/>
      </w:pPr>
      <w:r w:rsidRPr="00E92923">
        <w:t xml:space="preserve">Strengthening implementation of </w:t>
      </w:r>
      <w:proofErr w:type="spellStart"/>
      <w:r w:rsidRPr="00E92923">
        <w:t>timebound</w:t>
      </w:r>
      <w:proofErr w:type="spellEnd"/>
      <w:r w:rsidRPr="00E92923">
        <w:t xml:space="preserve"> articles of the WHO FCTC</w:t>
      </w:r>
    </w:p>
    <w:p w:rsidR="006118C2" w:rsidRPr="00E92923" w:rsidRDefault="006118C2" w:rsidP="002D08F2">
      <w:pPr>
        <w:pStyle w:val="ListParagraph"/>
        <w:numPr>
          <w:ilvl w:val="1"/>
          <w:numId w:val="6"/>
        </w:numPr>
        <w:spacing w:after="0" w:line="240" w:lineRule="auto"/>
        <w:jc w:val="both"/>
      </w:pPr>
      <w:r w:rsidRPr="00E92923">
        <w:t>Total ban of smoking in all enclosed public/work places and specific outdoor areas designated for youth and hazardous materials</w:t>
      </w:r>
    </w:p>
    <w:p w:rsidR="006118C2" w:rsidRPr="00E92923" w:rsidRDefault="006118C2" w:rsidP="002D08F2">
      <w:pPr>
        <w:pStyle w:val="ListParagraph"/>
        <w:numPr>
          <w:ilvl w:val="1"/>
          <w:numId w:val="6"/>
        </w:numPr>
        <w:spacing w:after="0" w:line="240" w:lineRule="auto"/>
        <w:jc w:val="both"/>
      </w:pPr>
      <w:r w:rsidRPr="00E92923">
        <w:t>Total ban of tobacco advertisement, sponsorship and promotion</w:t>
      </w:r>
    </w:p>
    <w:p w:rsidR="006118C2" w:rsidRPr="00E92923" w:rsidRDefault="006118C2" w:rsidP="002D08F2">
      <w:pPr>
        <w:pStyle w:val="ListParagraph"/>
        <w:numPr>
          <w:ilvl w:val="1"/>
          <w:numId w:val="6"/>
        </w:numPr>
        <w:spacing w:after="0" w:line="240" w:lineRule="auto"/>
        <w:jc w:val="both"/>
      </w:pPr>
      <w:r w:rsidRPr="00E92923">
        <w:t>At least 65% of pictorial health warnings on the surface of tobacco packages</w:t>
      </w:r>
    </w:p>
    <w:p w:rsidR="006118C2" w:rsidRPr="00E92923" w:rsidRDefault="006118C2" w:rsidP="002D08F2">
      <w:pPr>
        <w:pStyle w:val="ListParagraph"/>
        <w:numPr>
          <w:ilvl w:val="0"/>
          <w:numId w:val="6"/>
        </w:numPr>
        <w:spacing w:after="0" w:line="240" w:lineRule="auto"/>
        <w:jc w:val="both"/>
      </w:pPr>
      <w:r w:rsidRPr="00E92923">
        <w:t>Strengthening tobacco control law enforcement/administration</w:t>
      </w:r>
    </w:p>
    <w:p w:rsidR="00566D14" w:rsidRPr="00E92923" w:rsidRDefault="00B44BDA" w:rsidP="002D08F2">
      <w:pPr>
        <w:pStyle w:val="ListParagraph"/>
        <w:numPr>
          <w:ilvl w:val="0"/>
          <w:numId w:val="6"/>
        </w:numPr>
        <w:spacing w:after="0" w:line="240" w:lineRule="auto"/>
        <w:jc w:val="both"/>
      </w:pPr>
      <w:r w:rsidRPr="00E92923">
        <w:t>Strengthening of tobacco taxation</w:t>
      </w:r>
    </w:p>
    <w:p w:rsidR="00E62274" w:rsidRPr="00E92923" w:rsidRDefault="00E62274" w:rsidP="001F6B7E">
      <w:pPr>
        <w:pStyle w:val="ListParagraph"/>
        <w:spacing w:after="0" w:line="240" w:lineRule="auto"/>
        <w:ind w:left="360"/>
        <w:jc w:val="both"/>
        <w:rPr>
          <w:b/>
        </w:rPr>
      </w:pPr>
    </w:p>
    <w:p w:rsidR="006E611B" w:rsidRPr="00E92923" w:rsidRDefault="006118C2" w:rsidP="001F6B7E">
      <w:pPr>
        <w:spacing w:after="0" w:line="240" w:lineRule="auto"/>
        <w:jc w:val="both"/>
        <w:rPr>
          <w:bCs/>
        </w:rPr>
      </w:pPr>
      <w:r w:rsidRPr="00E92923">
        <w:t>Abovementioned</w:t>
      </w:r>
      <w:r w:rsidR="006E611B" w:rsidRPr="00E92923">
        <w:t xml:space="preserve"> toba</w:t>
      </w:r>
      <w:r w:rsidRPr="00E92923">
        <w:t xml:space="preserve">cco control measures will contribute to full implementation of </w:t>
      </w:r>
      <w:r w:rsidR="006E611B" w:rsidRPr="00E92923">
        <w:t xml:space="preserve">the WHO Framework Convention on Tobacco Control, thus also advancing the achievement of </w:t>
      </w:r>
      <w:r w:rsidR="00B44BDA" w:rsidRPr="00E92923">
        <w:t xml:space="preserve">SDG </w:t>
      </w:r>
      <w:r w:rsidR="006E611B" w:rsidRPr="00E92923">
        <w:t>target</w:t>
      </w:r>
      <w:r w:rsidR="00B44BDA" w:rsidRPr="00E92923">
        <w:t xml:space="preserve">s related </w:t>
      </w:r>
      <w:r w:rsidR="004D48D5" w:rsidRPr="00E92923">
        <w:t>to</w:t>
      </w:r>
      <w:r w:rsidR="00B44BDA" w:rsidRPr="00E92923">
        <w:t xml:space="preserve"> tobacco control</w:t>
      </w:r>
      <w:r w:rsidR="006E611B" w:rsidRPr="00E92923">
        <w:t>. Th</w:t>
      </w:r>
      <w:r w:rsidR="008D1438" w:rsidRPr="00E92923">
        <w:t xml:space="preserve">ere are opportunities for Georgia </w:t>
      </w:r>
      <w:r w:rsidR="006E611B" w:rsidRPr="00E92923">
        <w:t xml:space="preserve">such as the High level political commitment, National focal point </w:t>
      </w:r>
      <w:r w:rsidR="008D1438" w:rsidRPr="00E92923">
        <w:t xml:space="preserve">of tobacco control within </w:t>
      </w:r>
      <w:proofErr w:type="spellStart"/>
      <w:r w:rsidR="008D1438" w:rsidRPr="00E92923">
        <w:t>Mo</w:t>
      </w:r>
      <w:r w:rsidR="00BD2CC1" w:rsidRPr="00E92923">
        <w:t>L</w:t>
      </w:r>
      <w:r w:rsidR="008D1438" w:rsidRPr="00E92923">
        <w:t>H</w:t>
      </w:r>
      <w:r w:rsidR="00BD2CC1" w:rsidRPr="00E92923">
        <w:t>SA</w:t>
      </w:r>
      <w:proofErr w:type="spellEnd"/>
      <w:r w:rsidR="008D1438" w:rsidRPr="00E92923">
        <w:t>, high level p</w:t>
      </w:r>
      <w:r w:rsidR="006E611B" w:rsidRPr="00E92923">
        <w:t xml:space="preserve">ublic </w:t>
      </w:r>
      <w:r w:rsidR="008D1438" w:rsidRPr="00E92923">
        <w:t>support</w:t>
      </w:r>
      <w:r w:rsidR="006E611B" w:rsidRPr="00E92923">
        <w:t>, active CSOs and strong legislative measures. However, the findings of the needs assessment for the imp</w:t>
      </w:r>
      <w:r w:rsidR="008D1438" w:rsidRPr="00E92923">
        <w:t>lementation of WHO FCTC in Georgia</w:t>
      </w:r>
      <w:r w:rsidR="006E611B" w:rsidRPr="00E92923">
        <w:t xml:space="preserve"> indicate that the tobacco control activities need to be further strengthened and </w:t>
      </w:r>
      <w:r w:rsidR="008D1438" w:rsidRPr="00E92923">
        <w:rPr>
          <w:bCs/>
        </w:rPr>
        <w:t xml:space="preserve">existing Tobacco Control National Strategy and Action Plan need to be </w:t>
      </w:r>
      <w:r w:rsidR="00BD2CC1" w:rsidRPr="00E92923">
        <w:rPr>
          <w:bCs/>
        </w:rPr>
        <w:t xml:space="preserve">properly </w:t>
      </w:r>
      <w:r w:rsidR="008D1438" w:rsidRPr="00E92923">
        <w:rPr>
          <w:bCs/>
        </w:rPr>
        <w:t xml:space="preserve">revised </w:t>
      </w:r>
      <w:r w:rsidR="006E611B" w:rsidRPr="00E92923">
        <w:rPr>
          <w:bCs/>
        </w:rPr>
        <w:t>and implemented.</w:t>
      </w:r>
    </w:p>
    <w:p w:rsidR="006E611B" w:rsidRPr="00E92923" w:rsidRDefault="006E611B" w:rsidP="001F6B7E">
      <w:pPr>
        <w:spacing w:after="0" w:line="240" w:lineRule="auto"/>
        <w:jc w:val="both"/>
        <w:rPr>
          <w:bCs/>
          <w:i/>
        </w:rPr>
      </w:pPr>
    </w:p>
    <w:p w:rsidR="006E611B" w:rsidRPr="00E92923" w:rsidRDefault="006E611B" w:rsidP="001F6B7E">
      <w:pPr>
        <w:spacing w:after="0" w:line="240" w:lineRule="auto"/>
        <w:jc w:val="both"/>
        <w:rPr>
          <w:bCs/>
          <w:i/>
        </w:rPr>
      </w:pPr>
      <w:r w:rsidRPr="00E92923">
        <w:rPr>
          <w:bCs/>
          <w:i/>
        </w:rPr>
        <w:t>Key components of the strategy</w:t>
      </w:r>
    </w:p>
    <w:p w:rsidR="006E611B" w:rsidRPr="00E92923" w:rsidRDefault="006E611B" w:rsidP="001F6B7E">
      <w:pPr>
        <w:spacing w:after="0" w:line="240" w:lineRule="auto"/>
        <w:jc w:val="both"/>
        <w:rPr>
          <w:bCs/>
        </w:rPr>
      </w:pPr>
    </w:p>
    <w:p w:rsidR="006E611B" w:rsidRPr="00E92923" w:rsidRDefault="006E611B" w:rsidP="001F6B7E">
      <w:pPr>
        <w:spacing w:after="0" w:line="240" w:lineRule="auto"/>
        <w:jc w:val="both"/>
        <w:rPr>
          <w:bCs/>
        </w:rPr>
      </w:pPr>
      <w:r w:rsidRPr="00E92923">
        <w:rPr>
          <w:bCs/>
        </w:rPr>
        <w:t xml:space="preserve">Ministry of </w:t>
      </w:r>
      <w:proofErr w:type="spellStart"/>
      <w:r w:rsidR="00BD2CC1" w:rsidRPr="00E92923">
        <w:rPr>
          <w:bCs/>
        </w:rPr>
        <w:t>Labour</w:t>
      </w:r>
      <w:proofErr w:type="spellEnd"/>
      <w:r w:rsidR="00BD2CC1" w:rsidRPr="00E92923">
        <w:rPr>
          <w:bCs/>
        </w:rPr>
        <w:t xml:space="preserve">, </w:t>
      </w:r>
      <w:r w:rsidRPr="00E92923">
        <w:rPr>
          <w:bCs/>
        </w:rPr>
        <w:t>Health</w:t>
      </w:r>
      <w:r w:rsidR="00BD2CC1" w:rsidRPr="00E92923">
        <w:rPr>
          <w:bCs/>
        </w:rPr>
        <w:t xml:space="preserve"> and Social Affairs</w:t>
      </w:r>
      <w:r w:rsidRPr="00E92923">
        <w:rPr>
          <w:bCs/>
        </w:rPr>
        <w:t xml:space="preserve"> (</w:t>
      </w:r>
      <w:proofErr w:type="spellStart"/>
      <w:r w:rsidRPr="00E92923">
        <w:rPr>
          <w:bCs/>
        </w:rPr>
        <w:t>Mo</w:t>
      </w:r>
      <w:r w:rsidR="00BD2CC1" w:rsidRPr="00E92923">
        <w:rPr>
          <w:bCs/>
        </w:rPr>
        <w:t>L</w:t>
      </w:r>
      <w:r w:rsidRPr="00E92923">
        <w:rPr>
          <w:bCs/>
        </w:rPr>
        <w:t>H</w:t>
      </w:r>
      <w:r w:rsidR="00BD2CC1" w:rsidRPr="00E92923">
        <w:rPr>
          <w:bCs/>
        </w:rPr>
        <w:t>SA</w:t>
      </w:r>
      <w:proofErr w:type="spellEnd"/>
      <w:r w:rsidR="00BD2CC1" w:rsidRPr="00E92923">
        <w:rPr>
          <w:bCs/>
        </w:rPr>
        <w:t>), Government of Ge</w:t>
      </w:r>
      <w:r w:rsidR="00B44BDA" w:rsidRPr="00E92923">
        <w:rPr>
          <w:bCs/>
        </w:rPr>
        <w:t>o</w:t>
      </w:r>
      <w:r w:rsidR="00BD2CC1" w:rsidRPr="00E92923">
        <w:rPr>
          <w:bCs/>
        </w:rPr>
        <w:t>rgia (</w:t>
      </w:r>
      <w:proofErr w:type="spellStart"/>
      <w:r w:rsidR="00BD2CC1" w:rsidRPr="00E92923">
        <w:rPr>
          <w:bCs/>
        </w:rPr>
        <w:t>GoG</w:t>
      </w:r>
      <w:proofErr w:type="spellEnd"/>
      <w:r w:rsidRPr="00E92923">
        <w:rPr>
          <w:bCs/>
        </w:rPr>
        <w:t>) in line with the need assessment recommendations, will strongly advocate executing the existing policies, acts and plans from 2017. T</w:t>
      </w:r>
      <w:r w:rsidRPr="00E92923">
        <w:t xml:space="preserve">he focus of this strategy will be on strengthening the execution of </w:t>
      </w:r>
      <w:r w:rsidRPr="00E92923">
        <w:rPr>
          <w:bCs/>
        </w:rPr>
        <w:t>existing policy, strategy and plans related to:</w:t>
      </w:r>
    </w:p>
    <w:p w:rsidR="006E611B" w:rsidRPr="00E92923" w:rsidRDefault="006E611B" w:rsidP="001F6B7E">
      <w:pPr>
        <w:spacing w:after="0" w:line="240" w:lineRule="auto"/>
        <w:jc w:val="both"/>
        <w:rPr>
          <w:bCs/>
        </w:rPr>
      </w:pPr>
    </w:p>
    <w:p w:rsidR="006E611B" w:rsidRPr="006C7B0B" w:rsidRDefault="00BD2CC1" w:rsidP="002D08F2">
      <w:pPr>
        <w:pStyle w:val="ListParagraph"/>
        <w:numPr>
          <w:ilvl w:val="0"/>
          <w:numId w:val="5"/>
        </w:numPr>
        <w:spacing w:after="0" w:line="240" w:lineRule="auto"/>
        <w:jc w:val="both"/>
      </w:pPr>
      <w:r w:rsidRPr="006C7B0B">
        <w:rPr>
          <w:bCs/>
        </w:rPr>
        <w:t>Strengthening operation of existing</w:t>
      </w:r>
      <w:r w:rsidR="006E611B" w:rsidRPr="006C7B0B">
        <w:rPr>
          <w:bCs/>
        </w:rPr>
        <w:t xml:space="preserve"> </w:t>
      </w:r>
      <w:r w:rsidRPr="006C7B0B">
        <w:rPr>
          <w:bCs/>
        </w:rPr>
        <w:t xml:space="preserve">national multisectoral </w:t>
      </w:r>
      <w:r w:rsidR="006E611B" w:rsidRPr="006C7B0B">
        <w:rPr>
          <w:bCs/>
        </w:rPr>
        <w:t>coordinating mechanism for tobacco control that focuses largely on:</w:t>
      </w:r>
    </w:p>
    <w:p w:rsidR="006E611B" w:rsidRPr="006C7B0B" w:rsidRDefault="006E611B" w:rsidP="001F6B7E">
      <w:pPr>
        <w:pStyle w:val="ListParagraph"/>
        <w:spacing w:after="0" w:line="240" w:lineRule="auto"/>
        <w:ind w:left="360"/>
        <w:jc w:val="both"/>
      </w:pPr>
    </w:p>
    <w:p w:rsidR="006E611B" w:rsidRPr="006C7B0B" w:rsidRDefault="006E611B" w:rsidP="002D08F2">
      <w:pPr>
        <w:numPr>
          <w:ilvl w:val="1"/>
          <w:numId w:val="5"/>
        </w:numPr>
        <w:spacing w:after="0" w:line="240" w:lineRule="auto"/>
        <w:jc w:val="both"/>
      </w:pPr>
      <w:r w:rsidRPr="006C7B0B">
        <w:t xml:space="preserve">Strengthening legislation and policy environment (strategy, planning and execution); </w:t>
      </w:r>
    </w:p>
    <w:p w:rsidR="006E611B" w:rsidRPr="006C7B0B" w:rsidRDefault="006E611B" w:rsidP="002D08F2">
      <w:pPr>
        <w:numPr>
          <w:ilvl w:val="1"/>
          <w:numId w:val="5"/>
        </w:numPr>
        <w:spacing w:after="0" w:line="240" w:lineRule="auto"/>
        <w:jc w:val="both"/>
      </w:pPr>
      <w:r w:rsidRPr="006C7B0B">
        <w:t>Strict enforcement of legal provisions on tobacco control</w:t>
      </w:r>
      <w:r w:rsidRPr="006C7B0B">
        <w:br/>
      </w:r>
    </w:p>
    <w:p w:rsidR="006E611B" w:rsidRPr="006C7B0B" w:rsidRDefault="006E611B" w:rsidP="002D08F2">
      <w:pPr>
        <w:numPr>
          <w:ilvl w:val="2"/>
          <w:numId w:val="5"/>
        </w:numPr>
        <w:spacing w:after="0" w:line="240" w:lineRule="auto"/>
        <w:jc w:val="both"/>
      </w:pPr>
      <w:r w:rsidRPr="006C7B0B">
        <w:rPr>
          <w:bCs/>
        </w:rPr>
        <w:t>Protection of people from exposure to tobacco smoke (smoke free public places, work places and public transportations)</w:t>
      </w:r>
    </w:p>
    <w:p w:rsidR="006E611B" w:rsidRPr="006C7B0B" w:rsidRDefault="006E611B" w:rsidP="002D08F2">
      <w:pPr>
        <w:numPr>
          <w:ilvl w:val="2"/>
          <w:numId w:val="5"/>
        </w:numPr>
        <w:spacing w:after="0" w:line="240" w:lineRule="auto"/>
        <w:jc w:val="both"/>
      </w:pPr>
      <w:r w:rsidRPr="006C7B0B">
        <w:t>Effective enforcement and implementation of packaging and labeling for moving toward plain packaging</w:t>
      </w:r>
    </w:p>
    <w:p w:rsidR="006E611B" w:rsidRPr="006C7B0B" w:rsidRDefault="006E611B" w:rsidP="002D08F2">
      <w:pPr>
        <w:numPr>
          <w:ilvl w:val="2"/>
          <w:numId w:val="5"/>
        </w:numPr>
        <w:spacing w:after="0" w:line="240" w:lineRule="auto"/>
        <w:jc w:val="both"/>
      </w:pPr>
      <w:r w:rsidRPr="006C7B0B">
        <w:t>Comprehensive ban of Tobacco advertising, promotion and sponsorship including ban display of tobacco products at the point of sale</w:t>
      </w:r>
    </w:p>
    <w:p w:rsidR="00B44BDA" w:rsidRPr="006C7B0B" w:rsidRDefault="00BD2CC1" w:rsidP="002D08F2">
      <w:pPr>
        <w:numPr>
          <w:ilvl w:val="2"/>
          <w:numId w:val="5"/>
        </w:numPr>
        <w:spacing w:after="0" w:line="240" w:lineRule="auto"/>
        <w:jc w:val="both"/>
      </w:pPr>
      <w:r w:rsidRPr="006C7B0B">
        <w:t>Effective enforcement/implementation of law</w:t>
      </w:r>
      <w:r w:rsidR="00B44BDA" w:rsidRPr="006C7B0B">
        <w:t xml:space="preserve"> </w:t>
      </w:r>
    </w:p>
    <w:p w:rsidR="00BD2CC1" w:rsidRPr="006C7B0B" w:rsidRDefault="00F042BC" w:rsidP="002D08F2">
      <w:pPr>
        <w:numPr>
          <w:ilvl w:val="1"/>
          <w:numId w:val="5"/>
        </w:numPr>
        <w:spacing w:after="0" w:line="240" w:lineRule="auto"/>
        <w:jc w:val="both"/>
      </w:pPr>
      <w:r w:rsidRPr="006C7B0B">
        <w:t>Strengthening of tobacco taxation</w:t>
      </w:r>
    </w:p>
    <w:p w:rsidR="006E611B" w:rsidRPr="006C7B0B" w:rsidRDefault="006E611B" w:rsidP="002D08F2">
      <w:pPr>
        <w:numPr>
          <w:ilvl w:val="0"/>
          <w:numId w:val="5"/>
        </w:numPr>
        <w:spacing w:after="0" w:line="240" w:lineRule="auto"/>
        <w:jc w:val="both"/>
      </w:pPr>
      <w:r w:rsidRPr="006C7B0B">
        <w:t>Create supportive environment for tobacco free generation</w:t>
      </w:r>
    </w:p>
    <w:p w:rsidR="006E611B" w:rsidRPr="006C7B0B" w:rsidRDefault="006E611B" w:rsidP="002D08F2">
      <w:pPr>
        <w:numPr>
          <w:ilvl w:val="0"/>
          <w:numId w:val="5"/>
        </w:numPr>
        <w:spacing w:after="0" w:line="240" w:lineRule="auto"/>
        <w:jc w:val="both"/>
      </w:pPr>
      <w:r w:rsidRPr="006C7B0B">
        <w:t xml:space="preserve">Comprehensive system to provide tobacco cessation support to public </w:t>
      </w:r>
    </w:p>
    <w:p w:rsidR="006E611B" w:rsidRPr="006C7B0B" w:rsidRDefault="006E611B" w:rsidP="002D08F2">
      <w:pPr>
        <w:numPr>
          <w:ilvl w:val="0"/>
          <w:numId w:val="5"/>
        </w:numPr>
        <w:spacing w:after="0" w:line="240" w:lineRule="auto"/>
        <w:jc w:val="both"/>
      </w:pPr>
      <w:r w:rsidRPr="006C7B0B">
        <w:t xml:space="preserve">Preventing interference of tobacco industry in policy development and implementation </w:t>
      </w:r>
    </w:p>
    <w:p w:rsidR="006E611B" w:rsidRPr="006C7B0B" w:rsidRDefault="006E611B" w:rsidP="002D08F2">
      <w:pPr>
        <w:numPr>
          <w:ilvl w:val="0"/>
          <w:numId w:val="5"/>
        </w:numPr>
        <w:spacing w:after="0" w:line="240" w:lineRule="auto"/>
        <w:jc w:val="both"/>
      </w:pPr>
      <w:r w:rsidRPr="006C7B0B">
        <w:t xml:space="preserve">Integrating tobacco control as the priority agenda in other health and non-health initiatives </w:t>
      </w:r>
    </w:p>
    <w:p w:rsidR="006E611B" w:rsidRPr="006C7B0B" w:rsidRDefault="006E611B" w:rsidP="002D08F2">
      <w:pPr>
        <w:numPr>
          <w:ilvl w:val="0"/>
          <w:numId w:val="5"/>
        </w:numPr>
        <w:spacing w:after="0" w:line="240" w:lineRule="auto"/>
        <w:jc w:val="both"/>
      </w:pPr>
      <w:r w:rsidRPr="006C7B0B">
        <w:t xml:space="preserve">Introducing tobacco control elements into school and university curricula to maximize knowledge, awareness and skills </w:t>
      </w:r>
    </w:p>
    <w:p w:rsidR="006E611B" w:rsidRPr="006C7B0B" w:rsidRDefault="006E611B" w:rsidP="002D08F2">
      <w:pPr>
        <w:numPr>
          <w:ilvl w:val="0"/>
          <w:numId w:val="5"/>
        </w:numPr>
        <w:spacing w:after="0" w:line="240" w:lineRule="auto"/>
        <w:jc w:val="both"/>
      </w:pPr>
      <w:r w:rsidRPr="006C7B0B">
        <w:t>Engagement of civil society in enforcing tobacco control law</w:t>
      </w:r>
    </w:p>
    <w:p w:rsidR="006E611B" w:rsidRPr="006C7B0B" w:rsidRDefault="006E611B" w:rsidP="002D08F2">
      <w:pPr>
        <w:numPr>
          <w:ilvl w:val="0"/>
          <w:numId w:val="5"/>
        </w:numPr>
        <w:spacing w:after="0" w:line="240" w:lineRule="auto"/>
        <w:jc w:val="both"/>
      </w:pPr>
      <w:r w:rsidRPr="006C7B0B">
        <w:t>Strong media engagement for advocacy and enforcement of laws and regulations and enhance awareness on danger of tobacco use</w:t>
      </w:r>
    </w:p>
    <w:p w:rsidR="00224189" w:rsidRPr="00E92923" w:rsidRDefault="00224189" w:rsidP="001F6B7E">
      <w:pPr>
        <w:spacing w:after="0" w:line="240" w:lineRule="auto"/>
        <w:jc w:val="both"/>
      </w:pPr>
    </w:p>
    <w:p w:rsidR="00B25CDF" w:rsidRPr="00E92923" w:rsidRDefault="00B25CDF" w:rsidP="002D08F2">
      <w:pPr>
        <w:pStyle w:val="ListParagraph"/>
        <w:numPr>
          <w:ilvl w:val="0"/>
          <w:numId w:val="3"/>
        </w:numPr>
        <w:spacing w:after="0" w:line="240" w:lineRule="auto"/>
        <w:jc w:val="both"/>
        <w:rPr>
          <w:b/>
        </w:rPr>
      </w:pPr>
      <w:r w:rsidRPr="00E92923">
        <w:rPr>
          <w:b/>
        </w:rPr>
        <w:t>IMPACT:</w:t>
      </w:r>
      <w:r w:rsidRPr="00E92923">
        <w:rPr>
          <w:b/>
        </w:rPr>
        <w:br/>
      </w:r>
    </w:p>
    <w:p w:rsidR="00B25CDF" w:rsidRPr="00E92923" w:rsidRDefault="00B25CDF" w:rsidP="001F6B7E">
      <w:pPr>
        <w:spacing w:after="0" w:line="240" w:lineRule="auto"/>
        <w:jc w:val="both"/>
      </w:pPr>
      <w:r w:rsidRPr="00E92923">
        <w:t xml:space="preserve">Reduced prevalence of tobacco use in the longer term in </w:t>
      </w:r>
      <w:r w:rsidR="00D36A2A" w:rsidRPr="00E92923">
        <w:t>Georgia</w:t>
      </w:r>
      <w:r w:rsidRPr="00E92923">
        <w:t>.</w:t>
      </w:r>
    </w:p>
    <w:p w:rsidR="00B25CDF" w:rsidRPr="00E92923" w:rsidRDefault="00B25CDF" w:rsidP="001F6B7E">
      <w:pPr>
        <w:spacing w:after="0" w:line="240" w:lineRule="auto"/>
        <w:jc w:val="both"/>
        <w:rPr>
          <w:b/>
        </w:rPr>
      </w:pPr>
    </w:p>
    <w:p w:rsidR="00B25CDF" w:rsidRPr="00E92923" w:rsidRDefault="00B25CDF" w:rsidP="001F6B7E">
      <w:pPr>
        <w:pStyle w:val="ListParagraph"/>
        <w:spacing w:after="0" w:line="240" w:lineRule="auto"/>
        <w:ind w:left="360"/>
        <w:jc w:val="both"/>
        <w:rPr>
          <w:b/>
        </w:rPr>
      </w:pPr>
    </w:p>
    <w:p w:rsidR="00B25CDF" w:rsidRPr="00E92923" w:rsidRDefault="00B25CDF" w:rsidP="002D08F2">
      <w:pPr>
        <w:pStyle w:val="ListParagraph"/>
        <w:numPr>
          <w:ilvl w:val="0"/>
          <w:numId w:val="3"/>
        </w:numPr>
        <w:spacing w:after="0" w:line="240" w:lineRule="auto"/>
        <w:jc w:val="both"/>
        <w:rPr>
          <w:b/>
        </w:rPr>
      </w:pPr>
      <w:r w:rsidRPr="00E92923">
        <w:rPr>
          <w:b/>
        </w:rPr>
        <w:t>OUTCOME:</w:t>
      </w:r>
    </w:p>
    <w:p w:rsidR="00B25CDF" w:rsidRPr="00E92923" w:rsidRDefault="00B25CDF" w:rsidP="001F6B7E">
      <w:pPr>
        <w:spacing w:after="0" w:line="240" w:lineRule="auto"/>
        <w:jc w:val="both"/>
      </w:pPr>
    </w:p>
    <w:p w:rsidR="00B25CDF" w:rsidRPr="00E92923" w:rsidRDefault="00B25CDF" w:rsidP="001F6B7E">
      <w:pPr>
        <w:spacing w:after="0" w:line="240" w:lineRule="auto"/>
        <w:jc w:val="both"/>
      </w:pPr>
      <w:r w:rsidRPr="00E92923">
        <w:t>Strengthened implementation of the WHO F</w:t>
      </w:r>
      <w:r w:rsidR="009E1F00" w:rsidRPr="00E92923">
        <w:t xml:space="preserve">ramework Convention on Tobacco Control </w:t>
      </w:r>
      <w:r w:rsidRPr="00E92923">
        <w:t xml:space="preserve">in </w:t>
      </w:r>
      <w:r w:rsidR="00D36A2A" w:rsidRPr="00E92923">
        <w:t>Georgia</w:t>
      </w:r>
      <w:r w:rsidRPr="00E92923">
        <w:t>.</w:t>
      </w:r>
    </w:p>
    <w:p w:rsidR="00B25CDF" w:rsidRPr="00E92923" w:rsidRDefault="00B25CDF" w:rsidP="001F6B7E">
      <w:pPr>
        <w:spacing w:after="0" w:line="240" w:lineRule="auto"/>
        <w:jc w:val="both"/>
      </w:pPr>
    </w:p>
    <w:p w:rsidR="00B25CDF" w:rsidRPr="00E92923" w:rsidRDefault="00B25CDF" w:rsidP="001F6B7E">
      <w:pPr>
        <w:spacing w:after="0" w:line="240" w:lineRule="auto"/>
        <w:jc w:val="both"/>
        <w:rPr>
          <w:b/>
        </w:rPr>
      </w:pPr>
    </w:p>
    <w:p w:rsidR="00BE5E08" w:rsidRPr="00E92923" w:rsidRDefault="00BE5E08" w:rsidP="002D08F2">
      <w:pPr>
        <w:pStyle w:val="ListParagraph"/>
        <w:numPr>
          <w:ilvl w:val="0"/>
          <w:numId w:val="3"/>
        </w:numPr>
        <w:spacing w:after="0" w:line="240" w:lineRule="auto"/>
        <w:jc w:val="both"/>
        <w:rPr>
          <w:b/>
        </w:rPr>
      </w:pPr>
      <w:r w:rsidRPr="00E92923">
        <w:rPr>
          <w:b/>
        </w:rPr>
        <w:t>NATIONAL STRATEGIC PRIORITIES FOR WHO FCTC  IMPLEMENTATION:</w:t>
      </w:r>
    </w:p>
    <w:p w:rsidR="00BE5E08" w:rsidRPr="00E92923" w:rsidRDefault="00BE5E08" w:rsidP="001F6B7E">
      <w:pPr>
        <w:spacing w:after="0" w:line="240" w:lineRule="auto"/>
        <w:jc w:val="both"/>
      </w:pPr>
    </w:p>
    <w:p w:rsidR="00BE5E08" w:rsidRPr="00E92923" w:rsidRDefault="00BE5E08" w:rsidP="002D08F2">
      <w:pPr>
        <w:pStyle w:val="ListParagraph"/>
        <w:numPr>
          <w:ilvl w:val="0"/>
          <w:numId w:val="2"/>
        </w:numPr>
        <w:adjustRightInd w:val="0"/>
        <w:snapToGrid w:val="0"/>
        <w:spacing w:after="0" w:line="240" w:lineRule="auto"/>
        <w:jc w:val="both"/>
        <w:rPr>
          <w:b/>
          <w:bCs/>
        </w:rPr>
      </w:pPr>
      <w:r w:rsidRPr="00E92923">
        <w:rPr>
          <w:b/>
          <w:bCs/>
        </w:rPr>
        <w:t>National Tobacco Control strategy and development planning (Art. 5.1)</w:t>
      </w:r>
    </w:p>
    <w:p w:rsidR="00BE5E08" w:rsidRPr="00E92923" w:rsidRDefault="00BE5E08" w:rsidP="001F6B7E">
      <w:pPr>
        <w:adjustRightInd w:val="0"/>
        <w:snapToGrid w:val="0"/>
        <w:spacing w:after="0" w:line="240" w:lineRule="auto"/>
        <w:jc w:val="both"/>
        <w:rPr>
          <w:i/>
        </w:rPr>
      </w:pPr>
    </w:p>
    <w:p w:rsidR="00BE5E08" w:rsidRPr="00E92923" w:rsidRDefault="00BE5E08" w:rsidP="00E92923">
      <w:pPr>
        <w:adjustRightInd w:val="0"/>
        <w:snapToGrid w:val="0"/>
        <w:spacing w:after="0" w:line="240" w:lineRule="auto"/>
        <w:jc w:val="both"/>
        <w:rPr>
          <w:i/>
        </w:rPr>
      </w:pPr>
      <w:r w:rsidRPr="00E92923">
        <w:rPr>
          <w:i/>
        </w:rPr>
        <w:t>Outputs:</w:t>
      </w:r>
      <w:r w:rsidRPr="00E92923">
        <w:rPr>
          <w:i/>
        </w:rPr>
        <w:br/>
      </w:r>
    </w:p>
    <w:p w:rsidR="00756AED" w:rsidRPr="00E92923" w:rsidRDefault="00756AED" w:rsidP="002D08F2">
      <w:pPr>
        <w:pStyle w:val="ListParagraph"/>
        <w:numPr>
          <w:ilvl w:val="0"/>
          <w:numId w:val="19"/>
        </w:numPr>
        <w:adjustRightInd w:val="0"/>
        <w:snapToGrid w:val="0"/>
        <w:spacing w:after="0" w:line="240" w:lineRule="auto"/>
        <w:jc w:val="both"/>
      </w:pPr>
      <w:r w:rsidRPr="00E92923">
        <w:t>National Tobacco Control Strategy and Action plan</w:t>
      </w:r>
      <w:r w:rsidR="008C114C" w:rsidRPr="00E92923">
        <w:t xml:space="preserve"> (NTCS&amp;AP)</w:t>
      </w:r>
      <w:r w:rsidRPr="00E92923">
        <w:t xml:space="preserve"> updated in full agreement with WHO FCTC and is implemented (milestones </w:t>
      </w:r>
      <w:r w:rsidR="008F53BA">
        <w:t>on time</w:t>
      </w:r>
      <w:r w:rsidRPr="00E92923">
        <w:t>)</w:t>
      </w:r>
    </w:p>
    <w:p w:rsidR="00756AED" w:rsidRPr="00E92923" w:rsidRDefault="000252E1" w:rsidP="002D08F2">
      <w:pPr>
        <w:pStyle w:val="ListParagraph"/>
        <w:numPr>
          <w:ilvl w:val="0"/>
          <w:numId w:val="19"/>
        </w:numPr>
        <w:adjustRightInd w:val="0"/>
        <w:snapToGrid w:val="0"/>
        <w:spacing w:after="0" w:line="240" w:lineRule="auto"/>
        <w:jc w:val="both"/>
      </w:pPr>
      <w:r w:rsidRPr="00E92923">
        <w:t>State tobacco contro</w:t>
      </w:r>
      <w:r w:rsidR="008C114C" w:rsidRPr="00E92923">
        <w:t xml:space="preserve">l program (STCP) </w:t>
      </w:r>
      <w:r w:rsidR="00756AED" w:rsidRPr="00E92923">
        <w:t xml:space="preserve"> is ado</w:t>
      </w:r>
      <w:r w:rsidR="008F53BA">
        <w:t>pted and funding is sustained</w:t>
      </w:r>
    </w:p>
    <w:p w:rsidR="00BD2CC1" w:rsidRPr="00E92923" w:rsidRDefault="00BD2CC1" w:rsidP="002D08F2">
      <w:pPr>
        <w:pStyle w:val="ListParagraph"/>
        <w:numPr>
          <w:ilvl w:val="0"/>
          <w:numId w:val="19"/>
        </w:numPr>
        <w:adjustRightInd w:val="0"/>
        <w:snapToGrid w:val="0"/>
        <w:spacing w:after="0" w:line="240" w:lineRule="auto"/>
        <w:jc w:val="both"/>
      </w:pPr>
      <w:r w:rsidRPr="00E92923">
        <w:t xml:space="preserve">Inclusion of WHO FCTC in </w:t>
      </w:r>
      <w:r w:rsidR="001F0556" w:rsidRPr="00E92923">
        <w:t>United Nations Partnership for Sustainable Development (UNPSD)</w:t>
      </w:r>
      <w:r w:rsidR="00800F03" w:rsidRPr="00E92923">
        <w:t xml:space="preserve"> where appropriate</w:t>
      </w:r>
    </w:p>
    <w:p w:rsidR="00BE5E08" w:rsidRPr="00E92923" w:rsidRDefault="00846DA7" w:rsidP="001F6B7E">
      <w:pPr>
        <w:pStyle w:val="ListParagraph"/>
        <w:adjustRightInd w:val="0"/>
        <w:snapToGrid w:val="0"/>
        <w:spacing w:after="0" w:line="240" w:lineRule="auto"/>
        <w:jc w:val="both"/>
      </w:pPr>
      <w:r w:rsidRPr="00E92923">
        <w:br/>
      </w:r>
    </w:p>
    <w:p w:rsidR="00BE5E08" w:rsidRPr="00E92923" w:rsidRDefault="00BE5E08" w:rsidP="00E92923">
      <w:pPr>
        <w:adjustRightInd w:val="0"/>
        <w:snapToGrid w:val="0"/>
        <w:spacing w:after="0" w:line="240" w:lineRule="auto"/>
        <w:jc w:val="both"/>
        <w:rPr>
          <w:i/>
        </w:rPr>
      </w:pPr>
      <w:r w:rsidRPr="00E92923">
        <w:rPr>
          <w:i/>
        </w:rPr>
        <w:t>Processes:</w:t>
      </w:r>
    </w:p>
    <w:p w:rsidR="00BE5E08" w:rsidRPr="00E92923" w:rsidRDefault="00BE5E08" w:rsidP="00E92923">
      <w:pPr>
        <w:adjustRightInd w:val="0"/>
        <w:snapToGrid w:val="0"/>
        <w:spacing w:after="0" w:line="240" w:lineRule="auto"/>
        <w:ind w:left="360"/>
        <w:jc w:val="both"/>
        <w:rPr>
          <w:i/>
        </w:rPr>
      </w:pPr>
    </w:p>
    <w:p w:rsidR="00BE5E08" w:rsidRPr="00E92923" w:rsidRDefault="00BE5E08" w:rsidP="00E92923">
      <w:pPr>
        <w:adjustRightInd w:val="0"/>
        <w:snapToGrid w:val="0"/>
        <w:spacing w:after="0" w:line="240" w:lineRule="auto"/>
        <w:ind w:left="720"/>
        <w:contextualSpacing/>
        <w:jc w:val="both"/>
      </w:pPr>
    </w:p>
    <w:p w:rsidR="00F860B1" w:rsidRPr="00E92923" w:rsidRDefault="00F860B1" w:rsidP="002D08F2">
      <w:pPr>
        <w:pStyle w:val="ListParagraph"/>
        <w:numPr>
          <w:ilvl w:val="0"/>
          <w:numId w:val="18"/>
        </w:numPr>
        <w:adjustRightInd w:val="0"/>
        <w:snapToGrid w:val="0"/>
        <w:spacing w:after="0" w:line="240" w:lineRule="auto"/>
        <w:jc w:val="both"/>
      </w:pPr>
      <w:r w:rsidRPr="00E92923">
        <w:t xml:space="preserve">Draft of amendments in </w:t>
      </w:r>
      <w:r w:rsidR="003E4567" w:rsidRPr="00E92923">
        <w:t>NTCS&amp;AP</w:t>
      </w:r>
      <w:r w:rsidRPr="00E92923">
        <w:t xml:space="preserve"> is prepared in consultation with multisectoral partners, technical experts, NGOs, WHO and in coordination with Health Promotion and Disease Prevention Council (HPDC) and State Tobacco Control Commission (STCC)</w:t>
      </w:r>
    </w:p>
    <w:p w:rsidR="000252E1" w:rsidRPr="00E92923" w:rsidRDefault="000252E1" w:rsidP="002D08F2">
      <w:pPr>
        <w:pStyle w:val="ListParagraph"/>
        <w:numPr>
          <w:ilvl w:val="0"/>
          <w:numId w:val="18"/>
        </w:numPr>
        <w:adjustRightInd w:val="0"/>
        <w:snapToGrid w:val="0"/>
        <w:spacing w:after="0" w:line="240" w:lineRule="auto"/>
        <w:jc w:val="both"/>
      </w:pPr>
      <w:r w:rsidRPr="00E92923">
        <w:t>Draft of STCP is prepared in full agreement with NTCS&amp;AP and in coordination with multisectoral partners, technical experts, NGOs, WHO and Health Promotion and Prevention Council (HP</w:t>
      </w:r>
      <w:r w:rsidR="003B3C2A" w:rsidRPr="00E92923">
        <w:t>P</w:t>
      </w:r>
      <w:r w:rsidRPr="00E92923">
        <w:t>C).</w:t>
      </w:r>
    </w:p>
    <w:p w:rsidR="003E4567" w:rsidRPr="00E92923" w:rsidRDefault="00375F5D" w:rsidP="002D08F2">
      <w:pPr>
        <w:pStyle w:val="ListParagraph"/>
        <w:numPr>
          <w:ilvl w:val="0"/>
          <w:numId w:val="18"/>
        </w:numPr>
        <w:adjustRightInd w:val="0"/>
        <w:snapToGrid w:val="0"/>
        <w:spacing w:after="0" w:line="240" w:lineRule="auto"/>
        <w:jc w:val="both"/>
      </w:pPr>
      <w:r>
        <w:t>All key stakeholders are participating i</w:t>
      </w:r>
      <w:r w:rsidR="00F860B1" w:rsidRPr="00E92923">
        <w:t>n process of review and adoption of the draft</w:t>
      </w:r>
      <w:r w:rsidR="003E4567" w:rsidRPr="00E92923">
        <w:t xml:space="preserve"> of NTCS&amp;AP</w:t>
      </w:r>
      <w:r w:rsidR="000252E1" w:rsidRPr="00E92923">
        <w:t xml:space="preserve"> and STCP</w:t>
      </w:r>
      <w:r>
        <w:t xml:space="preserve"> within G</w:t>
      </w:r>
      <w:r w:rsidR="00F860B1" w:rsidRPr="00E92923">
        <w:t>overnment</w:t>
      </w:r>
      <w:r w:rsidR="000252E1" w:rsidRPr="00E92923">
        <w:t xml:space="preserve"> and in </w:t>
      </w:r>
      <w:r>
        <w:t xml:space="preserve">the </w:t>
      </w:r>
      <w:r w:rsidR="000252E1" w:rsidRPr="00E92923">
        <w:t>Parliament</w:t>
      </w:r>
      <w:r w:rsidR="00F860B1" w:rsidRPr="00E92923">
        <w:t xml:space="preserve"> </w:t>
      </w:r>
    </w:p>
    <w:p w:rsidR="000252E1" w:rsidRDefault="008C114C" w:rsidP="002D08F2">
      <w:pPr>
        <w:pStyle w:val="ListParagraph"/>
        <w:numPr>
          <w:ilvl w:val="0"/>
          <w:numId w:val="18"/>
        </w:numPr>
        <w:adjustRightInd w:val="0"/>
        <w:snapToGrid w:val="0"/>
        <w:spacing w:after="0" w:line="240" w:lineRule="auto"/>
        <w:jc w:val="both"/>
      </w:pPr>
      <w:r w:rsidRPr="00E92923">
        <w:t>NTCS&amp;AP and STC</w:t>
      </w:r>
      <w:r w:rsidR="00F64FA3" w:rsidRPr="00E92923">
        <w:t>P</w:t>
      </w:r>
      <w:r w:rsidRPr="00E92923">
        <w:t xml:space="preserve"> is approved, implemented and monitored</w:t>
      </w:r>
    </w:p>
    <w:p w:rsidR="007356A2" w:rsidRPr="00E92923" w:rsidRDefault="007356A2" w:rsidP="002D08F2">
      <w:pPr>
        <w:pStyle w:val="ListParagraph"/>
        <w:numPr>
          <w:ilvl w:val="0"/>
          <w:numId w:val="18"/>
        </w:numPr>
        <w:adjustRightInd w:val="0"/>
        <w:snapToGrid w:val="0"/>
        <w:spacing w:after="0" w:line="240" w:lineRule="auto"/>
        <w:jc w:val="both"/>
      </w:pPr>
      <w:r>
        <w:t xml:space="preserve">Epidemiological modeling undertaken to identify a timeline to achieve a </w:t>
      </w:r>
      <w:proofErr w:type="spellStart"/>
      <w:r>
        <w:t>smokefree</w:t>
      </w:r>
      <w:proofErr w:type="spellEnd"/>
      <w:r>
        <w:t xml:space="preserve"> Georgia</w:t>
      </w:r>
    </w:p>
    <w:p w:rsidR="00F860B1" w:rsidRPr="00E92923" w:rsidRDefault="00F860B1" w:rsidP="002D08F2">
      <w:pPr>
        <w:pStyle w:val="ListParagraph"/>
        <w:numPr>
          <w:ilvl w:val="0"/>
          <w:numId w:val="18"/>
        </w:numPr>
        <w:adjustRightInd w:val="0"/>
        <w:snapToGrid w:val="0"/>
        <w:spacing w:after="0" w:line="240" w:lineRule="auto"/>
        <w:jc w:val="both"/>
      </w:pPr>
      <w:r w:rsidRPr="00E92923">
        <w:t xml:space="preserve">Stakeholder meeting to develop </w:t>
      </w:r>
      <w:r w:rsidR="007356A2">
        <w:t>strategy</w:t>
      </w:r>
      <w:r w:rsidRPr="00E92923">
        <w:t xml:space="preserve"> </w:t>
      </w:r>
      <w:r w:rsidR="007356A2">
        <w:t>on</w:t>
      </w:r>
      <w:r w:rsidR="00775278">
        <w:t xml:space="preserve"> </w:t>
      </w:r>
      <w:r w:rsidR="007356A2">
        <w:t>Tobacco</w:t>
      </w:r>
      <w:r w:rsidRPr="00E92923">
        <w:t xml:space="preserve"> </w:t>
      </w:r>
      <w:r w:rsidR="00AA1E09">
        <w:t>END Game</w:t>
      </w:r>
      <w:r w:rsidR="000252E1" w:rsidRPr="00E92923">
        <w:t xml:space="preserve"> in Georgia</w:t>
      </w:r>
      <w:r w:rsidR="007356A2">
        <w:t xml:space="preserve"> based on the findings</w:t>
      </w:r>
      <w:r w:rsidR="00775278">
        <w:t xml:space="preserve"> of epidemiological modelin</w:t>
      </w:r>
      <w:r w:rsidR="007356A2">
        <w:t>g</w:t>
      </w:r>
      <w:r w:rsidR="008C114C" w:rsidRPr="00E92923">
        <w:t xml:space="preserve"> </w:t>
      </w:r>
    </w:p>
    <w:p w:rsidR="00F860B1" w:rsidRPr="00E92923" w:rsidRDefault="00F860B1" w:rsidP="002D08F2">
      <w:pPr>
        <w:pStyle w:val="ListParagraph"/>
        <w:numPr>
          <w:ilvl w:val="0"/>
          <w:numId w:val="18"/>
        </w:numPr>
        <w:adjustRightInd w:val="0"/>
        <w:snapToGrid w:val="0"/>
        <w:spacing w:after="0" w:line="240" w:lineRule="auto"/>
        <w:jc w:val="both"/>
      </w:pPr>
      <w:r w:rsidRPr="00E92923">
        <w:t xml:space="preserve">Dissemination workshops for </w:t>
      </w:r>
      <w:r w:rsidR="008C114C" w:rsidRPr="00E92923">
        <w:t>NTCS&amp;AP</w:t>
      </w:r>
      <w:r w:rsidRPr="00E92923">
        <w:t xml:space="preserve"> undertaken with stakeholders</w:t>
      </w:r>
      <w:r w:rsidR="00157AD1" w:rsidRPr="00E92923">
        <w:t xml:space="preserve"> and in media</w:t>
      </w:r>
    </w:p>
    <w:p w:rsidR="00F860B1" w:rsidRPr="00E92923" w:rsidRDefault="00F860B1" w:rsidP="002D08F2">
      <w:pPr>
        <w:pStyle w:val="ListParagraph"/>
        <w:numPr>
          <w:ilvl w:val="0"/>
          <w:numId w:val="18"/>
        </w:numPr>
        <w:adjustRightInd w:val="0"/>
        <w:snapToGrid w:val="0"/>
        <w:spacing w:after="0" w:line="240" w:lineRule="auto"/>
        <w:jc w:val="both"/>
      </w:pPr>
      <w:r w:rsidRPr="00E92923">
        <w:t>Stakeholders and policy makers sensitized on importance of tobacco control for achieving SDGs</w:t>
      </w:r>
    </w:p>
    <w:p w:rsidR="00F860B1" w:rsidRPr="00E92923" w:rsidRDefault="00F860B1" w:rsidP="002D08F2">
      <w:pPr>
        <w:pStyle w:val="ListParagraph"/>
        <w:numPr>
          <w:ilvl w:val="0"/>
          <w:numId w:val="18"/>
        </w:numPr>
        <w:adjustRightInd w:val="0"/>
        <w:snapToGrid w:val="0"/>
        <w:spacing w:after="0" w:line="240" w:lineRule="auto"/>
        <w:jc w:val="both"/>
      </w:pPr>
      <w:r w:rsidRPr="00E92923">
        <w:t xml:space="preserve">Consultative meetings and technical support undertaken to facilitate incorporation of WHO FCTC implementation in </w:t>
      </w:r>
      <w:r w:rsidR="00BE7EA5" w:rsidRPr="00E92923">
        <w:t xml:space="preserve">Georgia’s </w:t>
      </w:r>
      <w:r w:rsidRPr="00E92923">
        <w:t xml:space="preserve"> SDG plans and indicators</w:t>
      </w:r>
    </w:p>
    <w:p w:rsidR="00BE5E08" w:rsidRPr="00E92923" w:rsidRDefault="00BE5E08" w:rsidP="001F6B7E">
      <w:pPr>
        <w:adjustRightInd w:val="0"/>
        <w:snapToGrid w:val="0"/>
        <w:spacing w:after="0" w:line="240" w:lineRule="auto"/>
        <w:jc w:val="both"/>
        <w:rPr>
          <w:b/>
        </w:rPr>
      </w:pPr>
    </w:p>
    <w:p w:rsidR="00BE5E08" w:rsidRPr="00E92923" w:rsidRDefault="00BE5E08" w:rsidP="001F6B7E">
      <w:pPr>
        <w:adjustRightInd w:val="0"/>
        <w:snapToGrid w:val="0"/>
        <w:spacing w:after="0" w:line="240" w:lineRule="auto"/>
        <w:jc w:val="both"/>
        <w:rPr>
          <w:b/>
        </w:rPr>
      </w:pPr>
    </w:p>
    <w:p w:rsidR="00BE5E08" w:rsidRPr="00E92923" w:rsidRDefault="00BE5E08" w:rsidP="002D08F2">
      <w:pPr>
        <w:pStyle w:val="ListParagraph"/>
        <w:numPr>
          <w:ilvl w:val="0"/>
          <w:numId w:val="2"/>
        </w:numPr>
        <w:adjustRightInd w:val="0"/>
        <w:snapToGrid w:val="0"/>
        <w:spacing w:after="0" w:line="240" w:lineRule="auto"/>
        <w:jc w:val="both"/>
        <w:rPr>
          <w:b/>
          <w:bCs/>
        </w:rPr>
      </w:pPr>
      <w:r w:rsidRPr="00E92923">
        <w:rPr>
          <w:b/>
          <w:bCs/>
        </w:rPr>
        <w:t>National multisectoral coordination for FCTC implementation (Art. 5.2a)</w:t>
      </w:r>
    </w:p>
    <w:p w:rsidR="00BE5E08" w:rsidRPr="00E96D2A" w:rsidRDefault="00BE5E08" w:rsidP="001F6B7E">
      <w:pPr>
        <w:adjustRightInd w:val="0"/>
        <w:snapToGrid w:val="0"/>
        <w:spacing w:after="0" w:line="240" w:lineRule="auto"/>
        <w:jc w:val="both"/>
        <w:rPr>
          <w:rFonts w:ascii="Sylfaen" w:hAnsi="Sylfaen"/>
          <w:u w:val="single"/>
          <w:lang w:val="ka-GE"/>
        </w:rPr>
      </w:pPr>
    </w:p>
    <w:p w:rsidR="00846DA7" w:rsidRPr="00E92923" w:rsidRDefault="00846DA7" w:rsidP="00E92923">
      <w:pPr>
        <w:adjustRightInd w:val="0"/>
        <w:snapToGrid w:val="0"/>
        <w:spacing w:after="0" w:line="240" w:lineRule="auto"/>
        <w:jc w:val="both"/>
        <w:rPr>
          <w:i/>
        </w:rPr>
      </w:pPr>
      <w:r w:rsidRPr="00E92923">
        <w:rPr>
          <w:i/>
        </w:rPr>
        <w:t>Outputs:</w:t>
      </w:r>
      <w:r w:rsidRPr="00E92923">
        <w:rPr>
          <w:i/>
        </w:rPr>
        <w:br/>
      </w:r>
    </w:p>
    <w:p w:rsidR="004511AE" w:rsidRPr="00E92923" w:rsidRDefault="004511AE" w:rsidP="002D08F2">
      <w:pPr>
        <w:pStyle w:val="ListParagraph"/>
        <w:numPr>
          <w:ilvl w:val="0"/>
          <w:numId w:val="17"/>
        </w:numPr>
        <w:adjustRightInd w:val="0"/>
        <w:snapToGrid w:val="0"/>
        <w:spacing w:after="0" w:line="240" w:lineRule="auto"/>
        <w:jc w:val="both"/>
      </w:pPr>
      <w:r w:rsidRPr="00E92923">
        <w:t xml:space="preserve">NTCC is headed by Prime Minister or other </w:t>
      </w:r>
      <w:r w:rsidR="00011C29" w:rsidRPr="00E92923">
        <w:t>Minister</w:t>
      </w:r>
      <w:r w:rsidRPr="00E92923">
        <w:t xml:space="preserve"> and is functional in terms of making timely and adequate high level decisions in relation to tobacco control issues</w:t>
      </w:r>
    </w:p>
    <w:p w:rsidR="004511AE" w:rsidRPr="00E92923" w:rsidRDefault="004511AE" w:rsidP="002D08F2">
      <w:pPr>
        <w:pStyle w:val="ListParagraph"/>
        <w:numPr>
          <w:ilvl w:val="0"/>
          <w:numId w:val="17"/>
        </w:numPr>
        <w:adjustRightInd w:val="0"/>
        <w:snapToGrid w:val="0"/>
        <w:spacing w:after="0" w:line="240" w:lineRule="auto"/>
        <w:jc w:val="both"/>
      </w:pPr>
      <w:r w:rsidRPr="00E92923">
        <w:t xml:space="preserve">HPPC is  active and functional to develop timely and adequate recommendations </w:t>
      </w:r>
    </w:p>
    <w:p w:rsidR="004511AE" w:rsidRPr="00E92923" w:rsidRDefault="004511AE" w:rsidP="001F6B7E">
      <w:pPr>
        <w:adjustRightInd w:val="0"/>
        <w:snapToGrid w:val="0"/>
        <w:spacing w:after="0" w:line="240" w:lineRule="auto"/>
        <w:ind w:firstLine="360"/>
        <w:jc w:val="both"/>
        <w:rPr>
          <w:i/>
        </w:rPr>
      </w:pPr>
    </w:p>
    <w:p w:rsidR="00846DA7" w:rsidRPr="00E92923" w:rsidRDefault="00846DA7" w:rsidP="001F6B7E">
      <w:pPr>
        <w:adjustRightInd w:val="0"/>
        <w:snapToGrid w:val="0"/>
        <w:spacing w:after="0" w:line="240" w:lineRule="auto"/>
        <w:ind w:firstLine="360"/>
        <w:jc w:val="both"/>
        <w:rPr>
          <w:i/>
        </w:rPr>
      </w:pPr>
      <w:r w:rsidRPr="00E92923">
        <w:rPr>
          <w:i/>
        </w:rPr>
        <w:t>Processes:</w:t>
      </w:r>
    </w:p>
    <w:p w:rsidR="004511AE" w:rsidRPr="00E92923" w:rsidRDefault="004511AE" w:rsidP="00E92923">
      <w:pPr>
        <w:adjustRightInd w:val="0"/>
        <w:snapToGrid w:val="0"/>
        <w:spacing w:after="0" w:line="240" w:lineRule="auto"/>
        <w:contextualSpacing/>
        <w:jc w:val="both"/>
      </w:pPr>
    </w:p>
    <w:p w:rsidR="00011C29" w:rsidRPr="00E92923" w:rsidRDefault="00E96D2A" w:rsidP="002D08F2">
      <w:pPr>
        <w:pStyle w:val="ListParagraph"/>
        <w:numPr>
          <w:ilvl w:val="0"/>
          <w:numId w:val="16"/>
        </w:numPr>
        <w:adjustRightInd w:val="0"/>
        <w:snapToGrid w:val="0"/>
        <w:spacing w:after="0" w:line="240" w:lineRule="auto"/>
        <w:jc w:val="both"/>
      </w:pPr>
      <w:r>
        <w:t xml:space="preserve">Meetings of NTCC and HPPC </w:t>
      </w:r>
      <w:r>
        <w:rPr>
          <w:rFonts w:ascii="Sylfaen" w:hAnsi="Sylfaen"/>
        </w:rPr>
        <w:t>are</w:t>
      </w:r>
      <w:r w:rsidR="00011C29" w:rsidRPr="00E92923">
        <w:t xml:space="preserve"> conducted according to their adopted statements and needs</w:t>
      </w:r>
    </w:p>
    <w:p w:rsidR="00011C29" w:rsidRPr="00E92923" w:rsidRDefault="00011C29" w:rsidP="002D08F2">
      <w:pPr>
        <w:pStyle w:val="ListParagraph"/>
        <w:numPr>
          <w:ilvl w:val="0"/>
          <w:numId w:val="16"/>
        </w:numPr>
        <w:adjustRightInd w:val="0"/>
        <w:snapToGrid w:val="0"/>
        <w:spacing w:after="0" w:line="240" w:lineRule="auto"/>
        <w:jc w:val="both"/>
      </w:pPr>
      <w:r w:rsidRPr="00E92923">
        <w:t xml:space="preserve">Preparation of NTCC decisions are done by </w:t>
      </w:r>
      <w:r w:rsidR="00374941" w:rsidRPr="00E92923">
        <w:t>its</w:t>
      </w:r>
      <w:r w:rsidRPr="00E92923">
        <w:t xml:space="preserve"> secretariat in NCDC involving all stakeholders</w:t>
      </w:r>
    </w:p>
    <w:p w:rsidR="00011C29" w:rsidRPr="00E92923" w:rsidRDefault="004511AE" w:rsidP="002D08F2">
      <w:pPr>
        <w:pStyle w:val="ListParagraph"/>
        <w:numPr>
          <w:ilvl w:val="0"/>
          <w:numId w:val="16"/>
        </w:numPr>
        <w:adjustRightInd w:val="0"/>
        <w:snapToGrid w:val="0"/>
        <w:spacing w:after="0" w:line="240" w:lineRule="auto"/>
        <w:jc w:val="both"/>
      </w:pPr>
      <w:r w:rsidRPr="00E92923">
        <w:t>Civil Society, WHO and all stakeholders are involved in both NTCC and HPPC work</w:t>
      </w:r>
    </w:p>
    <w:p w:rsidR="00011C29" w:rsidRPr="00E92923" w:rsidRDefault="00011C29" w:rsidP="002D08F2">
      <w:pPr>
        <w:pStyle w:val="ListParagraph"/>
        <w:numPr>
          <w:ilvl w:val="0"/>
          <w:numId w:val="16"/>
        </w:numPr>
        <w:adjustRightInd w:val="0"/>
        <w:snapToGrid w:val="0"/>
        <w:spacing w:after="0" w:line="240" w:lineRule="auto"/>
        <w:jc w:val="both"/>
      </w:pPr>
      <w:r w:rsidRPr="00E92923">
        <w:t xml:space="preserve">NTCC issues annual report regarding </w:t>
      </w:r>
      <w:r w:rsidR="004B1492" w:rsidRPr="00E92923">
        <w:t xml:space="preserve">progress of </w:t>
      </w:r>
      <w:r w:rsidRPr="00E92923">
        <w:t>tobacco control</w:t>
      </w:r>
      <w:r w:rsidR="004B1492" w:rsidRPr="00E92923">
        <w:t xml:space="preserve"> policy</w:t>
      </w:r>
      <w:r w:rsidRPr="00E92923">
        <w:t xml:space="preserve"> in Georgia</w:t>
      </w:r>
    </w:p>
    <w:p w:rsidR="00011C29" w:rsidRPr="00E92923" w:rsidRDefault="00011C29" w:rsidP="002D08F2">
      <w:pPr>
        <w:pStyle w:val="ListParagraph"/>
        <w:numPr>
          <w:ilvl w:val="0"/>
          <w:numId w:val="16"/>
        </w:numPr>
        <w:adjustRightInd w:val="0"/>
        <w:snapToGrid w:val="0"/>
        <w:spacing w:after="0" w:line="240" w:lineRule="auto"/>
        <w:jc w:val="both"/>
      </w:pPr>
      <w:r w:rsidRPr="00E92923">
        <w:t xml:space="preserve">HPPC issues recommendations and </w:t>
      </w:r>
      <w:r w:rsidR="003B3C2A" w:rsidRPr="00E92923">
        <w:t xml:space="preserve">is </w:t>
      </w:r>
      <w:r w:rsidRPr="00E92923">
        <w:t>monitoring of their implementation</w:t>
      </w:r>
    </w:p>
    <w:p w:rsidR="00800F03" w:rsidRPr="00E92923" w:rsidRDefault="00800F03" w:rsidP="002D08F2">
      <w:pPr>
        <w:pStyle w:val="ListParagraph"/>
        <w:numPr>
          <w:ilvl w:val="0"/>
          <w:numId w:val="16"/>
        </w:numPr>
        <w:adjustRightInd w:val="0"/>
        <w:snapToGrid w:val="0"/>
        <w:spacing w:after="0" w:line="240" w:lineRule="auto"/>
        <w:jc w:val="both"/>
      </w:pPr>
      <w:r w:rsidRPr="00E92923">
        <w:t>Advocacy for activities related to WHO FCTC implementation to be included in Line Ministries Annual Work Plan Budget (AWPB)</w:t>
      </w:r>
    </w:p>
    <w:p w:rsidR="006E611B" w:rsidRPr="00E92923" w:rsidRDefault="006E611B" w:rsidP="001F6B7E">
      <w:pPr>
        <w:adjustRightInd w:val="0"/>
        <w:snapToGrid w:val="0"/>
        <w:spacing w:after="0" w:line="240" w:lineRule="auto"/>
        <w:contextualSpacing/>
        <w:jc w:val="both"/>
      </w:pPr>
    </w:p>
    <w:p w:rsidR="00BE5E08" w:rsidRPr="00E92923" w:rsidRDefault="00BE5E08" w:rsidP="001F6B7E">
      <w:pPr>
        <w:adjustRightInd w:val="0"/>
        <w:snapToGrid w:val="0"/>
        <w:spacing w:after="0" w:line="240" w:lineRule="auto"/>
        <w:jc w:val="both"/>
        <w:rPr>
          <w:b/>
        </w:rPr>
      </w:pPr>
    </w:p>
    <w:p w:rsidR="00BE5E08" w:rsidRPr="00E92923" w:rsidRDefault="00BE5E08" w:rsidP="002D08F2">
      <w:pPr>
        <w:pStyle w:val="ListParagraph"/>
        <w:numPr>
          <w:ilvl w:val="0"/>
          <w:numId w:val="2"/>
        </w:numPr>
        <w:adjustRightInd w:val="0"/>
        <w:snapToGrid w:val="0"/>
        <w:spacing w:after="0" w:line="240" w:lineRule="auto"/>
        <w:jc w:val="both"/>
        <w:rPr>
          <w:b/>
          <w:bCs/>
        </w:rPr>
      </w:pPr>
      <w:r w:rsidRPr="00E92923">
        <w:rPr>
          <w:b/>
          <w:bCs/>
        </w:rPr>
        <w:t>Legislation and policy environment (Art. 5.2b)</w:t>
      </w:r>
    </w:p>
    <w:p w:rsidR="00BE5E08" w:rsidRPr="00E92923" w:rsidRDefault="00BE5E08" w:rsidP="001F6B7E">
      <w:pPr>
        <w:adjustRightInd w:val="0"/>
        <w:snapToGrid w:val="0"/>
        <w:spacing w:after="0" w:line="240" w:lineRule="auto"/>
        <w:jc w:val="both"/>
      </w:pPr>
    </w:p>
    <w:p w:rsidR="006E611B" w:rsidRPr="00E92923" w:rsidRDefault="00846DA7" w:rsidP="001F6B7E">
      <w:pPr>
        <w:adjustRightInd w:val="0"/>
        <w:snapToGrid w:val="0"/>
        <w:spacing w:after="0" w:line="240" w:lineRule="auto"/>
        <w:ind w:left="360"/>
        <w:jc w:val="both"/>
        <w:rPr>
          <w:i/>
        </w:rPr>
      </w:pPr>
      <w:r w:rsidRPr="00E92923">
        <w:rPr>
          <w:i/>
        </w:rPr>
        <w:t>Outputs:</w:t>
      </w:r>
      <w:r w:rsidRPr="00E92923">
        <w:rPr>
          <w:i/>
        </w:rPr>
        <w:br/>
      </w:r>
    </w:p>
    <w:p w:rsidR="006E611B" w:rsidRPr="00E92923" w:rsidRDefault="006E611B" w:rsidP="002D08F2">
      <w:pPr>
        <w:pStyle w:val="ListParagraph"/>
        <w:numPr>
          <w:ilvl w:val="0"/>
          <w:numId w:val="7"/>
        </w:numPr>
        <w:adjustRightInd w:val="0"/>
        <w:snapToGrid w:val="0"/>
        <w:spacing w:after="0" w:line="240" w:lineRule="auto"/>
        <w:jc w:val="both"/>
      </w:pPr>
      <w:r w:rsidRPr="00E92923">
        <w:t>Compliance building and enforcement of tobacco control laws</w:t>
      </w:r>
    </w:p>
    <w:p w:rsidR="006E611B" w:rsidRPr="00E92923" w:rsidRDefault="006E611B" w:rsidP="002D08F2">
      <w:pPr>
        <w:pStyle w:val="ListParagraph"/>
        <w:numPr>
          <w:ilvl w:val="0"/>
          <w:numId w:val="7"/>
        </w:numPr>
        <w:adjustRightInd w:val="0"/>
        <w:snapToGrid w:val="0"/>
        <w:spacing w:after="0" w:line="240" w:lineRule="auto"/>
        <w:jc w:val="both"/>
      </w:pPr>
      <w:r w:rsidRPr="00E92923">
        <w:t>Capacity of parliamentarians</w:t>
      </w:r>
      <w:r w:rsidR="00800F03" w:rsidRPr="00E92923">
        <w:t xml:space="preserve"> and enforcement agencies </w:t>
      </w:r>
      <w:r w:rsidRPr="00E92923">
        <w:t>to advance FCTC implementation built</w:t>
      </w:r>
    </w:p>
    <w:p w:rsidR="006E611B" w:rsidRPr="00E92923" w:rsidRDefault="006E611B" w:rsidP="002D08F2">
      <w:pPr>
        <w:pStyle w:val="ListParagraph"/>
        <w:numPr>
          <w:ilvl w:val="0"/>
          <w:numId w:val="7"/>
        </w:numPr>
        <w:adjustRightInd w:val="0"/>
        <w:snapToGrid w:val="0"/>
        <w:spacing w:after="0" w:line="240" w:lineRule="auto"/>
        <w:jc w:val="both"/>
      </w:pPr>
      <w:r w:rsidRPr="00E92923">
        <w:t>Illicit trade protocol submitted for ratification</w:t>
      </w:r>
    </w:p>
    <w:p w:rsidR="006E611B" w:rsidRPr="00E92923" w:rsidRDefault="006E611B" w:rsidP="001F6B7E">
      <w:pPr>
        <w:adjustRightInd w:val="0"/>
        <w:snapToGrid w:val="0"/>
        <w:spacing w:after="0" w:line="240" w:lineRule="auto"/>
        <w:ind w:firstLine="360"/>
        <w:jc w:val="both"/>
      </w:pPr>
    </w:p>
    <w:p w:rsidR="006E611B" w:rsidRPr="00E92923" w:rsidRDefault="006E611B" w:rsidP="001F6B7E">
      <w:pPr>
        <w:adjustRightInd w:val="0"/>
        <w:snapToGrid w:val="0"/>
        <w:spacing w:after="0" w:line="240" w:lineRule="auto"/>
        <w:ind w:firstLine="360"/>
        <w:jc w:val="both"/>
      </w:pPr>
      <w:r w:rsidRPr="00E92923">
        <w:t>Processes:</w:t>
      </w:r>
    </w:p>
    <w:p w:rsidR="006E611B" w:rsidRPr="00E92923" w:rsidRDefault="006E611B" w:rsidP="001F6B7E">
      <w:pPr>
        <w:adjustRightInd w:val="0"/>
        <w:snapToGrid w:val="0"/>
        <w:spacing w:after="0" w:line="240" w:lineRule="auto"/>
        <w:ind w:firstLine="360"/>
        <w:jc w:val="both"/>
      </w:pPr>
    </w:p>
    <w:p w:rsidR="000F2D65" w:rsidRPr="00E92923" w:rsidRDefault="000F2D65" w:rsidP="002D08F2">
      <w:pPr>
        <w:pStyle w:val="ListParagraph"/>
        <w:numPr>
          <w:ilvl w:val="0"/>
          <w:numId w:val="15"/>
        </w:numPr>
        <w:adjustRightInd w:val="0"/>
        <w:snapToGrid w:val="0"/>
        <w:spacing w:after="0" w:line="240" w:lineRule="auto"/>
        <w:jc w:val="both"/>
        <w:rPr>
          <w:bCs/>
        </w:rPr>
      </w:pPr>
      <w:r w:rsidRPr="00E92923">
        <w:rPr>
          <w:bCs/>
        </w:rPr>
        <w:t>FCTC 2030 Investment case undertaken and disseminated</w:t>
      </w:r>
    </w:p>
    <w:p w:rsidR="006E611B" w:rsidRPr="00E92923" w:rsidRDefault="006E611B" w:rsidP="002D08F2">
      <w:pPr>
        <w:pStyle w:val="ListParagraph"/>
        <w:numPr>
          <w:ilvl w:val="0"/>
          <w:numId w:val="15"/>
        </w:numPr>
        <w:adjustRightInd w:val="0"/>
        <w:snapToGrid w:val="0"/>
        <w:spacing w:after="0" w:line="240" w:lineRule="auto"/>
        <w:jc w:val="both"/>
      </w:pPr>
      <w:r w:rsidRPr="00E92923">
        <w:t>Public awareness generated to gain public support for tobacco control law</w:t>
      </w:r>
    </w:p>
    <w:p w:rsidR="006E611B" w:rsidRPr="00E92923" w:rsidRDefault="006E611B" w:rsidP="002D08F2">
      <w:pPr>
        <w:pStyle w:val="ListParagraph"/>
        <w:numPr>
          <w:ilvl w:val="0"/>
          <w:numId w:val="15"/>
        </w:numPr>
        <w:adjustRightInd w:val="0"/>
        <w:snapToGrid w:val="0"/>
        <w:spacing w:after="0" w:line="240" w:lineRule="auto"/>
        <w:jc w:val="both"/>
      </w:pPr>
      <w:r w:rsidRPr="00E92923">
        <w:t>Compliance building and enforcement plan for tobacco legislation developed and implemented</w:t>
      </w:r>
    </w:p>
    <w:p w:rsidR="006E611B" w:rsidRPr="00E92923" w:rsidRDefault="006E611B" w:rsidP="002D08F2">
      <w:pPr>
        <w:pStyle w:val="ListParagraph"/>
        <w:numPr>
          <w:ilvl w:val="0"/>
          <w:numId w:val="15"/>
        </w:numPr>
        <w:adjustRightInd w:val="0"/>
        <w:snapToGrid w:val="0"/>
        <w:spacing w:after="0" w:line="240" w:lineRule="auto"/>
        <w:jc w:val="both"/>
      </w:pPr>
      <w:r w:rsidRPr="00E92923">
        <w:t>Compliance building activities with businesses undertaken</w:t>
      </w:r>
    </w:p>
    <w:p w:rsidR="006E611B" w:rsidRPr="00E92923" w:rsidRDefault="006E611B" w:rsidP="002D08F2">
      <w:pPr>
        <w:pStyle w:val="ListParagraph"/>
        <w:numPr>
          <w:ilvl w:val="0"/>
          <w:numId w:val="15"/>
        </w:numPr>
        <w:adjustRightInd w:val="0"/>
        <w:snapToGrid w:val="0"/>
        <w:spacing w:after="0" w:line="240" w:lineRule="auto"/>
        <w:jc w:val="both"/>
      </w:pPr>
      <w:r w:rsidRPr="00E92923">
        <w:t>Capacity built for compliance and enforcement, including for all provinces and local levels</w:t>
      </w:r>
    </w:p>
    <w:p w:rsidR="006E611B" w:rsidRPr="00E92923" w:rsidRDefault="006E611B" w:rsidP="002D08F2">
      <w:pPr>
        <w:pStyle w:val="ListParagraph"/>
        <w:numPr>
          <w:ilvl w:val="0"/>
          <w:numId w:val="15"/>
        </w:numPr>
        <w:adjustRightInd w:val="0"/>
        <w:snapToGrid w:val="0"/>
        <w:spacing w:after="0" w:line="240" w:lineRule="auto"/>
        <w:jc w:val="both"/>
      </w:pPr>
      <w:r w:rsidRPr="00E92923">
        <w:t xml:space="preserve">Media engagement to highlight enforcement of tobacco law </w:t>
      </w:r>
    </w:p>
    <w:p w:rsidR="00E92923" w:rsidRDefault="006E611B" w:rsidP="002D08F2">
      <w:pPr>
        <w:pStyle w:val="ListParagraph"/>
        <w:numPr>
          <w:ilvl w:val="0"/>
          <w:numId w:val="15"/>
        </w:numPr>
        <w:adjustRightInd w:val="0"/>
        <w:snapToGrid w:val="0"/>
        <w:spacing w:after="0" w:line="240" w:lineRule="auto"/>
        <w:jc w:val="both"/>
      </w:pPr>
      <w:r w:rsidRPr="00E92923">
        <w:t>Advocacy for the ratification of illicit trade protocol conducted</w:t>
      </w:r>
    </w:p>
    <w:p w:rsidR="00283D1A" w:rsidRPr="00E92923" w:rsidRDefault="00835825" w:rsidP="002D08F2">
      <w:pPr>
        <w:pStyle w:val="ListParagraph"/>
        <w:numPr>
          <w:ilvl w:val="0"/>
          <w:numId w:val="15"/>
        </w:numPr>
        <w:adjustRightInd w:val="0"/>
        <w:snapToGrid w:val="0"/>
        <w:spacing w:after="0" w:line="240" w:lineRule="auto"/>
        <w:jc w:val="both"/>
      </w:pPr>
      <w:r w:rsidRPr="00E92923">
        <w:t>Gap analysis of Georgian legislation to EU tobacco Control Directives and FCTC is done and considered in the NTCS&amp;AP; Amendments i</w:t>
      </w:r>
      <w:r w:rsidR="000F2D65" w:rsidRPr="00E92923">
        <w:t>n</w:t>
      </w:r>
      <w:r w:rsidRPr="00E92923">
        <w:t xml:space="preserve"> legislation initiated.</w:t>
      </w:r>
    </w:p>
    <w:p w:rsidR="00846DA7" w:rsidRPr="00E92923" w:rsidRDefault="00846DA7" w:rsidP="001F6B7E">
      <w:pPr>
        <w:adjustRightInd w:val="0"/>
        <w:snapToGrid w:val="0"/>
        <w:spacing w:after="0" w:line="240" w:lineRule="auto"/>
        <w:ind w:left="720"/>
        <w:contextualSpacing/>
        <w:jc w:val="both"/>
      </w:pPr>
    </w:p>
    <w:p w:rsidR="00846DA7" w:rsidRPr="00E92923" w:rsidRDefault="00846DA7" w:rsidP="001F6B7E">
      <w:pPr>
        <w:adjustRightInd w:val="0"/>
        <w:snapToGrid w:val="0"/>
        <w:spacing w:after="0" w:line="240" w:lineRule="auto"/>
        <w:jc w:val="both"/>
        <w:rPr>
          <w:b/>
        </w:rPr>
      </w:pPr>
    </w:p>
    <w:p w:rsidR="00BE5E08" w:rsidRPr="00E92923" w:rsidRDefault="00BE5E08" w:rsidP="001F6B7E">
      <w:pPr>
        <w:adjustRightInd w:val="0"/>
        <w:snapToGrid w:val="0"/>
        <w:spacing w:after="0" w:line="240" w:lineRule="auto"/>
        <w:jc w:val="both"/>
        <w:rPr>
          <w:b/>
        </w:rPr>
      </w:pPr>
    </w:p>
    <w:p w:rsidR="00BE5E08" w:rsidRPr="00E92923" w:rsidRDefault="00BE5E08" w:rsidP="002D08F2">
      <w:pPr>
        <w:pStyle w:val="ListParagraph"/>
        <w:numPr>
          <w:ilvl w:val="0"/>
          <w:numId w:val="2"/>
        </w:numPr>
        <w:adjustRightInd w:val="0"/>
        <w:snapToGrid w:val="0"/>
        <w:spacing w:after="0" w:line="240" w:lineRule="auto"/>
        <w:jc w:val="both"/>
        <w:rPr>
          <w:b/>
          <w:bCs/>
        </w:rPr>
      </w:pPr>
      <w:r w:rsidRPr="00E92923">
        <w:rPr>
          <w:b/>
          <w:bCs/>
        </w:rPr>
        <w:t xml:space="preserve">Protection from tobacco industry interference (Art. 5.3) </w:t>
      </w:r>
    </w:p>
    <w:p w:rsidR="00BE5E08" w:rsidRPr="00E92923" w:rsidRDefault="00BE5E08" w:rsidP="001F6B7E">
      <w:pPr>
        <w:adjustRightInd w:val="0"/>
        <w:snapToGrid w:val="0"/>
        <w:spacing w:after="0" w:line="240" w:lineRule="auto"/>
        <w:jc w:val="both"/>
      </w:pPr>
    </w:p>
    <w:p w:rsidR="00846DA7" w:rsidRPr="00E92923" w:rsidRDefault="00846DA7" w:rsidP="001F6B7E">
      <w:pPr>
        <w:adjustRightInd w:val="0"/>
        <w:snapToGrid w:val="0"/>
        <w:spacing w:after="0" w:line="240" w:lineRule="auto"/>
        <w:ind w:left="360"/>
        <w:jc w:val="both"/>
        <w:rPr>
          <w:i/>
        </w:rPr>
      </w:pPr>
      <w:r w:rsidRPr="00E92923">
        <w:rPr>
          <w:i/>
        </w:rPr>
        <w:t>Outputs:</w:t>
      </w:r>
      <w:r w:rsidRPr="00E92923">
        <w:rPr>
          <w:i/>
        </w:rPr>
        <w:br/>
      </w:r>
    </w:p>
    <w:p w:rsidR="00341EDD" w:rsidRPr="00E92923" w:rsidRDefault="005A10AE" w:rsidP="002D08F2">
      <w:pPr>
        <w:pStyle w:val="ListParagraph"/>
        <w:numPr>
          <w:ilvl w:val="0"/>
          <w:numId w:val="1"/>
        </w:numPr>
        <w:adjustRightInd w:val="0"/>
        <w:snapToGrid w:val="0"/>
        <w:spacing w:after="0" w:line="240" w:lineRule="auto"/>
        <w:jc w:val="both"/>
      </w:pPr>
      <w:r w:rsidRPr="00E92923">
        <w:t xml:space="preserve">Normative act </w:t>
      </w:r>
      <w:r w:rsidR="00341EDD" w:rsidRPr="00E92923">
        <w:t>regulating relationship of t</w:t>
      </w:r>
      <w:r w:rsidRPr="00E92923">
        <w:t>obacc</w:t>
      </w:r>
      <w:r w:rsidR="00EC0487" w:rsidRPr="00E92923">
        <w:t xml:space="preserve">o industry with public </w:t>
      </w:r>
      <w:r w:rsidR="00341EDD" w:rsidRPr="00E92923">
        <w:t>servants and structures (</w:t>
      </w:r>
      <w:r w:rsidR="00D635C4" w:rsidRPr="00E92923">
        <w:t>NACT</w:t>
      </w:r>
      <w:r w:rsidR="00341EDD" w:rsidRPr="00E92923">
        <w:t>5.3) is done in full agreement with FCTC article 5.3 Guideline</w:t>
      </w:r>
    </w:p>
    <w:p w:rsidR="00846DA7" w:rsidRPr="00E92923" w:rsidRDefault="000F2D65" w:rsidP="002D08F2">
      <w:pPr>
        <w:pStyle w:val="ListParagraph"/>
        <w:numPr>
          <w:ilvl w:val="0"/>
          <w:numId w:val="1"/>
        </w:numPr>
        <w:adjustRightInd w:val="0"/>
        <w:snapToGrid w:val="0"/>
        <w:spacing w:after="0" w:line="240" w:lineRule="auto"/>
      </w:pPr>
      <w:r w:rsidRPr="00E92923">
        <w:t>Report regarding NACT5.3 is regularly done and problems addressed</w:t>
      </w:r>
      <w:r w:rsidR="00846DA7" w:rsidRPr="00E92923">
        <w:br/>
      </w:r>
    </w:p>
    <w:p w:rsidR="00846DA7" w:rsidRPr="00E92923" w:rsidRDefault="00846DA7" w:rsidP="001F6B7E">
      <w:pPr>
        <w:adjustRightInd w:val="0"/>
        <w:snapToGrid w:val="0"/>
        <w:spacing w:after="0" w:line="240" w:lineRule="auto"/>
        <w:ind w:firstLine="360"/>
        <w:jc w:val="both"/>
        <w:rPr>
          <w:i/>
        </w:rPr>
      </w:pPr>
      <w:r w:rsidRPr="00E92923">
        <w:rPr>
          <w:i/>
        </w:rPr>
        <w:t>Processes:</w:t>
      </w:r>
    </w:p>
    <w:p w:rsidR="00846DA7" w:rsidRPr="00E92923" w:rsidRDefault="00846DA7" w:rsidP="001F6B7E">
      <w:pPr>
        <w:adjustRightInd w:val="0"/>
        <w:snapToGrid w:val="0"/>
        <w:spacing w:after="0" w:line="240" w:lineRule="auto"/>
        <w:ind w:firstLine="360"/>
        <w:jc w:val="both"/>
        <w:rPr>
          <w:i/>
        </w:rPr>
      </w:pPr>
    </w:p>
    <w:p w:rsidR="00846DA7" w:rsidRPr="00E92923" w:rsidRDefault="00341EDD" w:rsidP="002D08F2">
      <w:pPr>
        <w:numPr>
          <w:ilvl w:val="0"/>
          <w:numId w:val="4"/>
        </w:numPr>
        <w:adjustRightInd w:val="0"/>
        <w:snapToGrid w:val="0"/>
        <w:spacing w:after="0" w:line="240" w:lineRule="auto"/>
        <w:contextualSpacing/>
        <w:jc w:val="both"/>
      </w:pPr>
      <w:r w:rsidRPr="00E92923">
        <w:t>Draft of the NACT</w:t>
      </w:r>
      <w:r w:rsidR="00D635C4" w:rsidRPr="00E92923">
        <w:t>5.3</w:t>
      </w:r>
      <w:r w:rsidRPr="00E92923">
        <w:t xml:space="preserve"> is prepared in coordination with multisectoral partners, technical experts, NGOs, WHO, HPDC and NTCC</w:t>
      </w:r>
    </w:p>
    <w:p w:rsidR="00341EDD" w:rsidRPr="00E92923" w:rsidRDefault="00341EDD" w:rsidP="002D08F2">
      <w:pPr>
        <w:numPr>
          <w:ilvl w:val="0"/>
          <w:numId w:val="4"/>
        </w:numPr>
        <w:adjustRightInd w:val="0"/>
        <w:snapToGrid w:val="0"/>
        <w:spacing w:after="0" w:line="240" w:lineRule="auto"/>
        <w:contextualSpacing/>
        <w:jc w:val="both"/>
      </w:pPr>
      <w:r w:rsidRPr="00E92923">
        <w:t xml:space="preserve">Decrees and statements of different state structures according to the </w:t>
      </w:r>
      <w:r w:rsidR="00D635C4" w:rsidRPr="00E92923">
        <w:t>NACT5.3</w:t>
      </w:r>
      <w:r w:rsidRPr="00E92923">
        <w:t xml:space="preserve"> are adopted</w:t>
      </w:r>
    </w:p>
    <w:p w:rsidR="00D635C4" w:rsidRPr="00E92923" w:rsidRDefault="00D635C4" w:rsidP="002D08F2">
      <w:pPr>
        <w:numPr>
          <w:ilvl w:val="0"/>
          <w:numId w:val="4"/>
        </w:numPr>
        <w:adjustRightInd w:val="0"/>
        <w:snapToGrid w:val="0"/>
        <w:spacing w:after="0" w:line="240" w:lineRule="auto"/>
        <w:contextualSpacing/>
        <w:jc w:val="both"/>
      </w:pPr>
      <w:r w:rsidRPr="00E92923">
        <w:t>Obli</w:t>
      </w:r>
      <w:r w:rsidR="00EC0487" w:rsidRPr="00E92923">
        <w:t>gatory awareness raising of public</w:t>
      </w:r>
      <w:r w:rsidRPr="00E92923">
        <w:t xml:space="preserve"> servants regarding NACT5.3 responsibilities and rights is done</w:t>
      </w:r>
    </w:p>
    <w:p w:rsidR="00D635C4" w:rsidRPr="00E92923" w:rsidRDefault="00D635C4" w:rsidP="002D08F2">
      <w:pPr>
        <w:numPr>
          <w:ilvl w:val="0"/>
          <w:numId w:val="4"/>
        </w:numPr>
        <w:adjustRightInd w:val="0"/>
        <w:snapToGrid w:val="0"/>
        <w:spacing w:after="0" w:line="240" w:lineRule="auto"/>
        <w:contextualSpacing/>
        <w:jc w:val="both"/>
      </w:pPr>
      <w:r w:rsidRPr="00E92923">
        <w:t>Media coverage regarding NACT5.3 is done</w:t>
      </w:r>
    </w:p>
    <w:p w:rsidR="000F2D65" w:rsidRPr="00E92923" w:rsidRDefault="000F2D65" w:rsidP="002D08F2">
      <w:pPr>
        <w:numPr>
          <w:ilvl w:val="0"/>
          <w:numId w:val="4"/>
        </w:numPr>
        <w:adjustRightInd w:val="0"/>
        <w:snapToGrid w:val="0"/>
        <w:spacing w:after="0" w:line="240" w:lineRule="auto"/>
        <w:contextualSpacing/>
        <w:jc w:val="both"/>
      </w:pPr>
      <w:r w:rsidRPr="00E92923">
        <w:t>Report of compliance with NACT5.3 is annually issued and transparently discussed by state structure designated by the act.</w:t>
      </w:r>
    </w:p>
    <w:p w:rsidR="00D635C4" w:rsidRPr="00E92923" w:rsidRDefault="000F2D65" w:rsidP="002D08F2">
      <w:pPr>
        <w:numPr>
          <w:ilvl w:val="0"/>
          <w:numId w:val="4"/>
        </w:numPr>
        <w:adjustRightInd w:val="0"/>
        <w:snapToGrid w:val="0"/>
        <w:spacing w:after="0" w:line="240" w:lineRule="auto"/>
        <w:contextualSpacing/>
        <w:jc w:val="both"/>
      </w:pPr>
      <w:r w:rsidRPr="00E92923">
        <w:t xml:space="preserve">Violations of the NACT5.3. are </w:t>
      </w:r>
      <w:r w:rsidR="00E96D2A">
        <w:t xml:space="preserve">quickly </w:t>
      </w:r>
      <w:r w:rsidR="00493B83" w:rsidRPr="00E92923">
        <w:t>addressed</w:t>
      </w:r>
      <w:r w:rsidRPr="00E92923">
        <w:t xml:space="preserve"> </w:t>
      </w:r>
    </w:p>
    <w:p w:rsidR="00D635C4" w:rsidRPr="00E92923" w:rsidRDefault="00D635C4" w:rsidP="001F6B7E">
      <w:pPr>
        <w:adjustRightInd w:val="0"/>
        <w:snapToGrid w:val="0"/>
        <w:spacing w:after="0" w:line="240" w:lineRule="auto"/>
        <w:ind w:left="720"/>
        <w:contextualSpacing/>
        <w:jc w:val="both"/>
      </w:pPr>
    </w:p>
    <w:p w:rsidR="00BE5E08" w:rsidRPr="00E92923" w:rsidRDefault="00BE5E08" w:rsidP="001F6B7E">
      <w:pPr>
        <w:adjustRightInd w:val="0"/>
        <w:snapToGrid w:val="0"/>
        <w:spacing w:after="0" w:line="240" w:lineRule="auto"/>
        <w:jc w:val="both"/>
        <w:rPr>
          <w:b/>
        </w:rPr>
      </w:pPr>
    </w:p>
    <w:p w:rsidR="00BE5E08" w:rsidRPr="007356A2" w:rsidRDefault="00C27D02" w:rsidP="007356A2">
      <w:pPr>
        <w:pStyle w:val="ListParagraph"/>
        <w:numPr>
          <w:ilvl w:val="0"/>
          <w:numId w:val="2"/>
        </w:numPr>
        <w:adjustRightInd w:val="0"/>
        <w:snapToGrid w:val="0"/>
        <w:spacing w:after="0" w:line="240" w:lineRule="auto"/>
        <w:jc w:val="both"/>
        <w:rPr>
          <w:b/>
          <w:bCs/>
        </w:rPr>
      </w:pPr>
      <w:r w:rsidRPr="00C27D02">
        <w:rPr>
          <w:b/>
          <w:bCs/>
        </w:rPr>
        <w:t>Strengthening of tobacco taxation</w:t>
      </w:r>
      <w:r w:rsidR="006837EF" w:rsidRPr="007356A2">
        <w:rPr>
          <w:b/>
          <w:bCs/>
        </w:rPr>
        <w:t>(Art. 6)</w:t>
      </w:r>
    </w:p>
    <w:p w:rsidR="00846DA7" w:rsidRPr="007356A2" w:rsidRDefault="00846DA7" w:rsidP="001F6B7E">
      <w:pPr>
        <w:adjustRightInd w:val="0"/>
        <w:snapToGrid w:val="0"/>
        <w:spacing w:after="0" w:line="240" w:lineRule="auto"/>
        <w:contextualSpacing/>
        <w:jc w:val="both"/>
      </w:pPr>
    </w:p>
    <w:p w:rsidR="006E611B" w:rsidRPr="007356A2" w:rsidRDefault="00C27D02" w:rsidP="001F6B7E">
      <w:pPr>
        <w:pStyle w:val="ListParagraph"/>
        <w:adjustRightInd w:val="0"/>
        <w:snapToGrid w:val="0"/>
        <w:spacing w:after="0" w:line="240" w:lineRule="auto"/>
        <w:jc w:val="both"/>
        <w:rPr>
          <w:bCs/>
        </w:rPr>
      </w:pPr>
      <w:r w:rsidRPr="00C27D02">
        <w:rPr>
          <w:bCs/>
        </w:rPr>
        <w:t>Outputs:</w:t>
      </w:r>
    </w:p>
    <w:p w:rsidR="006E611B" w:rsidRPr="007356A2" w:rsidRDefault="006E611B" w:rsidP="001F6B7E">
      <w:pPr>
        <w:pStyle w:val="ListParagraph"/>
        <w:adjustRightInd w:val="0"/>
        <w:snapToGrid w:val="0"/>
        <w:spacing w:after="0" w:line="240" w:lineRule="auto"/>
        <w:jc w:val="both"/>
        <w:rPr>
          <w:bCs/>
        </w:rPr>
      </w:pPr>
    </w:p>
    <w:p w:rsidR="006E611B" w:rsidRPr="007356A2" w:rsidRDefault="00C27D02" w:rsidP="001F6B7E">
      <w:pPr>
        <w:pStyle w:val="ListParagraph"/>
        <w:adjustRightInd w:val="0"/>
        <w:snapToGrid w:val="0"/>
        <w:spacing w:after="0" w:line="240" w:lineRule="auto"/>
        <w:jc w:val="both"/>
        <w:rPr>
          <w:bCs/>
        </w:rPr>
      </w:pPr>
      <w:r w:rsidRPr="00C27D02">
        <w:rPr>
          <w:bCs/>
        </w:rPr>
        <w:t>•</w:t>
      </w:r>
      <w:r w:rsidRPr="00C27D02">
        <w:rPr>
          <w:bCs/>
        </w:rPr>
        <w:tab/>
        <w:t xml:space="preserve">Tobacco taxes for all tobacco products strengthened in line with WHO FCTC Article 6 guidelines and relevant EU directive </w:t>
      </w:r>
    </w:p>
    <w:p w:rsidR="006E611B" w:rsidRPr="007356A2" w:rsidRDefault="006E611B" w:rsidP="001F6B7E">
      <w:pPr>
        <w:pStyle w:val="ListParagraph"/>
        <w:adjustRightInd w:val="0"/>
        <w:snapToGrid w:val="0"/>
        <w:spacing w:after="0" w:line="240" w:lineRule="auto"/>
        <w:jc w:val="both"/>
        <w:rPr>
          <w:bCs/>
        </w:rPr>
      </w:pPr>
    </w:p>
    <w:p w:rsidR="006E611B" w:rsidRPr="007356A2" w:rsidRDefault="00C27D02" w:rsidP="001F6B7E">
      <w:pPr>
        <w:pStyle w:val="ListParagraph"/>
        <w:adjustRightInd w:val="0"/>
        <w:snapToGrid w:val="0"/>
        <w:spacing w:after="0" w:line="240" w:lineRule="auto"/>
        <w:jc w:val="both"/>
        <w:rPr>
          <w:bCs/>
        </w:rPr>
      </w:pPr>
      <w:r w:rsidRPr="00C27D02">
        <w:rPr>
          <w:bCs/>
        </w:rPr>
        <w:t>Processes:</w:t>
      </w:r>
    </w:p>
    <w:p w:rsidR="006E611B" w:rsidRPr="007356A2" w:rsidRDefault="006E611B" w:rsidP="001F6B7E">
      <w:pPr>
        <w:pStyle w:val="ListParagraph"/>
        <w:adjustRightInd w:val="0"/>
        <w:snapToGrid w:val="0"/>
        <w:spacing w:after="0" w:line="240" w:lineRule="auto"/>
        <w:jc w:val="both"/>
        <w:rPr>
          <w:bCs/>
        </w:rPr>
      </w:pPr>
    </w:p>
    <w:p w:rsidR="00C27D02" w:rsidRDefault="00C27D02" w:rsidP="00C27D02">
      <w:pPr>
        <w:pStyle w:val="ListParagraph"/>
        <w:adjustRightInd w:val="0"/>
        <w:snapToGrid w:val="0"/>
        <w:spacing w:after="0" w:line="240" w:lineRule="auto"/>
        <w:jc w:val="both"/>
        <w:rPr>
          <w:bCs/>
        </w:rPr>
      </w:pPr>
      <w:r w:rsidRPr="00C27D02">
        <w:rPr>
          <w:bCs/>
        </w:rPr>
        <w:t>•</w:t>
      </w:r>
      <w:r w:rsidRPr="00C27D02">
        <w:rPr>
          <w:bCs/>
        </w:rPr>
        <w:tab/>
        <w:t xml:space="preserve">Supportive advocacy work is performed to promote implementation of policy solutions derived from the </w:t>
      </w:r>
      <w:r w:rsidR="004D22F0">
        <w:rPr>
          <w:bCs/>
        </w:rPr>
        <w:t xml:space="preserve">efforts of </w:t>
      </w:r>
      <w:r w:rsidRPr="00C27D02">
        <w:rPr>
          <w:bCs/>
        </w:rPr>
        <w:t>Bloomberg Philanthropies Grant Project</w:t>
      </w:r>
      <w:r w:rsidR="004D22F0">
        <w:rPr>
          <w:bCs/>
        </w:rPr>
        <w:t xml:space="preserve"> on taxation policy in Georgia.</w:t>
      </w:r>
    </w:p>
    <w:p w:rsidR="009B1453" w:rsidRPr="00E92923" w:rsidRDefault="009B1453" w:rsidP="001F6B7E">
      <w:pPr>
        <w:pStyle w:val="ListParagraph"/>
        <w:adjustRightInd w:val="0"/>
        <w:snapToGrid w:val="0"/>
        <w:spacing w:after="0" w:line="240" w:lineRule="auto"/>
        <w:jc w:val="both"/>
        <w:rPr>
          <w:bCs/>
        </w:rPr>
      </w:pPr>
    </w:p>
    <w:p w:rsidR="000F2D65" w:rsidRPr="00E92923" w:rsidRDefault="000F2D65" w:rsidP="001F6B7E">
      <w:pPr>
        <w:pStyle w:val="ListParagraph"/>
        <w:adjustRightInd w:val="0"/>
        <w:snapToGrid w:val="0"/>
        <w:spacing w:after="0" w:line="240" w:lineRule="auto"/>
        <w:jc w:val="both"/>
        <w:rPr>
          <w:bCs/>
        </w:rPr>
      </w:pPr>
    </w:p>
    <w:p w:rsidR="00BE5E08" w:rsidRPr="00E92923" w:rsidRDefault="00BE5E08" w:rsidP="002D08F2">
      <w:pPr>
        <w:pStyle w:val="ListParagraph"/>
        <w:numPr>
          <w:ilvl w:val="0"/>
          <w:numId w:val="2"/>
        </w:numPr>
        <w:adjustRightInd w:val="0"/>
        <w:snapToGrid w:val="0"/>
        <w:spacing w:after="0" w:line="240" w:lineRule="auto"/>
        <w:jc w:val="both"/>
        <w:rPr>
          <w:b/>
          <w:bCs/>
        </w:rPr>
      </w:pPr>
      <w:r w:rsidRPr="00E92923">
        <w:rPr>
          <w:b/>
          <w:bCs/>
        </w:rPr>
        <w:t>Smoke-free policies (Art. 8)</w:t>
      </w:r>
    </w:p>
    <w:p w:rsidR="00846DA7" w:rsidRPr="00E92923" w:rsidRDefault="00846DA7" w:rsidP="001F6B7E">
      <w:pPr>
        <w:adjustRightInd w:val="0"/>
        <w:snapToGrid w:val="0"/>
        <w:spacing w:after="0" w:line="240" w:lineRule="auto"/>
        <w:ind w:firstLine="360"/>
        <w:jc w:val="both"/>
        <w:rPr>
          <w:i/>
        </w:rPr>
      </w:pPr>
    </w:p>
    <w:p w:rsidR="006E611B" w:rsidRPr="00E92923" w:rsidRDefault="006E611B" w:rsidP="001F6B7E">
      <w:pPr>
        <w:adjustRightInd w:val="0"/>
        <w:snapToGrid w:val="0"/>
        <w:spacing w:after="0" w:line="240" w:lineRule="auto"/>
        <w:contextualSpacing/>
        <w:jc w:val="both"/>
      </w:pPr>
      <w:r w:rsidRPr="00E92923">
        <w:t>Outputs:</w:t>
      </w:r>
    </w:p>
    <w:p w:rsidR="006E611B" w:rsidRPr="00E92923" w:rsidRDefault="006E611B" w:rsidP="001F6B7E">
      <w:pPr>
        <w:adjustRightInd w:val="0"/>
        <w:snapToGrid w:val="0"/>
        <w:spacing w:after="0" w:line="240" w:lineRule="auto"/>
        <w:contextualSpacing/>
        <w:jc w:val="both"/>
      </w:pPr>
    </w:p>
    <w:p w:rsidR="00E96D2A" w:rsidRPr="00375F5D" w:rsidRDefault="00E96D2A" w:rsidP="00E96D2A">
      <w:pPr>
        <w:pStyle w:val="ListParagraph"/>
        <w:numPr>
          <w:ilvl w:val="0"/>
          <w:numId w:val="21"/>
        </w:numPr>
        <w:adjustRightInd w:val="0"/>
        <w:snapToGrid w:val="0"/>
        <w:spacing w:after="0" w:line="240" w:lineRule="auto"/>
        <w:jc w:val="both"/>
      </w:pPr>
      <w:r w:rsidRPr="00375F5D">
        <w:t>Implement new comprehensive smoke free law by 1 May 2018</w:t>
      </w:r>
    </w:p>
    <w:p w:rsidR="00E96D2A" w:rsidRDefault="00E96D2A" w:rsidP="00E96D2A">
      <w:pPr>
        <w:pStyle w:val="ListParagraph"/>
        <w:numPr>
          <w:ilvl w:val="0"/>
          <w:numId w:val="21"/>
        </w:numPr>
        <w:adjustRightInd w:val="0"/>
        <w:snapToGrid w:val="0"/>
        <w:spacing w:after="0" w:line="240" w:lineRule="auto"/>
        <w:jc w:val="both"/>
      </w:pPr>
      <w:r w:rsidRPr="00375F5D">
        <w:t xml:space="preserve">Achieve high rates of compliance with new law </w:t>
      </w:r>
    </w:p>
    <w:p w:rsidR="0096299B" w:rsidRPr="00B66A6B" w:rsidRDefault="0096299B" w:rsidP="0096299B">
      <w:pPr>
        <w:pStyle w:val="ListParagraph"/>
        <w:numPr>
          <w:ilvl w:val="0"/>
          <w:numId w:val="21"/>
        </w:numPr>
        <w:adjustRightInd w:val="0"/>
        <w:snapToGrid w:val="0"/>
        <w:spacing w:after="0" w:line="240" w:lineRule="auto"/>
        <w:jc w:val="both"/>
      </w:pPr>
      <w:r w:rsidRPr="00B66A6B">
        <w:t xml:space="preserve">Prepare policy foundation for moving forward </w:t>
      </w:r>
      <w:r w:rsidR="00B772E9" w:rsidRPr="00B66A6B">
        <w:rPr>
          <w:rFonts w:ascii="Sylfaen" w:hAnsi="Sylfaen"/>
        </w:rPr>
        <w:t xml:space="preserve">the </w:t>
      </w:r>
      <w:r w:rsidR="007A5594">
        <w:rPr>
          <w:rFonts w:ascii="Sylfaen" w:hAnsi="Sylfaen"/>
        </w:rPr>
        <w:t xml:space="preserve">tobacco </w:t>
      </w:r>
      <w:r w:rsidRPr="00B66A6B">
        <w:t>smoke free polic</w:t>
      </w:r>
      <w:r w:rsidR="005065FA" w:rsidRPr="00B66A6B">
        <w:rPr>
          <w:rFonts w:ascii="Sylfaen" w:hAnsi="Sylfaen"/>
        </w:rPr>
        <w:t>y (including addressing existing gaps regarding ban of smoking in casinos, cigar bars, private taxis and cars etc</w:t>
      </w:r>
      <w:proofErr w:type="gramStart"/>
      <w:r w:rsidR="005065FA" w:rsidRPr="00B66A6B">
        <w:rPr>
          <w:rFonts w:ascii="Sylfaen" w:hAnsi="Sylfaen"/>
        </w:rPr>
        <w:t>. )</w:t>
      </w:r>
      <w:proofErr w:type="gramEnd"/>
    </w:p>
    <w:p w:rsidR="006E611B" w:rsidRPr="00E92923" w:rsidRDefault="006E611B" w:rsidP="001F6B7E">
      <w:pPr>
        <w:adjustRightInd w:val="0"/>
        <w:snapToGrid w:val="0"/>
        <w:spacing w:after="0" w:line="240" w:lineRule="auto"/>
        <w:contextualSpacing/>
        <w:jc w:val="both"/>
      </w:pPr>
    </w:p>
    <w:p w:rsidR="006E611B" w:rsidRPr="00E92923" w:rsidRDefault="006E611B" w:rsidP="001F6B7E">
      <w:pPr>
        <w:adjustRightInd w:val="0"/>
        <w:snapToGrid w:val="0"/>
        <w:spacing w:after="0" w:line="240" w:lineRule="auto"/>
        <w:contextualSpacing/>
        <w:jc w:val="both"/>
      </w:pPr>
      <w:r w:rsidRPr="00E92923">
        <w:t>Processes:</w:t>
      </w:r>
    </w:p>
    <w:p w:rsidR="00A8344F" w:rsidRPr="00E92923" w:rsidRDefault="00A8344F" w:rsidP="002D08F2">
      <w:pPr>
        <w:pStyle w:val="ListParagraph"/>
        <w:numPr>
          <w:ilvl w:val="0"/>
          <w:numId w:val="11"/>
        </w:numPr>
        <w:adjustRightInd w:val="0"/>
        <w:snapToGrid w:val="0"/>
        <w:spacing w:after="0" w:line="240" w:lineRule="auto"/>
        <w:jc w:val="both"/>
      </w:pPr>
      <w:r w:rsidRPr="00E92923">
        <w:t xml:space="preserve">Consolidated </w:t>
      </w:r>
      <w:r w:rsidR="00B6345E" w:rsidRPr="00E92923">
        <w:t>Work P</w:t>
      </w:r>
      <w:r w:rsidRPr="00E92923">
        <w:t>lan for smoke free law implementation</w:t>
      </w:r>
      <w:r w:rsidR="00B6345E" w:rsidRPr="00E92923">
        <w:t xml:space="preserve"> (CWP)</w:t>
      </w:r>
      <w:r w:rsidRPr="00E92923">
        <w:t xml:space="preserve"> developed</w:t>
      </w:r>
    </w:p>
    <w:p w:rsidR="00A8344F" w:rsidRPr="00E92923" w:rsidRDefault="00A8344F" w:rsidP="002D08F2">
      <w:pPr>
        <w:pStyle w:val="ListParagraph"/>
        <w:numPr>
          <w:ilvl w:val="0"/>
          <w:numId w:val="11"/>
        </w:numPr>
        <w:adjustRightInd w:val="0"/>
        <w:snapToGrid w:val="0"/>
        <w:spacing w:after="0" w:line="240" w:lineRule="auto"/>
        <w:jc w:val="both"/>
      </w:pPr>
      <w:r w:rsidRPr="00E92923">
        <w:t xml:space="preserve">Communication </w:t>
      </w:r>
      <w:r w:rsidR="005F7DD6" w:rsidRPr="00E92923">
        <w:t xml:space="preserve">campaign </w:t>
      </w:r>
      <w:r w:rsidRPr="00E92923">
        <w:t xml:space="preserve">plan </w:t>
      </w:r>
      <w:r w:rsidR="00B6345E" w:rsidRPr="00E92923">
        <w:t xml:space="preserve">of the CWP </w:t>
      </w:r>
      <w:r w:rsidRPr="00E92923">
        <w:t xml:space="preserve">is developed </w:t>
      </w:r>
      <w:r w:rsidR="005F7DD6" w:rsidRPr="00E92923">
        <w:t xml:space="preserve">and agreed with all key stakeholders </w:t>
      </w:r>
      <w:r w:rsidRPr="00E92923">
        <w:t>and planned activities implemented according to best quality standards</w:t>
      </w:r>
      <w:r w:rsidR="00B6345E" w:rsidRPr="00E92923">
        <w:t xml:space="preserve"> and timely</w:t>
      </w:r>
    </w:p>
    <w:p w:rsidR="005F7DD6" w:rsidRPr="00E92923" w:rsidRDefault="00B6345E" w:rsidP="002D08F2">
      <w:pPr>
        <w:pStyle w:val="ListParagraph"/>
        <w:numPr>
          <w:ilvl w:val="0"/>
          <w:numId w:val="11"/>
        </w:numPr>
        <w:adjustRightInd w:val="0"/>
        <w:snapToGrid w:val="0"/>
        <w:spacing w:after="0" w:line="240" w:lineRule="auto"/>
        <w:jc w:val="both"/>
      </w:pPr>
      <w:r w:rsidRPr="00E92923">
        <w:t xml:space="preserve">Compliance building and enforcement </w:t>
      </w:r>
      <w:r w:rsidR="005F7DD6" w:rsidRPr="00E92923">
        <w:t>plan</w:t>
      </w:r>
      <w:r w:rsidRPr="00E92923">
        <w:t xml:space="preserve"> of the CWP is developed</w:t>
      </w:r>
      <w:r w:rsidR="005F7DD6" w:rsidRPr="00E92923">
        <w:t xml:space="preserve"> and agreed with all key stakeholders</w:t>
      </w:r>
      <w:r w:rsidRPr="00E92923">
        <w:t xml:space="preserve"> and planned activities implemented according to best quality standards and timely</w:t>
      </w:r>
    </w:p>
    <w:p w:rsidR="00B6345E" w:rsidRPr="00E92923" w:rsidRDefault="005F7DD6" w:rsidP="002D08F2">
      <w:pPr>
        <w:pStyle w:val="ListParagraph"/>
        <w:numPr>
          <w:ilvl w:val="0"/>
          <w:numId w:val="11"/>
        </w:numPr>
        <w:adjustRightInd w:val="0"/>
        <w:snapToGrid w:val="0"/>
        <w:spacing w:after="0" w:line="240" w:lineRule="auto"/>
        <w:jc w:val="both"/>
      </w:pPr>
      <w:r w:rsidRPr="00E92923">
        <w:t>Necessary normative acts developed timely and in accordance with best practice</w:t>
      </w:r>
    </w:p>
    <w:p w:rsidR="00B6345E" w:rsidRPr="00E92923" w:rsidRDefault="00B6345E" w:rsidP="002D08F2">
      <w:pPr>
        <w:pStyle w:val="ListParagraph"/>
        <w:numPr>
          <w:ilvl w:val="0"/>
          <w:numId w:val="11"/>
        </w:numPr>
        <w:adjustRightInd w:val="0"/>
        <w:snapToGrid w:val="0"/>
        <w:spacing w:after="0" w:line="240" w:lineRule="auto"/>
        <w:jc w:val="both"/>
      </w:pPr>
      <w:r w:rsidRPr="00E92923">
        <w:t xml:space="preserve">State budget for the consolidated </w:t>
      </w:r>
      <w:r w:rsidR="00F64FA3" w:rsidRPr="00E92923">
        <w:t>work plan</w:t>
      </w:r>
      <w:r w:rsidRPr="00E92923">
        <w:t xml:space="preserve"> provided</w:t>
      </w:r>
    </w:p>
    <w:p w:rsidR="00B6345E" w:rsidRPr="00E92923" w:rsidRDefault="00B6345E" w:rsidP="002D08F2">
      <w:pPr>
        <w:pStyle w:val="ListParagraph"/>
        <w:numPr>
          <w:ilvl w:val="0"/>
          <w:numId w:val="11"/>
        </w:numPr>
        <w:adjustRightInd w:val="0"/>
        <w:snapToGrid w:val="0"/>
        <w:spacing w:after="0" w:line="240" w:lineRule="auto"/>
        <w:jc w:val="both"/>
      </w:pPr>
      <w:r w:rsidRPr="00E92923">
        <w:t xml:space="preserve">Budgets of different projects harmonized with consolidated </w:t>
      </w:r>
      <w:proofErr w:type="spellStart"/>
      <w:r w:rsidRPr="00E92923">
        <w:t>workplan</w:t>
      </w:r>
      <w:proofErr w:type="spellEnd"/>
    </w:p>
    <w:p w:rsidR="00846DA7" w:rsidRPr="00E92923" w:rsidRDefault="006E611B" w:rsidP="002D08F2">
      <w:pPr>
        <w:pStyle w:val="ListParagraph"/>
        <w:numPr>
          <w:ilvl w:val="0"/>
          <w:numId w:val="11"/>
        </w:numPr>
        <w:adjustRightInd w:val="0"/>
        <w:snapToGrid w:val="0"/>
        <w:spacing w:after="0" w:line="240" w:lineRule="auto"/>
        <w:jc w:val="both"/>
      </w:pPr>
      <w:r w:rsidRPr="00E92923">
        <w:t>Monitoring of law enforcement and compliance undertaken to assess rates of implementation and enforcement, including air quality monitoring</w:t>
      </w:r>
    </w:p>
    <w:p w:rsidR="005F7DD6" w:rsidRDefault="005F7DD6" w:rsidP="002D08F2">
      <w:pPr>
        <w:pStyle w:val="ListParagraph"/>
        <w:numPr>
          <w:ilvl w:val="0"/>
          <w:numId w:val="11"/>
        </w:numPr>
        <w:adjustRightInd w:val="0"/>
        <w:snapToGrid w:val="0"/>
        <w:spacing w:after="0" w:line="240" w:lineRule="auto"/>
        <w:jc w:val="both"/>
      </w:pPr>
      <w:r w:rsidRPr="00E92923">
        <w:t>Policy solutions and amendmen</w:t>
      </w:r>
      <w:r w:rsidR="00E92923">
        <w:t>t</w:t>
      </w:r>
      <w:r w:rsidRPr="00E92923">
        <w:t>s in legislation to further develop smoke free law i</w:t>
      </w:r>
      <w:r w:rsidR="00EE59B1">
        <w:t>s</w:t>
      </w:r>
      <w:r w:rsidRPr="00E92923">
        <w:t xml:space="preserve"> developed and disseminated</w:t>
      </w:r>
      <w:r w:rsidR="00EE59B1">
        <w:t xml:space="preserve"> as </w:t>
      </w:r>
      <w:proofErr w:type="spellStart"/>
      <w:r w:rsidR="00EE59B1">
        <w:t>nessesary</w:t>
      </w:r>
      <w:proofErr w:type="spellEnd"/>
    </w:p>
    <w:p w:rsidR="00151F02" w:rsidRDefault="00151F02" w:rsidP="00151F02">
      <w:pPr>
        <w:pStyle w:val="ListParagraph"/>
        <w:adjustRightInd w:val="0"/>
        <w:snapToGrid w:val="0"/>
        <w:spacing w:after="0" w:line="240" w:lineRule="auto"/>
        <w:jc w:val="both"/>
      </w:pPr>
    </w:p>
    <w:p w:rsidR="00151F02" w:rsidRPr="00E92923" w:rsidRDefault="00151F02" w:rsidP="00151F02">
      <w:pPr>
        <w:pStyle w:val="ListParagraph"/>
        <w:adjustRightInd w:val="0"/>
        <w:snapToGrid w:val="0"/>
        <w:spacing w:after="0" w:line="240" w:lineRule="auto"/>
        <w:jc w:val="both"/>
      </w:pPr>
    </w:p>
    <w:p w:rsidR="00151F02" w:rsidRPr="00151F02" w:rsidRDefault="007A5594" w:rsidP="00151F02">
      <w:pPr>
        <w:pStyle w:val="Heading1"/>
        <w:numPr>
          <w:ilvl w:val="0"/>
          <w:numId w:val="2"/>
        </w:numPr>
        <w:shd w:val="clear" w:color="auto" w:fill="FFFFFF"/>
        <w:spacing w:before="0" w:after="180" w:line="360" w:lineRule="atLeast"/>
        <w:ind w:right="300"/>
        <w:textAlignment w:val="baseline"/>
        <w:rPr>
          <w:rFonts w:asciiTheme="minorHAnsi" w:hAnsiTheme="minorHAnsi" w:cstheme="minorHAnsi"/>
          <w:b/>
          <w:color w:val="333333"/>
          <w:sz w:val="22"/>
          <w:szCs w:val="22"/>
        </w:rPr>
      </w:pPr>
      <w:r w:rsidRPr="00151F02">
        <w:rPr>
          <w:rFonts w:asciiTheme="minorHAnsi" w:hAnsiTheme="minorHAnsi" w:cstheme="minorHAnsi"/>
          <w:b/>
          <w:color w:val="333333"/>
          <w:sz w:val="22"/>
          <w:szCs w:val="22"/>
        </w:rPr>
        <w:t>Regulation of the contents and disclosures of tobacco products (Art. 9 and 10)</w:t>
      </w:r>
    </w:p>
    <w:p w:rsidR="005E1C16" w:rsidRPr="00151F02" w:rsidRDefault="007A5594" w:rsidP="00151F02">
      <w:pPr>
        <w:adjustRightInd w:val="0"/>
        <w:snapToGrid w:val="0"/>
        <w:spacing w:after="0" w:line="240" w:lineRule="auto"/>
        <w:jc w:val="both"/>
        <w:rPr>
          <w:b/>
        </w:rPr>
      </w:pPr>
      <w:r w:rsidRPr="00151F02">
        <w:rPr>
          <w:b/>
        </w:rPr>
        <w:t>Outputs:</w:t>
      </w:r>
    </w:p>
    <w:p w:rsidR="00BE5E08" w:rsidRPr="008E2570" w:rsidRDefault="005E1C16" w:rsidP="005E1C16">
      <w:pPr>
        <w:pStyle w:val="ListParagraph"/>
        <w:numPr>
          <w:ilvl w:val="0"/>
          <w:numId w:val="23"/>
        </w:numPr>
        <w:adjustRightInd w:val="0"/>
        <w:snapToGrid w:val="0"/>
        <w:spacing w:after="0" w:line="240" w:lineRule="auto"/>
        <w:jc w:val="both"/>
        <w:rPr>
          <w:b/>
        </w:rPr>
      </w:pPr>
      <w:r>
        <w:rPr>
          <w:b/>
        </w:rPr>
        <w:t xml:space="preserve">      </w:t>
      </w:r>
      <w:r w:rsidRPr="005E1C16">
        <w:t>implement new law on the</w:t>
      </w:r>
      <w:r>
        <w:t xml:space="preserve"> regulation of tobacco-product contents and disclosures</w:t>
      </w:r>
      <w:r w:rsidR="008E2570">
        <w:t xml:space="preserve"> by 1 May 2018</w:t>
      </w:r>
    </w:p>
    <w:p w:rsidR="008E2570" w:rsidRPr="007A5594" w:rsidRDefault="008E2570" w:rsidP="005E1C16">
      <w:pPr>
        <w:pStyle w:val="ListParagraph"/>
        <w:numPr>
          <w:ilvl w:val="0"/>
          <w:numId w:val="23"/>
        </w:numPr>
        <w:adjustRightInd w:val="0"/>
        <w:snapToGrid w:val="0"/>
        <w:spacing w:after="0" w:line="240" w:lineRule="auto"/>
        <w:jc w:val="both"/>
        <w:rPr>
          <w:b/>
        </w:rPr>
      </w:pPr>
      <w:r>
        <w:t xml:space="preserve">Prepare policy options on restricting use of some additives (including </w:t>
      </w:r>
      <w:proofErr w:type="spellStart"/>
      <w:r>
        <w:t>flavouring</w:t>
      </w:r>
      <w:proofErr w:type="spellEnd"/>
      <w:r>
        <w:t xml:space="preserve"> such a menthol) in tobacco products</w:t>
      </w:r>
    </w:p>
    <w:p w:rsidR="00BE5E08" w:rsidRDefault="008E2570" w:rsidP="001F6B7E">
      <w:pPr>
        <w:adjustRightInd w:val="0"/>
        <w:snapToGrid w:val="0"/>
        <w:spacing w:after="0" w:line="240" w:lineRule="auto"/>
        <w:jc w:val="both"/>
        <w:rPr>
          <w:b/>
        </w:rPr>
      </w:pPr>
      <w:r>
        <w:rPr>
          <w:b/>
        </w:rPr>
        <w:t>Process:</w:t>
      </w:r>
    </w:p>
    <w:p w:rsidR="008E2570" w:rsidRPr="008E2570" w:rsidRDefault="008E2570" w:rsidP="008E2570">
      <w:pPr>
        <w:pStyle w:val="ListParagraph"/>
        <w:numPr>
          <w:ilvl w:val="0"/>
          <w:numId w:val="24"/>
        </w:numPr>
        <w:adjustRightInd w:val="0"/>
        <w:snapToGrid w:val="0"/>
        <w:spacing w:after="0" w:line="240" w:lineRule="auto"/>
        <w:jc w:val="both"/>
      </w:pPr>
      <w:r w:rsidRPr="008E2570">
        <w:t>Government Normative Act and Order of the Minister of Health regulating tobacco products contents and disclosures are prepared in accordance to  tobacco control law requirements</w:t>
      </w:r>
    </w:p>
    <w:p w:rsidR="00151F02" w:rsidRDefault="008E2570" w:rsidP="00151F02">
      <w:pPr>
        <w:pStyle w:val="ListParagraph"/>
        <w:numPr>
          <w:ilvl w:val="0"/>
          <w:numId w:val="24"/>
        </w:numPr>
        <w:adjustRightInd w:val="0"/>
        <w:snapToGrid w:val="0"/>
        <w:spacing w:after="0" w:line="240" w:lineRule="auto"/>
        <w:jc w:val="both"/>
      </w:pPr>
      <w:r w:rsidRPr="008E2570">
        <w:t xml:space="preserve">Policy considerations undertaken related to </w:t>
      </w:r>
      <w:r w:rsidR="00151F02">
        <w:t>restriction of</w:t>
      </w:r>
      <w:r w:rsidRPr="008E2570">
        <w:t xml:space="preserve"> use of some additives (including </w:t>
      </w:r>
      <w:r w:rsidR="00151F02" w:rsidRPr="008E2570">
        <w:t>flavoring</w:t>
      </w:r>
      <w:r w:rsidRPr="008E2570">
        <w:t xml:space="preserve"> such a menthol) in tobacco products are undertaken in line with the </w:t>
      </w:r>
      <w:r>
        <w:t xml:space="preserve">European Commission </w:t>
      </w:r>
      <w:hyperlink r:id="rId9" w:tgtFrame="_blank" w:history="1">
        <w:r>
          <w:rPr>
            <w:rStyle w:val="Hyperlink"/>
            <w:color w:val="95B804"/>
          </w:rPr>
          <w:t>Tobacco Products Directive (2014/40/EU)</w:t>
        </w:r>
      </w:hyperlink>
      <w:r w:rsidR="00BA7725">
        <w:t xml:space="preserve"> in light of harmonization of national tobacco control policies with the respectiv</w:t>
      </w:r>
      <w:r w:rsidR="00151F02">
        <w:t>e EU directives under the</w:t>
      </w:r>
      <w:r w:rsidR="00BA7725">
        <w:t xml:space="preserve"> EU and Georgia Association Agreement</w:t>
      </w:r>
    </w:p>
    <w:p w:rsidR="00BA7725" w:rsidRDefault="00BA7725" w:rsidP="00151F02">
      <w:pPr>
        <w:pStyle w:val="ListParagraph"/>
        <w:numPr>
          <w:ilvl w:val="0"/>
          <w:numId w:val="24"/>
        </w:numPr>
        <w:adjustRightInd w:val="0"/>
        <w:snapToGrid w:val="0"/>
        <w:spacing w:after="0" w:line="240" w:lineRule="auto"/>
        <w:jc w:val="both"/>
      </w:pPr>
      <w:r w:rsidRPr="00E92923">
        <w:t xml:space="preserve">Engage civil society and undertake advocacy </w:t>
      </w:r>
      <w:r>
        <w:t xml:space="preserve">among legislators and general public </w:t>
      </w:r>
      <w:r w:rsidRPr="00E92923">
        <w:t xml:space="preserve">for stronger regulation of tobacco </w:t>
      </w:r>
      <w:r>
        <w:t>products</w:t>
      </w:r>
      <w:r w:rsidR="00151F02">
        <w:t xml:space="preserve"> contents and disclosures</w:t>
      </w:r>
    </w:p>
    <w:p w:rsidR="00151F02" w:rsidRDefault="00151F02" w:rsidP="00151F02">
      <w:pPr>
        <w:pStyle w:val="ListParagraph"/>
        <w:adjustRightInd w:val="0"/>
        <w:snapToGrid w:val="0"/>
        <w:spacing w:after="0" w:line="240" w:lineRule="auto"/>
        <w:jc w:val="both"/>
      </w:pPr>
    </w:p>
    <w:p w:rsidR="00151F02" w:rsidRPr="00151F02" w:rsidRDefault="00151F02" w:rsidP="00151F02">
      <w:pPr>
        <w:pStyle w:val="ListParagraph"/>
        <w:adjustRightInd w:val="0"/>
        <w:snapToGrid w:val="0"/>
        <w:spacing w:after="0" w:line="240" w:lineRule="auto"/>
        <w:jc w:val="both"/>
      </w:pPr>
    </w:p>
    <w:p w:rsidR="00BE5E08" w:rsidRPr="00E92923" w:rsidRDefault="00BE5E08" w:rsidP="002D08F2">
      <w:pPr>
        <w:pStyle w:val="ListParagraph"/>
        <w:numPr>
          <w:ilvl w:val="0"/>
          <w:numId w:val="2"/>
        </w:numPr>
        <w:adjustRightInd w:val="0"/>
        <w:snapToGrid w:val="0"/>
        <w:spacing w:after="0" w:line="240" w:lineRule="auto"/>
        <w:jc w:val="both"/>
        <w:rPr>
          <w:b/>
          <w:bCs/>
        </w:rPr>
      </w:pPr>
      <w:r w:rsidRPr="00E92923">
        <w:rPr>
          <w:b/>
          <w:bCs/>
        </w:rPr>
        <w:t xml:space="preserve">Packaging and </w:t>
      </w:r>
      <w:r w:rsidR="00E92923" w:rsidRPr="00E92923">
        <w:rPr>
          <w:b/>
          <w:bCs/>
        </w:rPr>
        <w:t>labeling</w:t>
      </w:r>
      <w:r w:rsidRPr="00E92923">
        <w:rPr>
          <w:b/>
          <w:bCs/>
        </w:rPr>
        <w:t xml:space="preserve"> (Art. 11)</w:t>
      </w:r>
    </w:p>
    <w:p w:rsidR="00846DA7" w:rsidRPr="00E92923" w:rsidRDefault="00846DA7" w:rsidP="001F6B7E">
      <w:pPr>
        <w:adjustRightInd w:val="0"/>
        <w:snapToGrid w:val="0"/>
        <w:spacing w:after="0" w:line="240" w:lineRule="auto"/>
        <w:jc w:val="both"/>
        <w:rPr>
          <w:b/>
        </w:rPr>
      </w:pPr>
    </w:p>
    <w:p w:rsidR="006E611B" w:rsidRPr="00E92923" w:rsidRDefault="006E611B" w:rsidP="001F6B7E">
      <w:pPr>
        <w:adjustRightInd w:val="0"/>
        <w:snapToGrid w:val="0"/>
        <w:spacing w:after="0" w:line="240" w:lineRule="auto"/>
        <w:jc w:val="both"/>
      </w:pPr>
      <w:r w:rsidRPr="00E92923">
        <w:t>Outputs:</w:t>
      </w:r>
    </w:p>
    <w:p w:rsidR="006E611B" w:rsidRPr="00E92923" w:rsidRDefault="006E611B" w:rsidP="001F6B7E">
      <w:pPr>
        <w:adjustRightInd w:val="0"/>
        <w:snapToGrid w:val="0"/>
        <w:spacing w:after="0" w:line="240" w:lineRule="auto"/>
        <w:jc w:val="both"/>
      </w:pPr>
    </w:p>
    <w:p w:rsidR="00E96D2A" w:rsidRPr="00E96D2A" w:rsidRDefault="00E96D2A" w:rsidP="00E96D2A">
      <w:pPr>
        <w:pStyle w:val="ListParagraph"/>
        <w:numPr>
          <w:ilvl w:val="0"/>
          <w:numId w:val="8"/>
        </w:numPr>
        <w:adjustRightInd w:val="0"/>
        <w:snapToGrid w:val="0"/>
        <w:spacing w:after="0" w:line="240" w:lineRule="auto"/>
        <w:jc w:val="both"/>
      </w:pPr>
      <w:r w:rsidRPr="00E96D2A">
        <w:t xml:space="preserve">Implement new law on tobacco packaging and labeling </w:t>
      </w:r>
      <w:r w:rsidR="008E2570">
        <w:t>by</w:t>
      </w:r>
      <w:r w:rsidRPr="00E96D2A">
        <w:t xml:space="preserve"> 1 September 2018</w:t>
      </w:r>
    </w:p>
    <w:p w:rsidR="00E96D2A" w:rsidRPr="00E96D2A" w:rsidRDefault="00E96D2A" w:rsidP="00E96D2A">
      <w:pPr>
        <w:pStyle w:val="ListParagraph"/>
        <w:numPr>
          <w:ilvl w:val="0"/>
          <w:numId w:val="8"/>
        </w:numPr>
        <w:adjustRightInd w:val="0"/>
        <w:snapToGrid w:val="0"/>
        <w:spacing w:after="0" w:line="240" w:lineRule="auto"/>
        <w:jc w:val="both"/>
      </w:pPr>
      <w:r w:rsidRPr="00E96D2A">
        <w:t>Prepare policy foundation for moving forward to packaging of tobacco products</w:t>
      </w:r>
      <w:r w:rsidR="004E0B05">
        <w:t xml:space="preserve"> </w:t>
      </w:r>
      <w:r w:rsidRPr="00E96D2A">
        <w:t>to enter into force in January 2023</w:t>
      </w:r>
    </w:p>
    <w:p w:rsidR="00E96D2A" w:rsidRPr="00E92923" w:rsidRDefault="00E96D2A" w:rsidP="002D08F2">
      <w:pPr>
        <w:pStyle w:val="ListParagraph"/>
        <w:numPr>
          <w:ilvl w:val="0"/>
          <w:numId w:val="8"/>
        </w:numPr>
        <w:adjustRightInd w:val="0"/>
        <w:snapToGrid w:val="0"/>
        <w:spacing w:after="0" w:line="240" w:lineRule="auto"/>
        <w:jc w:val="both"/>
      </w:pPr>
    </w:p>
    <w:p w:rsidR="006E611B" w:rsidRPr="00E96D2A" w:rsidRDefault="006E611B" w:rsidP="001F6B7E">
      <w:pPr>
        <w:adjustRightInd w:val="0"/>
        <w:snapToGrid w:val="0"/>
        <w:spacing w:after="0" w:line="240" w:lineRule="auto"/>
        <w:jc w:val="both"/>
        <w:rPr>
          <w:rFonts w:ascii="Sylfaen" w:hAnsi="Sylfaen"/>
          <w:lang w:val="ka-GE"/>
        </w:rPr>
      </w:pPr>
    </w:p>
    <w:p w:rsidR="006E611B" w:rsidRPr="00E92923" w:rsidRDefault="006E611B" w:rsidP="001F6B7E">
      <w:pPr>
        <w:adjustRightInd w:val="0"/>
        <w:snapToGrid w:val="0"/>
        <w:spacing w:after="0" w:line="240" w:lineRule="auto"/>
        <w:jc w:val="both"/>
      </w:pPr>
      <w:r w:rsidRPr="00E92923">
        <w:t>Processes:</w:t>
      </w:r>
    </w:p>
    <w:p w:rsidR="006E611B" w:rsidRPr="00E92923" w:rsidRDefault="006E611B" w:rsidP="001F6B7E">
      <w:pPr>
        <w:adjustRightInd w:val="0"/>
        <w:snapToGrid w:val="0"/>
        <w:spacing w:after="0" w:line="240" w:lineRule="auto"/>
        <w:jc w:val="both"/>
      </w:pPr>
    </w:p>
    <w:p w:rsidR="00072D24" w:rsidRPr="00E92923" w:rsidRDefault="00072D24" w:rsidP="002D08F2">
      <w:pPr>
        <w:pStyle w:val="ListParagraph"/>
        <w:numPr>
          <w:ilvl w:val="0"/>
          <w:numId w:val="8"/>
        </w:numPr>
        <w:adjustRightInd w:val="0"/>
        <w:snapToGrid w:val="0"/>
        <w:spacing w:after="0" w:line="240" w:lineRule="auto"/>
        <w:jc w:val="both"/>
      </w:pPr>
      <w:r w:rsidRPr="00E92923">
        <w:t>Normative act regulating tobacco packaging and labeling done in accordance with law requirements and FCTC guideline</w:t>
      </w:r>
    </w:p>
    <w:p w:rsidR="00072D24" w:rsidRPr="00E92923" w:rsidRDefault="00072D24" w:rsidP="002D08F2">
      <w:pPr>
        <w:pStyle w:val="ListParagraph"/>
        <w:numPr>
          <w:ilvl w:val="0"/>
          <w:numId w:val="8"/>
        </w:numPr>
        <w:adjustRightInd w:val="0"/>
        <w:snapToGrid w:val="0"/>
        <w:spacing w:after="0" w:line="240" w:lineRule="auto"/>
        <w:jc w:val="both"/>
      </w:pPr>
      <w:r w:rsidRPr="00E92923">
        <w:t>Focus groups to select most effective pictorial warnings done, report developed and timely shared with decision makers</w:t>
      </w:r>
    </w:p>
    <w:p w:rsidR="00072D24" w:rsidRPr="00E92923" w:rsidRDefault="00072D24" w:rsidP="002D08F2">
      <w:pPr>
        <w:pStyle w:val="ListParagraph"/>
        <w:numPr>
          <w:ilvl w:val="0"/>
          <w:numId w:val="8"/>
        </w:numPr>
        <w:adjustRightInd w:val="0"/>
        <w:snapToGrid w:val="0"/>
        <w:spacing w:after="0" w:line="240" w:lineRule="auto"/>
        <w:jc w:val="both"/>
      </w:pPr>
      <w:r w:rsidRPr="00E92923">
        <w:t>Effective pictorial warnings are selected to be in obligatory use</w:t>
      </w:r>
    </w:p>
    <w:p w:rsidR="009C111B" w:rsidRPr="00E92923" w:rsidRDefault="009C111B" w:rsidP="002D08F2">
      <w:pPr>
        <w:pStyle w:val="ListParagraph"/>
        <w:numPr>
          <w:ilvl w:val="0"/>
          <w:numId w:val="8"/>
        </w:numPr>
        <w:adjustRightInd w:val="0"/>
        <w:snapToGrid w:val="0"/>
        <w:spacing w:after="0" w:line="240" w:lineRule="auto"/>
        <w:jc w:val="both"/>
      </w:pPr>
      <w:r w:rsidRPr="00E92923">
        <w:t xml:space="preserve">Monitoring of the tobacco products packaging is </w:t>
      </w:r>
      <w:r w:rsidR="00375BC9" w:rsidRPr="00E92923">
        <w:t xml:space="preserve">conducted </w:t>
      </w:r>
      <w:proofErr w:type="spellStart"/>
      <w:r w:rsidR="00375BC9" w:rsidRPr="00E92923">
        <w:t>regulary</w:t>
      </w:r>
      <w:proofErr w:type="spellEnd"/>
    </w:p>
    <w:p w:rsidR="00EE60D6" w:rsidRPr="00E92923" w:rsidRDefault="00EE60D6" w:rsidP="002D08F2">
      <w:pPr>
        <w:pStyle w:val="ListParagraph"/>
        <w:numPr>
          <w:ilvl w:val="0"/>
          <w:numId w:val="8"/>
        </w:numPr>
        <w:adjustRightInd w:val="0"/>
        <w:snapToGrid w:val="0"/>
        <w:spacing w:after="0" w:line="240" w:lineRule="auto"/>
        <w:jc w:val="both"/>
      </w:pPr>
      <w:r w:rsidRPr="00E92923">
        <w:t>Consultations with relevant Line Ministries to promote full compliance with requirements for health warnings done</w:t>
      </w:r>
    </w:p>
    <w:p w:rsidR="00EE60D6" w:rsidRPr="00E92923" w:rsidRDefault="00EE60D6" w:rsidP="002D08F2">
      <w:pPr>
        <w:pStyle w:val="ListParagraph"/>
        <w:numPr>
          <w:ilvl w:val="0"/>
          <w:numId w:val="8"/>
        </w:numPr>
        <w:adjustRightInd w:val="0"/>
        <w:snapToGrid w:val="0"/>
        <w:spacing w:after="0" w:line="240" w:lineRule="auto"/>
        <w:jc w:val="both"/>
      </w:pPr>
      <w:r w:rsidRPr="00E92923">
        <w:t xml:space="preserve">Policy considerations undertaken relating to tobacco plain packaging </w:t>
      </w:r>
    </w:p>
    <w:p w:rsidR="009C111B" w:rsidRPr="00E92923" w:rsidRDefault="009C111B" w:rsidP="002D08F2">
      <w:pPr>
        <w:pStyle w:val="ListParagraph"/>
        <w:numPr>
          <w:ilvl w:val="0"/>
          <w:numId w:val="8"/>
        </w:numPr>
        <w:adjustRightInd w:val="0"/>
        <w:snapToGrid w:val="0"/>
        <w:spacing w:after="0" w:line="240" w:lineRule="auto"/>
        <w:jc w:val="both"/>
      </w:pPr>
      <w:r w:rsidRPr="00E92923">
        <w:t>Part of tobacco packaging and labeling of GAP analysis with EU directives</w:t>
      </w:r>
      <w:r w:rsidR="00EE60D6" w:rsidRPr="00E92923">
        <w:t xml:space="preserve"> and FCTC</w:t>
      </w:r>
      <w:r w:rsidRPr="00E92923">
        <w:t xml:space="preserve"> shared with Parliament, EU and other stakeholders</w:t>
      </w:r>
    </w:p>
    <w:p w:rsidR="00EE60D6" w:rsidRPr="00E92923" w:rsidRDefault="00EE60D6" w:rsidP="002D08F2">
      <w:pPr>
        <w:pStyle w:val="ListParagraph"/>
        <w:numPr>
          <w:ilvl w:val="0"/>
          <w:numId w:val="8"/>
        </w:numPr>
        <w:adjustRightInd w:val="0"/>
        <w:snapToGrid w:val="0"/>
        <w:spacing w:after="0" w:line="240" w:lineRule="auto"/>
        <w:jc w:val="both"/>
      </w:pPr>
      <w:r w:rsidRPr="00E92923">
        <w:t>Drafts of amendments and policy solutions to harmonize health warnings with FCTC and EU requirements done and disseminated</w:t>
      </w:r>
    </w:p>
    <w:p w:rsidR="0060561A" w:rsidRPr="00E92923" w:rsidRDefault="0060561A" w:rsidP="002D08F2">
      <w:pPr>
        <w:pStyle w:val="ListParagraph"/>
        <w:numPr>
          <w:ilvl w:val="0"/>
          <w:numId w:val="8"/>
        </w:numPr>
        <w:adjustRightInd w:val="0"/>
        <w:snapToGrid w:val="0"/>
        <w:spacing w:after="0" w:line="240" w:lineRule="auto"/>
        <w:jc w:val="both"/>
      </w:pPr>
      <w:r w:rsidRPr="00E92923">
        <w:t>Policy considerations undertaken relating to tobacco plain packaging</w:t>
      </w:r>
    </w:p>
    <w:p w:rsidR="00BE5E08" w:rsidRPr="00E92923" w:rsidRDefault="006E611B" w:rsidP="002D08F2">
      <w:pPr>
        <w:pStyle w:val="ListParagraph"/>
        <w:numPr>
          <w:ilvl w:val="0"/>
          <w:numId w:val="8"/>
        </w:numPr>
        <w:adjustRightInd w:val="0"/>
        <w:snapToGrid w:val="0"/>
        <w:spacing w:after="0" w:line="240" w:lineRule="auto"/>
        <w:jc w:val="both"/>
      </w:pPr>
      <w:r w:rsidRPr="00E92923">
        <w:t>Engage civil society and undertake advocacy for strong</w:t>
      </w:r>
      <w:r w:rsidR="00EE60D6" w:rsidRPr="00E92923">
        <w:t xml:space="preserve">er </w:t>
      </w:r>
      <w:r w:rsidR="00036A67" w:rsidRPr="00E92923">
        <w:t>regulation of tobacco packaging</w:t>
      </w:r>
      <w:r w:rsidRPr="00E92923">
        <w:t xml:space="preserve"> among parliamentarians and general public</w:t>
      </w:r>
    </w:p>
    <w:p w:rsidR="00BE5E08" w:rsidRPr="00E92923" w:rsidRDefault="00BE5E08" w:rsidP="001F6B7E">
      <w:pPr>
        <w:adjustRightInd w:val="0"/>
        <w:snapToGrid w:val="0"/>
        <w:spacing w:after="0" w:line="240" w:lineRule="auto"/>
        <w:jc w:val="both"/>
      </w:pPr>
    </w:p>
    <w:p w:rsidR="00BE5E08" w:rsidRPr="00E92923" w:rsidRDefault="00BE5E08" w:rsidP="002D08F2">
      <w:pPr>
        <w:pStyle w:val="ListParagraph"/>
        <w:numPr>
          <w:ilvl w:val="0"/>
          <w:numId w:val="2"/>
        </w:numPr>
        <w:adjustRightInd w:val="0"/>
        <w:snapToGrid w:val="0"/>
        <w:spacing w:after="0" w:line="240" w:lineRule="auto"/>
        <w:jc w:val="both"/>
        <w:rPr>
          <w:b/>
        </w:rPr>
      </w:pPr>
      <w:r w:rsidRPr="00E92923">
        <w:rPr>
          <w:b/>
        </w:rPr>
        <w:t>Education, communication, training and public awareness (Art. 12</w:t>
      </w:r>
      <w:r w:rsidR="00872AE0" w:rsidRPr="00E92923">
        <w:rPr>
          <w:b/>
        </w:rPr>
        <w:t>a</w:t>
      </w:r>
      <w:r w:rsidRPr="00E92923">
        <w:rPr>
          <w:b/>
        </w:rPr>
        <w:t>)</w:t>
      </w:r>
    </w:p>
    <w:p w:rsidR="00BE5E08" w:rsidRPr="00E92923" w:rsidRDefault="00BE5E08" w:rsidP="001F6B7E">
      <w:pPr>
        <w:adjustRightInd w:val="0"/>
        <w:snapToGrid w:val="0"/>
        <w:spacing w:after="0" w:line="240" w:lineRule="auto"/>
        <w:jc w:val="both"/>
        <w:rPr>
          <w:b/>
        </w:rPr>
      </w:pPr>
    </w:p>
    <w:p w:rsidR="006E611B" w:rsidRPr="00E92923" w:rsidRDefault="006E611B" w:rsidP="001F6B7E">
      <w:pPr>
        <w:adjustRightInd w:val="0"/>
        <w:snapToGrid w:val="0"/>
        <w:spacing w:after="0" w:line="240" w:lineRule="auto"/>
        <w:ind w:left="360"/>
        <w:jc w:val="both"/>
        <w:rPr>
          <w:i/>
        </w:rPr>
      </w:pPr>
    </w:p>
    <w:p w:rsidR="006E611B" w:rsidRPr="00E92923" w:rsidRDefault="006E611B" w:rsidP="00E92923">
      <w:pPr>
        <w:adjustRightInd w:val="0"/>
        <w:snapToGrid w:val="0"/>
        <w:spacing w:after="0" w:line="240" w:lineRule="auto"/>
        <w:jc w:val="both"/>
      </w:pPr>
      <w:r w:rsidRPr="00E92923">
        <w:t>Outputs:</w:t>
      </w:r>
    </w:p>
    <w:p w:rsidR="006E611B" w:rsidRPr="00E92923" w:rsidRDefault="006E611B" w:rsidP="001F6B7E">
      <w:pPr>
        <w:adjustRightInd w:val="0"/>
        <w:snapToGrid w:val="0"/>
        <w:spacing w:after="0" w:line="240" w:lineRule="auto"/>
        <w:ind w:left="360"/>
        <w:jc w:val="both"/>
      </w:pPr>
    </w:p>
    <w:p w:rsidR="006E611B" w:rsidRPr="00E92923" w:rsidRDefault="006E611B" w:rsidP="002D08F2">
      <w:pPr>
        <w:pStyle w:val="ListParagraph"/>
        <w:numPr>
          <w:ilvl w:val="0"/>
          <w:numId w:val="14"/>
        </w:numPr>
        <w:adjustRightInd w:val="0"/>
        <w:snapToGrid w:val="0"/>
        <w:spacing w:after="0" w:line="240" w:lineRule="auto"/>
        <w:jc w:val="both"/>
      </w:pPr>
      <w:r w:rsidRPr="00E92923">
        <w:t>Communications strategy developed and campaigns implemented to raise awareness of risks of tobacco use and to build compliance with tobacco control law</w:t>
      </w:r>
    </w:p>
    <w:p w:rsidR="006E611B" w:rsidRPr="00E92923" w:rsidRDefault="006E611B" w:rsidP="001F6B7E">
      <w:pPr>
        <w:adjustRightInd w:val="0"/>
        <w:snapToGrid w:val="0"/>
        <w:spacing w:after="0" w:line="240" w:lineRule="auto"/>
        <w:ind w:left="360"/>
        <w:jc w:val="both"/>
      </w:pPr>
    </w:p>
    <w:p w:rsidR="006E611B" w:rsidRPr="00E92923" w:rsidRDefault="006E611B" w:rsidP="00E92923">
      <w:pPr>
        <w:adjustRightInd w:val="0"/>
        <w:snapToGrid w:val="0"/>
        <w:spacing w:after="0" w:line="240" w:lineRule="auto"/>
        <w:jc w:val="both"/>
      </w:pPr>
      <w:r w:rsidRPr="00E92923">
        <w:t>Processes:</w:t>
      </w:r>
    </w:p>
    <w:p w:rsidR="006E611B" w:rsidRPr="00E92923" w:rsidRDefault="006E611B" w:rsidP="001F6B7E">
      <w:pPr>
        <w:adjustRightInd w:val="0"/>
        <w:snapToGrid w:val="0"/>
        <w:spacing w:after="0" w:line="240" w:lineRule="auto"/>
        <w:ind w:left="360"/>
        <w:jc w:val="both"/>
      </w:pPr>
    </w:p>
    <w:p w:rsidR="002433A8" w:rsidRPr="00E92923" w:rsidRDefault="002433A8" w:rsidP="002D08F2">
      <w:pPr>
        <w:pStyle w:val="ListParagraph"/>
        <w:numPr>
          <w:ilvl w:val="0"/>
          <w:numId w:val="13"/>
        </w:numPr>
        <w:adjustRightInd w:val="0"/>
        <w:snapToGrid w:val="0"/>
        <w:spacing w:after="0" w:line="240" w:lineRule="auto"/>
        <w:jc w:val="both"/>
      </w:pPr>
      <w:r w:rsidRPr="00E92923">
        <w:t>Communication strategy developed in partnership with technical assistance of Vital Strategies and in partnership with other relevant stakeholders</w:t>
      </w:r>
    </w:p>
    <w:p w:rsidR="006E611B" w:rsidRPr="00E92923" w:rsidRDefault="006E611B" w:rsidP="002D08F2">
      <w:pPr>
        <w:pStyle w:val="ListParagraph"/>
        <w:numPr>
          <w:ilvl w:val="0"/>
          <w:numId w:val="13"/>
        </w:numPr>
        <w:adjustRightInd w:val="0"/>
        <w:snapToGrid w:val="0"/>
        <w:spacing w:after="0" w:line="240" w:lineRule="auto"/>
        <w:jc w:val="both"/>
      </w:pPr>
      <w:r w:rsidRPr="00E92923">
        <w:t>Research undertaken to inform development of effective communications</w:t>
      </w:r>
    </w:p>
    <w:p w:rsidR="006E611B" w:rsidRPr="00E92923" w:rsidRDefault="006E611B" w:rsidP="002D08F2">
      <w:pPr>
        <w:pStyle w:val="ListParagraph"/>
        <w:numPr>
          <w:ilvl w:val="0"/>
          <w:numId w:val="13"/>
        </w:numPr>
        <w:adjustRightInd w:val="0"/>
        <w:snapToGrid w:val="0"/>
        <w:spacing w:after="0" w:line="240" w:lineRule="auto"/>
        <w:jc w:val="both"/>
      </w:pPr>
      <w:r w:rsidRPr="00E92923">
        <w:t>Public awareness campaigns on smoking and smokeless tobacco themes including secondhand smoke, benefits of quitting and compliance with tobacco laws, using print and electronic media</w:t>
      </w:r>
    </w:p>
    <w:p w:rsidR="006E611B" w:rsidRPr="00E92923" w:rsidRDefault="006E611B" w:rsidP="002D08F2">
      <w:pPr>
        <w:pStyle w:val="ListParagraph"/>
        <w:numPr>
          <w:ilvl w:val="0"/>
          <w:numId w:val="13"/>
        </w:numPr>
        <w:adjustRightInd w:val="0"/>
        <w:snapToGrid w:val="0"/>
        <w:spacing w:after="0" w:line="240" w:lineRule="auto"/>
        <w:jc w:val="both"/>
      </w:pPr>
      <w:r w:rsidRPr="00E92923">
        <w:t xml:space="preserve">Integrate tobacco messages in relevant ongoing programs and campaigns </w:t>
      </w:r>
    </w:p>
    <w:p w:rsidR="006E611B" w:rsidRPr="00E92923" w:rsidRDefault="00A3519C" w:rsidP="002D08F2">
      <w:pPr>
        <w:pStyle w:val="ListParagraph"/>
        <w:numPr>
          <w:ilvl w:val="0"/>
          <w:numId w:val="13"/>
        </w:numPr>
        <w:adjustRightInd w:val="0"/>
        <w:snapToGrid w:val="0"/>
        <w:spacing w:after="0" w:line="240" w:lineRule="auto"/>
        <w:jc w:val="both"/>
      </w:pPr>
      <w:r w:rsidRPr="00E92923">
        <w:t>Use already developed and develop new</w:t>
      </w:r>
      <w:r w:rsidR="006E611B" w:rsidRPr="00E92923">
        <w:t xml:space="preserve"> testimonials and personal stories of real people for use in communications</w:t>
      </w:r>
    </w:p>
    <w:p w:rsidR="00846DA7" w:rsidRPr="00E92923" w:rsidRDefault="00846DA7" w:rsidP="001F6B7E">
      <w:pPr>
        <w:adjustRightInd w:val="0"/>
        <w:snapToGrid w:val="0"/>
        <w:spacing w:after="0" w:line="240" w:lineRule="auto"/>
        <w:contextualSpacing/>
        <w:jc w:val="both"/>
      </w:pPr>
    </w:p>
    <w:p w:rsidR="00846DA7" w:rsidRPr="00E92923" w:rsidRDefault="00846DA7" w:rsidP="001F6B7E">
      <w:pPr>
        <w:adjustRightInd w:val="0"/>
        <w:snapToGrid w:val="0"/>
        <w:spacing w:after="0" w:line="240" w:lineRule="auto"/>
        <w:jc w:val="both"/>
        <w:rPr>
          <w:b/>
        </w:rPr>
      </w:pPr>
    </w:p>
    <w:p w:rsidR="00D84952" w:rsidRPr="00E92923" w:rsidRDefault="00D84952" w:rsidP="001F6B7E">
      <w:pPr>
        <w:adjustRightInd w:val="0"/>
        <w:snapToGrid w:val="0"/>
        <w:spacing w:after="0" w:line="240" w:lineRule="auto"/>
        <w:jc w:val="both"/>
        <w:rPr>
          <w:b/>
        </w:rPr>
      </w:pPr>
      <w:r w:rsidRPr="00E92923">
        <w:rPr>
          <w:b/>
        </w:rPr>
        <w:t>i.</w:t>
      </w:r>
      <w:r w:rsidRPr="00E92923">
        <w:rPr>
          <w:b/>
        </w:rPr>
        <w:tab/>
        <w:t>Education, communication, training and public awareness (Art. 12b)</w:t>
      </w:r>
    </w:p>
    <w:p w:rsidR="00D84952" w:rsidRPr="00E92923" w:rsidRDefault="00D84952" w:rsidP="001F6B7E">
      <w:pPr>
        <w:adjustRightInd w:val="0"/>
        <w:snapToGrid w:val="0"/>
        <w:spacing w:after="0" w:line="240" w:lineRule="auto"/>
        <w:jc w:val="both"/>
      </w:pPr>
    </w:p>
    <w:p w:rsidR="00D84952" w:rsidRPr="00E92923" w:rsidRDefault="00D84952" w:rsidP="001F6B7E">
      <w:pPr>
        <w:adjustRightInd w:val="0"/>
        <w:snapToGrid w:val="0"/>
        <w:spacing w:after="0" w:line="240" w:lineRule="auto"/>
        <w:jc w:val="both"/>
      </w:pPr>
      <w:r w:rsidRPr="00E92923">
        <w:t>Outputs:</w:t>
      </w:r>
    </w:p>
    <w:p w:rsidR="00D84952" w:rsidRPr="00E92923" w:rsidRDefault="00D84952" w:rsidP="001F6B7E">
      <w:pPr>
        <w:adjustRightInd w:val="0"/>
        <w:snapToGrid w:val="0"/>
        <w:spacing w:after="0" w:line="240" w:lineRule="auto"/>
        <w:jc w:val="both"/>
      </w:pPr>
    </w:p>
    <w:p w:rsidR="00D84952" w:rsidRPr="00E92923" w:rsidRDefault="00D84952" w:rsidP="002D08F2">
      <w:pPr>
        <w:pStyle w:val="ListParagraph"/>
        <w:numPr>
          <w:ilvl w:val="0"/>
          <w:numId w:val="9"/>
        </w:numPr>
        <w:adjustRightInd w:val="0"/>
        <w:snapToGrid w:val="0"/>
        <w:spacing w:after="0" w:line="240" w:lineRule="auto"/>
        <w:jc w:val="both"/>
      </w:pPr>
      <w:r w:rsidRPr="00E92923">
        <w:t>Civil society network build to support WHO FCTC implementation (in accordance with Art. 4.7)</w:t>
      </w:r>
    </w:p>
    <w:p w:rsidR="00D84952" w:rsidRPr="00E92923" w:rsidRDefault="00D84952" w:rsidP="001F6B7E">
      <w:pPr>
        <w:adjustRightInd w:val="0"/>
        <w:snapToGrid w:val="0"/>
        <w:spacing w:after="0" w:line="240" w:lineRule="auto"/>
        <w:jc w:val="both"/>
      </w:pPr>
    </w:p>
    <w:p w:rsidR="00D84952" w:rsidRPr="00E92923" w:rsidRDefault="00D84952" w:rsidP="001F6B7E">
      <w:pPr>
        <w:adjustRightInd w:val="0"/>
        <w:snapToGrid w:val="0"/>
        <w:spacing w:after="0" w:line="240" w:lineRule="auto"/>
        <w:jc w:val="both"/>
      </w:pPr>
      <w:r w:rsidRPr="00E92923">
        <w:t>Processes:</w:t>
      </w:r>
    </w:p>
    <w:p w:rsidR="00D84952" w:rsidRPr="00E92923" w:rsidRDefault="00D84952" w:rsidP="001F6B7E">
      <w:pPr>
        <w:adjustRightInd w:val="0"/>
        <w:snapToGrid w:val="0"/>
        <w:spacing w:after="0" w:line="240" w:lineRule="auto"/>
        <w:jc w:val="both"/>
      </w:pPr>
    </w:p>
    <w:p w:rsidR="00D84952" w:rsidRPr="00E92923" w:rsidRDefault="00D84952" w:rsidP="002D08F2">
      <w:pPr>
        <w:pStyle w:val="ListParagraph"/>
        <w:numPr>
          <w:ilvl w:val="0"/>
          <w:numId w:val="9"/>
        </w:numPr>
        <w:tabs>
          <w:tab w:val="left" w:pos="709"/>
        </w:tabs>
        <w:adjustRightInd w:val="0"/>
        <w:snapToGrid w:val="0"/>
        <w:spacing w:after="0" w:line="240" w:lineRule="auto"/>
        <w:jc w:val="both"/>
      </w:pPr>
      <w:r w:rsidRPr="00E92923">
        <w:t xml:space="preserve">Enhanced cooperation by the </w:t>
      </w:r>
      <w:proofErr w:type="spellStart"/>
      <w:r w:rsidRPr="00E92923">
        <w:t>Mo</w:t>
      </w:r>
      <w:r w:rsidR="00F83D37" w:rsidRPr="00E92923">
        <w:t>L</w:t>
      </w:r>
      <w:r w:rsidRPr="00E92923">
        <w:t>H</w:t>
      </w:r>
      <w:r w:rsidR="00F83D37" w:rsidRPr="00E92923">
        <w:t>SA</w:t>
      </w:r>
      <w:proofErr w:type="spellEnd"/>
      <w:r w:rsidRPr="00E92923">
        <w:t xml:space="preserve"> with wide range of stakeholders to promote WHO FCTC implementation, including civil society, schools, business and development partners</w:t>
      </w:r>
    </w:p>
    <w:p w:rsidR="00D84952" w:rsidRPr="00E92923" w:rsidRDefault="00D84952" w:rsidP="002D08F2">
      <w:pPr>
        <w:pStyle w:val="ListParagraph"/>
        <w:numPr>
          <w:ilvl w:val="0"/>
          <w:numId w:val="9"/>
        </w:numPr>
        <w:tabs>
          <w:tab w:val="left" w:pos="709"/>
        </w:tabs>
        <w:adjustRightInd w:val="0"/>
        <w:snapToGrid w:val="0"/>
        <w:spacing w:after="0" w:line="240" w:lineRule="auto"/>
        <w:jc w:val="both"/>
      </w:pPr>
      <w:r w:rsidRPr="00E92923">
        <w:t>Build alliance of partners to promote FCTC implementation and undertake health promotion activities</w:t>
      </w:r>
    </w:p>
    <w:p w:rsidR="00D84952" w:rsidRPr="00E92923" w:rsidRDefault="00D84952" w:rsidP="002D08F2">
      <w:pPr>
        <w:pStyle w:val="ListParagraph"/>
        <w:numPr>
          <w:ilvl w:val="0"/>
          <w:numId w:val="9"/>
        </w:numPr>
        <w:tabs>
          <w:tab w:val="left" w:pos="709"/>
        </w:tabs>
        <w:adjustRightInd w:val="0"/>
        <w:snapToGrid w:val="0"/>
        <w:spacing w:after="0" w:line="240" w:lineRule="auto"/>
        <w:jc w:val="both"/>
      </w:pPr>
      <w:r w:rsidRPr="00E92923">
        <w:t>Incorporate advocacy strategy in communication strategy to promote WHO FCTC implementation developed, including use of social media</w:t>
      </w:r>
    </w:p>
    <w:p w:rsidR="00E92923" w:rsidRDefault="00C24484" w:rsidP="002D08F2">
      <w:pPr>
        <w:pStyle w:val="ListParagraph"/>
        <w:numPr>
          <w:ilvl w:val="0"/>
          <w:numId w:val="9"/>
        </w:numPr>
        <w:tabs>
          <w:tab w:val="left" w:pos="709"/>
        </w:tabs>
        <w:adjustRightInd w:val="0"/>
        <w:snapToGrid w:val="0"/>
        <w:spacing w:after="0" w:line="240" w:lineRule="auto"/>
        <w:jc w:val="both"/>
      </w:pPr>
      <w:r w:rsidRPr="00E92923">
        <w:t>S</w:t>
      </w:r>
      <w:r w:rsidR="00E504D8" w:rsidRPr="00E92923">
        <w:t xml:space="preserve">ufficient and sustainable funding of STCP and involvement of specialized civil society organizations in </w:t>
      </w:r>
      <w:r w:rsidR="007E246E" w:rsidRPr="00E92923">
        <w:t>its</w:t>
      </w:r>
      <w:r w:rsidR="00E504D8" w:rsidRPr="00E92923">
        <w:t xml:space="preserve"> implementation</w:t>
      </w:r>
      <w:r w:rsidRPr="00E92923">
        <w:t xml:space="preserve"> is provided</w:t>
      </w:r>
      <w:r w:rsidR="00E504D8" w:rsidRPr="00E92923">
        <w:t>.</w:t>
      </w:r>
      <w:r w:rsidR="00D84952" w:rsidRPr="00E92923">
        <w:tab/>
      </w:r>
    </w:p>
    <w:p w:rsidR="00D84952" w:rsidRPr="00E92923" w:rsidRDefault="00D84952" w:rsidP="002D08F2">
      <w:pPr>
        <w:pStyle w:val="ListParagraph"/>
        <w:numPr>
          <w:ilvl w:val="0"/>
          <w:numId w:val="9"/>
        </w:numPr>
        <w:tabs>
          <w:tab w:val="left" w:pos="709"/>
        </w:tabs>
        <w:adjustRightInd w:val="0"/>
        <w:snapToGrid w:val="0"/>
        <w:spacing w:after="0" w:line="240" w:lineRule="auto"/>
        <w:jc w:val="both"/>
      </w:pPr>
      <w:r w:rsidRPr="00E92923">
        <w:t xml:space="preserve">Civil society consulted during the </w:t>
      </w:r>
      <w:r w:rsidR="00F83D37" w:rsidRPr="00E92923">
        <w:t>revision</w:t>
      </w:r>
      <w:r w:rsidRPr="00E92923">
        <w:t xml:space="preserve"> of tobacco control strategies and policies</w:t>
      </w:r>
    </w:p>
    <w:p w:rsidR="00BE5E08" w:rsidRPr="00E92923" w:rsidRDefault="00BE5E08" w:rsidP="001F6B7E">
      <w:pPr>
        <w:adjustRightInd w:val="0"/>
        <w:snapToGrid w:val="0"/>
        <w:spacing w:after="0" w:line="240" w:lineRule="auto"/>
        <w:jc w:val="both"/>
      </w:pPr>
    </w:p>
    <w:p w:rsidR="00BE5E08" w:rsidRPr="00E92923" w:rsidRDefault="00BE5E08" w:rsidP="001F6B7E">
      <w:pPr>
        <w:adjustRightInd w:val="0"/>
        <w:snapToGrid w:val="0"/>
        <w:spacing w:after="0" w:line="240" w:lineRule="auto"/>
        <w:jc w:val="both"/>
      </w:pPr>
    </w:p>
    <w:p w:rsidR="00BE5E08" w:rsidRPr="00E92923" w:rsidRDefault="00BE5E08" w:rsidP="002D08F2">
      <w:pPr>
        <w:pStyle w:val="ListParagraph"/>
        <w:numPr>
          <w:ilvl w:val="0"/>
          <w:numId w:val="2"/>
        </w:numPr>
        <w:adjustRightInd w:val="0"/>
        <w:snapToGrid w:val="0"/>
        <w:spacing w:after="0" w:line="240" w:lineRule="auto"/>
        <w:jc w:val="both"/>
        <w:rPr>
          <w:b/>
        </w:rPr>
      </w:pPr>
      <w:r w:rsidRPr="00E92923">
        <w:rPr>
          <w:b/>
        </w:rPr>
        <w:t>Tobacco advertising, promotion and sponsorship (Art. 13)</w:t>
      </w:r>
    </w:p>
    <w:p w:rsidR="00E92923" w:rsidRDefault="00E92923" w:rsidP="00E92923">
      <w:pPr>
        <w:adjustRightInd w:val="0"/>
        <w:snapToGrid w:val="0"/>
        <w:spacing w:after="0" w:line="240" w:lineRule="auto"/>
        <w:contextualSpacing/>
        <w:jc w:val="both"/>
        <w:rPr>
          <w:b/>
        </w:rPr>
      </w:pPr>
    </w:p>
    <w:p w:rsidR="00D84952" w:rsidRPr="00E92923" w:rsidRDefault="00D84952" w:rsidP="00E92923">
      <w:pPr>
        <w:adjustRightInd w:val="0"/>
        <w:snapToGrid w:val="0"/>
        <w:spacing w:after="0" w:line="240" w:lineRule="auto"/>
        <w:contextualSpacing/>
        <w:jc w:val="both"/>
      </w:pPr>
      <w:r w:rsidRPr="00E92923">
        <w:t>Outputs:</w:t>
      </w:r>
    </w:p>
    <w:p w:rsidR="00D84952" w:rsidRPr="00E92923" w:rsidRDefault="00D84952" w:rsidP="001F6B7E">
      <w:pPr>
        <w:adjustRightInd w:val="0"/>
        <w:snapToGrid w:val="0"/>
        <w:spacing w:after="0" w:line="240" w:lineRule="auto"/>
        <w:ind w:left="360"/>
        <w:contextualSpacing/>
        <w:jc w:val="both"/>
      </w:pPr>
    </w:p>
    <w:p w:rsidR="00D84952" w:rsidRPr="00E92923" w:rsidRDefault="005339EE" w:rsidP="002D08F2">
      <w:pPr>
        <w:pStyle w:val="ListParagraph"/>
        <w:numPr>
          <w:ilvl w:val="0"/>
          <w:numId w:val="9"/>
        </w:numPr>
        <w:adjustRightInd w:val="0"/>
        <w:snapToGrid w:val="0"/>
        <w:spacing w:after="0" w:line="240" w:lineRule="auto"/>
        <w:jc w:val="both"/>
      </w:pPr>
      <w:r w:rsidRPr="005339EE">
        <w:t xml:space="preserve">Implement new law to ban </w:t>
      </w:r>
      <w:r w:rsidR="00D84952" w:rsidRPr="005339EE">
        <w:t>tobacco</w:t>
      </w:r>
      <w:r w:rsidR="00D84952" w:rsidRPr="00E92923">
        <w:t xml:space="preserve"> advertising, promotion and sponsorship (TAPS)</w:t>
      </w:r>
      <w:r w:rsidR="00AA648A" w:rsidRPr="00E92923">
        <w:t xml:space="preserve"> including TAPS on internet</w:t>
      </w:r>
      <w:r>
        <w:t xml:space="preserve"> and display ban </w:t>
      </w:r>
      <w:r>
        <w:rPr>
          <w:rFonts w:ascii="Sylfaen" w:hAnsi="Sylfaen"/>
        </w:rPr>
        <w:t>at</w:t>
      </w:r>
      <w:r w:rsidR="0060561A" w:rsidRPr="00E92923">
        <w:t xml:space="preserve"> points of sale</w:t>
      </w:r>
    </w:p>
    <w:p w:rsidR="00E92923" w:rsidRDefault="00E92923" w:rsidP="00E92923">
      <w:pPr>
        <w:adjustRightInd w:val="0"/>
        <w:snapToGrid w:val="0"/>
        <w:spacing w:after="0" w:line="240" w:lineRule="auto"/>
        <w:contextualSpacing/>
        <w:jc w:val="both"/>
      </w:pPr>
    </w:p>
    <w:p w:rsidR="00D84952" w:rsidRPr="00E92923" w:rsidRDefault="00D84952" w:rsidP="00E92923">
      <w:pPr>
        <w:adjustRightInd w:val="0"/>
        <w:snapToGrid w:val="0"/>
        <w:spacing w:after="0" w:line="240" w:lineRule="auto"/>
        <w:contextualSpacing/>
        <w:jc w:val="both"/>
      </w:pPr>
      <w:r w:rsidRPr="00E92923">
        <w:t>Processes</w:t>
      </w:r>
    </w:p>
    <w:p w:rsidR="00D84952" w:rsidRPr="00E92923" w:rsidRDefault="00D84952" w:rsidP="001F6B7E">
      <w:pPr>
        <w:adjustRightInd w:val="0"/>
        <w:snapToGrid w:val="0"/>
        <w:spacing w:after="0" w:line="240" w:lineRule="auto"/>
        <w:ind w:left="360"/>
        <w:contextualSpacing/>
        <w:jc w:val="both"/>
      </w:pPr>
    </w:p>
    <w:p w:rsidR="005339EE" w:rsidRPr="005339EE" w:rsidRDefault="005339EE" w:rsidP="002D08F2">
      <w:pPr>
        <w:pStyle w:val="ListParagraph"/>
        <w:numPr>
          <w:ilvl w:val="0"/>
          <w:numId w:val="9"/>
        </w:numPr>
        <w:adjustRightInd w:val="0"/>
        <w:snapToGrid w:val="0"/>
        <w:spacing w:after="0" w:line="240" w:lineRule="auto"/>
        <w:jc w:val="both"/>
      </w:pPr>
      <w:r w:rsidRPr="005339EE">
        <w:t>Develop guide on requirements of TAPS ban for media, advertising companies and other target organizations</w:t>
      </w:r>
    </w:p>
    <w:p w:rsidR="00F64FA3" w:rsidRPr="00E92923" w:rsidRDefault="00F64FA3" w:rsidP="002D08F2">
      <w:pPr>
        <w:pStyle w:val="ListParagraph"/>
        <w:numPr>
          <w:ilvl w:val="0"/>
          <w:numId w:val="9"/>
        </w:numPr>
        <w:adjustRightInd w:val="0"/>
        <w:snapToGrid w:val="0"/>
        <w:spacing w:after="0" w:line="240" w:lineRule="auto"/>
        <w:jc w:val="both"/>
      </w:pPr>
      <w:r w:rsidRPr="00E92923">
        <w:t>Capacity building of enforcement structures to implement and enforce TAPS ban</w:t>
      </w:r>
    </w:p>
    <w:p w:rsidR="00F64FA3" w:rsidRPr="00E92923" w:rsidRDefault="00F64FA3" w:rsidP="002D08F2">
      <w:pPr>
        <w:pStyle w:val="ListParagraph"/>
        <w:numPr>
          <w:ilvl w:val="0"/>
          <w:numId w:val="9"/>
        </w:numPr>
        <w:adjustRightInd w:val="0"/>
        <w:snapToGrid w:val="0"/>
        <w:spacing w:after="0" w:line="240" w:lineRule="auto"/>
        <w:jc w:val="both"/>
      </w:pPr>
      <w:r w:rsidRPr="00E92923">
        <w:t>Monitoring of TAPS ban implementation process</w:t>
      </w:r>
    </w:p>
    <w:p w:rsidR="00F64FA3" w:rsidRPr="00E92923" w:rsidRDefault="00F64FA3" w:rsidP="002D08F2">
      <w:pPr>
        <w:pStyle w:val="ListParagraph"/>
        <w:numPr>
          <w:ilvl w:val="0"/>
          <w:numId w:val="9"/>
        </w:numPr>
        <w:adjustRightInd w:val="0"/>
        <w:snapToGrid w:val="0"/>
        <w:spacing w:after="0" w:line="240" w:lineRule="auto"/>
        <w:jc w:val="both"/>
      </w:pPr>
      <w:r w:rsidRPr="00E92923">
        <w:t>Compliance building of target trading businesses regarding ban of display on points of sale</w:t>
      </w:r>
    </w:p>
    <w:p w:rsidR="00D84952" w:rsidRPr="00E92923" w:rsidRDefault="00D84952" w:rsidP="002D08F2">
      <w:pPr>
        <w:pStyle w:val="ListParagraph"/>
        <w:numPr>
          <w:ilvl w:val="0"/>
          <w:numId w:val="9"/>
        </w:numPr>
        <w:adjustRightInd w:val="0"/>
        <w:snapToGrid w:val="0"/>
        <w:spacing w:after="0" w:line="240" w:lineRule="auto"/>
        <w:jc w:val="both"/>
      </w:pPr>
      <w:r w:rsidRPr="00E92923">
        <w:t xml:space="preserve">Reinforce TAPS law through capacity building, advocacy and promotion of enforcement through local level government </w:t>
      </w:r>
    </w:p>
    <w:p w:rsidR="00BE5E08" w:rsidRPr="00E92923" w:rsidRDefault="00D84952" w:rsidP="002D08F2">
      <w:pPr>
        <w:pStyle w:val="ListParagraph"/>
        <w:numPr>
          <w:ilvl w:val="0"/>
          <w:numId w:val="9"/>
        </w:numPr>
        <w:adjustRightInd w:val="0"/>
        <w:snapToGrid w:val="0"/>
        <w:spacing w:after="0" w:line="240" w:lineRule="auto"/>
        <w:jc w:val="both"/>
      </w:pPr>
      <w:r w:rsidRPr="00E92923">
        <w:t xml:space="preserve">Encourage civil society and local level </w:t>
      </w:r>
      <w:r w:rsidR="00AA648A" w:rsidRPr="00E92923">
        <w:t>government to</w:t>
      </w:r>
      <w:r w:rsidRPr="00E92923">
        <w:t xml:space="preserve"> conduct monitoring of </w:t>
      </w:r>
      <w:r w:rsidR="0060561A" w:rsidRPr="00E92923">
        <w:t>TAPS ban</w:t>
      </w:r>
    </w:p>
    <w:p w:rsidR="00BE5E08" w:rsidRDefault="00F64FA3" w:rsidP="001F6B7E">
      <w:pPr>
        <w:pStyle w:val="ListParagraph"/>
        <w:adjustRightInd w:val="0"/>
        <w:snapToGrid w:val="0"/>
        <w:spacing w:after="0" w:line="240" w:lineRule="auto"/>
        <w:ind w:left="360"/>
        <w:jc w:val="both"/>
        <w:rPr>
          <w:rStyle w:val="CommentReference"/>
          <w:b/>
        </w:rPr>
      </w:pPr>
      <w:r w:rsidRPr="00E92923">
        <w:t>Development and dissemination of policy solutions for further development of TAPS ban</w:t>
      </w:r>
      <w:r w:rsidR="005065FA">
        <w:t xml:space="preserve"> (including comprehensive provisions on brand s</w:t>
      </w:r>
      <w:r w:rsidR="004D22F0">
        <w:t xml:space="preserve">tretching and brand sharing, </w:t>
      </w:r>
      <w:r w:rsidR="005065FA">
        <w:t>full TAPS ban in entertainment media</w:t>
      </w:r>
      <w:r w:rsidR="004D22F0">
        <w:t xml:space="preserve"> and full display ban at the points of sales)</w:t>
      </w:r>
      <w:r w:rsidR="00C27D02" w:rsidRPr="00C27D02">
        <w:rPr>
          <w:rStyle w:val="CommentReference"/>
          <w:b/>
        </w:rPr>
        <w:t xml:space="preserve"> </w:t>
      </w:r>
    </w:p>
    <w:p w:rsidR="00775278" w:rsidRPr="00E92923" w:rsidRDefault="00775278" w:rsidP="001F6B7E">
      <w:pPr>
        <w:pStyle w:val="ListParagraph"/>
        <w:adjustRightInd w:val="0"/>
        <w:snapToGrid w:val="0"/>
        <w:spacing w:after="0" w:line="240" w:lineRule="auto"/>
        <w:ind w:left="360"/>
        <w:jc w:val="both"/>
        <w:rPr>
          <w:b/>
        </w:rPr>
      </w:pPr>
    </w:p>
    <w:p w:rsidR="00BE5E08" w:rsidRPr="00E92923" w:rsidRDefault="00BE5E08" w:rsidP="002D08F2">
      <w:pPr>
        <w:pStyle w:val="ListParagraph"/>
        <w:numPr>
          <w:ilvl w:val="0"/>
          <w:numId w:val="2"/>
        </w:numPr>
        <w:adjustRightInd w:val="0"/>
        <w:snapToGrid w:val="0"/>
        <w:spacing w:after="0" w:line="240" w:lineRule="auto"/>
        <w:jc w:val="both"/>
        <w:rPr>
          <w:b/>
        </w:rPr>
      </w:pPr>
      <w:r w:rsidRPr="00E92923">
        <w:rPr>
          <w:b/>
        </w:rPr>
        <w:t>Cessation (Art. 14)</w:t>
      </w:r>
    </w:p>
    <w:p w:rsidR="00BE5E08" w:rsidRPr="00E92923" w:rsidRDefault="00BE5E08" w:rsidP="001F6B7E">
      <w:pPr>
        <w:adjustRightInd w:val="0"/>
        <w:snapToGrid w:val="0"/>
        <w:spacing w:after="0" w:line="240" w:lineRule="auto"/>
        <w:jc w:val="both"/>
        <w:rPr>
          <w:b/>
        </w:rPr>
      </w:pPr>
    </w:p>
    <w:p w:rsidR="00846DA7" w:rsidRPr="00E92923" w:rsidRDefault="00846DA7" w:rsidP="001F6B7E">
      <w:pPr>
        <w:adjustRightInd w:val="0"/>
        <w:snapToGrid w:val="0"/>
        <w:spacing w:after="0" w:line="240" w:lineRule="auto"/>
        <w:ind w:firstLine="360"/>
        <w:jc w:val="both"/>
        <w:rPr>
          <w:i/>
        </w:rPr>
      </w:pPr>
    </w:p>
    <w:p w:rsidR="00D84952" w:rsidRPr="00E92923" w:rsidRDefault="00D84952" w:rsidP="001F6B7E">
      <w:pPr>
        <w:adjustRightInd w:val="0"/>
        <w:snapToGrid w:val="0"/>
        <w:spacing w:after="0" w:line="240" w:lineRule="auto"/>
        <w:contextualSpacing/>
        <w:jc w:val="both"/>
      </w:pPr>
      <w:r w:rsidRPr="00E92923">
        <w:t>Outputs:</w:t>
      </w:r>
    </w:p>
    <w:p w:rsidR="00D84952" w:rsidRPr="00E92923" w:rsidRDefault="00D84952" w:rsidP="001F6B7E">
      <w:pPr>
        <w:adjustRightInd w:val="0"/>
        <w:snapToGrid w:val="0"/>
        <w:spacing w:after="0" w:line="240" w:lineRule="auto"/>
        <w:contextualSpacing/>
        <w:jc w:val="both"/>
      </w:pPr>
    </w:p>
    <w:p w:rsidR="00D84952" w:rsidRPr="00E92923" w:rsidRDefault="00D84952" w:rsidP="002D08F2">
      <w:pPr>
        <w:pStyle w:val="ListParagraph"/>
        <w:numPr>
          <w:ilvl w:val="0"/>
          <w:numId w:val="9"/>
        </w:numPr>
        <w:adjustRightInd w:val="0"/>
        <w:snapToGrid w:val="0"/>
        <w:spacing w:after="0" w:line="240" w:lineRule="auto"/>
        <w:jc w:val="both"/>
      </w:pPr>
      <w:r w:rsidRPr="00E92923">
        <w:t>Tobacco cessation program developed and implemented, with inte</w:t>
      </w:r>
      <w:r w:rsidR="00AA648A" w:rsidRPr="00E92923">
        <w:t>gration into primary health</w:t>
      </w:r>
      <w:r w:rsidRPr="00E92923">
        <w:t>care system</w:t>
      </w:r>
    </w:p>
    <w:p w:rsidR="00D84952" w:rsidRPr="00E92923" w:rsidRDefault="00D84952" w:rsidP="001F6B7E">
      <w:pPr>
        <w:adjustRightInd w:val="0"/>
        <w:snapToGrid w:val="0"/>
        <w:spacing w:after="0" w:line="240" w:lineRule="auto"/>
        <w:contextualSpacing/>
        <w:jc w:val="both"/>
      </w:pPr>
    </w:p>
    <w:p w:rsidR="00D84952" w:rsidRPr="00E92923" w:rsidRDefault="00D84952" w:rsidP="001F6B7E">
      <w:pPr>
        <w:adjustRightInd w:val="0"/>
        <w:snapToGrid w:val="0"/>
        <w:spacing w:after="0" w:line="240" w:lineRule="auto"/>
        <w:contextualSpacing/>
        <w:jc w:val="both"/>
      </w:pPr>
      <w:r w:rsidRPr="00E92923">
        <w:t>Processes:</w:t>
      </w:r>
    </w:p>
    <w:p w:rsidR="00D84952" w:rsidRPr="00E92923" w:rsidRDefault="00D84952" w:rsidP="001F6B7E">
      <w:pPr>
        <w:adjustRightInd w:val="0"/>
        <w:snapToGrid w:val="0"/>
        <w:spacing w:after="0" w:line="240" w:lineRule="auto"/>
        <w:contextualSpacing/>
        <w:jc w:val="both"/>
      </w:pPr>
    </w:p>
    <w:p w:rsidR="00775278" w:rsidRDefault="00EE773F" w:rsidP="00775278">
      <w:pPr>
        <w:pStyle w:val="ListParagraph"/>
        <w:numPr>
          <w:ilvl w:val="0"/>
          <w:numId w:val="22"/>
        </w:numPr>
        <w:adjustRightInd w:val="0"/>
        <w:snapToGrid w:val="0"/>
        <w:spacing w:after="0" w:line="240" w:lineRule="auto"/>
        <w:jc w:val="both"/>
      </w:pPr>
      <w:r>
        <w:t>T</w:t>
      </w:r>
      <w:r w:rsidR="00D84952" w:rsidRPr="00E92923">
        <w:t>echnical assistance received</w:t>
      </w:r>
      <w:r w:rsidRPr="00775278">
        <w:rPr>
          <w:rFonts w:ascii="Sylfaen" w:hAnsi="Sylfaen"/>
          <w:lang w:val="ka-GE"/>
        </w:rPr>
        <w:t xml:space="preserve"> </w:t>
      </w:r>
      <w:r w:rsidRPr="00775278">
        <w:rPr>
          <w:rFonts w:ascii="Sylfaen" w:hAnsi="Sylfaen"/>
        </w:rPr>
        <w:t>to promote implementation of</w:t>
      </w:r>
      <w:r w:rsidR="00775278" w:rsidRPr="00775278">
        <w:rPr>
          <w:rFonts w:ascii="Sylfaen" w:hAnsi="Sylfaen"/>
        </w:rPr>
        <w:t xml:space="preserve"> </w:t>
      </w:r>
      <w:r w:rsidR="00D84952" w:rsidRPr="00E92923">
        <w:t xml:space="preserve">National </w:t>
      </w:r>
      <w:r>
        <w:t>C</w:t>
      </w:r>
      <w:r w:rsidR="00D84952" w:rsidRPr="00E92923">
        <w:t xml:space="preserve">essation </w:t>
      </w:r>
      <w:r>
        <w:t>S</w:t>
      </w:r>
      <w:r w:rsidR="00AA648A" w:rsidRPr="00E92923">
        <w:t>trategy</w:t>
      </w:r>
      <w:r w:rsidR="00775278">
        <w:t xml:space="preserve"> </w:t>
      </w:r>
      <w:r w:rsidR="00D84952" w:rsidRPr="00E92923">
        <w:t xml:space="preserve">into </w:t>
      </w:r>
      <w:r w:rsidR="004D22F0">
        <w:t>Support</w:t>
      </w:r>
      <w:r w:rsidR="005065FA">
        <w:t xml:space="preserve"> Policy on inclusion of brief advice in essential NCD interventions list on Primary Healthcare (PHC) level</w:t>
      </w:r>
    </w:p>
    <w:p w:rsidR="00775278" w:rsidRDefault="00074B04" w:rsidP="00775278">
      <w:pPr>
        <w:pStyle w:val="ListParagraph"/>
        <w:numPr>
          <w:ilvl w:val="0"/>
          <w:numId w:val="22"/>
        </w:numPr>
        <w:adjustRightInd w:val="0"/>
        <w:snapToGrid w:val="0"/>
        <w:spacing w:after="0" w:line="240" w:lineRule="auto"/>
        <w:jc w:val="both"/>
      </w:pPr>
      <w:r w:rsidRPr="00E92923">
        <w:t xml:space="preserve">Strengthen existing </w:t>
      </w:r>
      <w:proofErr w:type="spellStart"/>
      <w:r w:rsidRPr="00E92923">
        <w:t>quitline</w:t>
      </w:r>
      <w:r w:rsidR="008C3CC6" w:rsidRPr="00E92923">
        <w:t>’s</w:t>
      </w:r>
      <w:proofErr w:type="spellEnd"/>
      <w:r w:rsidRPr="00E92923">
        <w:t xml:space="preserve"> capacity</w:t>
      </w:r>
    </w:p>
    <w:p w:rsidR="00D84952" w:rsidRPr="00E92923" w:rsidRDefault="00D84952" w:rsidP="00775278">
      <w:pPr>
        <w:pStyle w:val="ListParagraph"/>
        <w:numPr>
          <w:ilvl w:val="0"/>
          <w:numId w:val="22"/>
        </w:numPr>
        <w:adjustRightInd w:val="0"/>
        <w:snapToGrid w:val="0"/>
        <w:spacing w:after="0" w:line="240" w:lineRule="auto"/>
        <w:jc w:val="both"/>
      </w:pPr>
      <w:r w:rsidRPr="00E92923">
        <w:t>Initiate</w:t>
      </w:r>
      <w:r w:rsidR="00A14704">
        <w:t xml:space="preserve"> policy on</w:t>
      </w:r>
      <w:r w:rsidRPr="00E92923">
        <w:t xml:space="preserve"> making availability of NRT through essential drug list of health system </w:t>
      </w:r>
    </w:p>
    <w:p w:rsidR="00BE5E08" w:rsidRPr="00E92923" w:rsidRDefault="00BE5E08" w:rsidP="001F6B7E">
      <w:pPr>
        <w:adjustRightInd w:val="0"/>
        <w:snapToGrid w:val="0"/>
        <w:spacing w:after="0" w:line="240" w:lineRule="auto"/>
        <w:jc w:val="both"/>
        <w:rPr>
          <w:b/>
        </w:rPr>
      </w:pPr>
    </w:p>
    <w:p w:rsidR="00BE5E08" w:rsidRPr="00E92923" w:rsidRDefault="00BE5E08" w:rsidP="001F6B7E">
      <w:pPr>
        <w:adjustRightInd w:val="0"/>
        <w:snapToGrid w:val="0"/>
        <w:spacing w:after="0" w:line="240" w:lineRule="auto"/>
        <w:jc w:val="both"/>
      </w:pPr>
    </w:p>
    <w:p w:rsidR="00BE5E08" w:rsidRPr="00E92923" w:rsidRDefault="00BE5E08" w:rsidP="002D08F2">
      <w:pPr>
        <w:pStyle w:val="ListParagraph"/>
        <w:numPr>
          <w:ilvl w:val="0"/>
          <w:numId w:val="2"/>
        </w:numPr>
        <w:adjustRightInd w:val="0"/>
        <w:snapToGrid w:val="0"/>
        <w:spacing w:after="0" w:line="240" w:lineRule="auto"/>
        <w:jc w:val="both"/>
        <w:rPr>
          <w:b/>
        </w:rPr>
      </w:pPr>
      <w:r w:rsidRPr="00E92923">
        <w:rPr>
          <w:b/>
        </w:rPr>
        <w:t>Sales to and by minors (Art. 16)</w:t>
      </w:r>
    </w:p>
    <w:p w:rsidR="00846DA7" w:rsidRPr="00E92923" w:rsidRDefault="00846DA7" w:rsidP="001F6B7E">
      <w:pPr>
        <w:adjustRightInd w:val="0"/>
        <w:snapToGrid w:val="0"/>
        <w:spacing w:after="0" w:line="240" w:lineRule="auto"/>
        <w:contextualSpacing/>
        <w:jc w:val="both"/>
      </w:pPr>
    </w:p>
    <w:p w:rsidR="00846DA7" w:rsidRPr="00E92923" w:rsidRDefault="00846DA7" w:rsidP="001F6B7E">
      <w:pPr>
        <w:adjustRightInd w:val="0"/>
        <w:snapToGrid w:val="0"/>
        <w:spacing w:after="0" w:line="240" w:lineRule="auto"/>
        <w:jc w:val="both"/>
        <w:rPr>
          <w:b/>
        </w:rPr>
      </w:pPr>
    </w:p>
    <w:p w:rsidR="00D84952" w:rsidRPr="00E92923" w:rsidRDefault="00D84952" w:rsidP="00E92923">
      <w:pPr>
        <w:adjustRightInd w:val="0"/>
        <w:snapToGrid w:val="0"/>
        <w:spacing w:after="0" w:line="240" w:lineRule="auto"/>
        <w:jc w:val="both"/>
      </w:pPr>
      <w:r w:rsidRPr="00E92923">
        <w:t>Outputs:</w:t>
      </w:r>
    </w:p>
    <w:p w:rsidR="00D84952" w:rsidRPr="00E92923" w:rsidRDefault="00D84952" w:rsidP="001F6B7E">
      <w:pPr>
        <w:adjustRightInd w:val="0"/>
        <w:snapToGrid w:val="0"/>
        <w:spacing w:after="0" w:line="240" w:lineRule="auto"/>
        <w:ind w:left="360"/>
        <w:jc w:val="both"/>
      </w:pPr>
    </w:p>
    <w:p w:rsidR="008A0369" w:rsidRPr="00E92923" w:rsidRDefault="00D84952" w:rsidP="002D08F2">
      <w:pPr>
        <w:pStyle w:val="ListParagraph"/>
        <w:numPr>
          <w:ilvl w:val="0"/>
          <w:numId w:val="9"/>
        </w:numPr>
        <w:adjustRightInd w:val="0"/>
        <w:snapToGrid w:val="0"/>
        <w:spacing w:after="0" w:line="240" w:lineRule="auto"/>
        <w:jc w:val="both"/>
      </w:pPr>
      <w:r w:rsidRPr="00E92923">
        <w:t>Strengthen compliance with existing law on age of sale of tobacco</w:t>
      </w:r>
    </w:p>
    <w:p w:rsidR="008A0369" w:rsidRPr="00E92923" w:rsidRDefault="005339EE" w:rsidP="005339EE">
      <w:pPr>
        <w:pStyle w:val="ListParagraph"/>
        <w:numPr>
          <w:ilvl w:val="0"/>
          <w:numId w:val="9"/>
        </w:numPr>
        <w:adjustRightInd w:val="0"/>
        <w:snapToGrid w:val="0"/>
        <w:spacing w:after="0" w:line="240" w:lineRule="auto"/>
        <w:jc w:val="both"/>
      </w:pPr>
      <w:r>
        <w:t>Consider</w:t>
      </w:r>
      <w:r w:rsidR="008A0369" w:rsidRPr="00E92923">
        <w:t xml:space="preserve"> further development of regulations regarding sale of tobacco to minors</w:t>
      </w:r>
    </w:p>
    <w:p w:rsidR="00D84952" w:rsidRPr="00E92923" w:rsidRDefault="00D84952" w:rsidP="001F6B7E">
      <w:pPr>
        <w:adjustRightInd w:val="0"/>
        <w:snapToGrid w:val="0"/>
        <w:spacing w:after="0" w:line="240" w:lineRule="auto"/>
        <w:ind w:left="360"/>
        <w:jc w:val="both"/>
      </w:pPr>
    </w:p>
    <w:p w:rsidR="00D84952" w:rsidRPr="00E92923" w:rsidRDefault="00D84952" w:rsidP="00E92923">
      <w:pPr>
        <w:adjustRightInd w:val="0"/>
        <w:snapToGrid w:val="0"/>
        <w:spacing w:after="0" w:line="240" w:lineRule="auto"/>
        <w:jc w:val="both"/>
      </w:pPr>
      <w:r w:rsidRPr="00E92923">
        <w:t>Processes:</w:t>
      </w:r>
    </w:p>
    <w:p w:rsidR="00C62C9B" w:rsidRPr="00E92923" w:rsidRDefault="00C62C9B" w:rsidP="002D08F2">
      <w:pPr>
        <w:pStyle w:val="ListParagraph"/>
        <w:numPr>
          <w:ilvl w:val="0"/>
          <w:numId w:val="9"/>
        </w:numPr>
        <w:adjustRightInd w:val="0"/>
        <w:snapToGrid w:val="0"/>
        <w:spacing w:after="0" w:line="240" w:lineRule="auto"/>
        <w:jc w:val="both"/>
      </w:pPr>
      <w:r w:rsidRPr="00E92923">
        <w:t xml:space="preserve">Component regarding sales to and by minors is incorporated in CWP </w:t>
      </w:r>
      <w:r w:rsidR="008A0369" w:rsidRPr="00E92923">
        <w:t>and ac</w:t>
      </w:r>
      <w:r w:rsidR="00591562" w:rsidRPr="00E92923">
        <w:t xml:space="preserve">tivities planned </w:t>
      </w:r>
      <w:r w:rsidR="008A0369" w:rsidRPr="00E92923">
        <w:t>implemented</w:t>
      </w:r>
    </w:p>
    <w:p w:rsidR="00BE5E08" w:rsidRPr="00E92923" w:rsidRDefault="00D84952" w:rsidP="002D08F2">
      <w:pPr>
        <w:pStyle w:val="ListParagraph"/>
        <w:numPr>
          <w:ilvl w:val="0"/>
          <w:numId w:val="9"/>
        </w:numPr>
        <w:adjustRightInd w:val="0"/>
        <w:snapToGrid w:val="0"/>
        <w:spacing w:after="0" w:line="240" w:lineRule="auto"/>
        <w:jc w:val="both"/>
      </w:pPr>
      <w:r w:rsidRPr="00E92923">
        <w:t>Reinforce age of sale law through capacity building, advocacy and promotion of enforcement</w:t>
      </w:r>
    </w:p>
    <w:p w:rsidR="00591562" w:rsidRPr="00E92923" w:rsidRDefault="00591562" w:rsidP="002D08F2">
      <w:pPr>
        <w:pStyle w:val="ListParagraph"/>
        <w:numPr>
          <w:ilvl w:val="0"/>
          <w:numId w:val="9"/>
        </w:numPr>
        <w:adjustRightInd w:val="0"/>
        <w:snapToGrid w:val="0"/>
        <w:spacing w:after="0" w:line="240" w:lineRule="auto"/>
        <w:jc w:val="both"/>
      </w:pPr>
      <w:r w:rsidRPr="00E92923">
        <w:t xml:space="preserve">Draft of policy of licensing of tobacco trading is developed and </w:t>
      </w:r>
      <w:r w:rsidR="005339EE">
        <w:t>considered</w:t>
      </w:r>
    </w:p>
    <w:p w:rsidR="00BE5E08" w:rsidRPr="00E92923" w:rsidRDefault="00BE5E08" w:rsidP="001F6B7E">
      <w:pPr>
        <w:adjustRightInd w:val="0"/>
        <w:snapToGrid w:val="0"/>
        <w:spacing w:after="0" w:line="240" w:lineRule="auto"/>
        <w:jc w:val="both"/>
      </w:pPr>
    </w:p>
    <w:p w:rsidR="00BE5E08" w:rsidRPr="00E92923" w:rsidRDefault="00BE5E08" w:rsidP="002D08F2">
      <w:pPr>
        <w:pStyle w:val="ListParagraph"/>
        <w:numPr>
          <w:ilvl w:val="0"/>
          <w:numId w:val="2"/>
        </w:numPr>
        <w:adjustRightInd w:val="0"/>
        <w:snapToGrid w:val="0"/>
        <w:spacing w:after="0" w:line="240" w:lineRule="auto"/>
        <w:jc w:val="both"/>
        <w:rPr>
          <w:b/>
        </w:rPr>
      </w:pPr>
      <w:r w:rsidRPr="00E92923">
        <w:rPr>
          <w:b/>
        </w:rPr>
        <w:t>Alternative livelihoods (Art. 17)</w:t>
      </w:r>
    </w:p>
    <w:p w:rsidR="00846DA7" w:rsidRPr="00E92923" w:rsidRDefault="00846DA7" w:rsidP="001F6B7E">
      <w:pPr>
        <w:adjustRightInd w:val="0"/>
        <w:snapToGrid w:val="0"/>
        <w:spacing w:after="0" w:line="240" w:lineRule="auto"/>
        <w:contextualSpacing/>
        <w:jc w:val="both"/>
      </w:pPr>
    </w:p>
    <w:p w:rsidR="00D84952" w:rsidRPr="00E92923" w:rsidRDefault="00D84952" w:rsidP="001F6B7E">
      <w:pPr>
        <w:adjustRightInd w:val="0"/>
        <w:snapToGrid w:val="0"/>
        <w:spacing w:after="0" w:line="240" w:lineRule="auto"/>
        <w:jc w:val="both"/>
      </w:pPr>
      <w:r w:rsidRPr="00E92923">
        <w:t>Outputs:</w:t>
      </w:r>
    </w:p>
    <w:p w:rsidR="00D84952" w:rsidRPr="00E92923" w:rsidRDefault="00D84952" w:rsidP="001F6B7E">
      <w:pPr>
        <w:adjustRightInd w:val="0"/>
        <w:snapToGrid w:val="0"/>
        <w:spacing w:after="0" w:line="240" w:lineRule="auto"/>
        <w:jc w:val="both"/>
      </w:pPr>
    </w:p>
    <w:p w:rsidR="005349FA" w:rsidRPr="00E92923" w:rsidRDefault="00D84952" w:rsidP="005349FA">
      <w:pPr>
        <w:adjustRightInd w:val="0"/>
        <w:snapToGrid w:val="0"/>
        <w:spacing w:after="0" w:line="240" w:lineRule="auto"/>
        <w:jc w:val="both"/>
      </w:pPr>
      <w:r w:rsidRPr="00E92923">
        <w:t>•</w:t>
      </w:r>
      <w:r w:rsidRPr="00E92923">
        <w:tab/>
      </w:r>
      <w:r w:rsidR="005349FA" w:rsidRPr="00E92923">
        <w:t>Tobacco farmers encouraged to shift to growing alternative crops</w:t>
      </w:r>
    </w:p>
    <w:p w:rsidR="00D84952" w:rsidRPr="00E92923" w:rsidRDefault="0017292A" w:rsidP="002D08F2">
      <w:pPr>
        <w:pStyle w:val="ListParagraph"/>
        <w:numPr>
          <w:ilvl w:val="0"/>
          <w:numId w:val="10"/>
        </w:numPr>
        <w:adjustRightInd w:val="0"/>
        <w:snapToGrid w:val="0"/>
        <w:spacing w:after="0" w:line="240" w:lineRule="auto"/>
        <w:jc w:val="both"/>
      </w:pPr>
      <w:r w:rsidRPr="00E92923">
        <w:t>Advocate to s</w:t>
      </w:r>
      <w:r w:rsidR="005349FA" w:rsidRPr="00E92923">
        <w:t>top subsidizing of tobacco growing and manufacture from state budget and transfer those resources to growing of alternative cultures</w:t>
      </w:r>
    </w:p>
    <w:p w:rsidR="00D84952" w:rsidRPr="00E92923" w:rsidRDefault="00D84952" w:rsidP="001F6B7E">
      <w:pPr>
        <w:adjustRightInd w:val="0"/>
        <w:snapToGrid w:val="0"/>
        <w:spacing w:after="0" w:line="240" w:lineRule="auto"/>
        <w:jc w:val="both"/>
      </w:pPr>
      <w:r w:rsidRPr="00E92923">
        <w:t>Processes:</w:t>
      </w:r>
    </w:p>
    <w:p w:rsidR="00D84952" w:rsidRPr="00E92923" w:rsidRDefault="00D84952" w:rsidP="001F6B7E">
      <w:pPr>
        <w:adjustRightInd w:val="0"/>
        <w:snapToGrid w:val="0"/>
        <w:spacing w:after="0" w:line="240" w:lineRule="auto"/>
        <w:jc w:val="both"/>
      </w:pPr>
    </w:p>
    <w:p w:rsidR="005349FA" w:rsidRPr="00E92923" w:rsidRDefault="005349FA" w:rsidP="002D08F2">
      <w:pPr>
        <w:pStyle w:val="ListParagraph"/>
        <w:numPr>
          <w:ilvl w:val="0"/>
          <w:numId w:val="10"/>
        </w:numPr>
        <w:adjustRightInd w:val="0"/>
        <w:snapToGrid w:val="0"/>
        <w:spacing w:after="0" w:line="240" w:lineRule="auto"/>
        <w:jc w:val="both"/>
      </w:pPr>
      <w:r w:rsidRPr="00E92923">
        <w:t>Amendments in normative acts to stop  subsidizing of tobacco growing and manufacture from state budget and transfer those resources to growing of alternative cultures is developed and disseminated among key decision makers</w:t>
      </w:r>
    </w:p>
    <w:p w:rsidR="001B6B16" w:rsidRPr="00E92923" w:rsidRDefault="001B6B16" w:rsidP="002D08F2">
      <w:pPr>
        <w:pStyle w:val="ListParagraph"/>
        <w:numPr>
          <w:ilvl w:val="0"/>
          <w:numId w:val="10"/>
        </w:numPr>
        <w:adjustRightInd w:val="0"/>
        <w:snapToGrid w:val="0"/>
        <w:spacing w:after="0" w:line="240" w:lineRule="auto"/>
        <w:jc w:val="both"/>
      </w:pPr>
      <w:r w:rsidRPr="00E92923">
        <w:t>Communication plan to advocate changes is developed and implemented</w:t>
      </w:r>
    </w:p>
    <w:p w:rsidR="00D84952" w:rsidRPr="00E92923" w:rsidRDefault="00D84952" w:rsidP="001F6B7E">
      <w:pPr>
        <w:adjustRightInd w:val="0"/>
        <w:snapToGrid w:val="0"/>
        <w:spacing w:after="0" w:line="240" w:lineRule="auto"/>
        <w:jc w:val="both"/>
      </w:pPr>
      <w:r w:rsidRPr="00E92923">
        <w:t>•</w:t>
      </w:r>
      <w:r w:rsidRPr="00E92923">
        <w:tab/>
        <w:t xml:space="preserve">Conduct study on </w:t>
      </w:r>
      <w:r w:rsidR="00170684" w:rsidRPr="00E92923">
        <w:t>alternative livelihoods in Georgia</w:t>
      </w:r>
    </w:p>
    <w:p w:rsidR="00D84952" w:rsidRPr="00E92923" w:rsidRDefault="00D84952" w:rsidP="001F6B7E">
      <w:pPr>
        <w:adjustRightInd w:val="0"/>
        <w:snapToGrid w:val="0"/>
        <w:spacing w:after="0" w:line="240" w:lineRule="auto"/>
        <w:jc w:val="both"/>
      </w:pPr>
      <w:r w:rsidRPr="00E92923">
        <w:t>•</w:t>
      </w:r>
      <w:r w:rsidRPr="00E92923">
        <w:tab/>
        <w:t xml:space="preserve">Coordination with Ministry of Agriculture </w:t>
      </w:r>
    </w:p>
    <w:p w:rsidR="00846DA7" w:rsidRPr="00E92923" w:rsidRDefault="00D84952" w:rsidP="001F6B7E">
      <w:pPr>
        <w:adjustRightInd w:val="0"/>
        <w:snapToGrid w:val="0"/>
        <w:spacing w:after="0" w:line="240" w:lineRule="auto"/>
        <w:jc w:val="both"/>
      </w:pPr>
      <w:r w:rsidRPr="00E92923">
        <w:t>•</w:t>
      </w:r>
      <w:r w:rsidRPr="00E92923">
        <w:tab/>
        <w:t>Awareness raising activities on the harms from tobacco growing and the benefits of alternative livelihoods undertaken with stakeholders</w:t>
      </w:r>
    </w:p>
    <w:p w:rsidR="00BE5E08" w:rsidRPr="00E92923" w:rsidRDefault="00BE5E08" w:rsidP="001F6B7E">
      <w:pPr>
        <w:pStyle w:val="ListParagraph"/>
        <w:adjustRightInd w:val="0"/>
        <w:snapToGrid w:val="0"/>
        <w:spacing w:after="0" w:line="240" w:lineRule="auto"/>
        <w:ind w:left="360"/>
        <w:jc w:val="both"/>
        <w:rPr>
          <w:b/>
        </w:rPr>
      </w:pPr>
    </w:p>
    <w:p w:rsidR="00BE5E08" w:rsidRPr="00E92923" w:rsidRDefault="00BE5E08" w:rsidP="002D08F2">
      <w:pPr>
        <w:pStyle w:val="ListParagraph"/>
        <w:numPr>
          <w:ilvl w:val="0"/>
          <w:numId w:val="2"/>
        </w:numPr>
        <w:adjustRightInd w:val="0"/>
        <w:snapToGrid w:val="0"/>
        <w:spacing w:after="0" w:line="240" w:lineRule="auto"/>
        <w:jc w:val="both"/>
        <w:rPr>
          <w:b/>
        </w:rPr>
      </w:pPr>
      <w:r w:rsidRPr="00E92923">
        <w:rPr>
          <w:b/>
        </w:rPr>
        <w:t>Research, surveillance and the exchange of information</w:t>
      </w:r>
      <w:r w:rsidR="00846DA7" w:rsidRPr="00E92923">
        <w:rPr>
          <w:b/>
        </w:rPr>
        <w:t xml:space="preserve"> (Art.20)</w:t>
      </w:r>
    </w:p>
    <w:p w:rsidR="00846DA7" w:rsidRPr="00E92923" w:rsidRDefault="00846DA7" w:rsidP="001F6B7E">
      <w:pPr>
        <w:adjustRightInd w:val="0"/>
        <w:snapToGrid w:val="0"/>
        <w:spacing w:after="0" w:line="240" w:lineRule="auto"/>
        <w:contextualSpacing/>
        <w:jc w:val="both"/>
      </w:pPr>
    </w:p>
    <w:p w:rsidR="00846DA7" w:rsidRPr="00E92923" w:rsidRDefault="00846DA7" w:rsidP="001F6B7E">
      <w:pPr>
        <w:adjustRightInd w:val="0"/>
        <w:snapToGrid w:val="0"/>
        <w:spacing w:after="0" w:line="240" w:lineRule="auto"/>
        <w:jc w:val="both"/>
        <w:rPr>
          <w:b/>
        </w:rPr>
      </w:pPr>
    </w:p>
    <w:p w:rsidR="00D84952" w:rsidRPr="00E92923" w:rsidRDefault="00D84952" w:rsidP="001F6B7E">
      <w:pPr>
        <w:pStyle w:val="ListParagraph"/>
        <w:adjustRightInd w:val="0"/>
        <w:snapToGrid w:val="0"/>
        <w:spacing w:after="0" w:line="240" w:lineRule="auto"/>
        <w:ind w:left="360"/>
        <w:jc w:val="both"/>
      </w:pPr>
      <w:r w:rsidRPr="00E92923">
        <w:t>Outputs:</w:t>
      </w:r>
    </w:p>
    <w:p w:rsidR="00D84952" w:rsidRPr="00E92923" w:rsidRDefault="00D84952" w:rsidP="001F6B7E">
      <w:pPr>
        <w:pStyle w:val="ListParagraph"/>
        <w:adjustRightInd w:val="0"/>
        <w:snapToGrid w:val="0"/>
        <w:spacing w:after="0" w:line="240" w:lineRule="auto"/>
        <w:ind w:left="360"/>
        <w:jc w:val="both"/>
      </w:pPr>
    </w:p>
    <w:p w:rsidR="00D84952" w:rsidRPr="00E92923" w:rsidRDefault="00D84952" w:rsidP="002D08F2">
      <w:pPr>
        <w:pStyle w:val="ListParagraph"/>
        <w:numPr>
          <w:ilvl w:val="0"/>
          <w:numId w:val="9"/>
        </w:numPr>
        <w:adjustRightInd w:val="0"/>
        <w:snapToGrid w:val="0"/>
        <w:spacing w:after="0" w:line="240" w:lineRule="auto"/>
        <w:jc w:val="both"/>
      </w:pPr>
      <w:r w:rsidRPr="00E92923">
        <w:t>Surveillance of tobacco use by adults and youth strengthened</w:t>
      </w:r>
    </w:p>
    <w:p w:rsidR="00D84952" w:rsidRPr="00E92923" w:rsidRDefault="00D84952" w:rsidP="002D08F2">
      <w:pPr>
        <w:pStyle w:val="ListParagraph"/>
        <w:numPr>
          <w:ilvl w:val="0"/>
          <w:numId w:val="9"/>
        </w:numPr>
        <w:adjustRightInd w:val="0"/>
        <w:snapToGrid w:val="0"/>
        <w:spacing w:after="0" w:line="240" w:lineRule="auto"/>
        <w:jc w:val="both"/>
      </w:pPr>
      <w:r w:rsidRPr="00E92923">
        <w:t xml:space="preserve">Research to inform and promote WHO FCTC implementation </w:t>
      </w:r>
      <w:r w:rsidR="007E246E" w:rsidRPr="00E92923">
        <w:t>supported</w:t>
      </w:r>
    </w:p>
    <w:p w:rsidR="00D84952" w:rsidRPr="00E92923" w:rsidRDefault="00D84952" w:rsidP="001F6B7E">
      <w:pPr>
        <w:pStyle w:val="ListParagraph"/>
        <w:adjustRightInd w:val="0"/>
        <w:snapToGrid w:val="0"/>
        <w:spacing w:after="0" w:line="240" w:lineRule="auto"/>
        <w:ind w:left="360"/>
        <w:jc w:val="both"/>
      </w:pPr>
    </w:p>
    <w:p w:rsidR="00D84952" w:rsidRPr="00E92923" w:rsidRDefault="00D84952" w:rsidP="001F6B7E">
      <w:pPr>
        <w:pStyle w:val="ListParagraph"/>
        <w:adjustRightInd w:val="0"/>
        <w:snapToGrid w:val="0"/>
        <w:spacing w:after="0" w:line="240" w:lineRule="auto"/>
        <w:ind w:left="360"/>
        <w:jc w:val="both"/>
      </w:pPr>
      <w:r w:rsidRPr="00E92923">
        <w:t>Processes:</w:t>
      </w:r>
    </w:p>
    <w:p w:rsidR="00D84952" w:rsidRPr="00E92923" w:rsidRDefault="00D84952" w:rsidP="001F6B7E">
      <w:pPr>
        <w:pStyle w:val="ListParagraph"/>
        <w:adjustRightInd w:val="0"/>
        <w:snapToGrid w:val="0"/>
        <w:spacing w:after="0" w:line="240" w:lineRule="auto"/>
        <w:ind w:left="360"/>
        <w:jc w:val="both"/>
      </w:pPr>
    </w:p>
    <w:p w:rsidR="00391A17" w:rsidRPr="00E92923" w:rsidRDefault="00391A17" w:rsidP="002D08F2">
      <w:pPr>
        <w:pStyle w:val="ListParagraph"/>
        <w:numPr>
          <w:ilvl w:val="0"/>
          <w:numId w:val="9"/>
        </w:numPr>
        <w:adjustRightInd w:val="0"/>
        <w:snapToGrid w:val="0"/>
        <w:spacing w:after="0" w:line="240" w:lineRule="auto"/>
        <w:jc w:val="both"/>
      </w:pPr>
      <w:r w:rsidRPr="00E92923">
        <w:t>Provide key estimations of tobacco related burden</w:t>
      </w:r>
    </w:p>
    <w:p w:rsidR="00D84952" w:rsidRPr="00E92923" w:rsidRDefault="003D1DA7" w:rsidP="002D08F2">
      <w:pPr>
        <w:pStyle w:val="ListParagraph"/>
        <w:numPr>
          <w:ilvl w:val="0"/>
          <w:numId w:val="9"/>
        </w:numPr>
        <w:adjustRightInd w:val="0"/>
        <w:snapToGrid w:val="0"/>
        <w:spacing w:after="0" w:line="240" w:lineRule="auto"/>
        <w:jc w:val="both"/>
      </w:pPr>
      <w:r w:rsidRPr="00E92923">
        <w:t>Help to regularly undertake</w:t>
      </w:r>
      <w:r w:rsidR="00D84952" w:rsidRPr="00E92923">
        <w:t xml:space="preserve"> </w:t>
      </w:r>
      <w:r w:rsidR="00FD1C5D" w:rsidRPr="00E92923">
        <w:t xml:space="preserve">and promote data quality of </w:t>
      </w:r>
      <w:r w:rsidR="00D84952" w:rsidRPr="00E92923">
        <w:t>r</w:t>
      </w:r>
      <w:r w:rsidR="007E246E" w:rsidRPr="00E92923">
        <w:t>outine</w:t>
      </w:r>
      <w:r w:rsidR="00D84952" w:rsidRPr="00E92923">
        <w:t xml:space="preserve"> surveillance of tobacco use to produce representative and per</w:t>
      </w:r>
      <w:r w:rsidR="00170684" w:rsidRPr="00E92923">
        <w:t>iodic data for both adults (STEPS</w:t>
      </w:r>
      <w:r w:rsidR="00D84952" w:rsidRPr="00E92923">
        <w:t>) and youth (GYTS</w:t>
      </w:r>
      <w:r w:rsidR="00B66A6B">
        <w:t>)</w:t>
      </w:r>
      <w:r w:rsidR="00D84952" w:rsidRPr="00E92923">
        <w:t>Promote studies addressing all forms of tobacco use, including determinants and consequences, prevalence, rates of exposure to secondhand smoke (including in public places, work places and public transport)</w:t>
      </w:r>
    </w:p>
    <w:p w:rsidR="00D84952" w:rsidRPr="00E92923" w:rsidRDefault="00D84952" w:rsidP="002D08F2">
      <w:pPr>
        <w:pStyle w:val="ListParagraph"/>
        <w:numPr>
          <w:ilvl w:val="0"/>
          <w:numId w:val="9"/>
        </w:numPr>
        <w:adjustRightInd w:val="0"/>
        <w:snapToGrid w:val="0"/>
        <w:spacing w:after="0" w:line="240" w:lineRule="auto"/>
        <w:jc w:val="both"/>
      </w:pPr>
      <w:r w:rsidRPr="00E92923">
        <w:t xml:space="preserve">Involve </w:t>
      </w:r>
      <w:r w:rsidR="00170684" w:rsidRPr="00E92923">
        <w:t xml:space="preserve">research and </w:t>
      </w:r>
      <w:r w:rsidRPr="00E92923">
        <w:t>academic institutions in the process</w:t>
      </w:r>
    </w:p>
    <w:p w:rsidR="00D84952" w:rsidRPr="00E92923" w:rsidRDefault="00D84952" w:rsidP="002D08F2">
      <w:pPr>
        <w:pStyle w:val="ListParagraph"/>
        <w:numPr>
          <w:ilvl w:val="0"/>
          <w:numId w:val="9"/>
        </w:numPr>
        <w:adjustRightInd w:val="0"/>
        <w:snapToGrid w:val="0"/>
        <w:spacing w:after="0" w:line="240" w:lineRule="auto"/>
        <w:jc w:val="both"/>
      </w:pPr>
      <w:r w:rsidRPr="00E92923">
        <w:t xml:space="preserve">Promote studies to investigate the effectiveness of tobacco control interventions </w:t>
      </w:r>
    </w:p>
    <w:p w:rsidR="00BE5E08" w:rsidRPr="00E92923" w:rsidRDefault="00D84952" w:rsidP="002D08F2">
      <w:pPr>
        <w:pStyle w:val="ListParagraph"/>
        <w:numPr>
          <w:ilvl w:val="0"/>
          <w:numId w:val="9"/>
        </w:numPr>
        <w:adjustRightInd w:val="0"/>
        <w:snapToGrid w:val="0"/>
        <w:spacing w:after="0" w:line="240" w:lineRule="auto"/>
        <w:jc w:val="both"/>
      </w:pPr>
      <w:r w:rsidRPr="00E92923">
        <w:t>Apply research findings and surveillance to tobacco control policy making and implementation</w:t>
      </w:r>
    </w:p>
    <w:p w:rsidR="00BE5E08" w:rsidRPr="00E92923" w:rsidRDefault="00BE5E08" w:rsidP="001F6B7E">
      <w:pPr>
        <w:pStyle w:val="ListParagraph"/>
        <w:adjustRightInd w:val="0"/>
        <w:snapToGrid w:val="0"/>
        <w:spacing w:after="0" w:line="240" w:lineRule="auto"/>
        <w:ind w:left="360"/>
        <w:jc w:val="both"/>
      </w:pPr>
    </w:p>
    <w:p w:rsidR="00BE5E08" w:rsidRPr="00E92923" w:rsidRDefault="00BE5E08" w:rsidP="002D08F2">
      <w:pPr>
        <w:pStyle w:val="ListParagraph"/>
        <w:numPr>
          <w:ilvl w:val="0"/>
          <w:numId w:val="2"/>
        </w:numPr>
        <w:adjustRightInd w:val="0"/>
        <w:snapToGrid w:val="0"/>
        <w:spacing w:after="0" w:line="240" w:lineRule="auto"/>
        <w:jc w:val="both"/>
        <w:rPr>
          <w:b/>
        </w:rPr>
      </w:pPr>
      <w:r w:rsidRPr="00E92923">
        <w:rPr>
          <w:b/>
        </w:rPr>
        <w:t>Cooperation (Art. 22)</w:t>
      </w:r>
    </w:p>
    <w:p w:rsidR="00846DA7" w:rsidRPr="00E92923" w:rsidRDefault="00846DA7" w:rsidP="001F6B7E">
      <w:pPr>
        <w:adjustRightInd w:val="0"/>
        <w:snapToGrid w:val="0"/>
        <w:spacing w:after="0" w:line="240" w:lineRule="auto"/>
        <w:jc w:val="both"/>
        <w:rPr>
          <w:b/>
        </w:rPr>
      </w:pPr>
    </w:p>
    <w:p w:rsidR="00D84952" w:rsidRPr="00E92923" w:rsidRDefault="00D84952" w:rsidP="001F6B7E">
      <w:pPr>
        <w:jc w:val="both"/>
      </w:pPr>
      <w:r w:rsidRPr="00E92923">
        <w:t>Outputs:</w:t>
      </w:r>
    </w:p>
    <w:p w:rsidR="00D84952" w:rsidRPr="00E92923" w:rsidRDefault="00D84952" w:rsidP="002D08F2">
      <w:pPr>
        <w:pStyle w:val="ListParagraph"/>
        <w:numPr>
          <w:ilvl w:val="0"/>
          <w:numId w:val="12"/>
        </w:numPr>
        <w:jc w:val="both"/>
      </w:pPr>
      <w:r w:rsidRPr="00E92923">
        <w:t>Experience and evidence on FCTC implementation exchanged</w:t>
      </w:r>
    </w:p>
    <w:p w:rsidR="00D84952" w:rsidRPr="00E92923" w:rsidRDefault="00D84952" w:rsidP="001F6B7E">
      <w:pPr>
        <w:jc w:val="both"/>
      </w:pPr>
    </w:p>
    <w:p w:rsidR="00D84952" w:rsidRPr="00E92923" w:rsidRDefault="00D84952" w:rsidP="001F6B7E">
      <w:pPr>
        <w:jc w:val="both"/>
      </w:pPr>
      <w:r w:rsidRPr="00E92923">
        <w:t>Processes:</w:t>
      </w:r>
    </w:p>
    <w:p w:rsidR="00D84952" w:rsidRPr="00E92923" w:rsidRDefault="00D84952" w:rsidP="002D08F2">
      <w:pPr>
        <w:pStyle w:val="ListParagraph"/>
        <w:numPr>
          <w:ilvl w:val="0"/>
          <w:numId w:val="12"/>
        </w:numPr>
        <w:jc w:val="both"/>
      </w:pPr>
      <w:r w:rsidRPr="00E92923">
        <w:t>Involvement in South-South and Triangular cooperation</w:t>
      </w:r>
    </w:p>
    <w:p w:rsidR="003D1DA7" w:rsidRPr="00E92923" w:rsidRDefault="003D1DA7" w:rsidP="002D08F2">
      <w:pPr>
        <w:pStyle w:val="ListParagraph"/>
        <w:numPr>
          <w:ilvl w:val="0"/>
          <w:numId w:val="12"/>
        </w:numPr>
        <w:jc w:val="both"/>
      </w:pPr>
      <w:r w:rsidRPr="00E92923">
        <w:t xml:space="preserve">Provide regular reports </w:t>
      </w:r>
      <w:r w:rsidR="000D3EB6" w:rsidRPr="00E92923">
        <w:t>on</w:t>
      </w:r>
      <w:r w:rsidRPr="00E92923">
        <w:t xml:space="preserve"> FCTC implementation</w:t>
      </w:r>
    </w:p>
    <w:p w:rsidR="003F5C73" w:rsidRPr="00E92923" w:rsidRDefault="003F5C73" w:rsidP="002D08F2">
      <w:pPr>
        <w:pStyle w:val="ListParagraph"/>
        <w:numPr>
          <w:ilvl w:val="0"/>
          <w:numId w:val="12"/>
        </w:numPr>
        <w:jc w:val="both"/>
      </w:pPr>
      <w:r w:rsidRPr="00E92923">
        <w:t>Pr</w:t>
      </w:r>
      <w:r w:rsidR="000D3EB6" w:rsidRPr="00E92923">
        <w:t>omote</w:t>
      </w:r>
      <w:r w:rsidRPr="00E92923">
        <w:t xml:space="preserve"> </w:t>
      </w:r>
      <w:r w:rsidR="001154D9" w:rsidRPr="00E92923">
        <w:t>information</w:t>
      </w:r>
      <w:r w:rsidR="000D3EB6" w:rsidRPr="00E92923">
        <w:t xml:space="preserve"> sharing</w:t>
      </w:r>
      <w:r w:rsidR="001154D9" w:rsidRPr="00E92923">
        <w:t xml:space="preserve"> </w:t>
      </w:r>
      <w:r w:rsidR="000D3EB6" w:rsidRPr="00E92923">
        <w:t>to</w:t>
      </w:r>
      <w:r w:rsidR="00E92923">
        <w:t xml:space="preserve"> </w:t>
      </w:r>
      <w:r w:rsidR="001154D9" w:rsidRPr="00E92923">
        <w:t>neighboring and other countries regarding successful cases</w:t>
      </w:r>
      <w:r w:rsidR="000D3EB6" w:rsidRPr="00E92923">
        <w:t xml:space="preserve"> and lessons learned</w:t>
      </w:r>
      <w:r w:rsidR="001154D9" w:rsidRPr="00E92923">
        <w:t xml:space="preserve"> in Georgia</w:t>
      </w:r>
    </w:p>
    <w:p w:rsidR="00960425" w:rsidRPr="00E92923" w:rsidRDefault="00D84952" w:rsidP="00E92923">
      <w:pPr>
        <w:jc w:val="both"/>
      </w:pPr>
      <w:r w:rsidRPr="00E92923">
        <w:t> </w:t>
      </w:r>
    </w:p>
    <w:sectPr w:rsidR="00960425" w:rsidRPr="00E92923" w:rsidSect="00E13F2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B0" w:rsidRDefault="009629B0" w:rsidP="00E74884">
      <w:pPr>
        <w:spacing w:after="0" w:line="240" w:lineRule="auto"/>
      </w:pPr>
      <w:r>
        <w:separator/>
      </w:r>
    </w:p>
  </w:endnote>
  <w:endnote w:type="continuationSeparator" w:id="0">
    <w:p w:rsidR="009629B0" w:rsidRDefault="009629B0"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1A" w:rsidRDefault="0060561A">
    <w:pPr>
      <w:pStyle w:val="Footer"/>
    </w:pPr>
    <w:r w:rsidRPr="00A77B3B">
      <w:rPr>
        <w:noProof/>
      </w:rPr>
      <w:drawing>
        <wp:anchor distT="0" distB="0" distL="114300" distR="114300" simplePos="0" relativeHeight="251662336" behindDoc="1" locked="0" layoutInCell="1" allowOverlap="1">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B0" w:rsidRDefault="009629B0" w:rsidP="00E74884">
      <w:pPr>
        <w:spacing w:after="0" w:line="240" w:lineRule="auto"/>
      </w:pPr>
      <w:r>
        <w:separator/>
      </w:r>
    </w:p>
  </w:footnote>
  <w:footnote w:type="continuationSeparator" w:id="0">
    <w:p w:rsidR="009629B0" w:rsidRDefault="009629B0" w:rsidP="00E7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1A" w:rsidRDefault="0060561A">
    <w:pPr>
      <w:pStyle w:val="Header"/>
    </w:pPr>
    <w:r w:rsidRPr="006C7A5F">
      <w:rPr>
        <w:noProof/>
      </w:rPr>
      <w:drawing>
        <wp:anchor distT="0" distB="0" distL="114300" distR="114300" simplePos="0" relativeHeight="251660288" behindDoc="0" locked="0" layoutInCell="1" allowOverlap="1">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rsidR="0060561A" w:rsidRDefault="0060561A">
    <w:pPr>
      <w:pStyle w:val="Header"/>
    </w:pPr>
  </w:p>
  <w:p w:rsidR="0060561A" w:rsidRDefault="0060561A">
    <w:pPr>
      <w:pStyle w:val="Header"/>
    </w:pPr>
  </w:p>
  <w:p w:rsidR="0060561A" w:rsidRDefault="0060561A">
    <w:pPr>
      <w:pStyle w:val="Header"/>
    </w:pPr>
  </w:p>
  <w:p w:rsidR="0060561A" w:rsidRDefault="00605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1C2"/>
    <w:multiLevelType w:val="hybridMultilevel"/>
    <w:tmpl w:val="010CA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BF603B"/>
    <w:multiLevelType w:val="hybridMultilevel"/>
    <w:tmpl w:val="80FCC29E"/>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4B473E"/>
    <w:multiLevelType w:val="hybridMultilevel"/>
    <w:tmpl w:val="015459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4612DF8"/>
    <w:multiLevelType w:val="hybridMultilevel"/>
    <w:tmpl w:val="6770A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5106AB"/>
    <w:multiLevelType w:val="hybridMultilevel"/>
    <w:tmpl w:val="F13071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4C1F58"/>
    <w:multiLevelType w:val="hybridMultilevel"/>
    <w:tmpl w:val="125A89B8"/>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6"/>
  </w:num>
  <w:num w:numId="3">
    <w:abstractNumId w:val="7"/>
  </w:num>
  <w:num w:numId="4">
    <w:abstractNumId w:val="5"/>
  </w:num>
  <w:num w:numId="5">
    <w:abstractNumId w:val="15"/>
  </w:num>
  <w:num w:numId="6">
    <w:abstractNumId w:val="8"/>
  </w:num>
  <w:num w:numId="7">
    <w:abstractNumId w:val="13"/>
  </w:num>
  <w:num w:numId="8">
    <w:abstractNumId w:val="23"/>
  </w:num>
  <w:num w:numId="9">
    <w:abstractNumId w:val="1"/>
  </w:num>
  <w:num w:numId="10">
    <w:abstractNumId w:val="3"/>
  </w:num>
  <w:num w:numId="11">
    <w:abstractNumId w:val="12"/>
  </w:num>
  <w:num w:numId="12">
    <w:abstractNumId w:val="4"/>
  </w:num>
  <w:num w:numId="13">
    <w:abstractNumId w:val="18"/>
  </w:num>
  <w:num w:numId="14">
    <w:abstractNumId w:val="22"/>
  </w:num>
  <w:num w:numId="15">
    <w:abstractNumId w:val="10"/>
  </w:num>
  <w:num w:numId="16">
    <w:abstractNumId w:val="2"/>
  </w:num>
  <w:num w:numId="17">
    <w:abstractNumId w:val="0"/>
  </w:num>
  <w:num w:numId="18">
    <w:abstractNumId w:val="11"/>
  </w:num>
  <w:num w:numId="19">
    <w:abstractNumId w:val="14"/>
  </w:num>
  <w:num w:numId="20">
    <w:abstractNumId w:val="17"/>
  </w:num>
  <w:num w:numId="21">
    <w:abstractNumId w:val="6"/>
  </w:num>
  <w:num w:numId="22">
    <w:abstractNumId w:val="19"/>
  </w:num>
  <w:num w:numId="23">
    <w:abstractNumId w:val="21"/>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4"/>
    <w:rsid w:val="00011C29"/>
    <w:rsid w:val="000252E1"/>
    <w:rsid w:val="00036A67"/>
    <w:rsid w:val="00047AAA"/>
    <w:rsid w:val="00072D24"/>
    <w:rsid w:val="00074B04"/>
    <w:rsid w:val="00076238"/>
    <w:rsid w:val="000861E0"/>
    <w:rsid w:val="000B3545"/>
    <w:rsid w:val="000B4416"/>
    <w:rsid w:val="000D3EB6"/>
    <w:rsid w:val="000E0959"/>
    <w:rsid w:val="000F143E"/>
    <w:rsid w:val="000F2D65"/>
    <w:rsid w:val="000F468A"/>
    <w:rsid w:val="001154D9"/>
    <w:rsid w:val="00117DF0"/>
    <w:rsid w:val="00131E2A"/>
    <w:rsid w:val="00147E03"/>
    <w:rsid w:val="00151F02"/>
    <w:rsid w:val="00155875"/>
    <w:rsid w:val="00157AD1"/>
    <w:rsid w:val="00165D85"/>
    <w:rsid w:val="00170684"/>
    <w:rsid w:val="0017105B"/>
    <w:rsid w:val="0017292A"/>
    <w:rsid w:val="00174D78"/>
    <w:rsid w:val="00175C9F"/>
    <w:rsid w:val="001B50A1"/>
    <w:rsid w:val="001B5E9E"/>
    <w:rsid w:val="001B6B16"/>
    <w:rsid w:val="001C502E"/>
    <w:rsid w:val="001D4E10"/>
    <w:rsid w:val="001E50CC"/>
    <w:rsid w:val="001E570F"/>
    <w:rsid w:val="001F0556"/>
    <w:rsid w:val="001F06BA"/>
    <w:rsid w:val="001F600C"/>
    <w:rsid w:val="001F6B7E"/>
    <w:rsid w:val="00224189"/>
    <w:rsid w:val="00232BAC"/>
    <w:rsid w:val="002433A8"/>
    <w:rsid w:val="00246172"/>
    <w:rsid w:val="00262DE2"/>
    <w:rsid w:val="00283D1A"/>
    <w:rsid w:val="00284AC2"/>
    <w:rsid w:val="00284CEC"/>
    <w:rsid w:val="00294D85"/>
    <w:rsid w:val="002B1C0B"/>
    <w:rsid w:val="002B5505"/>
    <w:rsid w:val="002C1E59"/>
    <w:rsid w:val="002C6AFB"/>
    <w:rsid w:val="002D08F2"/>
    <w:rsid w:val="002D0CAC"/>
    <w:rsid w:val="002D1935"/>
    <w:rsid w:val="002D71A1"/>
    <w:rsid w:val="00304AA7"/>
    <w:rsid w:val="00333468"/>
    <w:rsid w:val="003345C3"/>
    <w:rsid w:val="00341EDD"/>
    <w:rsid w:val="00352EAE"/>
    <w:rsid w:val="00355ED3"/>
    <w:rsid w:val="00367465"/>
    <w:rsid w:val="00374941"/>
    <w:rsid w:val="00375BC9"/>
    <w:rsid w:val="00375F5D"/>
    <w:rsid w:val="00376D3A"/>
    <w:rsid w:val="0038426B"/>
    <w:rsid w:val="003867A4"/>
    <w:rsid w:val="00391A17"/>
    <w:rsid w:val="00394F06"/>
    <w:rsid w:val="003A18C7"/>
    <w:rsid w:val="003A1A9C"/>
    <w:rsid w:val="003A2B02"/>
    <w:rsid w:val="003B3C2A"/>
    <w:rsid w:val="003B523B"/>
    <w:rsid w:val="003C4E07"/>
    <w:rsid w:val="003D1DA7"/>
    <w:rsid w:val="003D6B34"/>
    <w:rsid w:val="003E326B"/>
    <w:rsid w:val="003E4567"/>
    <w:rsid w:val="003E5DE4"/>
    <w:rsid w:val="003F2D6A"/>
    <w:rsid w:val="003F5C73"/>
    <w:rsid w:val="00407CA2"/>
    <w:rsid w:val="0041083F"/>
    <w:rsid w:val="00426579"/>
    <w:rsid w:val="004511AE"/>
    <w:rsid w:val="00462CB3"/>
    <w:rsid w:val="0048333E"/>
    <w:rsid w:val="004858BF"/>
    <w:rsid w:val="00487399"/>
    <w:rsid w:val="00493B83"/>
    <w:rsid w:val="00495767"/>
    <w:rsid w:val="004B1492"/>
    <w:rsid w:val="004B4244"/>
    <w:rsid w:val="004C4A4B"/>
    <w:rsid w:val="004D22F0"/>
    <w:rsid w:val="004D36BC"/>
    <w:rsid w:val="004D48D5"/>
    <w:rsid w:val="004D7791"/>
    <w:rsid w:val="004E0B05"/>
    <w:rsid w:val="004E5E10"/>
    <w:rsid w:val="0050133E"/>
    <w:rsid w:val="0050155A"/>
    <w:rsid w:val="005065FA"/>
    <w:rsid w:val="00506D77"/>
    <w:rsid w:val="00510E73"/>
    <w:rsid w:val="005339EE"/>
    <w:rsid w:val="005349FA"/>
    <w:rsid w:val="00566D14"/>
    <w:rsid w:val="005737B2"/>
    <w:rsid w:val="00581DC6"/>
    <w:rsid w:val="00591562"/>
    <w:rsid w:val="00594AA3"/>
    <w:rsid w:val="005A10AE"/>
    <w:rsid w:val="005B1C7C"/>
    <w:rsid w:val="005B6346"/>
    <w:rsid w:val="005B69DE"/>
    <w:rsid w:val="005C302E"/>
    <w:rsid w:val="005E1C16"/>
    <w:rsid w:val="005E4B9A"/>
    <w:rsid w:val="005E5604"/>
    <w:rsid w:val="005F7DD6"/>
    <w:rsid w:val="00605179"/>
    <w:rsid w:val="0060561A"/>
    <w:rsid w:val="00610CDD"/>
    <w:rsid w:val="006118C2"/>
    <w:rsid w:val="00624FC6"/>
    <w:rsid w:val="00654BBB"/>
    <w:rsid w:val="0066178D"/>
    <w:rsid w:val="00664BBA"/>
    <w:rsid w:val="006738AD"/>
    <w:rsid w:val="006837EF"/>
    <w:rsid w:val="006911E8"/>
    <w:rsid w:val="00691B91"/>
    <w:rsid w:val="00692A7B"/>
    <w:rsid w:val="00696F4C"/>
    <w:rsid w:val="00696F5F"/>
    <w:rsid w:val="006A2272"/>
    <w:rsid w:val="006A287F"/>
    <w:rsid w:val="006B31CF"/>
    <w:rsid w:val="006C7B0B"/>
    <w:rsid w:val="006E41EB"/>
    <w:rsid w:val="006E611B"/>
    <w:rsid w:val="006F1439"/>
    <w:rsid w:val="006F542D"/>
    <w:rsid w:val="00704E6E"/>
    <w:rsid w:val="00717DE9"/>
    <w:rsid w:val="0073267D"/>
    <w:rsid w:val="007356A2"/>
    <w:rsid w:val="00743F69"/>
    <w:rsid w:val="00756AED"/>
    <w:rsid w:val="00761A89"/>
    <w:rsid w:val="0076504F"/>
    <w:rsid w:val="00775278"/>
    <w:rsid w:val="00777724"/>
    <w:rsid w:val="007A5594"/>
    <w:rsid w:val="007C7A2E"/>
    <w:rsid w:val="007D514E"/>
    <w:rsid w:val="007E246E"/>
    <w:rsid w:val="00800F03"/>
    <w:rsid w:val="008040C0"/>
    <w:rsid w:val="008148C1"/>
    <w:rsid w:val="00835825"/>
    <w:rsid w:val="00835943"/>
    <w:rsid w:val="008367A9"/>
    <w:rsid w:val="0083782E"/>
    <w:rsid w:val="00846DA7"/>
    <w:rsid w:val="008553B3"/>
    <w:rsid w:val="00872AE0"/>
    <w:rsid w:val="0087666A"/>
    <w:rsid w:val="00885374"/>
    <w:rsid w:val="00885F7F"/>
    <w:rsid w:val="008A0369"/>
    <w:rsid w:val="008A6BB6"/>
    <w:rsid w:val="008B6007"/>
    <w:rsid w:val="008B6BCE"/>
    <w:rsid w:val="008C114C"/>
    <w:rsid w:val="008C3CC6"/>
    <w:rsid w:val="008D1438"/>
    <w:rsid w:val="008D1D92"/>
    <w:rsid w:val="008E1663"/>
    <w:rsid w:val="008E2570"/>
    <w:rsid w:val="008E4414"/>
    <w:rsid w:val="008F14D1"/>
    <w:rsid w:val="008F53BA"/>
    <w:rsid w:val="009309D0"/>
    <w:rsid w:val="00932611"/>
    <w:rsid w:val="0095127D"/>
    <w:rsid w:val="00960425"/>
    <w:rsid w:val="00960564"/>
    <w:rsid w:val="0096299B"/>
    <w:rsid w:val="009629B0"/>
    <w:rsid w:val="00964E6C"/>
    <w:rsid w:val="0096703C"/>
    <w:rsid w:val="009941D9"/>
    <w:rsid w:val="009A0171"/>
    <w:rsid w:val="009A12F3"/>
    <w:rsid w:val="009A1B7B"/>
    <w:rsid w:val="009A1FFC"/>
    <w:rsid w:val="009B1453"/>
    <w:rsid w:val="009C111B"/>
    <w:rsid w:val="009C2AE1"/>
    <w:rsid w:val="009D4D36"/>
    <w:rsid w:val="009D734C"/>
    <w:rsid w:val="009E1830"/>
    <w:rsid w:val="009E1F00"/>
    <w:rsid w:val="009F767F"/>
    <w:rsid w:val="00A14704"/>
    <w:rsid w:val="00A14AE2"/>
    <w:rsid w:val="00A3519C"/>
    <w:rsid w:val="00A50348"/>
    <w:rsid w:val="00A5147E"/>
    <w:rsid w:val="00A60690"/>
    <w:rsid w:val="00A70434"/>
    <w:rsid w:val="00A8344F"/>
    <w:rsid w:val="00A8724D"/>
    <w:rsid w:val="00AA1E09"/>
    <w:rsid w:val="00AA648A"/>
    <w:rsid w:val="00AB4B7C"/>
    <w:rsid w:val="00AC5AA8"/>
    <w:rsid w:val="00AF3BB1"/>
    <w:rsid w:val="00B05155"/>
    <w:rsid w:val="00B17F0E"/>
    <w:rsid w:val="00B2259A"/>
    <w:rsid w:val="00B25CDF"/>
    <w:rsid w:val="00B34F9B"/>
    <w:rsid w:val="00B44BDA"/>
    <w:rsid w:val="00B6345E"/>
    <w:rsid w:val="00B66A6B"/>
    <w:rsid w:val="00B67400"/>
    <w:rsid w:val="00B772E9"/>
    <w:rsid w:val="00B83F73"/>
    <w:rsid w:val="00BA03A6"/>
    <w:rsid w:val="00BA236B"/>
    <w:rsid w:val="00BA7725"/>
    <w:rsid w:val="00BB5D39"/>
    <w:rsid w:val="00BB7F71"/>
    <w:rsid w:val="00BC79C7"/>
    <w:rsid w:val="00BD0E24"/>
    <w:rsid w:val="00BD2CC1"/>
    <w:rsid w:val="00BD6131"/>
    <w:rsid w:val="00BD725B"/>
    <w:rsid w:val="00BE5E08"/>
    <w:rsid w:val="00BE662F"/>
    <w:rsid w:val="00BE7EA5"/>
    <w:rsid w:val="00C12245"/>
    <w:rsid w:val="00C17C55"/>
    <w:rsid w:val="00C21621"/>
    <w:rsid w:val="00C24484"/>
    <w:rsid w:val="00C2717A"/>
    <w:rsid w:val="00C27D02"/>
    <w:rsid w:val="00C31C01"/>
    <w:rsid w:val="00C329F1"/>
    <w:rsid w:val="00C62C9B"/>
    <w:rsid w:val="00C741FF"/>
    <w:rsid w:val="00C91F92"/>
    <w:rsid w:val="00CC4C84"/>
    <w:rsid w:val="00CD3F69"/>
    <w:rsid w:val="00CE5EFF"/>
    <w:rsid w:val="00CF1175"/>
    <w:rsid w:val="00CF1719"/>
    <w:rsid w:val="00D00AB2"/>
    <w:rsid w:val="00D21864"/>
    <w:rsid w:val="00D36A2A"/>
    <w:rsid w:val="00D4066A"/>
    <w:rsid w:val="00D635C4"/>
    <w:rsid w:val="00D702F4"/>
    <w:rsid w:val="00D7749F"/>
    <w:rsid w:val="00D84952"/>
    <w:rsid w:val="00D932E0"/>
    <w:rsid w:val="00D94F60"/>
    <w:rsid w:val="00DA7065"/>
    <w:rsid w:val="00DE75C7"/>
    <w:rsid w:val="00DE7E79"/>
    <w:rsid w:val="00DF078F"/>
    <w:rsid w:val="00E13F21"/>
    <w:rsid w:val="00E14FEA"/>
    <w:rsid w:val="00E224E4"/>
    <w:rsid w:val="00E23BDB"/>
    <w:rsid w:val="00E246BD"/>
    <w:rsid w:val="00E30D80"/>
    <w:rsid w:val="00E34C25"/>
    <w:rsid w:val="00E34D80"/>
    <w:rsid w:val="00E504D8"/>
    <w:rsid w:val="00E51322"/>
    <w:rsid w:val="00E62274"/>
    <w:rsid w:val="00E74884"/>
    <w:rsid w:val="00E83664"/>
    <w:rsid w:val="00E84F76"/>
    <w:rsid w:val="00E92923"/>
    <w:rsid w:val="00E96D2A"/>
    <w:rsid w:val="00EC0487"/>
    <w:rsid w:val="00ED04B5"/>
    <w:rsid w:val="00EE59B1"/>
    <w:rsid w:val="00EE60D6"/>
    <w:rsid w:val="00EE773F"/>
    <w:rsid w:val="00EF3492"/>
    <w:rsid w:val="00F00B9C"/>
    <w:rsid w:val="00F042BC"/>
    <w:rsid w:val="00F261B2"/>
    <w:rsid w:val="00F323AF"/>
    <w:rsid w:val="00F64FA3"/>
    <w:rsid w:val="00F67AA0"/>
    <w:rsid w:val="00F83D37"/>
    <w:rsid w:val="00F860B1"/>
    <w:rsid w:val="00FC671A"/>
    <w:rsid w:val="00FD1650"/>
    <w:rsid w:val="00FD1C5D"/>
    <w:rsid w:val="00FD4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5D815AE-3FE8-4523-AAC2-CD948381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Ind w:w="0" w:type="dxa"/>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CellMar>
        <w:top w:w="0" w:type="dxa"/>
        <w:left w:w="108" w:type="dxa"/>
        <w:bottom w:w="0" w:type="dxa"/>
        <w:right w:w="108" w:type="dxa"/>
      </w:tblCellMar>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Ind w:w="0" w:type="dxa"/>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6F14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Ind w:w="0" w:type="dxa"/>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CellMar>
        <w:top w:w="0" w:type="dxa"/>
        <w:left w:w="108" w:type="dxa"/>
        <w:bottom w:w="0" w:type="dxa"/>
        <w:right w:w="108" w:type="dxa"/>
      </w:tblCellMar>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Ind w:w="0" w:type="dxa"/>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Ind w:w="0" w:type="dxa"/>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CellMar>
        <w:top w:w="0" w:type="dxa"/>
        <w:left w:w="108" w:type="dxa"/>
        <w:bottom w:w="0" w:type="dxa"/>
        <w:right w:w="108" w:type="dxa"/>
      </w:tblCellMar>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Ind w:w="0" w:type="dxa"/>
      <w:tblBorders>
        <w:top w:val="single" w:sz="4" w:space="0" w:color="D64A3B" w:themeColor="accent4"/>
        <w:left w:val="single" w:sz="4" w:space="0" w:color="D64A3B" w:themeColor="accent4"/>
        <w:bottom w:val="single" w:sz="4" w:space="0" w:color="D64A3B" w:themeColor="accent4"/>
        <w:right w:val="single" w:sz="4" w:space="0" w:color="D64A3B" w:themeColor="accent4"/>
      </w:tblBorders>
      <w:tblCellMar>
        <w:top w:w="0" w:type="dxa"/>
        <w:left w:w="108" w:type="dxa"/>
        <w:bottom w:w="0" w:type="dxa"/>
        <w:right w:w="108" w:type="dxa"/>
      </w:tblCellMar>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CellMar>
        <w:top w:w="0" w:type="dxa"/>
        <w:left w:w="108" w:type="dxa"/>
        <w:bottom w:w="0" w:type="dxa"/>
        <w:right w:w="108" w:type="dxa"/>
      </w:tblCellMar>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CellMar>
        <w:top w:w="0" w:type="dxa"/>
        <w:left w:w="108" w:type="dxa"/>
        <w:bottom w:w="0" w:type="dxa"/>
        <w:right w:w="108" w:type="dxa"/>
      </w:tblCellMar>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CellMar>
        <w:top w:w="0" w:type="dxa"/>
        <w:left w:w="108" w:type="dxa"/>
        <w:bottom w:w="0" w:type="dxa"/>
        <w:right w:w="108" w:type="dxa"/>
      </w:tblCellMar>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CellMar>
        <w:top w:w="0" w:type="dxa"/>
        <w:left w:w="108" w:type="dxa"/>
        <w:bottom w:w="0" w:type="dxa"/>
        <w:right w:w="108" w:type="dxa"/>
      </w:tblCellMar>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Ind w:w="0" w:type="dxa"/>
      <w:tblBorders>
        <w:top w:val="single" w:sz="4" w:space="0" w:color="D64A3B" w:themeColor="accent4"/>
        <w:bottom w:val="single" w:sz="4" w:space="0" w:color="D64A3B" w:themeColor="accent4"/>
      </w:tblBorders>
      <w:tblCellMar>
        <w:top w:w="0" w:type="dxa"/>
        <w:left w:w="108" w:type="dxa"/>
        <w:bottom w:w="0" w:type="dxa"/>
        <w:right w:w="108" w:type="dxa"/>
      </w:tblCellMar>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Ind w:w="0" w:type="dxa"/>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health/sites/health/files/tobacco/docs/dir_201440_e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7E91-F3B6-4998-A8DD-BBFF4275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Lela Sturua</cp:lastModifiedBy>
  <cp:revision>2</cp:revision>
  <cp:lastPrinted>2017-08-21T13:25:00Z</cp:lastPrinted>
  <dcterms:created xsi:type="dcterms:W3CDTF">2018-02-03T06:41:00Z</dcterms:created>
  <dcterms:modified xsi:type="dcterms:W3CDTF">2018-02-03T06:41:00Z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