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68" w:rsidRPr="002A089C" w:rsidRDefault="00D46F7A">
      <w:pPr>
        <w:rPr>
          <w:rFonts w:ascii="Sylfaen" w:hAnsi="Sylfaen" w:cs="Sylfaen"/>
          <w:sz w:val="20"/>
          <w:szCs w:val="20"/>
          <w:lang w:val="ka-GE"/>
        </w:rPr>
      </w:pPr>
      <w:r w:rsidRPr="00CC490A">
        <w:rPr>
          <w:rFonts w:ascii="Sylfaen" w:hAnsi="Sylfaen" w:cs="Sylfaen"/>
          <w:sz w:val="20"/>
          <w:szCs w:val="20"/>
          <w:lang w:val="ka-GE"/>
        </w:rPr>
        <w:t>ადმინისტრაციის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CC490A">
        <w:rPr>
          <w:rFonts w:ascii="Sylfaen" w:hAnsi="Sylfaen" w:cs="Sylfaen"/>
          <w:sz w:val="20"/>
          <w:szCs w:val="20"/>
          <w:lang w:val="ka-GE"/>
        </w:rPr>
        <w:t>ადამიანური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CC490A">
        <w:rPr>
          <w:rFonts w:ascii="Sylfaen" w:hAnsi="Sylfaen" w:cs="Sylfaen"/>
          <w:sz w:val="20"/>
          <w:szCs w:val="20"/>
          <w:lang w:val="ka-GE"/>
        </w:rPr>
        <w:t>რესურსების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CC490A">
        <w:rPr>
          <w:rFonts w:ascii="Sylfaen" w:hAnsi="Sylfaen" w:cs="Sylfaen"/>
          <w:sz w:val="20"/>
          <w:szCs w:val="20"/>
          <w:lang w:val="ka-GE"/>
        </w:rPr>
        <w:t>მართვის</w:t>
      </w:r>
      <w:r w:rsidRPr="002A089C">
        <w:rPr>
          <w:rFonts w:ascii="Sylfaen" w:hAnsi="Sylfaen" w:cs="Sylfaen"/>
          <w:sz w:val="20"/>
          <w:szCs w:val="20"/>
          <w:lang w:val="ka-GE"/>
        </w:rPr>
        <w:t xml:space="preserve"> სისტემის დანერგვისა და განვითარების მიზნით შესაბამისი </w:t>
      </w:r>
      <w:r w:rsidRPr="00CC490A">
        <w:rPr>
          <w:rFonts w:ascii="Sylfaen" w:hAnsi="Sylfaen" w:cs="Sylfaen"/>
          <w:sz w:val="20"/>
          <w:szCs w:val="20"/>
          <w:lang w:val="ka-GE"/>
        </w:rPr>
        <w:t>რეკომენდაციებისა და პროექტების შემუშავება</w:t>
      </w:r>
      <w:r w:rsidRPr="002A089C">
        <w:rPr>
          <w:rFonts w:ascii="Sylfaen" w:hAnsi="Sylfaen" w:cs="Sylfaen"/>
          <w:sz w:val="20"/>
          <w:szCs w:val="20"/>
          <w:lang w:val="ka-GE"/>
        </w:rPr>
        <w:t>;</w:t>
      </w:r>
      <w:r w:rsidR="002A089C">
        <w:rPr>
          <w:rFonts w:ascii="Sylfaen" w:hAnsi="Sylfaen" w:cs="Sylfaen"/>
          <w:sz w:val="20"/>
          <w:szCs w:val="20"/>
          <w:lang w:val="ka-GE"/>
        </w:rPr>
        <w:t xml:space="preserve"> თანამშრომლების პროფესიულ განვითარების გეგმის შემუშავება, თანამშრომლთა შეფასების სისტემის დანერგვა.</w:t>
      </w:r>
    </w:p>
    <w:p w:rsidR="00D46F7A" w:rsidRPr="002A089C" w:rsidRDefault="00D46F7A" w:rsidP="00D46F7A">
      <w:pPr>
        <w:widowControl w:val="0"/>
        <w:autoSpaceDE w:val="0"/>
        <w:autoSpaceDN w:val="0"/>
        <w:adjustRightInd w:val="0"/>
        <w:spacing w:before="59" w:after="0" w:line="240" w:lineRule="auto"/>
        <w:rPr>
          <w:rFonts w:ascii="Sylfaen" w:hAnsi="Sylfaen" w:cs="Sylfaen"/>
          <w:sz w:val="20"/>
          <w:szCs w:val="20"/>
          <w:lang w:val="ka-GE"/>
        </w:rPr>
      </w:pPr>
      <w:r w:rsidRPr="002A089C">
        <w:rPr>
          <w:rFonts w:ascii="Sylfaen" w:hAnsi="Sylfaen" w:cs="Sylfaen"/>
          <w:sz w:val="20"/>
          <w:szCs w:val="20"/>
          <w:lang w:val="ka-GE"/>
        </w:rPr>
        <w:t>Coordinate</w:t>
      </w:r>
      <w:r w:rsidRPr="002A089C">
        <w:rPr>
          <w:rFonts w:ascii="Sylfaen" w:hAnsi="Sylfaen" w:cs="Sylfaen"/>
          <w:sz w:val="20"/>
          <w:szCs w:val="20"/>
          <w:lang w:val="ka-GE"/>
        </w:rPr>
        <w:t xml:space="preserve"> the </w:t>
      </w:r>
      <w:r w:rsidRPr="002A089C">
        <w:rPr>
          <w:rFonts w:ascii="Sylfaen" w:hAnsi="Sylfaen" w:cs="Sylfaen"/>
          <w:sz w:val="20"/>
          <w:szCs w:val="20"/>
          <w:lang w:val="ka-GE"/>
        </w:rPr>
        <w:t>Universal Health Coverage Partnership</w:t>
      </w:r>
      <w:r w:rsidRPr="002A089C">
        <w:rPr>
          <w:rFonts w:ascii="Sylfaen" w:hAnsi="Sylfaen" w:cs="Sylfaen"/>
          <w:sz w:val="20"/>
          <w:szCs w:val="20"/>
          <w:lang w:val="ka-GE"/>
        </w:rPr>
        <w:t xml:space="preserve"> activities in the </w:t>
      </w:r>
      <w:r w:rsidRPr="002A089C">
        <w:rPr>
          <w:rFonts w:ascii="Sylfaen" w:hAnsi="Sylfaen" w:cs="Sylfaen"/>
          <w:sz w:val="20"/>
          <w:szCs w:val="20"/>
          <w:lang w:val="ka-GE"/>
        </w:rPr>
        <w:t>MOHLSA and</w:t>
      </w:r>
      <w:r w:rsidRPr="002A089C">
        <w:rPr>
          <w:rFonts w:ascii="Sylfaen" w:hAnsi="Sylfaen" w:cs="Sylfaen"/>
          <w:sz w:val="20"/>
          <w:szCs w:val="20"/>
          <w:lang w:val="ka-GE"/>
        </w:rPr>
        <w:t xml:space="preserve"> the SSA to assure timely and smooth implementation of the UHCP action plan</w:t>
      </w:r>
      <w:r w:rsidR="002A089C" w:rsidRPr="002A089C">
        <w:rPr>
          <w:rFonts w:ascii="Sylfaen" w:hAnsi="Sylfaen" w:cs="Sylfaen"/>
          <w:sz w:val="20"/>
          <w:szCs w:val="20"/>
          <w:lang w:val="ka-GE"/>
        </w:rPr>
        <w:t xml:space="preserve"> with WHO regional office for Europe</w:t>
      </w:r>
    </w:p>
    <w:p w:rsidR="002A089C" w:rsidRPr="002A089C" w:rsidRDefault="002A089C" w:rsidP="00D46F7A">
      <w:pPr>
        <w:widowControl w:val="0"/>
        <w:autoSpaceDE w:val="0"/>
        <w:autoSpaceDN w:val="0"/>
        <w:adjustRightInd w:val="0"/>
        <w:spacing w:before="59"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D46F7A" w:rsidRPr="002A089C" w:rsidRDefault="00D46F7A" w:rsidP="00D46F7A">
      <w:pPr>
        <w:widowControl w:val="0"/>
        <w:autoSpaceDE w:val="0"/>
        <w:autoSpaceDN w:val="0"/>
        <w:adjustRightInd w:val="0"/>
        <w:spacing w:before="59" w:after="0" w:line="240" w:lineRule="auto"/>
        <w:rPr>
          <w:rFonts w:ascii="Sylfaen" w:hAnsi="Sylfaen" w:cs="Sylfaen"/>
          <w:sz w:val="20"/>
          <w:szCs w:val="20"/>
          <w:lang w:val="ka-GE"/>
        </w:rPr>
      </w:pPr>
      <w:proofErr w:type="gramStart"/>
      <w:r w:rsidRPr="002A089C">
        <w:rPr>
          <w:rFonts w:ascii="Sylfaen" w:hAnsi="Sylfaen" w:cs="Sylfaen"/>
          <w:sz w:val="20"/>
          <w:szCs w:val="20"/>
          <w:lang w:val="ka-GE"/>
        </w:rPr>
        <w:t>Participating in development of new programs, initiatives, structures within the Ministry.</w:t>
      </w:r>
      <w:proofErr w:type="gramEnd"/>
      <w:r w:rsidRPr="002A089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D46F7A" w:rsidRPr="002A089C" w:rsidRDefault="00D46F7A" w:rsidP="00D46F7A">
      <w:pPr>
        <w:rPr>
          <w:rFonts w:ascii="Sylfaen" w:hAnsi="Sylfaen" w:cs="Sylfaen"/>
          <w:sz w:val="20"/>
          <w:szCs w:val="20"/>
          <w:lang w:val="ka-GE"/>
        </w:rPr>
      </w:pPr>
      <w:bookmarkStart w:id="0" w:name="_GoBack"/>
      <w:bookmarkEnd w:id="0"/>
    </w:p>
    <w:p w:rsidR="00D46F7A" w:rsidRPr="002A089C" w:rsidRDefault="00D46F7A" w:rsidP="00D46F7A">
      <w:pPr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2A089C">
        <w:rPr>
          <w:rFonts w:ascii="Sylfaen" w:hAnsi="Sylfaen" w:cs="Sylfaen"/>
          <w:sz w:val="20"/>
          <w:szCs w:val="20"/>
          <w:lang w:val="ka-GE"/>
        </w:rPr>
        <w:t>სამინისტროს</w:t>
      </w:r>
      <w:proofErr w:type="spellEnd"/>
      <w:proofErr w:type="gramEnd"/>
      <w:r w:rsidRPr="002A089C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2A089C">
        <w:rPr>
          <w:rFonts w:ascii="Sylfaen" w:hAnsi="Sylfaen" w:cs="Sylfaen"/>
          <w:sz w:val="20"/>
          <w:szCs w:val="20"/>
          <w:lang w:val="ka-GE"/>
        </w:rPr>
        <w:t>ურთიერთობის</w:t>
      </w:r>
      <w:proofErr w:type="spellEnd"/>
      <w:r w:rsidRPr="002A089C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2A089C">
        <w:rPr>
          <w:rFonts w:ascii="Sylfaen" w:hAnsi="Sylfaen" w:cs="Sylfaen"/>
          <w:sz w:val="20"/>
          <w:szCs w:val="20"/>
          <w:lang w:val="ka-GE"/>
        </w:rPr>
        <w:t>კოორდინაცია</w:t>
      </w:r>
      <w:proofErr w:type="spellEnd"/>
      <w:r w:rsidRPr="002A089C">
        <w:rPr>
          <w:rFonts w:ascii="Sylfaen" w:hAnsi="Sylfaen" w:cs="Sylfaen"/>
          <w:sz w:val="20"/>
          <w:szCs w:val="20"/>
          <w:lang w:val="ka-GE"/>
        </w:rPr>
        <w:t xml:space="preserve">  დონორებთან, დიპლომატიურ კორპუსთან, საკონსულოებთან, საქართველოს მისიებთან საზღვარგარეთ, საერთაშორისო ორგანიზაციებთან და მათ სამდივნოებთან, საერთაშორისო ინსტიტუტებთან, საზღვარგარეთის </w:t>
      </w:r>
      <w:proofErr w:type="spellStart"/>
      <w:r w:rsidRPr="002A089C">
        <w:rPr>
          <w:rFonts w:ascii="Sylfaen" w:hAnsi="Sylfaen" w:cs="Sylfaen"/>
          <w:sz w:val="20"/>
          <w:szCs w:val="20"/>
          <w:lang w:val="ka-GE"/>
        </w:rPr>
        <w:t>ქვეყნების</w:t>
      </w:r>
      <w:proofErr w:type="spellEnd"/>
      <w:r w:rsidRPr="002A089C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2A089C">
        <w:rPr>
          <w:rFonts w:ascii="Sylfaen" w:hAnsi="Sylfaen" w:cs="Sylfaen"/>
          <w:sz w:val="20"/>
          <w:szCs w:val="20"/>
          <w:lang w:val="ka-GE"/>
        </w:rPr>
        <w:t>სახელმწიფო</w:t>
      </w:r>
      <w:proofErr w:type="spellEnd"/>
      <w:r w:rsidRPr="002A089C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2A089C">
        <w:rPr>
          <w:rFonts w:ascii="Sylfaen" w:hAnsi="Sylfaen" w:cs="Sylfaen"/>
          <w:sz w:val="20"/>
          <w:szCs w:val="20"/>
          <w:lang w:val="ka-GE"/>
        </w:rPr>
        <w:t>ორგანიზაციებთან</w:t>
      </w:r>
      <w:proofErr w:type="spellEnd"/>
      <w:r w:rsidRPr="002A089C">
        <w:rPr>
          <w:rFonts w:ascii="Sylfaen" w:hAnsi="Sylfaen" w:cs="Sylfaen"/>
          <w:sz w:val="20"/>
          <w:szCs w:val="20"/>
          <w:lang w:val="ka-GE"/>
        </w:rPr>
        <w:t xml:space="preserve"> და საქართველოში აკრედიტირებულ დიპლომატიურ კორპუსთან</w:t>
      </w:r>
    </w:p>
    <w:p w:rsidR="00D46F7A" w:rsidRPr="002A089C" w:rsidRDefault="002A089C" w:rsidP="00D46F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sz w:val="20"/>
          <w:szCs w:val="20"/>
          <w:lang w:val="ka-GE"/>
        </w:rPr>
      </w:pPr>
      <w:r w:rsidRPr="002A089C">
        <w:rPr>
          <w:rFonts w:ascii="Sylfaen" w:hAnsi="Sylfaen" w:cs="Sylfaen"/>
          <w:sz w:val="20"/>
          <w:szCs w:val="20"/>
          <w:lang w:val="ka-GE"/>
        </w:rPr>
        <w:t>კომპეტენციის ფარგლებში საგრანტო პროექტებზე არსებული ინფორმაციის მოძეიბა და შესაბამისი რეაგირება.</w:t>
      </w:r>
    </w:p>
    <w:p w:rsidR="002A089C" w:rsidRPr="002A089C" w:rsidRDefault="002A089C" w:rsidP="00D46F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sz w:val="20"/>
          <w:szCs w:val="20"/>
          <w:lang w:val="ka-GE"/>
        </w:rPr>
      </w:pPr>
      <w:r w:rsidRPr="002A089C">
        <w:rPr>
          <w:rFonts w:ascii="Sylfaen" w:hAnsi="Sylfaen" w:cs="Sylfaen"/>
          <w:sz w:val="20"/>
          <w:szCs w:val="20"/>
          <w:lang w:val="ka-GE"/>
        </w:rPr>
        <w:t xml:space="preserve">საერთაშორისო ანგარიშების მომზადების პროცესის მართვა </w:t>
      </w:r>
    </w:p>
    <w:p w:rsidR="00D46F7A" w:rsidRDefault="00D46F7A" w:rsidP="00D46F7A">
      <w:pPr>
        <w:widowControl w:val="0"/>
        <w:autoSpaceDE w:val="0"/>
        <w:autoSpaceDN w:val="0"/>
        <w:adjustRightInd w:val="0"/>
        <w:spacing w:before="59" w:after="0" w:line="240" w:lineRule="auto"/>
        <w:rPr>
          <w:rFonts w:ascii="Times New Roman" w:hAnsi="Times New Roman"/>
          <w:color w:val="000000"/>
        </w:rPr>
      </w:pPr>
    </w:p>
    <w:p w:rsidR="00D46F7A" w:rsidRDefault="00D46F7A" w:rsidP="00D46F7A">
      <w:pPr>
        <w:widowControl w:val="0"/>
        <w:autoSpaceDE w:val="0"/>
        <w:autoSpaceDN w:val="0"/>
        <w:adjustRightInd w:val="0"/>
        <w:spacing w:before="59" w:after="0" w:line="240" w:lineRule="auto"/>
        <w:rPr>
          <w:rFonts w:ascii="Times New Roman" w:hAnsi="Times New Roman"/>
          <w:color w:val="000000"/>
        </w:rPr>
      </w:pPr>
    </w:p>
    <w:p w:rsidR="00D46F7A" w:rsidRPr="00D46F7A" w:rsidRDefault="00D46F7A">
      <w:pPr>
        <w:rPr>
          <w:rFonts w:ascii="Sylfaen" w:hAnsi="Sylfaen"/>
          <w:lang w:val="ka-GE"/>
        </w:rPr>
      </w:pPr>
    </w:p>
    <w:sectPr w:rsidR="00D46F7A" w:rsidRPr="00D46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21445"/>
    <w:multiLevelType w:val="hybridMultilevel"/>
    <w:tmpl w:val="A0A2D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7A"/>
    <w:rsid w:val="002A089C"/>
    <w:rsid w:val="00CA6F68"/>
    <w:rsid w:val="00D4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F7A"/>
    <w:pPr>
      <w:autoSpaceDE w:val="0"/>
      <w:autoSpaceDN w:val="0"/>
      <w:adjustRightInd w:val="0"/>
      <w:ind w:left="720"/>
      <w:contextualSpacing/>
    </w:pPr>
    <w:rPr>
      <w:rFonts w:ascii="Calibri" w:eastAsiaTheme="minorEastAsia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F7A"/>
    <w:pPr>
      <w:autoSpaceDE w:val="0"/>
      <w:autoSpaceDN w:val="0"/>
      <w:adjustRightInd w:val="0"/>
      <w:ind w:left="720"/>
      <w:contextualSpacing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1</cp:revision>
  <dcterms:created xsi:type="dcterms:W3CDTF">2017-11-16T07:02:00Z</dcterms:created>
  <dcterms:modified xsi:type="dcterms:W3CDTF">2017-11-16T07:18:00Z</dcterms:modified>
</cp:coreProperties>
</file>