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B0E" w:rsidRPr="008412D4" w:rsidRDefault="00E72955" w:rsidP="00706D25">
      <w:pPr>
        <w:pStyle w:val="NoSpacing"/>
        <w:tabs>
          <w:tab w:val="left" w:pos="9781"/>
        </w:tabs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72BE3BD9" wp14:editId="070AE98C">
            <wp:simplePos x="0" y="0"/>
            <wp:positionH relativeFrom="column">
              <wp:posOffset>1680210</wp:posOffset>
            </wp:positionH>
            <wp:positionV relativeFrom="paragraph">
              <wp:posOffset>16510</wp:posOffset>
            </wp:positionV>
            <wp:extent cx="3221355" cy="638175"/>
            <wp:effectExtent l="0" t="0" r="0" b="0"/>
            <wp:wrapThrough wrapText="bothSides">
              <wp:wrapPolygon edited="0">
                <wp:start x="1150" y="0"/>
                <wp:lineTo x="0" y="9027"/>
                <wp:lineTo x="0" y="11606"/>
                <wp:lineTo x="1150" y="21278"/>
                <wp:lineTo x="4215" y="21278"/>
                <wp:lineTo x="10602" y="19988"/>
                <wp:lineTo x="20182" y="14830"/>
                <wp:lineTo x="20054" y="10961"/>
                <wp:lineTo x="21459" y="5803"/>
                <wp:lineTo x="21076" y="1290"/>
                <wp:lineTo x="4215" y="0"/>
                <wp:lineTo x="115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_ka-G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35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ylfaen" w:hAnsi="Sylfaen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3D4FAEF" wp14:editId="2CAB86B5">
            <wp:simplePos x="0" y="0"/>
            <wp:positionH relativeFrom="column">
              <wp:posOffset>-186690</wp:posOffset>
            </wp:positionH>
            <wp:positionV relativeFrom="paragraph">
              <wp:posOffset>-2540</wp:posOffset>
            </wp:positionV>
            <wp:extent cx="1810512" cy="722376"/>
            <wp:effectExtent l="0" t="0" r="0" b="0"/>
            <wp:wrapThrough wrapText="bothSides">
              <wp:wrapPolygon edited="0">
                <wp:start x="0" y="0"/>
                <wp:lineTo x="0" y="21087"/>
                <wp:lineTo x="21365" y="21087"/>
                <wp:lineTo x="21365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311413_10154756043079122_205259332_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512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985">
        <w:rPr>
          <w:rFonts w:ascii="Sylfaen" w:hAnsi="Sylfaen"/>
          <w:b/>
          <w:noProof/>
          <w:sz w:val="32"/>
          <w:szCs w:val="32"/>
        </w:rPr>
        <w:drawing>
          <wp:anchor distT="0" distB="0" distL="114300" distR="114300" simplePos="0" relativeHeight="251656192" behindDoc="1" locked="0" layoutInCell="1" allowOverlap="1" wp14:anchorId="2C33AB07" wp14:editId="5534FCC4">
            <wp:simplePos x="0" y="0"/>
            <wp:positionH relativeFrom="column">
              <wp:posOffset>5052060</wp:posOffset>
            </wp:positionH>
            <wp:positionV relativeFrom="page">
              <wp:posOffset>457200</wp:posOffset>
            </wp:positionV>
            <wp:extent cx="1490472" cy="603504"/>
            <wp:effectExtent l="0" t="0" r="0" b="0"/>
            <wp:wrapThrough wrapText="bothSides">
              <wp:wrapPolygon edited="0">
                <wp:start x="0" y="0"/>
                <wp:lineTo x="0" y="21145"/>
                <wp:lineTo x="21259" y="21145"/>
                <wp:lineTo x="21259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5356966_10154756043069122_2095063025_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472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0F2B">
        <w:rPr>
          <w:rFonts w:ascii="Sylfaen" w:hAnsi="Sylfaen"/>
          <w:b/>
          <w:sz w:val="32"/>
          <w:szCs w:val="32"/>
          <w:lang w:val="ka-GE"/>
        </w:rPr>
        <w:br w:type="textWrapping" w:clear="all"/>
      </w:r>
    </w:p>
    <w:p w:rsidR="007F3B0E" w:rsidRPr="008412D4" w:rsidRDefault="007F3B0E" w:rsidP="00FC5ACC">
      <w:pPr>
        <w:pStyle w:val="NoSpacing"/>
        <w:jc w:val="center"/>
        <w:rPr>
          <w:rFonts w:ascii="Sylfaen" w:hAnsi="Sylfaen"/>
          <w:b/>
          <w:sz w:val="32"/>
          <w:szCs w:val="32"/>
        </w:rPr>
      </w:pPr>
    </w:p>
    <w:p w:rsidR="00FC5ACC" w:rsidRPr="002656D5" w:rsidRDefault="00846346" w:rsidP="00FC5ACC">
      <w:pPr>
        <w:pStyle w:val="NoSpacing"/>
        <w:jc w:val="center"/>
        <w:rPr>
          <w:rFonts w:ascii="Sylfaen" w:hAnsi="Sylfaen"/>
          <w:b/>
          <w:sz w:val="26"/>
          <w:szCs w:val="26"/>
        </w:rPr>
      </w:pPr>
      <w:r w:rsidRPr="002656D5">
        <w:rPr>
          <w:rFonts w:ascii="Sylfaen" w:hAnsi="Sylfaen"/>
          <w:b/>
          <w:sz w:val="26"/>
          <w:szCs w:val="26"/>
          <w:lang w:val="ka-GE"/>
        </w:rPr>
        <w:t>„სამოქალაქო თანასწორობისა და ინტ</w:t>
      </w:r>
      <w:r w:rsidR="002656D5">
        <w:rPr>
          <w:rFonts w:ascii="Sylfaen" w:hAnsi="Sylfaen"/>
          <w:b/>
          <w:sz w:val="26"/>
          <w:szCs w:val="26"/>
          <w:lang w:val="ka-GE"/>
        </w:rPr>
        <w:t>ეგრაციის სახელმწიფო სტრატეგიის</w:t>
      </w:r>
      <w:r w:rsidR="00DF3395" w:rsidRPr="002656D5">
        <w:rPr>
          <w:rFonts w:ascii="Sylfaen" w:hAnsi="Sylfaen"/>
          <w:b/>
          <w:sz w:val="26"/>
          <w:szCs w:val="26"/>
          <w:lang w:val="ka-GE"/>
        </w:rPr>
        <w:t xml:space="preserve"> 2016</w:t>
      </w:r>
      <w:r w:rsidRPr="002656D5">
        <w:rPr>
          <w:rFonts w:ascii="Sylfaen" w:hAnsi="Sylfaen"/>
          <w:b/>
          <w:sz w:val="26"/>
          <w:szCs w:val="26"/>
          <w:lang w:val="ka-GE"/>
        </w:rPr>
        <w:t xml:space="preserve"> წლის სამოქმედო გეგმის“ შესრულების ანგარიშის</w:t>
      </w:r>
      <w:r w:rsidRPr="002656D5">
        <w:rPr>
          <w:rFonts w:ascii="Sylfaen" w:eastAsiaTheme="minorEastAsia" w:hAnsi="Sylfaen"/>
          <w:b/>
          <w:sz w:val="26"/>
          <w:szCs w:val="26"/>
          <w:lang w:val="ka-GE" w:eastAsia="ru-RU"/>
        </w:rPr>
        <w:t xml:space="preserve"> </w:t>
      </w:r>
      <w:r w:rsidR="005067B1" w:rsidRPr="002656D5">
        <w:rPr>
          <w:rFonts w:ascii="Sylfaen" w:hAnsi="Sylfaen"/>
          <w:b/>
          <w:sz w:val="26"/>
          <w:szCs w:val="26"/>
          <w:lang w:val="ka-GE"/>
        </w:rPr>
        <w:t>წარდგენა</w:t>
      </w:r>
    </w:p>
    <w:p w:rsidR="00BC1799" w:rsidRPr="002656D5" w:rsidRDefault="00BC1799" w:rsidP="00FC5ACC">
      <w:pPr>
        <w:pStyle w:val="NoSpacing"/>
        <w:jc w:val="center"/>
        <w:rPr>
          <w:rFonts w:ascii="Sylfaen" w:hAnsi="Sylfaen"/>
          <w:b/>
          <w:sz w:val="26"/>
          <w:szCs w:val="26"/>
          <w:lang w:val="ka-GE"/>
        </w:rPr>
      </w:pPr>
    </w:p>
    <w:p w:rsidR="00CF6171" w:rsidRPr="002A3E33" w:rsidRDefault="00CF6171" w:rsidP="00914761">
      <w:pPr>
        <w:spacing w:after="0" w:line="240" w:lineRule="auto"/>
        <w:jc w:val="center"/>
        <w:rPr>
          <w:rFonts w:ascii="Sylfaen" w:hAnsi="Sylfaen" w:cs="Times New Roman"/>
          <w:sz w:val="20"/>
          <w:lang w:val="en-US"/>
        </w:rPr>
      </w:pPr>
    </w:p>
    <w:p w:rsidR="00FC5ACC" w:rsidRDefault="00826B9D" w:rsidP="00914761">
      <w:pPr>
        <w:spacing w:after="0" w:line="240" w:lineRule="auto"/>
        <w:jc w:val="center"/>
        <w:rPr>
          <w:rFonts w:ascii="Sylfaen" w:hAnsi="Sylfaen" w:cs="Times New Roman"/>
          <w:lang w:val="ka-GE"/>
        </w:rPr>
      </w:pPr>
      <w:r w:rsidRPr="008412D4">
        <w:rPr>
          <w:rFonts w:ascii="Sylfaen" w:hAnsi="Sylfaen" w:cs="Times New Roman"/>
          <w:lang w:val="ka-GE"/>
        </w:rPr>
        <w:t xml:space="preserve">სასტუმრო </w:t>
      </w:r>
      <w:r w:rsidRPr="005F6FF9">
        <w:rPr>
          <w:rFonts w:ascii="Sylfaen" w:hAnsi="Sylfaen" w:cs="Times New Roman"/>
          <w:lang w:val="ka-GE"/>
        </w:rPr>
        <w:t>,,</w:t>
      </w:r>
      <w:r w:rsidR="00AD58AE">
        <w:rPr>
          <w:rFonts w:ascii="Sylfaen" w:hAnsi="Sylfaen" w:cs="Times New Roman"/>
          <w:lang w:val="ka-GE"/>
        </w:rPr>
        <w:t>ბეტსი</w:t>
      </w:r>
      <w:r w:rsidRPr="005F6FF9">
        <w:rPr>
          <w:rFonts w:ascii="Sylfaen" w:hAnsi="Sylfaen" w:cs="Times New Roman"/>
          <w:lang w:val="ka-GE"/>
        </w:rPr>
        <w:t>“</w:t>
      </w:r>
    </w:p>
    <w:p w:rsidR="00AD58AE" w:rsidRDefault="00AD58AE" w:rsidP="00914761">
      <w:pPr>
        <w:spacing w:after="0" w:line="240" w:lineRule="auto"/>
        <w:jc w:val="center"/>
        <w:rPr>
          <w:rFonts w:ascii="Sylfaen" w:hAnsi="Sylfaen" w:cs="Times New Roman"/>
          <w:lang w:val="ka-GE"/>
        </w:rPr>
      </w:pPr>
    </w:p>
    <w:p w:rsidR="00AD58AE" w:rsidRPr="00AD58AE" w:rsidRDefault="00AD58AE" w:rsidP="00AD58AE">
      <w:pPr>
        <w:spacing w:after="0" w:line="240" w:lineRule="auto"/>
        <w:jc w:val="center"/>
        <w:rPr>
          <w:rFonts w:ascii="Sylfaen" w:hAnsi="Sylfaen" w:cs="Times New Roman"/>
          <w:i/>
          <w:sz w:val="20"/>
          <w:szCs w:val="20"/>
          <w:lang w:val="ka-GE"/>
        </w:rPr>
      </w:pPr>
      <w:r w:rsidRPr="00AD58AE">
        <w:rPr>
          <w:rFonts w:ascii="Sylfaen" w:hAnsi="Sylfaen" w:cs="Times New Roman"/>
          <w:i/>
          <w:sz w:val="20"/>
          <w:szCs w:val="20"/>
          <w:lang w:val="ka-GE"/>
        </w:rPr>
        <w:t>თბილისი</w:t>
      </w:r>
      <w:r w:rsidRPr="00AD58AE">
        <w:rPr>
          <w:rFonts w:cs="Times New Roman"/>
          <w:i/>
          <w:sz w:val="20"/>
          <w:szCs w:val="20"/>
          <w:lang w:val="ka-GE"/>
        </w:rPr>
        <w:t xml:space="preserve">, </w:t>
      </w:r>
      <w:r w:rsidRPr="00AD58AE">
        <w:rPr>
          <w:rFonts w:ascii="Sylfaen" w:hAnsi="Sylfaen" w:cs="Times New Roman"/>
          <w:i/>
          <w:sz w:val="20"/>
          <w:szCs w:val="20"/>
          <w:lang w:val="ka-GE"/>
        </w:rPr>
        <w:t>მაყაშვილის</w:t>
      </w:r>
      <w:r w:rsidRPr="00AD58AE">
        <w:rPr>
          <w:rFonts w:cs="Times New Roman"/>
          <w:i/>
          <w:sz w:val="20"/>
          <w:szCs w:val="20"/>
          <w:lang w:val="ka-GE"/>
        </w:rPr>
        <w:t xml:space="preserve"> </w:t>
      </w:r>
      <w:r w:rsidRPr="00AD58AE">
        <w:rPr>
          <w:rFonts w:ascii="Sylfaen" w:hAnsi="Sylfaen" w:cs="Times New Roman"/>
          <w:i/>
          <w:sz w:val="20"/>
          <w:szCs w:val="20"/>
          <w:lang w:val="ka-GE"/>
        </w:rPr>
        <w:t>ქ</w:t>
      </w:r>
      <w:r w:rsidRPr="00AD58AE">
        <w:rPr>
          <w:rFonts w:cs="Times New Roman"/>
          <w:i/>
          <w:sz w:val="20"/>
          <w:szCs w:val="20"/>
          <w:lang w:val="ka-GE"/>
        </w:rPr>
        <w:t>. 32/34</w:t>
      </w:r>
    </w:p>
    <w:p w:rsidR="00FC5ACC" w:rsidRDefault="00DF3395" w:rsidP="00914761">
      <w:pPr>
        <w:spacing w:after="0" w:line="240" w:lineRule="auto"/>
        <w:jc w:val="center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21 აპრილი</w:t>
      </w:r>
      <w:r w:rsidR="00FC5ACC" w:rsidRPr="005F6FF9">
        <w:rPr>
          <w:rFonts w:ascii="Sylfaen" w:hAnsi="Sylfaen" w:cs="Times New Roman"/>
          <w:lang w:val="ka-GE"/>
        </w:rPr>
        <w:t>,</w:t>
      </w:r>
      <w:r w:rsidR="00FC5ACC" w:rsidRPr="008412D4">
        <w:rPr>
          <w:rFonts w:ascii="Sylfaen" w:hAnsi="Sylfaen" w:cs="Times New Roman"/>
          <w:lang w:val="ka-GE"/>
        </w:rPr>
        <w:t xml:space="preserve"> </w:t>
      </w:r>
      <w:r w:rsidR="00E17DC0">
        <w:rPr>
          <w:rFonts w:ascii="Sylfaen" w:hAnsi="Sylfaen" w:cs="Times New Roman"/>
          <w:lang w:val="ka-GE"/>
        </w:rPr>
        <w:t xml:space="preserve">პარასკევი, </w:t>
      </w:r>
      <w:r w:rsidR="00FC5ACC" w:rsidRPr="008412D4">
        <w:rPr>
          <w:rFonts w:ascii="Sylfaen" w:hAnsi="Sylfaen" w:cs="Times New Roman"/>
          <w:lang w:val="ka-GE"/>
        </w:rPr>
        <w:t>201</w:t>
      </w:r>
      <w:r>
        <w:rPr>
          <w:rFonts w:ascii="Sylfaen" w:hAnsi="Sylfaen" w:cs="Times New Roman"/>
          <w:lang w:val="en-US"/>
        </w:rPr>
        <w:t>7</w:t>
      </w:r>
      <w:r w:rsidR="00FC5ACC" w:rsidRPr="008412D4">
        <w:rPr>
          <w:rFonts w:ascii="Sylfaen" w:hAnsi="Sylfaen" w:cs="Times New Roman"/>
          <w:lang w:val="ka-GE"/>
        </w:rPr>
        <w:t xml:space="preserve"> წ.</w:t>
      </w:r>
      <w:bookmarkStart w:id="0" w:name="_GoBack"/>
      <w:bookmarkEnd w:id="0"/>
    </w:p>
    <w:p w:rsidR="005940EA" w:rsidRPr="008412D4" w:rsidRDefault="005940EA" w:rsidP="00914761">
      <w:pPr>
        <w:spacing w:after="0" w:line="240" w:lineRule="auto"/>
        <w:jc w:val="center"/>
        <w:rPr>
          <w:rFonts w:ascii="Sylfaen" w:hAnsi="Sylfaen" w:cs="Times New Roman"/>
          <w:lang w:val="ka-GE"/>
        </w:rPr>
      </w:pPr>
    </w:p>
    <w:p w:rsidR="00B14D56" w:rsidRDefault="005940EA" w:rsidP="00B14D56">
      <w:pPr>
        <w:jc w:val="center"/>
        <w:rPr>
          <w:rFonts w:ascii="Sylfaen" w:hAnsi="Sylfaen" w:cs="Times New Roman"/>
          <w:b/>
          <w:sz w:val="28"/>
          <w:szCs w:val="28"/>
          <w:lang w:val="ka-GE"/>
        </w:rPr>
      </w:pPr>
      <w:r>
        <w:rPr>
          <w:rFonts w:ascii="Sylfaen" w:hAnsi="Sylfaen" w:cs="Times New Roman"/>
          <w:b/>
          <w:sz w:val="28"/>
          <w:szCs w:val="28"/>
          <w:lang w:val="ka-GE"/>
        </w:rPr>
        <w:t xml:space="preserve">დღის წესრიგი </w:t>
      </w:r>
    </w:p>
    <w:p w:rsidR="002761B4" w:rsidRPr="005940EA" w:rsidRDefault="002761B4" w:rsidP="00B14D56">
      <w:pPr>
        <w:jc w:val="center"/>
        <w:rPr>
          <w:rFonts w:ascii="Sylfaen" w:hAnsi="Sylfaen" w:cs="Times New Roman"/>
          <w:b/>
          <w:sz w:val="28"/>
          <w:szCs w:val="28"/>
          <w:lang w:val="ka-GE"/>
        </w:rPr>
      </w:pPr>
    </w:p>
    <w:p w:rsidR="00B14D56" w:rsidRPr="008412D4" w:rsidRDefault="00B14D56">
      <w:pPr>
        <w:rPr>
          <w:rFonts w:ascii="Sylfaen" w:hAnsi="Sylfaen"/>
          <w:lang w:val="ka-GE"/>
        </w:rPr>
      </w:pPr>
    </w:p>
    <w:p w:rsidR="00B14D56" w:rsidRPr="008412D4" w:rsidRDefault="00DF3395" w:rsidP="002656D5">
      <w:pPr>
        <w:ind w:left="2124" w:hanging="2124"/>
        <w:jc w:val="both"/>
        <w:rPr>
          <w:rFonts w:ascii="Sylfaen" w:hAnsi="Sylfaen" w:cs="Times New Roman"/>
          <w:b/>
          <w:sz w:val="24"/>
          <w:szCs w:val="24"/>
          <w:lang w:val="ka-GE"/>
        </w:rPr>
      </w:pPr>
      <w:r>
        <w:rPr>
          <w:rFonts w:ascii="Sylfaen" w:hAnsi="Sylfaen" w:cs="Times New Roman"/>
          <w:b/>
          <w:sz w:val="24"/>
          <w:szCs w:val="24"/>
          <w:lang w:val="ka-GE"/>
        </w:rPr>
        <w:t>14.00  - 14</w:t>
      </w:r>
      <w:r w:rsidR="00B14D56" w:rsidRPr="008412D4">
        <w:rPr>
          <w:rFonts w:ascii="Sylfaen" w:hAnsi="Sylfaen" w:cs="Times New Roman"/>
          <w:b/>
          <w:sz w:val="24"/>
          <w:szCs w:val="24"/>
          <w:lang w:val="ka-GE"/>
        </w:rPr>
        <w:t>.</w:t>
      </w:r>
      <w:r w:rsidR="005F6FF9">
        <w:rPr>
          <w:rFonts w:ascii="Sylfaen" w:hAnsi="Sylfaen" w:cs="Times New Roman"/>
          <w:b/>
          <w:sz w:val="24"/>
          <w:szCs w:val="24"/>
          <w:lang w:val="ka-GE"/>
        </w:rPr>
        <w:t>20</w:t>
      </w:r>
      <w:r w:rsidR="00B14D56" w:rsidRPr="008412D4">
        <w:rPr>
          <w:rFonts w:ascii="Sylfaen" w:hAnsi="Sylfaen" w:cs="Times New Roman"/>
          <w:lang w:val="ka-GE"/>
        </w:rPr>
        <w:tab/>
      </w:r>
      <w:r w:rsidR="00B14D56" w:rsidRPr="008412D4">
        <w:rPr>
          <w:rFonts w:ascii="Sylfaen" w:hAnsi="Sylfaen" w:cs="Times New Roman"/>
          <w:b/>
          <w:sz w:val="24"/>
          <w:szCs w:val="24"/>
          <w:lang w:val="ka-GE"/>
        </w:rPr>
        <w:t>შეხვედრის გახსნა</w:t>
      </w:r>
    </w:p>
    <w:p w:rsidR="00B14D56" w:rsidRPr="00D2634C" w:rsidRDefault="00B14D56" w:rsidP="002656D5">
      <w:pPr>
        <w:ind w:left="2124"/>
        <w:jc w:val="both"/>
        <w:rPr>
          <w:rFonts w:ascii="Sylfaen" w:hAnsi="Sylfaen" w:cs="Times New Roman"/>
          <w:i/>
          <w:sz w:val="24"/>
          <w:szCs w:val="24"/>
          <w:lang w:val="en-US"/>
        </w:rPr>
      </w:pPr>
      <w:r w:rsidRPr="00D2634C">
        <w:rPr>
          <w:rFonts w:ascii="Sylfaen" w:hAnsi="Sylfaen" w:cs="Times New Roman"/>
          <w:b/>
          <w:i/>
          <w:sz w:val="24"/>
          <w:szCs w:val="24"/>
          <w:lang w:val="ka-GE"/>
        </w:rPr>
        <w:t>ქეთევან</w:t>
      </w:r>
      <w:r w:rsidR="008412D4" w:rsidRPr="00D2634C">
        <w:rPr>
          <w:rFonts w:ascii="Sylfaen" w:hAnsi="Sylfaen" w:cs="Times New Roman"/>
          <w:b/>
          <w:i/>
          <w:sz w:val="24"/>
          <w:szCs w:val="24"/>
          <w:lang w:val="en-US"/>
        </w:rPr>
        <w:t xml:space="preserve"> </w:t>
      </w:r>
      <w:r w:rsidRPr="00D2634C">
        <w:rPr>
          <w:rFonts w:ascii="Sylfaen" w:hAnsi="Sylfaen" w:cs="Times New Roman"/>
          <w:b/>
          <w:i/>
          <w:sz w:val="24"/>
          <w:szCs w:val="24"/>
          <w:lang w:val="ka-GE"/>
        </w:rPr>
        <w:t>ციხელაშვილი</w:t>
      </w:r>
      <w:r w:rsidRPr="00D2634C">
        <w:rPr>
          <w:rFonts w:ascii="Sylfaen" w:hAnsi="Sylfaen" w:cs="Times New Roman"/>
          <w:i/>
          <w:sz w:val="24"/>
          <w:szCs w:val="24"/>
          <w:lang w:val="ka-GE"/>
        </w:rPr>
        <w:t xml:space="preserve">, </w:t>
      </w:r>
      <w:r w:rsidR="00AD778E" w:rsidRPr="00D2634C">
        <w:rPr>
          <w:rFonts w:ascii="Sylfaen" w:hAnsi="Sylfaen" w:cs="Times New Roman"/>
          <w:i/>
          <w:sz w:val="24"/>
          <w:szCs w:val="24"/>
          <w:lang w:val="ka-GE"/>
        </w:rPr>
        <w:t xml:space="preserve">შერიგებისა და სამოქალაქო თანასწორობის საკითხებში საქართველოს სახელმწიფო </w:t>
      </w:r>
      <w:r w:rsidR="00DF3395">
        <w:rPr>
          <w:rFonts w:ascii="Sylfaen" w:hAnsi="Sylfaen" w:cs="Times New Roman"/>
          <w:i/>
          <w:sz w:val="24"/>
          <w:szCs w:val="24"/>
          <w:lang w:val="ka-GE"/>
        </w:rPr>
        <w:t>მინისტრი</w:t>
      </w:r>
    </w:p>
    <w:p w:rsidR="00C0327F" w:rsidRPr="00FB41A3" w:rsidRDefault="00B14D56" w:rsidP="002656D5">
      <w:pPr>
        <w:ind w:left="2124" w:hanging="2124"/>
        <w:jc w:val="both"/>
        <w:rPr>
          <w:rFonts w:ascii="Sylfaen" w:hAnsi="Sylfaen" w:cs="Times New Roman"/>
          <w:i/>
          <w:sz w:val="24"/>
          <w:szCs w:val="24"/>
          <w:lang w:val="ka-GE"/>
        </w:rPr>
      </w:pPr>
      <w:r w:rsidRPr="00D2634C">
        <w:rPr>
          <w:rFonts w:ascii="Sylfaen" w:hAnsi="Sylfaen" w:cs="Times New Roman"/>
          <w:i/>
          <w:sz w:val="24"/>
          <w:szCs w:val="24"/>
          <w:lang w:val="ka-GE"/>
        </w:rPr>
        <w:tab/>
      </w:r>
      <w:r w:rsidR="00FB41A3">
        <w:rPr>
          <w:rFonts w:ascii="Sylfaen" w:hAnsi="Sylfaen" w:cs="Times New Roman"/>
          <w:b/>
          <w:i/>
          <w:sz w:val="24"/>
          <w:szCs w:val="24"/>
          <w:lang w:val="ka-GE"/>
        </w:rPr>
        <w:t>ნათია კაციტაძე</w:t>
      </w:r>
      <w:r w:rsidRPr="00D2634C">
        <w:rPr>
          <w:rFonts w:ascii="Sylfaen" w:hAnsi="Sylfaen" w:cs="Times New Roman"/>
          <w:b/>
          <w:i/>
          <w:sz w:val="24"/>
          <w:szCs w:val="24"/>
          <w:lang w:val="ka-GE"/>
        </w:rPr>
        <w:t>,</w:t>
      </w:r>
      <w:r w:rsidRPr="00D2634C">
        <w:rPr>
          <w:rFonts w:ascii="Sylfaen" w:hAnsi="Sylfaen" w:cs="Times New Roman"/>
          <w:i/>
          <w:sz w:val="24"/>
          <w:szCs w:val="24"/>
          <w:lang w:val="ka-GE"/>
        </w:rPr>
        <w:t xml:space="preserve"> </w:t>
      </w:r>
      <w:r w:rsidR="00C843B7" w:rsidRPr="00D2634C">
        <w:rPr>
          <w:rFonts w:ascii="Sylfaen" w:hAnsi="Sylfaen" w:cs="Times New Roman"/>
          <w:i/>
          <w:sz w:val="24"/>
          <w:szCs w:val="24"/>
          <w:lang w:val="ka-GE"/>
        </w:rPr>
        <w:t>საქართვე</w:t>
      </w:r>
      <w:r w:rsidRPr="00D2634C">
        <w:rPr>
          <w:rFonts w:ascii="Sylfaen" w:hAnsi="Sylfaen" w:cs="Times New Roman"/>
          <w:i/>
          <w:sz w:val="24"/>
          <w:szCs w:val="24"/>
          <w:lang w:val="ka-GE"/>
        </w:rPr>
        <w:t>ლოს სახალხო დამცველი</w:t>
      </w:r>
      <w:r w:rsidR="00FB41A3">
        <w:rPr>
          <w:rFonts w:ascii="Sylfaen" w:hAnsi="Sylfaen" w:cs="Times New Roman"/>
          <w:i/>
          <w:sz w:val="24"/>
          <w:szCs w:val="24"/>
          <w:lang w:val="ka-GE"/>
        </w:rPr>
        <w:t>ს პირველი მოადგილე</w:t>
      </w:r>
    </w:p>
    <w:p w:rsidR="00D43FFF" w:rsidRDefault="00DF3395" w:rsidP="002656D5">
      <w:pPr>
        <w:pStyle w:val="NoSpacing"/>
        <w:tabs>
          <w:tab w:val="left" w:pos="2160"/>
          <w:tab w:val="left" w:pos="2250"/>
        </w:tabs>
        <w:spacing w:line="276" w:lineRule="auto"/>
        <w:ind w:left="2124" w:hanging="2124"/>
        <w:jc w:val="both"/>
        <w:rPr>
          <w:rFonts w:ascii="Sylfaen" w:eastAsiaTheme="minorEastAsia" w:hAnsi="Sylfaen"/>
          <w:b/>
          <w:sz w:val="24"/>
          <w:szCs w:val="24"/>
          <w:lang w:val="ka-GE" w:eastAsia="ru-RU"/>
        </w:rPr>
      </w:pPr>
      <w:r>
        <w:rPr>
          <w:rFonts w:ascii="Sylfaen" w:hAnsi="Sylfaen"/>
          <w:b/>
          <w:sz w:val="24"/>
          <w:szCs w:val="24"/>
          <w:lang w:val="ka-GE"/>
        </w:rPr>
        <w:t>14</w:t>
      </w:r>
      <w:r w:rsidR="00AB53B7">
        <w:rPr>
          <w:rFonts w:ascii="Sylfaen" w:hAnsi="Sylfaen"/>
          <w:b/>
          <w:sz w:val="24"/>
          <w:szCs w:val="24"/>
          <w:lang w:val="ka-GE"/>
        </w:rPr>
        <w:t>.</w:t>
      </w:r>
      <w:r w:rsidR="005F6FF9">
        <w:rPr>
          <w:rFonts w:ascii="Sylfaen" w:hAnsi="Sylfaen"/>
          <w:b/>
          <w:sz w:val="24"/>
          <w:szCs w:val="24"/>
        </w:rPr>
        <w:t>20</w:t>
      </w:r>
      <w:r w:rsidR="00AB53B7">
        <w:rPr>
          <w:rFonts w:ascii="Sylfaen" w:hAnsi="Sylfaen"/>
          <w:b/>
          <w:sz w:val="24"/>
          <w:szCs w:val="24"/>
          <w:lang w:val="ka-GE"/>
        </w:rPr>
        <w:t>– 1</w:t>
      </w:r>
      <w:r>
        <w:rPr>
          <w:rFonts w:ascii="Sylfaen" w:hAnsi="Sylfaen"/>
          <w:b/>
          <w:sz w:val="24"/>
          <w:szCs w:val="24"/>
        </w:rPr>
        <w:t>5</w:t>
      </w:r>
      <w:r w:rsidR="005F6FF9">
        <w:rPr>
          <w:rFonts w:ascii="Sylfaen" w:hAnsi="Sylfaen"/>
          <w:b/>
          <w:sz w:val="24"/>
          <w:szCs w:val="24"/>
        </w:rPr>
        <w:t>.00</w:t>
      </w:r>
      <w:r w:rsidR="00FC077C">
        <w:rPr>
          <w:rFonts w:ascii="Sylfaen" w:hAnsi="Sylfaen"/>
          <w:sz w:val="24"/>
          <w:szCs w:val="24"/>
          <w:lang w:val="ka-GE"/>
        </w:rPr>
        <w:t xml:space="preserve">        </w:t>
      </w:r>
      <w:r w:rsidR="007E0A04">
        <w:rPr>
          <w:rFonts w:ascii="Sylfaen" w:hAnsi="Sylfaen"/>
          <w:sz w:val="24"/>
          <w:szCs w:val="24"/>
          <w:lang w:val="ka-GE"/>
        </w:rPr>
        <w:tab/>
      </w:r>
      <w:r w:rsidR="00FC077C">
        <w:rPr>
          <w:rFonts w:ascii="Sylfaen" w:hAnsi="Sylfaen"/>
          <w:sz w:val="24"/>
          <w:szCs w:val="24"/>
          <w:lang w:val="ka-GE"/>
        </w:rPr>
        <w:t xml:space="preserve"> </w:t>
      </w:r>
      <w:r w:rsidR="00FC077C" w:rsidRPr="00FC077C">
        <w:rPr>
          <w:rFonts w:ascii="Sylfaen" w:eastAsiaTheme="minorEastAsia" w:hAnsi="Sylfaen"/>
          <w:b/>
          <w:sz w:val="24"/>
          <w:szCs w:val="24"/>
          <w:lang w:val="ka-GE" w:eastAsia="ru-RU"/>
        </w:rPr>
        <w:t xml:space="preserve">„სამოქალაქო თანასწორობისა და ინტეგრაციის სახელმწიფო </w:t>
      </w:r>
      <w:r w:rsidR="002656D5">
        <w:rPr>
          <w:rFonts w:ascii="Sylfaen" w:eastAsiaTheme="minorEastAsia" w:hAnsi="Sylfaen"/>
          <w:b/>
          <w:sz w:val="24"/>
          <w:szCs w:val="24"/>
          <w:lang w:val="ka-GE" w:eastAsia="ru-RU"/>
        </w:rPr>
        <w:t xml:space="preserve">სტრატეგიის </w:t>
      </w:r>
      <w:r>
        <w:rPr>
          <w:rFonts w:ascii="Sylfaen" w:eastAsiaTheme="minorEastAsia" w:hAnsi="Sylfaen"/>
          <w:b/>
          <w:sz w:val="24"/>
          <w:szCs w:val="24"/>
          <w:lang w:val="ka-GE" w:eastAsia="ru-RU"/>
        </w:rPr>
        <w:t>2016</w:t>
      </w:r>
      <w:r w:rsidR="00FC077C" w:rsidRPr="00FC077C">
        <w:rPr>
          <w:rFonts w:ascii="Sylfaen" w:eastAsiaTheme="minorEastAsia" w:hAnsi="Sylfaen"/>
          <w:b/>
          <w:sz w:val="24"/>
          <w:szCs w:val="24"/>
          <w:lang w:val="ka-GE" w:eastAsia="ru-RU"/>
        </w:rPr>
        <w:t xml:space="preserve"> წლის სამოქმედო გეგმის“ შესრულების ანგარიში</w:t>
      </w:r>
      <w:r w:rsidR="00FC077C">
        <w:rPr>
          <w:rFonts w:ascii="Sylfaen" w:eastAsiaTheme="minorEastAsia" w:hAnsi="Sylfaen"/>
          <w:b/>
          <w:sz w:val="24"/>
          <w:szCs w:val="24"/>
          <w:lang w:val="ka-GE" w:eastAsia="ru-RU"/>
        </w:rPr>
        <w:t xml:space="preserve">ს პრეზენტაცია </w:t>
      </w:r>
    </w:p>
    <w:p w:rsidR="00FC077C" w:rsidRPr="00FC077C" w:rsidRDefault="00FC077C" w:rsidP="00BE015A">
      <w:pPr>
        <w:pStyle w:val="NoSpacing"/>
        <w:tabs>
          <w:tab w:val="left" w:pos="2160"/>
          <w:tab w:val="left" w:pos="2250"/>
        </w:tabs>
        <w:spacing w:line="276" w:lineRule="auto"/>
        <w:jc w:val="center"/>
        <w:rPr>
          <w:rFonts w:ascii="Sylfaen" w:hAnsi="Sylfaen"/>
          <w:b/>
          <w:lang w:val="ka-GE"/>
        </w:rPr>
      </w:pPr>
    </w:p>
    <w:p w:rsidR="00B14D56" w:rsidRDefault="00BD79AB" w:rsidP="002656D5">
      <w:pPr>
        <w:ind w:left="2124" w:hanging="2124"/>
        <w:jc w:val="both"/>
        <w:rPr>
          <w:rFonts w:ascii="Sylfaen" w:hAnsi="Sylfaen"/>
          <w:i/>
          <w:sz w:val="24"/>
          <w:szCs w:val="24"/>
          <w:lang w:val="ka-GE"/>
        </w:rPr>
      </w:pPr>
      <w:r w:rsidRPr="008412D4">
        <w:rPr>
          <w:rFonts w:ascii="Sylfaen" w:hAnsi="Sylfaen" w:cs="Times New Roman"/>
          <w:sz w:val="24"/>
          <w:szCs w:val="24"/>
          <w:lang w:val="ka-GE"/>
        </w:rPr>
        <w:t xml:space="preserve">                                   </w:t>
      </w:r>
      <w:r w:rsidR="00DF3395">
        <w:rPr>
          <w:rFonts w:ascii="Sylfaen" w:hAnsi="Sylfaen" w:cs="Times New Roman"/>
          <w:b/>
          <w:i/>
          <w:sz w:val="24"/>
          <w:szCs w:val="24"/>
          <w:lang w:val="ka-GE"/>
        </w:rPr>
        <w:t>ელისო ლომიძე</w:t>
      </w:r>
      <w:r w:rsidR="00B14D56" w:rsidRPr="00D2634C">
        <w:rPr>
          <w:rFonts w:ascii="Sylfaen" w:hAnsi="Sylfaen" w:cs="Times New Roman"/>
          <w:i/>
          <w:sz w:val="24"/>
          <w:szCs w:val="24"/>
          <w:lang w:val="ka-GE"/>
        </w:rPr>
        <w:t xml:space="preserve">, </w:t>
      </w:r>
      <w:r w:rsidR="00FC077C" w:rsidRPr="00D2634C">
        <w:rPr>
          <w:rFonts w:ascii="Sylfaen" w:hAnsi="Sylfaen"/>
          <w:i/>
          <w:sz w:val="24"/>
          <w:szCs w:val="24"/>
          <w:lang w:val="ka-GE"/>
        </w:rPr>
        <w:t>შერიგებისა და სამოქალაქო თანასწორობის საკითხებში საქართველოს სახელმწიფო მინისტრის აპარატის</w:t>
      </w:r>
      <w:r w:rsidR="00067297">
        <w:rPr>
          <w:rFonts w:ascii="Sylfaen" w:hAnsi="Sylfaen"/>
          <w:i/>
          <w:sz w:val="24"/>
          <w:szCs w:val="24"/>
          <w:lang w:val="ka-GE"/>
        </w:rPr>
        <w:t xml:space="preserve">, </w:t>
      </w:r>
      <w:r w:rsidR="00DF3395">
        <w:rPr>
          <w:rFonts w:ascii="Sylfaen" w:hAnsi="Sylfaen"/>
          <w:i/>
          <w:sz w:val="24"/>
          <w:szCs w:val="24"/>
          <w:lang w:val="ka-GE"/>
        </w:rPr>
        <w:t>სამოქალაქო ინტეგრაციის სამმართველოს</w:t>
      </w:r>
      <w:r w:rsidR="00FC077C" w:rsidRPr="00D2634C">
        <w:rPr>
          <w:rFonts w:ascii="Sylfaen" w:hAnsi="Sylfaen"/>
          <w:i/>
          <w:sz w:val="24"/>
          <w:szCs w:val="24"/>
          <w:lang w:val="ka-GE"/>
        </w:rPr>
        <w:t xml:space="preserve"> უფროსი</w:t>
      </w:r>
    </w:p>
    <w:p w:rsidR="00936F98" w:rsidRPr="008412D4" w:rsidRDefault="00936F98" w:rsidP="00936F98">
      <w:pPr>
        <w:ind w:left="2124" w:hanging="2124"/>
        <w:rPr>
          <w:rFonts w:ascii="Sylfaen" w:hAnsi="Sylfaen" w:cs="Times New Roman"/>
          <w:b/>
          <w:sz w:val="24"/>
          <w:szCs w:val="24"/>
          <w:lang w:val="ka-GE"/>
        </w:rPr>
      </w:pPr>
      <w:r w:rsidRPr="008412D4">
        <w:rPr>
          <w:rFonts w:ascii="Sylfaen" w:hAnsi="Sylfaen" w:cs="Times New Roman"/>
          <w:b/>
          <w:sz w:val="24"/>
          <w:szCs w:val="24"/>
          <w:lang w:val="ka-GE"/>
        </w:rPr>
        <w:t>1</w:t>
      </w:r>
      <w:r w:rsidR="00DF3395">
        <w:rPr>
          <w:rFonts w:ascii="Sylfaen" w:hAnsi="Sylfaen" w:cs="Times New Roman"/>
          <w:b/>
          <w:sz w:val="24"/>
          <w:szCs w:val="24"/>
          <w:lang w:val="ka-GE"/>
        </w:rPr>
        <w:t>5</w:t>
      </w:r>
      <w:r w:rsidR="00AD58AE">
        <w:rPr>
          <w:rFonts w:ascii="Sylfaen" w:hAnsi="Sylfaen" w:cs="Times New Roman"/>
          <w:b/>
          <w:sz w:val="24"/>
          <w:szCs w:val="24"/>
          <w:lang w:val="ka-GE"/>
        </w:rPr>
        <w:t>.0</w:t>
      </w:r>
      <w:r w:rsidR="00BE2970">
        <w:rPr>
          <w:rFonts w:ascii="Sylfaen" w:hAnsi="Sylfaen" w:cs="Times New Roman"/>
          <w:b/>
          <w:sz w:val="24"/>
          <w:szCs w:val="24"/>
          <w:lang w:val="ka-GE"/>
        </w:rPr>
        <w:t>0</w:t>
      </w:r>
      <w:r w:rsidRPr="008412D4">
        <w:rPr>
          <w:rFonts w:ascii="Sylfaen" w:hAnsi="Sylfaen" w:cs="Times New Roman"/>
          <w:b/>
          <w:sz w:val="24"/>
          <w:szCs w:val="24"/>
          <w:lang w:val="ka-GE"/>
        </w:rPr>
        <w:t xml:space="preserve"> – </w:t>
      </w:r>
      <w:r w:rsidR="00AB53B7">
        <w:rPr>
          <w:rFonts w:ascii="Sylfaen" w:hAnsi="Sylfaen" w:cs="Times New Roman"/>
          <w:b/>
          <w:sz w:val="24"/>
          <w:szCs w:val="24"/>
          <w:lang w:val="en-US"/>
        </w:rPr>
        <w:t>1</w:t>
      </w:r>
      <w:r w:rsidR="00AD58AE">
        <w:rPr>
          <w:rFonts w:ascii="Sylfaen" w:hAnsi="Sylfaen" w:cs="Times New Roman"/>
          <w:b/>
          <w:sz w:val="24"/>
          <w:szCs w:val="24"/>
          <w:lang w:val="ka-GE"/>
        </w:rPr>
        <w:t>5</w:t>
      </w:r>
      <w:r w:rsidR="00C64914">
        <w:rPr>
          <w:rFonts w:ascii="Sylfaen" w:hAnsi="Sylfaen" w:cs="Times New Roman"/>
          <w:b/>
          <w:sz w:val="24"/>
          <w:szCs w:val="24"/>
          <w:lang w:val="ka-GE"/>
        </w:rPr>
        <w:t>.</w:t>
      </w:r>
      <w:r w:rsidR="00AD58AE">
        <w:rPr>
          <w:rFonts w:ascii="Sylfaen" w:hAnsi="Sylfaen" w:cs="Times New Roman"/>
          <w:b/>
          <w:sz w:val="24"/>
          <w:szCs w:val="24"/>
          <w:lang w:val="ka-GE"/>
        </w:rPr>
        <w:t>30</w:t>
      </w:r>
      <w:r w:rsidRPr="008412D4">
        <w:rPr>
          <w:rFonts w:ascii="Sylfaen" w:hAnsi="Sylfaen" w:cs="Times New Roman"/>
          <w:b/>
          <w:sz w:val="24"/>
          <w:szCs w:val="24"/>
          <w:lang w:val="ka-GE"/>
        </w:rPr>
        <w:t xml:space="preserve"> </w:t>
      </w:r>
      <w:r w:rsidRPr="008412D4">
        <w:rPr>
          <w:rFonts w:ascii="Sylfaen" w:hAnsi="Sylfaen" w:cs="Times New Roman"/>
          <w:b/>
          <w:sz w:val="24"/>
          <w:szCs w:val="24"/>
          <w:lang w:val="ka-GE"/>
        </w:rPr>
        <w:tab/>
        <w:t xml:space="preserve">დისკუსია </w:t>
      </w:r>
    </w:p>
    <w:p w:rsidR="00936F98" w:rsidRDefault="00D16EEC" w:rsidP="00936F98">
      <w:pPr>
        <w:tabs>
          <w:tab w:val="left" w:pos="2191"/>
        </w:tabs>
        <w:ind w:left="2124" w:hanging="2124"/>
        <w:rPr>
          <w:rFonts w:ascii="Sylfaen" w:hAnsi="Sylfaen" w:cs="Times New Roman"/>
          <w:b/>
          <w:sz w:val="24"/>
          <w:szCs w:val="24"/>
          <w:lang w:val="en-US"/>
        </w:rPr>
      </w:pPr>
      <w:r>
        <w:rPr>
          <w:rFonts w:ascii="Sylfaen" w:hAnsi="Sylfaen" w:cs="Times New Roman"/>
          <w:b/>
          <w:sz w:val="24"/>
          <w:szCs w:val="24"/>
          <w:lang w:val="ka-GE"/>
        </w:rPr>
        <w:t>15</w:t>
      </w:r>
      <w:r w:rsidR="00AD58AE">
        <w:rPr>
          <w:rFonts w:ascii="Sylfaen" w:hAnsi="Sylfaen" w:cs="Times New Roman"/>
          <w:b/>
          <w:sz w:val="24"/>
          <w:szCs w:val="24"/>
          <w:lang w:val="ka-GE"/>
        </w:rPr>
        <w:t>.30</w:t>
      </w:r>
      <w:r w:rsidR="00936F98" w:rsidRPr="008412D4">
        <w:rPr>
          <w:rFonts w:ascii="Sylfaen" w:hAnsi="Sylfaen" w:cs="Times New Roman"/>
          <w:b/>
          <w:sz w:val="24"/>
          <w:szCs w:val="24"/>
          <w:lang w:val="ka-GE"/>
        </w:rPr>
        <w:t xml:space="preserve"> </w:t>
      </w:r>
      <w:r w:rsidR="00567156" w:rsidRPr="008412D4">
        <w:rPr>
          <w:rFonts w:ascii="Sylfaen" w:hAnsi="Sylfaen" w:cs="Times New Roman"/>
          <w:b/>
          <w:sz w:val="24"/>
          <w:szCs w:val="24"/>
          <w:lang w:val="ka-GE"/>
        </w:rPr>
        <w:softHyphen/>
        <w:t>–</w:t>
      </w:r>
      <w:r w:rsidR="00AD58AE">
        <w:rPr>
          <w:rFonts w:ascii="Sylfaen" w:hAnsi="Sylfaen" w:cs="Times New Roman"/>
          <w:b/>
          <w:sz w:val="24"/>
          <w:szCs w:val="24"/>
          <w:lang w:val="ka-GE"/>
        </w:rPr>
        <w:t>15.45</w:t>
      </w:r>
      <w:r w:rsidR="00936F98" w:rsidRPr="008412D4">
        <w:rPr>
          <w:rFonts w:ascii="Sylfaen" w:hAnsi="Sylfaen" w:cs="Times New Roman"/>
          <w:b/>
          <w:sz w:val="24"/>
          <w:szCs w:val="24"/>
          <w:lang w:val="en-US"/>
        </w:rPr>
        <w:tab/>
      </w:r>
      <w:r w:rsidR="00567156" w:rsidRPr="008412D4">
        <w:rPr>
          <w:rFonts w:ascii="Sylfaen" w:hAnsi="Sylfaen" w:cs="Times New Roman"/>
          <w:b/>
          <w:sz w:val="24"/>
          <w:szCs w:val="24"/>
          <w:lang w:val="ka-GE"/>
        </w:rPr>
        <w:t xml:space="preserve">შეხვედრის </w:t>
      </w:r>
      <w:r w:rsidR="00BE015A" w:rsidRPr="00BE015A">
        <w:rPr>
          <w:rFonts w:ascii="Sylfaen" w:hAnsi="Sylfaen"/>
          <w:b/>
          <w:sz w:val="24"/>
          <w:szCs w:val="24"/>
          <w:lang w:val="ka-GE"/>
        </w:rPr>
        <w:t xml:space="preserve">შეჯამება და </w:t>
      </w:r>
      <w:r w:rsidR="00936F98" w:rsidRPr="00BE015A">
        <w:rPr>
          <w:rFonts w:ascii="Sylfaen" w:hAnsi="Sylfaen" w:cs="Times New Roman"/>
          <w:b/>
          <w:sz w:val="24"/>
          <w:szCs w:val="24"/>
          <w:lang w:val="ka-GE"/>
        </w:rPr>
        <w:t>დახურვა</w:t>
      </w:r>
    </w:p>
    <w:p w:rsidR="00BE015A" w:rsidRPr="00BE0302" w:rsidRDefault="00D03423" w:rsidP="00AD58AE">
      <w:pPr>
        <w:tabs>
          <w:tab w:val="left" w:pos="2191"/>
        </w:tabs>
        <w:ind w:left="2124" w:hanging="2124"/>
        <w:rPr>
          <w:rFonts w:ascii="Sylfaen" w:hAnsi="Sylfaen" w:cs="Times New Roman"/>
          <w:b/>
          <w:sz w:val="24"/>
          <w:szCs w:val="24"/>
          <w:lang w:val="ka-GE"/>
        </w:rPr>
      </w:pPr>
      <w:r>
        <w:rPr>
          <w:rFonts w:ascii="Sylfaen" w:hAnsi="Sylfaen" w:cs="Times New Roman"/>
          <w:b/>
          <w:sz w:val="24"/>
          <w:szCs w:val="24"/>
          <w:lang w:val="en-US"/>
        </w:rPr>
        <w:t>1</w:t>
      </w:r>
      <w:r w:rsidR="00AD58AE">
        <w:rPr>
          <w:rFonts w:ascii="Sylfaen" w:hAnsi="Sylfaen" w:cs="Times New Roman"/>
          <w:b/>
          <w:sz w:val="24"/>
          <w:szCs w:val="24"/>
          <w:lang w:val="ka-GE"/>
        </w:rPr>
        <w:t>5</w:t>
      </w:r>
      <w:r w:rsidR="00AD58AE">
        <w:rPr>
          <w:rFonts w:ascii="Sylfaen" w:hAnsi="Sylfaen" w:cs="Times New Roman"/>
          <w:b/>
          <w:sz w:val="24"/>
          <w:szCs w:val="24"/>
          <w:lang w:val="en-US"/>
        </w:rPr>
        <w:t>.45</w:t>
      </w:r>
      <w:r w:rsidR="00BC1799">
        <w:rPr>
          <w:rFonts w:ascii="Sylfaen" w:hAnsi="Sylfaen" w:cs="Times New Roman"/>
          <w:b/>
          <w:sz w:val="24"/>
          <w:szCs w:val="24"/>
          <w:lang w:val="en-US"/>
        </w:rPr>
        <w:t xml:space="preserve"> </w:t>
      </w:r>
      <w:r w:rsidR="00BC1799">
        <w:rPr>
          <w:rFonts w:ascii="Sylfaen" w:hAnsi="Sylfaen" w:cs="Times New Roman"/>
          <w:b/>
          <w:sz w:val="24"/>
          <w:szCs w:val="24"/>
          <w:lang w:val="en-US"/>
        </w:rPr>
        <w:tab/>
      </w:r>
      <w:r w:rsidR="002656D5">
        <w:rPr>
          <w:rFonts w:ascii="Sylfaen" w:hAnsi="Sylfaen" w:cs="Times New Roman"/>
          <w:b/>
          <w:sz w:val="24"/>
          <w:szCs w:val="24"/>
          <w:lang w:val="ka-GE"/>
        </w:rPr>
        <w:t>ყავა/ჩაი</w:t>
      </w:r>
    </w:p>
    <w:sectPr w:rsidR="00BE015A" w:rsidRPr="00BE0302" w:rsidSect="00706D25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D56"/>
    <w:rsid w:val="00003F66"/>
    <w:rsid w:val="00007471"/>
    <w:rsid w:val="00067297"/>
    <w:rsid w:val="00073566"/>
    <w:rsid w:val="00073ACF"/>
    <w:rsid w:val="000F1498"/>
    <w:rsid w:val="0010053A"/>
    <w:rsid w:val="00102791"/>
    <w:rsid w:val="001056E6"/>
    <w:rsid w:val="00143EB7"/>
    <w:rsid w:val="00155F72"/>
    <w:rsid w:val="0015630F"/>
    <w:rsid w:val="001B63BF"/>
    <w:rsid w:val="001F688E"/>
    <w:rsid w:val="001F72D9"/>
    <w:rsid w:val="0021732A"/>
    <w:rsid w:val="002656D5"/>
    <w:rsid w:val="002761B4"/>
    <w:rsid w:val="002A3E33"/>
    <w:rsid w:val="002B0DC0"/>
    <w:rsid w:val="00375D53"/>
    <w:rsid w:val="003A639E"/>
    <w:rsid w:val="003C0500"/>
    <w:rsid w:val="004E1E10"/>
    <w:rsid w:val="004F3479"/>
    <w:rsid w:val="005045FC"/>
    <w:rsid w:val="005067B1"/>
    <w:rsid w:val="00567156"/>
    <w:rsid w:val="005940EA"/>
    <w:rsid w:val="005A2766"/>
    <w:rsid w:val="005F6FF9"/>
    <w:rsid w:val="006A52CE"/>
    <w:rsid w:val="0070203B"/>
    <w:rsid w:val="00706D25"/>
    <w:rsid w:val="00710BC0"/>
    <w:rsid w:val="0072432B"/>
    <w:rsid w:val="00763BB5"/>
    <w:rsid w:val="007912E2"/>
    <w:rsid w:val="00794E63"/>
    <w:rsid w:val="007C585B"/>
    <w:rsid w:val="007E0A04"/>
    <w:rsid w:val="007E6985"/>
    <w:rsid w:val="007F3B0E"/>
    <w:rsid w:val="00826B9D"/>
    <w:rsid w:val="008308F9"/>
    <w:rsid w:val="008412D4"/>
    <w:rsid w:val="00846346"/>
    <w:rsid w:val="0086587E"/>
    <w:rsid w:val="008D25CA"/>
    <w:rsid w:val="008F65B1"/>
    <w:rsid w:val="00914761"/>
    <w:rsid w:val="00936F98"/>
    <w:rsid w:val="00A15C24"/>
    <w:rsid w:val="00A43BBB"/>
    <w:rsid w:val="00A47AEA"/>
    <w:rsid w:val="00AA5B76"/>
    <w:rsid w:val="00AB53B7"/>
    <w:rsid w:val="00AB5B4A"/>
    <w:rsid w:val="00AD58AE"/>
    <w:rsid w:val="00AD778E"/>
    <w:rsid w:val="00AE3525"/>
    <w:rsid w:val="00B14D56"/>
    <w:rsid w:val="00B349B7"/>
    <w:rsid w:val="00B60F2B"/>
    <w:rsid w:val="00B8479E"/>
    <w:rsid w:val="00BB7180"/>
    <w:rsid w:val="00BC1799"/>
    <w:rsid w:val="00BC6BCA"/>
    <w:rsid w:val="00BD79AB"/>
    <w:rsid w:val="00BE015A"/>
    <w:rsid w:val="00BE0302"/>
    <w:rsid w:val="00BE2970"/>
    <w:rsid w:val="00BF43E2"/>
    <w:rsid w:val="00C0327F"/>
    <w:rsid w:val="00C12B60"/>
    <w:rsid w:val="00C22FCF"/>
    <w:rsid w:val="00C34449"/>
    <w:rsid w:val="00C64914"/>
    <w:rsid w:val="00C843B7"/>
    <w:rsid w:val="00CA1E11"/>
    <w:rsid w:val="00CE2DEE"/>
    <w:rsid w:val="00CF6171"/>
    <w:rsid w:val="00D03423"/>
    <w:rsid w:val="00D16EEC"/>
    <w:rsid w:val="00D2634C"/>
    <w:rsid w:val="00D3315B"/>
    <w:rsid w:val="00D43FFF"/>
    <w:rsid w:val="00D44514"/>
    <w:rsid w:val="00DC59B6"/>
    <w:rsid w:val="00DF15D8"/>
    <w:rsid w:val="00DF3395"/>
    <w:rsid w:val="00E03028"/>
    <w:rsid w:val="00E06FD2"/>
    <w:rsid w:val="00E17DC0"/>
    <w:rsid w:val="00E72955"/>
    <w:rsid w:val="00ED2845"/>
    <w:rsid w:val="00F1447D"/>
    <w:rsid w:val="00FB41A3"/>
    <w:rsid w:val="00FC077C"/>
    <w:rsid w:val="00FC5ACC"/>
    <w:rsid w:val="00FF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21EB9-02CC-452A-97D9-320A2194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C5ACC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C5ACC"/>
    <w:rPr>
      <w:rFonts w:ascii="Calibri" w:eastAsia="Times New Roman" w:hAnsi="Calibri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5BD3D-CCF2-4B4E-BE12-64BCCEB8E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Elvira Eibovi</cp:lastModifiedBy>
  <cp:revision>4</cp:revision>
  <cp:lastPrinted>2017-04-10T13:02:00Z</cp:lastPrinted>
  <dcterms:created xsi:type="dcterms:W3CDTF">2017-04-13T06:56:00Z</dcterms:created>
  <dcterms:modified xsi:type="dcterms:W3CDTF">2017-04-13T07:36:00Z</dcterms:modified>
</cp:coreProperties>
</file>