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Ministry of Labor,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 xml:space="preserve">improvement of Maternal and </w:t>
      </w:r>
      <w:proofErr w:type="spellStart"/>
      <w:r w:rsidR="00FD62E9">
        <w:rPr>
          <w:lang w:val="en-GB"/>
        </w:rPr>
        <w:t>New</w:t>
      </w:r>
      <w:r w:rsidR="00FD62E9" w:rsidRPr="00992487">
        <w:rPr>
          <w:lang w:val="en-GB"/>
        </w:rPr>
        <w:t>born</w:t>
      </w:r>
      <w:proofErr w:type="spellEnd"/>
      <w:r w:rsidR="00FD62E9" w:rsidRPr="00992487">
        <w:rPr>
          <w:lang w:val="en-GB"/>
        </w:rPr>
        <w:t xml:space="preserve">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w:t>
      </w:r>
      <w:r w:rsidR="00B36C9E">
        <w:rPr>
          <w:lang w:val="en-GB"/>
        </w:rPr>
        <w:t>al and Reproductive Health (201</w:t>
      </w:r>
      <w:r w:rsidR="00B36C9E" w:rsidRPr="00B36C9E">
        <w:rPr>
          <w:lang w:val="en-GB"/>
        </w:rPr>
        <w:t>7-2021</w:t>
      </w:r>
      <w:r w:rsidR="00FD62E9" w:rsidRPr="00992487">
        <w:rPr>
          <w:lang w:val="en-GB"/>
        </w:rPr>
        <w:t>),</w:t>
      </w:r>
      <w:bookmarkStart w:id="0" w:name="_GoBack"/>
      <w:bookmarkEnd w:id="0"/>
      <w:r w:rsidR="00FD62E9" w:rsidRPr="00992487">
        <w:rPr>
          <w:lang w:val="en-GB"/>
        </w:rPr>
        <w:t xml:space="preserve">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 xml:space="preserve">every child will be a wanted child, and every unwanted pregnancy will be </w:t>
      </w:r>
      <w:r w:rsidR="00B42D73" w:rsidRPr="006650E8">
        <w:rPr>
          <w:lang w:val="en-GB"/>
        </w:rPr>
        <w:lastRenderedPageBreak/>
        <w:t>prevented through appropriate education and full access fo</w:t>
      </w:r>
      <w:r w:rsidR="00B42D73">
        <w:rPr>
          <w:lang w:val="en-GB"/>
        </w:rPr>
        <w:t xml:space="preserve">r all </w:t>
      </w:r>
      <w:proofErr w:type="gramStart"/>
      <w:r w:rsidR="00B42D73">
        <w:rPr>
          <w:lang w:val="en-GB"/>
        </w:rPr>
        <w:t>to</w:t>
      </w:r>
      <w:proofErr w:type="gramEnd"/>
      <w:r w:rsidR="00B42D73">
        <w:rPr>
          <w:lang w:val="en-GB"/>
        </w:rPr>
        <w:t xml:space="preserve">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Gender equality and gender sensitiveness, Life-Course Approach to Reproductive Health, </w:t>
      </w:r>
      <w:r w:rsidR="00B42D73" w:rsidRPr="00B42D73">
        <w:rPr>
          <w:bCs/>
          <w:sz w:val="22"/>
          <w:szCs w:val="22"/>
        </w:rPr>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agree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Pr>
          <w:shd w:val="clear" w:color="auto" w:fill="FFFFFF"/>
        </w:rPr>
        <w:t xml:space="preserve">for all </w:t>
      </w:r>
      <w:r w:rsidR="00701FC1">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525"/>
        <w:gridCol w:w="7718"/>
      </w:tblGrid>
      <w:tr w:rsidR="001A4FEC"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10:30</w:t>
            </w:r>
          </w:p>
        </w:tc>
        <w:tc>
          <w:tcPr>
            <w:tcW w:w="4175" w:type="pct"/>
          </w:tcPr>
          <w:p w:rsidR="001A4FEC" w:rsidRPr="00E06FF0" w:rsidRDefault="00B6201F"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C70920">
        <w:tc>
          <w:tcPr>
            <w:cnfStyle w:val="000010000000" w:firstRow="0" w:lastRow="0" w:firstColumn="0" w:lastColumn="0" w:oddVBand="1" w:evenVBand="0" w:oddHBand="0" w:evenHBand="0" w:firstRowFirstColumn="0" w:firstRowLastColumn="0" w:lastRowFirstColumn="0" w:lastRowLastColumn="0"/>
            <w:tcW w:w="825" w:type="pct"/>
            <w:vMerge w:val="restart"/>
          </w:tcPr>
          <w:p w:rsidR="00D66C7E" w:rsidRPr="00E06FF0" w:rsidRDefault="00D66C7E" w:rsidP="00C70920">
            <w:pPr>
              <w:spacing w:before="60" w:after="60"/>
              <w:rPr>
                <w:sz w:val="22"/>
                <w:szCs w:val="22"/>
              </w:rPr>
            </w:pPr>
            <w:r w:rsidRPr="00E06FF0">
              <w:rPr>
                <w:sz w:val="22"/>
                <w:szCs w:val="22"/>
              </w:rPr>
              <w:t>11:00 – 11:20</w:t>
            </w:r>
          </w:p>
        </w:tc>
        <w:tc>
          <w:tcPr>
            <w:tcW w:w="4175" w:type="pct"/>
          </w:tcPr>
          <w:p w:rsidR="00D66C7E" w:rsidRPr="00E06FF0" w:rsidRDefault="00D66C7E"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vMerge/>
          </w:tcPr>
          <w:p w:rsidR="00D66C7E" w:rsidRPr="00E06FF0" w:rsidRDefault="00D66C7E" w:rsidP="00C70920">
            <w:pPr>
              <w:spacing w:before="60" w:after="60"/>
              <w:rPr>
                <w:sz w:val="22"/>
                <w:szCs w:val="22"/>
              </w:rPr>
            </w:pPr>
          </w:p>
        </w:tc>
        <w:tc>
          <w:tcPr>
            <w:tcW w:w="4175" w:type="pct"/>
          </w:tcPr>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E06FF0">
              <w:rPr>
                <w:sz w:val="22"/>
                <w:szCs w:val="22"/>
              </w:rPr>
              <w:t xml:space="preserve">, </w:t>
            </w:r>
            <w:r w:rsidRPr="00E06FF0">
              <w:rPr>
                <w:i/>
                <w:sz w:val="22"/>
                <w:szCs w:val="22"/>
              </w:rPr>
              <w:t>Minister of Labour, Health &amp; Social Affairs.</w:t>
            </w:r>
          </w:p>
          <w:p w:rsidR="00D66C7E" w:rsidRPr="00E06FF0" w:rsidRDefault="008F6491"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b/>
                <w:sz w:val="22"/>
                <w:szCs w:val="22"/>
              </w:rPr>
              <w:t xml:space="preserve">Mrs. </w:t>
            </w:r>
            <w:r w:rsidR="001B1EAF">
              <w:rPr>
                <w:b/>
                <w:sz w:val="22"/>
                <w:szCs w:val="22"/>
              </w:rPr>
              <w:t xml:space="preserve">Lia </w:t>
            </w:r>
            <w:proofErr w:type="spellStart"/>
            <w:r w:rsidR="001B1EAF">
              <w:rPr>
                <w:b/>
                <w:sz w:val="22"/>
                <w:szCs w:val="22"/>
              </w:rPr>
              <w:t>Gigauri</w:t>
            </w:r>
            <w:proofErr w:type="spellEnd"/>
            <w:r w:rsidR="001B1EAF">
              <w:rPr>
                <w:b/>
                <w:sz w:val="22"/>
                <w:szCs w:val="22"/>
              </w:rPr>
              <w:t xml:space="preserve">, </w:t>
            </w:r>
            <w:r w:rsidR="001B1EAF" w:rsidRPr="001B1EAF">
              <w:rPr>
                <w:i/>
                <w:sz w:val="22"/>
                <w:szCs w:val="22"/>
              </w:rPr>
              <w:t xml:space="preserve">Deputy Minister of </w:t>
            </w:r>
            <w:r w:rsidR="00D66C7E" w:rsidRPr="001B1EAF">
              <w:rPr>
                <w:i/>
                <w:sz w:val="22"/>
                <w:szCs w:val="22"/>
              </w:rPr>
              <w:t>Education &amp; Science</w:t>
            </w:r>
            <w:r w:rsidR="00D66C7E" w:rsidRPr="00E06FF0">
              <w:rPr>
                <w:sz w:val="22"/>
                <w:szCs w:val="22"/>
              </w:rPr>
              <w:t>.</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Revaz </w:t>
            </w:r>
            <w:proofErr w:type="spellStart"/>
            <w:r w:rsidRPr="00E06FF0">
              <w:rPr>
                <w:b/>
                <w:sz w:val="22"/>
                <w:szCs w:val="22"/>
              </w:rPr>
              <w:t>Javelidze</w:t>
            </w:r>
            <w:proofErr w:type="spellEnd"/>
            <w:r w:rsidRPr="00E06FF0">
              <w:rPr>
                <w:sz w:val="22"/>
                <w:szCs w:val="22"/>
              </w:rPr>
              <w:t xml:space="preserve">, </w:t>
            </w:r>
            <w:r w:rsidRPr="00E06FF0">
              <w:rPr>
                <w:i/>
                <w:sz w:val="22"/>
                <w:szCs w:val="22"/>
              </w:rPr>
              <w:t>Deputy Minister of Sports &amp; Youth Affairs.</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Marijan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11:20 – 11:50</w:t>
            </w:r>
          </w:p>
        </w:tc>
        <w:tc>
          <w:tcPr>
            <w:tcW w:w="4175" w:type="pct"/>
          </w:tcPr>
          <w:p w:rsidR="001972D5" w:rsidRPr="00E06FF0" w:rsidRDefault="001972D5"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National Strategy on Maternal &amp; Newborn Health and related Reproductive Health issues.</w:t>
            </w:r>
          </w:p>
        </w:tc>
      </w:tr>
      <w:tr w:rsidR="001972D5"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p>
        </w:tc>
        <w:tc>
          <w:tcPr>
            <w:tcW w:w="4175" w:type="pct"/>
          </w:tcPr>
          <w:p w:rsidR="001972D5"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Deputy Minister of Labor, Health &amp; Social Affairs</w:t>
            </w:r>
            <w:r w:rsidRPr="00E06FF0">
              <w:rPr>
                <w:sz w:val="22"/>
                <w:szCs w:val="22"/>
              </w:rPr>
              <w:t>.</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11:50 – 12:10</w:t>
            </w:r>
          </w:p>
        </w:tc>
        <w:tc>
          <w:tcPr>
            <w:tcW w:w="4175" w:type="pct"/>
          </w:tcPr>
          <w:p w:rsidR="001972D5" w:rsidRPr="00E06FF0" w:rsidRDefault="001972D5"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Accelerating the Implementation of Regional and National Sexual and Reproductive Health (SRH) Frameworks.</w:t>
            </w:r>
          </w:p>
        </w:tc>
      </w:tr>
      <w:tr w:rsidR="001972D5"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p>
        </w:tc>
        <w:tc>
          <w:tcPr>
            <w:tcW w:w="4175" w:type="pct"/>
          </w:tcPr>
          <w:p w:rsidR="001972D5"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Tamar Khomasuridze</w:t>
            </w:r>
            <w:r w:rsidRPr="00E06FF0">
              <w:rPr>
                <w:sz w:val="22"/>
                <w:szCs w:val="22"/>
              </w:rPr>
              <w:t xml:space="preserve">, </w:t>
            </w:r>
            <w:r w:rsidRPr="00E06FF0">
              <w:rPr>
                <w:i/>
                <w:sz w:val="22"/>
                <w:szCs w:val="22"/>
              </w:rPr>
              <w:t>SRH Advisor, UNFPA EECARO.</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12:10 - 12:30</w:t>
            </w:r>
          </w:p>
        </w:tc>
        <w:tc>
          <w:tcPr>
            <w:tcW w:w="4175" w:type="pct"/>
          </w:tcPr>
          <w:p w:rsidR="001972D5" w:rsidRPr="003470AB" w:rsidRDefault="003470AB" w:rsidP="00C70920">
            <w:pPr>
              <w:spacing w:before="60" w:after="6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3470AB">
              <w:rPr>
                <w:b/>
                <w:sz w:val="22"/>
                <w:szCs w:val="22"/>
              </w:rPr>
              <w:t>Dr</w:t>
            </w:r>
            <w:r>
              <w:rPr>
                <w:b/>
                <w:sz w:val="22"/>
                <w:szCs w:val="22"/>
              </w:rPr>
              <w:t>.</w:t>
            </w:r>
            <w:r w:rsidRPr="003470AB">
              <w:rPr>
                <w:b/>
                <w:sz w:val="22"/>
                <w:szCs w:val="22"/>
              </w:rPr>
              <w:t xml:space="preserve"> Tahir Mahmood</w:t>
            </w:r>
            <w:r>
              <w:rPr>
                <w:color w:val="1F497D"/>
              </w:rPr>
              <w:t xml:space="preserve"> - </w:t>
            </w:r>
            <w:r w:rsidRPr="003470AB">
              <w:rPr>
                <w:i/>
                <w:sz w:val="22"/>
                <w:szCs w:val="22"/>
              </w:rPr>
              <w:t xml:space="preserve">President, European Board &amp; College of Obstetrics &amp; </w:t>
            </w:r>
            <w:proofErr w:type="spellStart"/>
            <w:r w:rsidRPr="003470AB">
              <w:rPr>
                <w:i/>
                <w:sz w:val="22"/>
                <w:szCs w:val="22"/>
              </w:rPr>
              <w:t>Gynaecology</w:t>
            </w:r>
            <w:proofErr w:type="spellEnd"/>
            <w:r w:rsidRPr="003470AB">
              <w:rPr>
                <w:i/>
                <w:sz w:val="22"/>
                <w:szCs w:val="22"/>
              </w:rPr>
              <w:t xml:space="preserve"> </w:t>
            </w:r>
            <w:r w:rsidR="00853A76" w:rsidRPr="003470AB">
              <w:rPr>
                <w:i/>
                <w:sz w:val="22"/>
                <w:szCs w:val="22"/>
              </w:rPr>
              <w:t>(EBCOG)</w:t>
            </w:r>
            <w:r>
              <w:rPr>
                <w:rFonts w:ascii="Sylfaen" w:hAnsi="Sylfaen"/>
                <w:i/>
                <w:sz w:val="22"/>
                <w:szCs w:val="22"/>
                <w:lang w:val="ka-GE"/>
              </w:rPr>
              <w:t>;</w:t>
            </w:r>
            <w:r>
              <w:rPr>
                <w:i/>
                <w:sz w:val="22"/>
                <w:szCs w:val="22"/>
              </w:rPr>
              <w:t xml:space="preserve"> </w:t>
            </w:r>
            <w:r>
              <w:rPr>
                <w:sz w:val="22"/>
                <w:szCs w:val="22"/>
              </w:rPr>
              <w:t>(Skype conference)</w:t>
            </w:r>
            <w:r>
              <w:rPr>
                <w:rFonts w:ascii="Sylfaen" w:hAnsi="Sylfaen"/>
                <w:sz w:val="22"/>
                <w:szCs w:val="22"/>
                <w:lang w:val="ka-GE"/>
              </w:rPr>
              <w:t>.</w:t>
            </w:r>
          </w:p>
        </w:tc>
      </w:tr>
      <w:tr w:rsidR="001A4FEC"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12:30 – 13:00</w:t>
            </w:r>
          </w:p>
        </w:tc>
        <w:tc>
          <w:tcPr>
            <w:tcW w:w="4175" w:type="pct"/>
          </w:tcPr>
          <w:p w:rsidR="001A4FEC"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13:00</w:t>
            </w:r>
          </w:p>
        </w:tc>
        <w:tc>
          <w:tcPr>
            <w:tcW w:w="4175" w:type="pct"/>
          </w:tcPr>
          <w:p w:rsidR="001A4FEC" w:rsidRPr="00E06FF0" w:rsidRDefault="001A4FEC"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1F2B67">
      <w:footerReference w:type="default" r:id="rId9"/>
      <w:headerReference w:type="first" r:id="rId1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BE" w:rsidRDefault="005B3DBE" w:rsidP="00FD62E9">
      <w:pPr>
        <w:spacing w:before="0" w:after="0"/>
      </w:pPr>
      <w:r>
        <w:separator/>
      </w:r>
    </w:p>
  </w:endnote>
  <w:endnote w:type="continuationSeparator" w:id="0">
    <w:p w:rsidR="005B3DBE" w:rsidRDefault="005B3DBE"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B36C9E">
          <w:rPr>
            <w:rFonts w:asciiTheme="majorHAnsi" w:hAnsiTheme="majorHAnsi"/>
            <w:noProof/>
            <w:sz w:val="20"/>
          </w:rPr>
          <w:t>3</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BE" w:rsidRDefault="005B3DBE" w:rsidP="00FD62E9">
      <w:pPr>
        <w:spacing w:before="0" w:after="0"/>
      </w:pPr>
      <w:r>
        <w:separator/>
      </w:r>
    </w:p>
  </w:footnote>
  <w:footnote w:type="continuationSeparator" w:id="0">
    <w:p w:rsidR="005B3DBE" w:rsidRDefault="005B3DBE" w:rsidP="00FD62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67" w:rsidRDefault="00853A76" w:rsidP="001F2B67">
    <w:pPr>
      <w:pStyle w:val="Header"/>
      <w:jc w:val="left"/>
    </w:pPr>
    <w:r>
      <w:rPr>
        <w:noProof/>
      </w:rPr>
      <w:ptab w:relativeTo="margin" w:alignment="left" w:leader="none"/>
    </w:r>
    <w:r w:rsidR="001F2B67">
      <w:rPr>
        <w:noProof/>
      </w:rPr>
      <w:drawing>
        <wp:inline distT="0" distB="0" distL="0" distR="0" wp14:anchorId="78ED81FA" wp14:editId="4AA046E9">
          <wp:extent cx="2246245" cy="437322"/>
          <wp:effectExtent l="0" t="0" r="1905" b="1270"/>
          <wp:docPr id="2" name="Picture 2" descr="http://www.moh.gov.ge/skins/default/images/logo_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ge/skins/default/images/logo_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328" cy="437533"/>
                  </a:xfrm>
                  <a:prstGeom prst="rect">
                    <a:avLst/>
                  </a:prstGeom>
                  <a:noFill/>
                  <a:ln>
                    <a:noFill/>
                  </a:ln>
                </pic:spPr>
              </pic:pic>
            </a:graphicData>
          </a:graphic>
        </wp:inline>
      </w:drawing>
    </w:r>
    <w:r>
      <w:rPr>
        <w:noProof/>
      </w:rPr>
      <w:ptab w:relativeTo="margin" w:alignment="center" w:leader="none"/>
    </w:r>
    <w:r w:rsidR="001F2B67">
      <w:rPr>
        <w:noProof/>
      </w:rPr>
      <w:drawing>
        <wp:inline distT="0" distB="0" distL="0" distR="0" wp14:anchorId="01CD327D" wp14:editId="381690B8">
          <wp:extent cx="1311965" cy="594510"/>
          <wp:effectExtent l="0" t="0" r="2540" b="0"/>
          <wp:docPr id="1" name="Picture 1" descr="D:\Documents\UNFPA\UNF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UNFPA\UNFP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143" cy="594591"/>
                  </a:xfrm>
                  <a:prstGeom prst="rect">
                    <a:avLst/>
                  </a:prstGeom>
                  <a:noFill/>
                  <a:ln>
                    <a:noFill/>
                  </a:ln>
                </pic:spPr>
              </pic:pic>
            </a:graphicData>
          </a:graphic>
        </wp:inline>
      </w:drawing>
    </w:r>
    <w:r>
      <w:rPr>
        <w:rFonts w:ascii="Arial" w:hAnsi="Arial" w:cs="Arial"/>
        <w:noProof/>
        <w:sz w:val="16"/>
        <w:szCs w:val="16"/>
      </w:rPr>
      <w:ptab w:relativeTo="margin" w:alignment="right" w:leader="none"/>
    </w:r>
    <w:r w:rsidR="00B26843">
      <w:rPr>
        <w:rFonts w:ascii="Arial" w:hAnsi="Arial" w:cs="Arial"/>
        <w:noProof/>
        <w:sz w:val="16"/>
        <w:szCs w:val="16"/>
      </w:rPr>
      <w:drawing>
        <wp:inline distT="0" distB="0" distL="0" distR="0" wp14:anchorId="5BDFE2A3" wp14:editId="370672AA">
          <wp:extent cx="2059388" cy="485029"/>
          <wp:effectExtent l="0" t="0" r="0" b="0"/>
          <wp:docPr id="4" name="Picture 4" descr="cid:image002.png@01D2A19B.07E8D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A19B.07E8DD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59388" cy="4850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33D2"/>
    <w:rsid w:val="000462C8"/>
    <w:rsid w:val="00076CC0"/>
    <w:rsid w:val="00086B0C"/>
    <w:rsid w:val="00087E1B"/>
    <w:rsid w:val="0009617D"/>
    <w:rsid w:val="000A0C73"/>
    <w:rsid w:val="000D32B4"/>
    <w:rsid w:val="000D6ABC"/>
    <w:rsid w:val="000D6F34"/>
    <w:rsid w:val="001146F4"/>
    <w:rsid w:val="00155A11"/>
    <w:rsid w:val="0017159A"/>
    <w:rsid w:val="00190053"/>
    <w:rsid w:val="00193209"/>
    <w:rsid w:val="001972D5"/>
    <w:rsid w:val="001A4FEC"/>
    <w:rsid w:val="001B1EAF"/>
    <w:rsid w:val="001B2A0F"/>
    <w:rsid w:val="001C1ABA"/>
    <w:rsid w:val="001E3662"/>
    <w:rsid w:val="001F2B67"/>
    <w:rsid w:val="001F74F0"/>
    <w:rsid w:val="002361E1"/>
    <w:rsid w:val="002420B3"/>
    <w:rsid w:val="00242845"/>
    <w:rsid w:val="00256359"/>
    <w:rsid w:val="00265745"/>
    <w:rsid w:val="002813CD"/>
    <w:rsid w:val="00284843"/>
    <w:rsid w:val="00294CFD"/>
    <w:rsid w:val="002B3F3F"/>
    <w:rsid w:val="00306149"/>
    <w:rsid w:val="003174DF"/>
    <w:rsid w:val="003470AB"/>
    <w:rsid w:val="00362BBC"/>
    <w:rsid w:val="00366AEB"/>
    <w:rsid w:val="003A7159"/>
    <w:rsid w:val="003B68BF"/>
    <w:rsid w:val="003E28CF"/>
    <w:rsid w:val="004068CA"/>
    <w:rsid w:val="00407373"/>
    <w:rsid w:val="00417EA9"/>
    <w:rsid w:val="00425AD6"/>
    <w:rsid w:val="004324E4"/>
    <w:rsid w:val="004806F4"/>
    <w:rsid w:val="004D6728"/>
    <w:rsid w:val="004D7339"/>
    <w:rsid w:val="004F4871"/>
    <w:rsid w:val="00524855"/>
    <w:rsid w:val="005620BF"/>
    <w:rsid w:val="00577DC0"/>
    <w:rsid w:val="00590576"/>
    <w:rsid w:val="005B3DBE"/>
    <w:rsid w:val="005D5122"/>
    <w:rsid w:val="00616C9A"/>
    <w:rsid w:val="00622D56"/>
    <w:rsid w:val="00671034"/>
    <w:rsid w:val="00675500"/>
    <w:rsid w:val="00681832"/>
    <w:rsid w:val="00690B51"/>
    <w:rsid w:val="006B54D9"/>
    <w:rsid w:val="006E12BF"/>
    <w:rsid w:val="00701FC1"/>
    <w:rsid w:val="00706A75"/>
    <w:rsid w:val="00712063"/>
    <w:rsid w:val="00717EA1"/>
    <w:rsid w:val="007715BE"/>
    <w:rsid w:val="00793826"/>
    <w:rsid w:val="007C2E72"/>
    <w:rsid w:val="0080320C"/>
    <w:rsid w:val="00821839"/>
    <w:rsid w:val="00837566"/>
    <w:rsid w:val="00853A76"/>
    <w:rsid w:val="00886E72"/>
    <w:rsid w:val="00893B35"/>
    <w:rsid w:val="00896FE3"/>
    <w:rsid w:val="00897A63"/>
    <w:rsid w:val="008F6491"/>
    <w:rsid w:val="00900484"/>
    <w:rsid w:val="009273C0"/>
    <w:rsid w:val="009E5775"/>
    <w:rsid w:val="009F2941"/>
    <w:rsid w:val="00A46ECA"/>
    <w:rsid w:val="00A717A9"/>
    <w:rsid w:val="00AC671A"/>
    <w:rsid w:val="00AD1600"/>
    <w:rsid w:val="00AE0611"/>
    <w:rsid w:val="00B26843"/>
    <w:rsid w:val="00B36C9E"/>
    <w:rsid w:val="00B42D73"/>
    <w:rsid w:val="00B52847"/>
    <w:rsid w:val="00B6201F"/>
    <w:rsid w:val="00B9343D"/>
    <w:rsid w:val="00BB1DA9"/>
    <w:rsid w:val="00BC1EFF"/>
    <w:rsid w:val="00BC2EB3"/>
    <w:rsid w:val="00BC4802"/>
    <w:rsid w:val="00BD28C7"/>
    <w:rsid w:val="00BD5752"/>
    <w:rsid w:val="00BE6BB7"/>
    <w:rsid w:val="00C26102"/>
    <w:rsid w:val="00C34F54"/>
    <w:rsid w:val="00C42422"/>
    <w:rsid w:val="00C544DA"/>
    <w:rsid w:val="00C661BA"/>
    <w:rsid w:val="00C70920"/>
    <w:rsid w:val="00CA379C"/>
    <w:rsid w:val="00CC27C8"/>
    <w:rsid w:val="00CC78E4"/>
    <w:rsid w:val="00CE37E1"/>
    <w:rsid w:val="00CE3A83"/>
    <w:rsid w:val="00D25223"/>
    <w:rsid w:val="00D42FAC"/>
    <w:rsid w:val="00D57F62"/>
    <w:rsid w:val="00D66C7E"/>
    <w:rsid w:val="00D84E9C"/>
    <w:rsid w:val="00DB26C2"/>
    <w:rsid w:val="00DD3666"/>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B2684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843"/>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B2684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843"/>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431583667">
      <w:bodyDiv w:val="1"/>
      <w:marLeft w:val="0"/>
      <w:marRight w:val="0"/>
      <w:marTop w:val="0"/>
      <w:marBottom w:val="0"/>
      <w:divBdr>
        <w:top w:val="none" w:sz="0" w:space="0" w:color="auto"/>
        <w:left w:val="none" w:sz="0" w:space="0" w:color="auto"/>
        <w:bottom w:val="none" w:sz="0" w:space="0" w:color="auto"/>
        <w:right w:val="none" w:sz="0" w:space="0" w:color="auto"/>
      </w:divBdr>
    </w:div>
    <w:div w:id="495145936">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cid:image002.png@01D2A19B.07E8D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5FD7-C939-4324-9C34-2D9BDD40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Gegi</cp:lastModifiedBy>
  <cp:revision>3</cp:revision>
  <cp:lastPrinted>2017-03-20T09:33:00Z</cp:lastPrinted>
  <dcterms:created xsi:type="dcterms:W3CDTF">2017-03-29T06:14:00Z</dcterms:created>
  <dcterms:modified xsi:type="dcterms:W3CDTF">2017-03-29T07:31:00Z</dcterms:modified>
</cp:coreProperties>
</file>