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4A" w:rsidRPr="006C02A2" w:rsidRDefault="00AC444A" w:rsidP="0045108E">
      <w:pPr>
        <w:jc w:val="both"/>
      </w:pPr>
      <w:r w:rsidRPr="006C02A2">
        <w:t>Dear Graeme,</w:t>
      </w:r>
    </w:p>
    <w:p w:rsidR="00AC444A" w:rsidRPr="006C02A2" w:rsidRDefault="00AC444A" w:rsidP="0045108E">
      <w:pPr>
        <w:jc w:val="both"/>
      </w:pPr>
      <w:r w:rsidRPr="006C02A2">
        <w:t xml:space="preserve">First of all, we would like to extend our sincere gratitude towards your personal involvement and “Gilead” for cooperation and the assistance rendered to Georgia to support our country in the implementation of Hepatitis C elimination program. </w:t>
      </w:r>
    </w:p>
    <w:p w:rsidR="00AC444A" w:rsidRPr="006C02A2" w:rsidRDefault="00AC444A" w:rsidP="0045108E">
      <w:pPr>
        <w:jc w:val="both"/>
        <w:rPr>
          <w:rStyle w:val="shorttext"/>
          <w:rFonts w:ascii="Sylfaen" w:hAnsi="Sylfaen"/>
          <w:sz w:val="24"/>
          <w:szCs w:val="24"/>
        </w:rPr>
      </w:pPr>
      <w:r w:rsidRPr="006C02A2">
        <w:t xml:space="preserve">We </w:t>
      </w:r>
      <w:r w:rsidR="00DE1DD9" w:rsidRPr="006C02A2">
        <w:t>are</w:t>
      </w:r>
      <w:r w:rsidRPr="006C02A2">
        <w:t xml:space="preserve"> shar</w:t>
      </w:r>
      <w:r w:rsidR="00DE1DD9" w:rsidRPr="006C02A2">
        <w:t>ing</w:t>
      </w:r>
      <w:r w:rsidRPr="006C02A2">
        <w:t xml:space="preserve"> feedback on ongoing process</w:t>
      </w:r>
      <w:r w:rsidR="006C02A2">
        <w:t>es:</w:t>
      </w:r>
      <w:r w:rsidRPr="006C02A2">
        <w:t xml:space="preserve"> </w:t>
      </w:r>
      <w:r w:rsidRPr="006C02A2">
        <w:rPr>
          <w:rFonts w:cs="Tahoma"/>
        </w:rPr>
        <w:t>everything is well without any problems and delays. The</w:t>
      </w:r>
      <w:r w:rsidRPr="006C02A2">
        <w:t xml:space="preserve"> storage conditions ensure safety of the medication</w:t>
      </w:r>
      <w:r w:rsidR="00DE1DD9" w:rsidRPr="006C02A2">
        <w:t>.</w:t>
      </w:r>
      <w:r w:rsidRPr="006C02A2">
        <w:rPr>
          <w:rStyle w:val="hps"/>
          <w:rFonts w:ascii="Sylfaen" w:hAnsi="Sylfaen"/>
          <w:sz w:val="24"/>
          <w:szCs w:val="24"/>
        </w:rPr>
        <w:t xml:space="preserve"> </w:t>
      </w:r>
    </w:p>
    <w:p w:rsidR="00AC444A" w:rsidRPr="006C02A2" w:rsidRDefault="00AC444A" w:rsidP="0045108E">
      <w:pPr>
        <w:jc w:val="both"/>
        <w:rPr>
          <w:rFonts w:eastAsia="Times New Roman" w:cs="Times New Roman"/>
        </w:rPr>
      </w:pPr>
      <w:r w:rsidRPr="006C02A2">
        <w:rPr>
          <w:rFonts w:eastAsia="Times New Roman" w:cs="Times New Roman"/>
        </w:rPr>
        <w:t xml:space="preserve">The Ministry of </w:t>
      </w:r>
      <w:proofErr w:type="spellStart"/>
      <w:r w:rsidRPr="006C02A2">
        <w:rPr>
          <w:rFonts w:eastAsia="Times New Roman" w:cs="Times New Roman"/>
        </w:rPr>
        <w:t>Labour</w:t>
      </w:r>
      <w:proofErr w:type="spellEnd"/>
      <w:r w:rsidRPr="006C02A2">
        <w:rPr>
          <w:rFonts w:eastAsia="Times New Roman" w:cs="Times New Roman"/>
        </w:rPr>
        <w:t xml:space="preserve">, Health and Social Affairs of Georgia has monitoring group which </w:t>
      </w:r>
      <w:r w:rsidR="006C02A2">
        <w:rPr>
          <w:rFonts w:eastAsia="Times New Roman" w:cs="Times New Roman"/>
        </w:rPr>
        <w:t>i</w:t>
      </w:r>
      <w:r w:rsidRPr="006C02A2">
        <w:rPr>
          <w:rFonts w:eastAsia="Times New Roman" w:cs="Times New Roman"/>
        </w:rPr>
        <w:t xml:space="preserve">s dedicated to control the process including: visits to the service providers, </w:t>
      </w:r>
      <w:r w:rsidRPr="006C02A2">
        <w:rPr>
          <w:rStyle w:val="hps"/>
          <w:rFonts w:ascii="Sylfaen" w:hAnsi="Sylfaen"/>
          <w:sz w:val="24"/>
          <w:szCs w:val="24"/>
        </w:rPr>
        <w:t>double-check</w:t>
      </w:r>
      <w:r w:rsidRPr="006C02A2">
        <w:t xml:space="preserve"> </w:t>
      </w:r>
      <w:r w:rsidRPr="006C02A2">
        <w:rPr>
          <w:rStyle w:val="hps"/>
          <w:rFonts w:ascii="Sylfaen" w:hAnsi="Sylfaen"/>
          <w:sz w:val="24"/>
          <w:szCs w:val="24"/>
        </w:rPr>
        <w:t>of information</w:t>
      </w:r>
      <w:r w:rsidRPr="006C02A2">
        <w:t xml:space="preserve"> </w:t>
      </w:r>
      <w:r w:rsidRPr="006C02A2">
        <w:rPr>
          <w:rStyle w:val="hps"/>
          <w:rFonts w:ascii="Sylfaen" w:hAnsi="Sylfaen"/>
          <w:sz w:val="24"/>
          <w:szCs w:val="24"/>
        </w:rPr>
        <w:t>in</w:t>
      </w:r>
      <w:r w:rsidRPr="006C02A2">
        <w:t xml:space="preserve"> </w:t>
      </w:r>
      <w:r w:rsidRPr="006C02A2">
        <w:rPr>
          <w:rStyle w:val="hps"/>
          <w:rFonts w:ascii="Sylfaen" w:hAnsi="Sylfaen"/>
          <w:sz w:val="24"/>
          <w:szCs w:val="24"/>
        </w:rPr>
        <w:t>the electronic system,</w:t>
      </w:r>
      <w:r w:rsidRPr="006C02A2">
        <w:rPr>
          <w:rFonts w:eastAsia="Times New Roman" w:cs="Times New Roman"/>
        </w:rPr>
        <w:t xml:space="preserve"> request of </w:t>
      </w:r>
      <w:r w:rsidRPr="006C02A2">
        <w:rPr>
          <w:rStyle w:val="hps"/>
          <w:rFonts w:ascii="Sylfaen" w:hAnsi="Sylfaen"/>
          <w:sz w:val="24"/>
          <w:szCs w:val="24"/>
        </w:rPr>
        <w:t>related information and</w:t>
      </w:r>
      <w:r w:rsidRPr="006C02A2">
        <w:t xml:space="preserve"> </w:t>
      </w:r>
      <w:r w:rsidRPr="006C02A2">
        <w:rPr>
          <w:rStyle w:val="hps"/>
          <w:rFonts w:ascii="Sylfaen" w:hAnsi="Sylfaen"/>
          <w:sz w:val="24"/>
          <w:szCs w:val="24"/>
        </w:rPr>
        <w:t>documentation</w:t>
      </w:r>
      <w:r w:rsidRPr="006C02A2">
        <w:t xml:space="preserve"> </w:t>
      </w:r>
      <w:r w:rsidR="00DE1DD9" w:rsidRPr="006C02A2">
        <w:rPr>
          <w:rStyle w:val="hps"/>
          <w:rFonts w:ascii="Sylfaen" w:hAnsi="Sylfaen"/>
          <w:sz w:val="24"/>
          <w:szCs w:val="24"/>
        </w:rPr>
        <w:t>if necessary</w:t>
      </w:r>
      <w:r w:rsidRPr="006C02A2">
        <w:rPr>
          <w:rStyle w:val="hps"/>
          <w:rFonts w:ascii="Sylfaen" w:hAnsi="Sylfaen"/>
          <w:sz w:val="24"/>
          <w:szCs w:val="24"/>
        </w:rPr>
        <w:t>.</w:t>
      </w:r>
    </w:p>
    <w:p w:rsidR="00AC444A" w:rsidRPr="006C02A2" w:rsidRDefault="00AC444A" w:rsidP="0045108E">
      <w:pPr>
        <w:jc w:val="both"/>
      </w:pPr>
      <w:r w:rsidRPr="006C02A2">
        <w:rPr>
          <w:rFonts w:eastAsia="Calibri" w:cs="Times New Roman"/>
        </w:rPr>
        <w:t xml:space="preserve">Stop-C </w:t>
      </w:r>
      <w:r w:rsidR="00B01E7B" w:rsidRPr="006C02A2">
        <w:rPr>
          <w:rFonts w:eastAsia="Calibri" w:cs="Times New Roman"/>
        </w:rPr>
        <w:t xml:space="preserve">electronic database </w:t>
      </w:r>
      <w:r w:rsidRPr="006C02A2">
        <w:rPr>
          <w:rFonts w:eastAsia="Calibri" w:cs="Times New Roman"/>
        </w:rPr>
        <w:t xml:space="preserve">has already launched and </w:t>
      </w:r>
      <w:r w:rsidR="00B01E7B" w:rsidRPr="006C02A2">
        <w:rPr>
          <w:rFonts w:eastAsia="Calibri" w:cs="Times New Roman"/>
        </w:rPr>
        <w:t xml:space="preserve">service providers which initially participate in program </w:t>
      </w:r>
      <w:r w:rsidR="006C02A2">
        <w:rPr>
          <w:rFonts w:eastAsia="Calibri" w:cs="Times New Roman"/>
        </w:rPr>
        <w:t xml:space="preserve">and </w:t>
      </w:r>
      <w:r w:rsidRPr="006C02A2">
        <w:rPr>
          <w:rFonts w:eastAsia="Calibri" w:cs="Times New Roman"/>
        </w:rPr>
        <w:t xml:space="preserve">all </w:t>
      </w:r>
      <w:r w:rsidR="00B01E7B" w:rsidRPr="006C02A2">
        <w:rPr>
          <w:rFonts w:cs="Times New Roman"/>
        </w:rPr>
        <w:t>a</w:t>
      </w:r>
      <w:r w:rsidRPr="006C02A2">
        <w:rPr>
          <w:rFonts w:cs="Times New Roman"/>
        </w:rPr>
        <w:t>dditional provider</w:t>
      </w:r>
      <w:r w:rsidR="00B01E7B" w:rsidRPr="006C02A2">
        <w:rPr>
          <w:rFonts w:cs="Times New Roman"/>
        </w:rPr>
        <w:t>s</w:t>
      </w:r>
      <w:r w:rsidRPr="006C02A2">
        <w:rPr>
          <w:rFonts w:cs="Times New Roman"/>
        </w:rPr>
        <w:t xml:space="preserve"> </w:t>
      </w:r>
      <w:r w:rsidR="00B01E7B" w:rsidRPr="006C02A2">
        <w:rPr>
          <w:rFonts w:cs="Times New Roman"/>
        </w:rPr>
        <w:t xml:space="preserve">are undergoing </w:t>
      </w:r>
      <w:r w:rsidRPr="006C02A2">
        <w:rPr>
          <w:rFonts w:cs="Times New Roman"/>
        </w:rPr>
        <w:t>training</w:t>
      </w:r>
      <w:r w:rsidR="00B01E7B" w:rsidRPr="006C02A2">
        <w:rPr>
          <w:rFonts w:cs="Times New Roman"/>
        </w:rPr>
        <w:t>s</w:t>
      </w:r>
      <w:r w:rsidRPr="006C02A2">
        <w:rPr>
          <w:rFonts w:cs="Times New Roman"/>
        </w:rPr>
        <w:t xml:space="preserve">. By limiting the number of participating sites initially, </w:t>
      </w:r>
      <w:proofErr w:type="spellStart"/>
      <w:r w:rsidRPr="006C02A2">
        <w:rPr>
          <w:rFonts w:cs="Times New Roman"/>
        </w:rPr>
        <w:t>MoLHSA</w:t>
      </w:r>
      <w:proofErr w:type="spellEnd"/>
      <w:r w:rsidRPr="006C02A2">
        <w:rPr>
          <w:rFonts w:cs="Times New Roman"/>
        </w:rPr>
        <w:t xml:space="preserve"> adopted a measured approach to assure quality and appropriate clinical decision making early in the program, with the intent to reduce delays in the HCV care cascade as experience is gained and the program expands. In June, </w:t>
      </w:r>
      <w:r w:rsidR="00B01E7B" w:rsidRPr="006C02A2">
        <w:rPr>
          <w:rFonts w:cs="Times New Roman"/>
        </w:rPr>
        <w:t xml:space="preserve">5 </w:t>
      </w:r>
      <w:r w:rsidRPr="006C02A2">
        <w:rPr>
          <w:rFonts w:cs="Times New Roman"/>
        </w:rPr>
        <w:t>additional sites were added</w:t>
      </w:r>
      <w:r w:rsidR="00B01E7B" w:rsidRPr="006C02A2">
        <w:rPr>
          <w:rFonts w:cs="Times New Roman"/>
        </w:rPr>
        <w:t xml:space="preserve"> in regions in </w:t>
      </w:r>
      <w:proofErr w:type="gramStart"/>
      <w:r w:rsidR="00B01E7B" w:rsidRPr="006C02A2">
        <w:rPr>
          <w:rFonts w:cs="Times New Roman"/>
        </w:rPr>
        <w:t>Kutaisi(</w:t>
      </w:r>
      <w:proofErr w:type="gramEnd"/>
      <w:r w:rsidR="00B01E7B" w:rsidRPr="006C02A2">
        <w:rPr>
          <w:rFonts w:cs="Times New Roman"/>
        </w:rPr>
        <w:t xml:space="preserve">3), Batumi(1) and </w:t>
      </w:r>
      <w:proofErr w:type="spellStart"/>
      <w:r w:rsidR="00B01E7B" w:rsidRPr="006C02A2">
        <w:rPr>
          <w:rFonts w:cs="Times New Roman"/>
        </w:rPr>
        <w:t>Zugdidi</w:t>
      </w:r>
      <w:proofErr w:type="spellEnd"/>
      <w:r w:rsidR="00B01E7B" w:rsidRPr="006C02A2">
        <w:rPr>
          <w:rFonts w:cs="Times New Roman"/>
        </w:rPr>
        <w:t>(1)</w:t>
      </w:r>
      <w:r w:rsidRPr="006C02A2">
        <w:rPr>
          <w:rFonts w:cs="Times New Roman"/>
        </w:rPr>
        <w:t xml:space="preserve">, bringing the total to </w:t>
      </w:r>
      <w:r w:rsidR="00B01E7B" w:rsidRPr="006C02A2">
        <w:rPr>
          <w:rFonts w:cs="Times New Roman"/>
        </w:rPr>
        <w:t>nine</w:t>
      </w:r>
      <w:r w:rsidRPr="006C02A2">
        <w:rPr>
          <w:rFonts w:cs="Times New Roman"/>
        </w:rPr>
        <w:t>. Ongoing monitoring and evaluation is planned through STOP-C</w:t>
      </w:r>
      <w:r w:rsidRPr="006C02A2" w:rsidDel="00EF17CA">
        <w:rPr>
          <w:rFonts w:cs="Times New Roman"/>
        </w:rPr>
        <w:t xml:space="preserve"> </w:t>
      </w:r>
      <w:r w:rsidRPr="006C02A2">
        <w:rPr>
          <w:rFonts w:cs="Times New Roman"/>
        </w:rPr>
        <w:t>data system and an external QA/QC system is being developed to be used by laboratories to achieve and maintain biological safety and quality diagnostic standards.</w:t>
      </w:r>
      <w:r w:rsidRPr="006C02A2">
        <w:t xml:space="preserve"> </w:t>
      </w:r>
      <w:r w:rsidRPr="006C02A2">
        <w:rPr>
          <w:rFonts w:cs="Times New Roman"/>
        </w:rPr>
        <w:t xml:space="preserve">Assessment of additional provider and laboratory sites is </w:t>
      </w:r>
      <w:r w:rsidR="006C02A2" w:rsidRPr="006C02A2">
        <w:rPr>
          <w:rFonts w:cs="Times New Roman"/>
        </w:rPr>
        <w:t>ongoing;</w:t>
      </w:r>
      <w:r w:rsidR="00B01E7B" w:rsidRPr="006C02A2">
        <w:rPr>
          <w:rFonts w:cs="Times New Roman"/>
        </w:rPr>
        <w:t xml:space="preserve"> with technical support of CDC MOLSHA is developing monitoring and evaluation framework for the whole project.</w:t>
      </w:r>
    </w:p>
    <w:p w:rsidR="00AC444A" w:rsidRDefault="00AC444A" w:rsidP="0045108E">
      <w:pPr>
        <w:jc w:val="both"/>
      </w:pPr>
      <w:r w:rsidRPr="006C02A2">
        <w:t xml:space="preserve">We’ve already selected </w:t>
      </w:r>
      <w:r w:rsidR="00B01E7B" w:rsidRPr="006C02A2">
        <w:t>responsible person so called HCV elimination Program manager who will be contact person and technical assistant.</w:t>
      </w:r>
      <w:r w:rsidR="00F05E83">
        <w:t xml:space="preserve"> </w:t>
      </w:r>
    </w:p>
    <w:p w:rsidR="00F05E83" w:rsidRDefault="00F05E83" w:rsidP="00F05E83">
      <w:r>
        <w:t xml:space="preserve">We are sending you his Personal information: </w:t>
      </w:r>
      <w:bookmarkStart w:id="0" w:name="_GoBack"/>
      <w:bookmarkEnd w:id="0"/>
      <w:r>
        <w:br/>
        <w:t xml:space="preserve">Mob: + 995 571 48 00 11 </w:t>
      </w:r>
      <w:r>
        <w:br/>
        <w:t>E-</w:t>
      </w:r>
      <w:proofErr w:type="gramStart"/>
      <w:r>
        <w:t>mail :</w:t>
      </w:r>
      <w:proofErr w:type="gramEnd"/>
      <w:r>
        <w:t xml:space="preserve"> gkhatelishvili@moh.gov.ge</w:t>
      </w:r>
    </w:p>
    <w:p w:rsidR="00AC444A" w:rsidRPr="007F6682" w:rsidRDefault="00AC444A" w:rsidP="0045108E">
      <w:pPr>
        <w:jc w:val="both"/>
        <w:rPr>
          <w:rFonts w:cs="Times New Roman"/>
        </w:rPr>
      </w:pPr>
      <w:r w:rsidRPr="007F6682">
        <w:rPr>
          <w:rFonts w:cs="Times New Roman"/>
        </w:rPr>
        <w:t xml:space="preserve">Early Results from Georgia’s HCV Testing and Treatment Effort   </w:t>
      </w:r>
    </w:p>
    <w:p w:rsidR="00DE1DD9" w:rsidRPr="006C02A2" w:rsidRDefault="00B01E7B" w:rsidP="0045108E">
      <w:pPr>
        <w:jc w:val="both"/>
      </w:pPr>
      <w:r w:rsidRPr="006C02A2">
        <w:rPr>
          <w:rFonts w:cs="Times New Roman"/>
        </w:rPr>
        <w:t xml:space="preserve">As of July </w:t>
      </w:r>
      <w:r w:rsidR="00AC444A" w:rsidRPr="006C02A2">
        <w:rPr>
          <w:rFonts w:cs="Times New Roman"/>
        </w:rPr>
        <w:t xml:space="preserve">2, 2015, among </w:t>
      </w:r>
      <w:r w:rsidR="007415D2">
        <w:rPr>
          <w:rFonts w:cs="Times New Roman"/>
        </w:rPr>
        <w:t>6149</w:t>
      </w:r>
      <w:r w:rsidR="00AC444A" w:rsidRPr="006C02A2">
        <w:rPr>
          <w:rFonts w:cs="Times New Roman"/>
        </w:rPr>
        <w:t xml:space="preserve"> persons with a positive HCV test result presenting to one of the selected </w:t>
      </w:r>
      <w:r w:rsidRPr="006C02A2">
        <w:rPr>
          <w:rFonts w:cs="Times New Roman"/>
        </w:rPr>
        <w:t>nine</w:t>
      </w:r>
      <w:r w:rsidR="00AC444A" w:rsidRPr="006C02A2">
        <w:rPr>
          <w:rFonts w:cs="Times New Roman"/>
        </w:rPr>
        <w:t xml:space="preserve"> sites for treatment evaluation; of those, </w:t>
      </w:r>
      <w:r w:rsidR="00992351">
        <w:rPr>
          <w:rFonts w:cs="Times New Roman"/>
        </w:rPr>
        <w:t>1519</w:t>
      </w:r>
      <w:r w:rsidRPr="006C02A2">
        <w:rPr>
          <w:rFonts w:cs="Times New Roman"/>
        </w:rPr>
        <w:t xml:space="preserve"> </w:t>
      </w:r>
      <w:r w:rsidR="00AC444A" w:rsidRPr="006C02A2">
        <w:rPr>
          <w:rFonts w:cs="Times New Roman"/>
        </w:rPr>
        <w:t>(</w:t>
      </w:r>
      <w:r w:rsidR="00992351">
        <w:rPr>
          <w:rFonts w:cs="Times New Roman"/>
        </w:rPr>
        <w:t>25</w:t>
      </w:r>
      <w:r w:rsidR="00AC444A" w:rsidRPr="006C02A2">
        <w:rPr>
          <w:rFonts w:cs="Times New Roman"/>
        </w:rPr>
        <w:t xml:space="preserve">%) have completed evaluation and awaited case review by the </w:t>
      </w:r>
      <w:r w:rsidR="00AC444A" w:rsidRPr="006C02A2">
        <w:rPr>
          <w:rFonts w:eastAsia="Calibri" w:cs="Times New Roman"/>
          <w:color w:val="000000" w:themeColor="text1"/>
          <w:kern w:val="24"/>
        </w:rPr>
        <w:t xml:space="preserve">HCV Elimination Program Treatment Inclusion Committee.  The committee, comprised of clinicians, representatives of patient advocacy groups, and media, reviews each case (de-identified) for determination of treatment eligibility, appropriateness of provider-recommended regimens, and </w:t>
      </w:r>
      <w:r w:rsidR="00AC444A" w:rsidRPr="006C02A2">
        <w:rPr>
          <w:rFonts w:cs="Times New Roman"/>
        </w:rPr>
        <w:t>equitable access to treatment</w:t>
      </w:r>
      <w:r w:rsidRPr="006C02A2">
        <w:rPr>
          <w:rFonts w:cs="Times New Roman"/>
        </w:rPr>
        <w:t>.</w:t>
      </w:r>
      <w:r w:rsidR="00AC444A" w:rsidRPr="006C02A2">
        <w:rPr>
          <w:rFonts w:cs="Times New Roman"/>
        </w:rPr>
        <w:t xml:space="preserve"> As </w:t>
      </w:r>
      <w:r w:rsidRPr="006C02A2">
        <w:rPr>
          <w:rFonts w:cs="Times New Roman"/>
        </w:rPr>
        <w:t>of July 2, 2015,   among</w:t>
      </w:r>
      <w:r w:rsidR="00AC444A" w:rsidRPr="006C02A2">
        <w:rPr>
          <w:rFonts w:cs="Times New Roman"/>
        </w:rPr>
        <w:t xml:space="preserve">, of total </w:t>
      </w:r>
      <w:r w:rsidR="007415D2">
        <w:rPr>
          <w:rFonts w:cs="Times New Roman"/>
        </w:rPr>
        <w:t xml:space="preserve">1519 </w:t>
      </w:r>
      <w:r w:rsidR="00AC444A" w:rsidRPr="006C02A2">
        <w:rPr>
          <w:rFonts w:cs="Times New Roman"/>
        </w:rPr>
        <w:t xml:space="preserve">persons who completed diagnostic evaluation, the committee evaluated </w:t>
      </w:r>
      <w:r w:rsidR="00992351">
        <w:rPr>
          <w:rFonts w:cs="Times New Roman"/>
        </w:rPr>
        <w:t>1487</w:t>
      </w:r>
      <w:r w:rsidR="00AC444A" w:rsidRPr="006C02A2">
        <w:rPr>
          <w:rFonts w:cs="Times New Roman"/>
        </w:rPr>
        <w:t xml:space="preserve"> patients, of whom had been given approval to begin a therapeutic regimen;. </w:t>
      </w:r>
      <w:r w:rsidRPr="006C02A2">
        <w:rPr>
          <w:rFonts w:cs="Times New Roman"/>
        </w:rPr>
        <w:t>The main</w:t>
      </w:r>
      <w:r w:rsidR="007F6682">
        <w:rPr>
          <w:rFonts w:cs="Times New Roman"/>
        </w:rPr>
        <w:t xml:space="preserve"> reason of</w:t>
      </w:r>
      <w:r w:rsidRPr="006C02A2">
        <w:rPr>
          <w:rFonts w:cs="Times New Roman"/>
        </w:rPr>
        <w:t xml:space="preserve"> difference between number</w:t>
      </w:r>
      <w:r w:rsidR="007F6682">
        <w:rPr>
          <w:rFonts w:cs="Times New Roman"/>
        </w:rPr>
        <w:t xml:space="preserve"> of</w:t>
      </w:r>
      <w:r w:rsidRPr="006C02A2">
        <w:rPr>
          <w:rFonts w:cs="Times New Roman"/>
        </w:rPr>
        <w:t xml:space="preserve"> </w:t>
      </w:r>
      <w:r w:rsidR="007F6682" w:rsidRPr="006C02A2">
        <w:rPr>
          <w:rFonts w:cs="Times New Roman"/>
        </w:rPr>
        <w:t xml:space="preserve">persons with a positive HCV test </w:t>
      </w:r>
      <w:r w:rsidR="007F6682">
        <w:rPr>
          <w:rFonts w:cs="Times New Roman"/>
        </w:rPr>
        <w:t>and the</w:t>
      </w:r>
      <w:r w:rsidRPr="006C02A2">
        <w:rPr>
          <w:rFonts w:cs="Times New Roman"/>
        </w:rPr>
        <w:t xml:space="preserve"> </w:t>
      </w:r>
      <w:r w:rsidRPr="006C02A2">
        <w:t xml:space="preserve">proportion of people who have started treatment, suggests </w:t>
      </w:r>
      <w:r w:rsidR="007F6682">
        <w:t>that they have low level of liver damage (for example F1 or F2) and or they are still undergoing diagnostic tests.</w:t>
      </w:r>
      <w:r w:rsidR="00643DD9">
        <w:t xml:space="preserve"> </w:t>
      </w:r>
    </w:p>
    <w:p w:rsidR="006C02A2" w:rsidRPr="006C02A2" w:rsidRDefault="00992351" w:rsidP="0045108E">
      <w:pPr>
        <w:jc w:val="both"/>
      </w:pPr>
      <w:r>
        <w:t>Also a</w:t>
      </w:r>
      <w:r w:rsidR="006C02A2" w:rsidRPr="006C02A2">
        <w:t xml:space="preserve"> national </w:t>
      </w:r>
      <w:proofErr w:type="spellStart"/>
      <w:r w:rsidR="006C02A2" w:rsidRPr="006C02A2">
        <w:t>seroprevalence</w:t>
      </w:r>
      <w:proofErr w:type="spellEnd"/>
      <w:r w:rsidR="006C02A2" w:rsidRPr="006C02A2">
        <w:t xml:space="preserve"> </w:t>
      </w:r>
      <w:r w:rsidR="007F6682" w:rsidRPr="006C02A2">
        <w:t>survey</w:t>
      </w:r>
      <w:r w:rsidR="006C02A2" w:rsidRPr="006C02A2">
        <w:t xml:space="preserve"> </w:t>
      </w:r>
      <w:r w:rsidR="007F6682">
        <w:t xml:space="preserve">is </w:t>
      </w:r>
      <w:r w:rsidR="006C02A2" w:rsidRPr="006C02A2">
        <w:t xml:space="preserve">currently ongoing and will be completed in August of 2015, will clearly define the burden of disease in the country. </w:t>
      </w:r>
    </w:p>
    <w:p w:rsidR="006C02A2" w:rsidRDefault="006C02A2" w:rsidP="0045108E">
      <w:pPr>
        <w:jc w:val="both"/>
        <w:rPr>
          <w:rFonts w:ascii="Sylfaen" w:hAnsi="Sylfaen"/>
          <w:lang w:val="ka-GE"/>
        </w:rPr>
      </w:pPr>
      <w:r w:rsidRPr="006C02A2">
        <w:lastRenderedPageBreak/>
        <w:t xml:space="preserve">Planning for Phase 2 of the program has already begun development of a comprehensive HCV disease elimination program, which includes elimination goals and indicators, and priority activities in education/communication, surveillance, prevention, and screening, linkage to care, and treatment.  </w:t>
      </w:r>
    </w:p>
    <w:p w:rsidR="0042642B" w:rsidRDefault="0042642B" w:rsidP="0045108E">
      <w:pPr>
        <w:jc w:val="both"/>
        <w:rPr>
          <w:rFonts w:ascii="Sylfaen" w:hAnsi="Sylfaen"/>
          <w:lang w:val="ka-GE"/>
        </w:rPr>
      </w:pPr>
    </w:p>
    <w:p w:rsidR="0042642B" w:rsidRPr="00B35E40" w:rsidRDefault="0042642B" w:rsidP="0042642B">
      <w:r w:rsidRPr="00B35E40">
        <w:t xml:space="preserve">Total number of registered patients: </w:t>
      </w:r>
      <w:proofErr w:type="gramStart"/>
      <w:r>
        <w:rPr>
          <w:rFonts w:cs="Times New Roman"/>
        </w:rPr>
        <w:t>6149</w:t>
      </w:r>
      <w:r w:rsidRPr="006C02A2">
        <w:rPr>
          <w:rFonts w:cs="Times New Roman"/>
        </w:rPr>
        <w:t xml:space="preserve"> </w:t>
      </w:r>
      <w:proofErr w:type="gramEnd"/>
      <w:r w:rsidRPr="00B35E40">
        <w:rPr>
          <w:rStyle w:val="FootnoteReference"/>
          <w:b/>
          <w:sz w:val="24"/>
        </w:rPr>
        <w:footnoteReference w:id="1"/>
      </w:r>
      <w:r w:rsidRPr="00B35E40">
        <w:rPr>
          <w:b/>
        </w:rPr>
        <w:t xml:space="preserve">, </w:t>
      </w:r>
    </w:p>
    <w:p w:rsidR="0042642B" w:rsidRPr="00B35E40" w:rsidRDefault="0042642B" w:rsidP="0042642B">
      <w:r w:rsidRPr="00B35E40">
        <w:t xml:space="preserve">Amongst the registered patients total </w:t>
      </w:r>
      <w:r>
        <w:rPr>
          <w:rFonts w:cs="Times New Roman"/>
        </w:rPr>
        <w:t>1519</w:t>
      </w:r>
      <w:r w:rsidRPr="006C02A2">
        <w:rPr>
          <w:rFonts w:cs="Times New Roman"/>
        </w:rPr>
        <w:t xml:space="preserve"> </w:t>
      </w:r>
      <w:r w:rsidRPr="00B35E40">
        <w:t>patients</w:t>
      </w:r>
      <w:r w:rsidRPr="00B35E40">
        <w:rPr>
          <w:b/>
        </w:rPr>
        <w:t xml:space="preserve"> </w:t>
      </w:r>
      <w:r w:rsidRPr="00B35E40">
        <w:t>have all the documents and:</w:t>
      </w:r>
    </w:p>
    <w:p w:rsidR="0042642B" w:rsidRPr="00B35E40" w:rsidRDefault="0042642B" w:rsidP="0042642B">
      <w:r>
        <w:rPr>
          <w:rFonts w:ascii="Sylfaen" w:hAnsi="Sylfaen"/>
          <w:b/>
          <w:lang w:val="ka-GE"/>
        </w:rPr>
        <w:t>867</w:t>
      </w:r>
      <w:r w:rsidRPr="00B35E40">
        <w:rPr>
          <w:b/>
        </w:rPr>
        <w:t xml:space="preserve"> </w:t>
      </w:r>
      <w:r w:rsidRPr="00B35E40">
        <w:t>patients</w:t>
      </w:r>
      <w:r w:rsidRPr="00B35E40">
        <w:rPr>
          <w:b/>
        </w:rPr>
        <w:t xml:space="preserve"> </w:t>
      </w:r>
      <w:r w:rsidRPr="00B35E40">
        <w:t xml:space="preserve">have already started treatment: </w:t>
      </w:r>
    </w:p>
    <w:p w:rsidR="0042642B" w:rsidRPr="00B35E40" w:rsidRDefault="0042642B" w:rsidP="0042642B">
      <w:r>
        <w:rPr>
          <w:rFonts w:ascii="Sylfaen" w:hAnsi="Sylfaen"/>
          <w:b/>
          <w:lang w:val="ka-GE"/>
        </w:rPr>
        <w:t>620</w:t>
      </w:r>
      <w:r w:rsidRPr="00B35E40">
        <w:rPr>
          <w:b/>
        </w:rPr>
        <w:t xml:space="preserve"> </w:t>
      </w:r>
      <w:r w:rsidRPr="00B35E40">
        <w:t>patients</w:t>
      </w:r>
      <w:r w:rsidRPr="00B35E40">
        <w:rPr>
          <w:b/>
        </w:rPr>
        <w:t xml:space="preserve"> </w:t>
      </w:r>
      <w:r w:rsidRPr="00B35E40">
        <w:t xml:space="preserve">are granted access to the program  </w:t>
      </w:r>
    </w:p>
    <w:p w:rsidR="0042642B" w:rsidRPr="00B35E40" w:rsidRDefault="0042642B" w:rsidP="0042642B">
      <w:r>
        <w:rPr>
          <w:rFonts w:ascii="Sylfaen" w:hAnsi="Sylfaen"/>
          <w:b/>
          <w:lang w:val="ka-GE"/>
        </w:rPr>
        <w:t>32</w:t>
      </w:r>
      <w:r w:rsidRPr="00B35E40">
        <w:t xml:space="preserve"> patients</w:t>
      </w:r>
      <w:r w:rsidRPr="00B35E40">
        <w:rPr>
          <w:b/>
        </w:rPr>
        <w:t xml:space="preserve"> </w:t>
      </w:r>
      <w:r w:rsidRPr="00B35E40">
        <w:t>have all the documents and test and are waiting for the commission decision.</w:t>
      </w:r>
    </w:p>
    <w:p w:rsidR="0042642B" w:rsidRPr="00B35E40" w:rsidRDefault="0042642B" w:rsidP="0042642B">
      <w:r w:rsidRPr="00B35E40">
        <w:t>Total number of disbursed bottles:</w:t>
      </w:r>
    </w:p>
    <w:p w:rsidR="0042642B" w:rsidRPr="00B35E40" w:rsidRDefault="0042642B" w:rsidP="0042642B">
      <w:r w:rsidRPr="00B35E40">
        <w:t xml:space="preserve">To patients: </w:t>
      </w:r>
      <w:r w:rsidRPr="00B35E40">
        <w:rPr>
          <w:b/>
        </w:rPr>
        <w:t>31</w:t>
      </w:r>
    </w:p>
    <w:p w:rsidR="0042642B" w:rsidRPr="00B35E40" w:rsidRDefault="0042642B" w:rsidP="0042642B">
      <w:r w:rsidRPr="00B35E40">
        <w:t xml:space="preserve">To service Providers: </w:t>
      </w:r>
      <w:r w:rsidRPr="00B35E40">
        <w:rPr>
          <w:b/>
        </w:rPr>
        <w:t>368</w:t>
      </w:r>
    </w:p>
    <w:p w:rsidR="0042642B" w:rsidRPr="00B35E40" w:rsidRDefault="0042642B" w:rsidP="0042642B">
      <w:r w:rsidRPr="00B35E40">
        <w:t xml:space="preserve">Remaining in central stock: </w:t>
      </w:r>
      <w:r w:rsidRPr="00B35E40">
        <w:rPr>
          <w:b/>
        </w:rPr>
        <w:t>7601</w:t>
      </w:r>
    </w:p>
    <w:p w:rsidR="0042642B" w:rsidRPr="00B35E40" w:rsidRDefault="0042642B" w:rsidP="0042642B">
      <w:r w:rsidRPr="00B35E40">
        <w:t>On 28</w:t>
      </w:r>
      <w:r w:rsidRPr="00B35E40">
        <w:rPr>
          <w:vertAlign w:val="superscript"/>
        </w:rPr>
        <w:t>th</w:t>
      </w:r>
      <w:r w:rsidRPr="00B35E40">
        <w:t xml:space="preserve"> of May </w:t>
      </w:r>
      <w:r w:rsidRPr="00B35E40">
        <w:rPr>
          <w:b/>
        </w:rPr>
        <w:t>17</w:t>
      </w:r>
      <w:r w:rsidRPr="00B35E40">
        <w:t xml:space="preserve"> patients were obliged to present to the service providers half empty bottles of </w:t>
      </w:r>
      <w:proofErr w:type="spellStart"/>
      <w:r w:rsidRPr="00B35E40">
        <w:t>Sovaldi</w:t>
      </w:r>
      <w:proofErr w:type="spellEnd"/>
      <w:r w:rsidRPr="00B35E40">
        <w:t xml:space="preserve"> and </w:t>
      </w:r>
      <w:r w:rsidRPr="00B35E40">
        <w:rPr>
          <w:b/>
        </w:rPr>
        <w:t>17</w:t>
      </w:r>
      <w:r w:rsidRPr="00B35E40">
        <w:t xml:space="preserve"> showed up with.</w:t>
      </w:r>
    </w:p>
    <w:p w:rsidR="0042642B" w:rsidRPr="00B35E40" w:rsidRDefault="0042642B" w:rsidP="0042642B">
      <w:r w:rsidRPr="00B35E40">
        <w:t>Till 3</w:t>
      </w:r>
      <w:r w:rsidRPr="00B35E40">
        <w:rPr>
          <w:vertAlign w:val="superscript"/>
        </w:rPr>
        <w:t>rd</w:t>
      </w:r>
      <w:r w:rsidRPr="00B35E40">
        <w:t xml:space="preserve"> of June additional </w:t>
      </w:r>
      <w:r w:rsidRPr="00B35E40">
        <w:rPr>
          <w:b/>
        </w:rPr>
        <w:t>14</w:t>
      </w:r>
      <w:r w:rsidRPr="00B35E40">
        <w:t xml:space="preserve"> patients are obliged to present to the service providers half empty bottles of </w:t>
      </w:r>
      <w:proofErr w:type="spellStart"/>
      <w:r w:rsidRPr="00B35E40">
        <w:t>Sovaldi</w:t>
      </w:r>
      <w:proofErr w:type="spellEnd"/>
      <w:r w:rsidRPr="00B35E40">
        <w:t>.</w:t>
      </w:r>
    </w:p>
    <w:p w:rsidR="0042642B" w:rsidRPr="0042642B" w:rsidRDefault="0042642B" w:rsidP="0045108E">
      <w:pPr>
        <w:jc w:val="both"/>
        <w:rPr>
          <w:rFonts w:ascii="Sylfaen" w:hAnsi="Sylfaen"/>
        </w:rPr>
      </w:pPr>
    </w:p>
    <w:p w:rsidR="006C02A2" w:rsidRPr="006C02A2" w:rsidRDefault="006C02A2" w:rsidP="0045108E">
      <w:pPr>
        <w:jc w:val="both"/>
      </w:pPr>
    </w:p>
    <w:p w:rsidR="00AC444A" w:rsidRPr="006C02A2" w:rsidRDefault="00AC444A" w:rsidP="0045108E">
      <w:pPr>
        <w:jc w:val="both"/>
        <w:rPr>
          <w:rFonts w:cs="Times New Roman"/>
        </w:rPr>
      </w:pPr>
    </w:p>
    <w:sectPr w:rsidR="00AC444A" w:rsidRPr="006C02A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FCD" w:rsidRDefault="005F6FCD" w:rsidP="0042642B">
      <w:pPr>
        <w:spacing w:after="0" w:line="240" w:lineRule="auto"/>
      </w:pPr>
      <w:r>
        <w:separator/>
      </w:r>
    </w:p>
  </w:endnote>
  <w:endnote w:type="continuationSeparator" w:id="0">
    <w:p w:rsidR="005F6FCD" w:rsidRDefault="005F6FCD" w:rsidP="0042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FCD" w:rsidRDefault="005F6FCD" w:rsidP="0042642B">
      <w:pPr>
        <w:spacing w:after="0" w:line="240" w:lineRule="auto"/>
      </w:pPr>
      <w:r>
        <w:separator/>
      </w:r>
    </w:p>
  </w:footnote>
  <w:footnote w:type="continuationSeparator" w:id="0">
    <w:p w:rsidR="005F6FCD" w:rsidRDefault="005F6FCD" w:rsidP="0042642B">
      <w:pPr>
        <w:spacing w:after="0" w:line="240" w:lineRule="auto"/>
      </w:pPr>
      <w:r>
        <w:continuationSeparator/>
      </w:r>
    </w:p>
  </w:footnote>
  <w:footnote w:id="1">
    <w:p w:rsidR="0042642B" w:rsidRDefault="0042642B" w:rsidP="0042642B">
      <w:pPr>
        <w:pStyle w:val="FootnoteText"/>
      </w:pPr>
      <w:r>
        <w:rPr>
          <w:rStyle w:val="FootnoteReference"/>
        </w:rPr>
        <w:footnoteRef/>
      </w:r>
      <w:r>
        <w:t xml:space="preserve"> Data is collected on 28</w:t>
      </w:r>
      <w:r w:rsidRPr="00FC6216">
        <w:rPr>
          <w:vertAlign w:val="superscript"/>
        </w:rPr>
        <w:t>th</w:t>
      </w:r>
      <w:r>
        <w:t xml:space="preserve"> of May 14:00.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A248B"/>
    <w:multiLevelType w:val="hybridMultilevel"/>
    <w:tmpl w:val="67B4C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D6536"/>
    <w:multiLevelType w:val="hybridMultilevel"/>
    <w:tmpl w:val="1E6ED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DB"/>
    <w:rsid w:val="0042642B"/>
    <w:rsid w:val="0045108E"/>
    <w:rsid w:val="005F6FCD"/>
    <w:rsid w:val="00643DD9"/>
    <w:rsid w:val="006C02A2"/>
    <w:rsid w:val="007415D2"/>
    <w:rsid w:val="007F6682"/>
    <w:rsid w:val="0084099D"/>
    <w:rsid w:val="00992351"/>
    <w:rsid w:val="00AC444A"/>
    <w:rsid w:val="00B01E7B"/>
    <w:rsid w:val="00C1472A"/>
    <w:rsid w:val="00C527DB"/>
    <w:rsid w:val="00DE1DD9"/>
    <w:rsid w:val="00F0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44A"/>
    <w:pPr>
      <w:ind w:left="720"/>
      <w:contextualSpacing/>
    </w:pPr>
    <w:rPr>
      <w:rFonts w:ascii="Sylfaen" w:hAnsi="Sylfaen"/>
    </w:rPr>
  </w:style>
  <w:style w:type="character" w:customStyle="1" w:styleId="shorttext">
    <w:name w:val="short_text"/>
    <w:basedOn w:val="DefaultParagraphFont"/>
    <w:rsid w:val="00AC444A"/>
  </w:style>
  <w:style w:type="character" w:customStyle="1" w:styleId="hps">
    <w:name w:val="hps"/>
    <w:basedOn w:val="DefaultParagraphFont"/>
    <w:rsid w:val="00AC444A"/>
  </w:style>
  <w:style w:type="character" w:customStyle="1" w:styleId="translation">
    <w:name w:val="translation"/>
    <w:basedOn w:val="DefaultParagraphFont"/>
    <w:rsid w:val="00AC444A"/>
  </w:style>
  <w:style w:type="character" w:styleId="CommentReference">
    <w:name w:val="annotation reference"/>
    <w:basedOn w:val="DefaultParagraphFont"/>
    <w:uiPriority w:val="99"/>
    <w:semiHidden/>
    <w:unhideWhenUsed/>
    <w:rsid w:val="00AC444A"/>
    <w:rPr>
      <w:sz w:val="16"/>
      <w:szCs w:val="16"/>
    </w:rPr>
  </w:style>
  <w:style w:type="paragraph" w:styleId="CommentText">
    <w:name w:val="annotation text"/>
    <w:basedOn w:val="Normal"/>
    <w:link w:val="CommentTextChar"/>
    <w:uiPriority w:val="99"/>
    <w:unhideWhenUsed/>
    <w:rsid w:val="00AC444A"/>
    <w:pPr>
      <w:spacing w:line="240" w:lineRule="auto"/>
    </w:pPr>
    <w:rPr>
      <w:sz w:val="20"/>
      <w:szCs w:val="20"/>
    </w:rPr>
  </w:style>
  <w:style w:type="character" w:customStyle="1" w:styleId="CommentTextChar">
    <w:name w:val="Comment Text Char"/>
    <w:basedOn w:val="DefaultParagraphFont"/>
    <w:link w:val="CommentText"/>
    <w:uiPriority w:val="99"/>
    <w:rsid w:val="00AC444A"/>
    <w:rPr>
      <w:sz w:val="20"/>
      <w:szCs w:val="20"/>
    </w:rPr>
  </w:style>
  <w:style w:type="paragraph" w:styleId="BalloonText">
    <w:name w:val="Balloon Text"/>
    <w:basedOn w:val="Normal"/>
    <w:link w:val="BalloonTextChar"/>
    <w:uiPriority w:val="99"/>
    <w:semiHidden/>
    <w:unhideWhenUsed/>
    <w:rsid w:val="00AC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44A"/>
    <w:rPr>
      <w:rFonts w:ascii="Tahoma" w:hAnsi="Tahoma" w:cs="Tahoma"/>
      <w:sz w:val="16"/>
      <w:szCs w:val="16"/>
    </w:rPr>
  </w:style>
  <w:style w:type="character" w:styleId="Hyperlink">
    <w:name w:val="Hyperlink"/>
    <w:basedOn w:val="DefaultParagraphFont"/>
    <w:uiPriority w:val="99"/>
    <w:semiHidden/>
    <w:unhideWhenUsed/>
    <w:rsid w:val="00F05E83"/>
    <w:rPr>
      <w:color w:val="0000FF"/>
      <w:u w:val="single"/>
    </w:rPr>
  </w:style>
  <w:style w:type="paragraph" w:styleId="FootnoteText">
    <w:name w:val="footnote text"/>
    <w:basedOn w:val="Normal"/>
    <w:link w:val="FootnoteTextChar"/>
    <w:uiPriority w:val="99"/>
    <w:semiHidden/>
    <w:unhideWhenUsed/>
    <w:rsid w:val="00426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42B"/>
    <w:rPr>
      <w:sz w:val="20"/>
      <w:szCs w:val="20"/>
    </w:rPr>
  </w:style>
  <w:style w:type="character" w:styleId="FootnoteReference">
    <w:name w:val="footnote reference"/>
    <w:basedOn w:val="DefaultParagraphFont"/>
    <w:uiPriority w:val="99"/>
    <w:semiHidden/>
    <w:unhideWhenUsed/>
    <w:rsid w:val="004264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44A"/>
    <w:pPr>
      <w:ind w:left="720"/>
      <w:contextualSpacing/>
    </w:pPr>
    <w:rPr>
      <w:rFonts w:ascii="Sylfaen" w:hAnsi="Sylfaen"/>
    </w:rPr>
  </w:style>
  <w:style w:type="character" w:customStyle="1" w:styleId="shorttext">
    <w:name w:val="short_text"/>
    <w:basedOn w:val="DefaultParagraphFont"/>
    <w:rsid w:val="00AC444A"/>
  </w:style>
  <w:style w:type="character" w:customStyle="1" w:styleId="hps">
    <w:name w:val="hps"/>
    <w:basedOn w:val="DefaultParagraphFont"/>
    <w:rsid w:val="00AC444A"/>
  </w:style>
  <w:style w:type="character" w:customStyle="1" w:styleId="translation">
    <w:name w:val="translation"/>
    <w:basedOn w:val="DefaultParagraphFont"/>
    <w:rsid w:val="00AC444A"/>
  </w:style>
  <w:style w:type="character" w:styleId="CommentReference">
    <w:name w:val="annotation reference"/>
    <w:basedOn w:val="DefaultParagraphFont"/>
    <w:uiPriority w:val="99"/>
    <w:semiHidden/>
    <w:unhideWhenUsed/>
    <w:rsid w:val="00AC444A"/>
    <w:rPr>
      <w:sz w:val="16"/>
      <w:szCs w:val="16"/>
    </w:rPr>
  </w:style>
  <w:style w:type="paragraph" w:styleId="CommentText">
    <w:name w:val="annotation text"/>
    <w:basedOn w:val="Normal"/>
    <w:link w:val="CommentTextChar"/>
    <w:uiPriority w:val="99"/>
    <w:unhideWhenUsed/>
    <w:rsid w:val="00AC444A"/>
    <w:pPr>
      <w:spacing w:line="240" w:lineRule="auto"/>
    </w:pPr>
    <w:rPr>
      <w:sz w:val="20"/>
      <w:szCs w:val="20"/>
    </w:rPr>
  </w:style>
  <w:style w:type="character" w:customStyle="1" w:styleId="CommentTextChar">
    <w:name w:val="Comment Text Char"/>
    <w:basedOn w:val="DefaultParagraphFont"/>
    <w:link w:val="CommentText"/>
    <w:uiPriority w:val="99"/>
    <w:rsid w:val="00AC444A"/>
    <w:rPr>
      <w:sz w:val="20"/>
      <w:szCs w:val="20"/>
    </w:rPr>
  </w:style>
  <w:style w:type="paragraph" w:styleId="BalloonText">
    <w:name w:val="Balloon Text"/>
    <w:basedOn w:val="Normal"/>
    <w:link w:val="BalloonTextChar"/>
    <w:uiPriority w:val="99"/>
    <w:semiHidden/>
    <w:unhideWhenUsed/>
    <w:rsid w:val="00AC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44A"/>
    <w:rPr>
      <w:rFonts w:ascii="Tahoma" w:hAnsi="Tahoma" w:cs="Tahoma"/>
      <w:sz w:val="16"/>
      <w:szCs w:val="16"/>
    </w:rPr>
  </w:style>
  <w:style w:type="character" w:styleId="Hyperlink">
    <w:name w:val="Hyperlink"/>
    <w:basedOn w:val="DefaultParagraphFont"/>
    <w:uiPriority w:val="99"/>
    <w:semiHidden/>
    <w:unhideWhenUsed/>
    <w:rsid w:val="00F05E83"/>
    <w:rPr>
      <w:color w:val="0000FF"/>
      <w:u w:val="single"/>
    </w:rPr>
  </w:style>
  <w:style w:type="paragraph" w:styleId="FootnoteText">
    <w:name w:val="footnote text"/>
    <w:basedOn w:val="Normal"/>
    <w:link w:val="FootnoteTextChar"/>
    <w:uiPriority w:val="99"/>
    <w:semiHidden/>
    <w:unhideWhenUsed/>
    <w:rsid w:val="00426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42B"/>
    <w:rPr>
      <w:sz w:val="20"/>
      <w:szCs w:val="20"/>
    </w:rPr>
  </w:style>
  <w:style w:type="character" w:styleId="FootnoteReference">
    <w:name w:val="footnote reference"/>
    <w:basedOn w:val="DefaultParagraphFont"/>
    <w:uiPriority w:val="99"/>
    <w:semiHidden/>
    <w:unhideWhenUsed/>
    <w:rsid w:val="00426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Telia</dc:creator>
  <cp:keywords/>
  <dc:description/>
  <cp:lastModifiedBy>Irina Tskhomelidze</cp:lastModifiedBy>
  <cp:revision>10</cp:revision>
  <dcterms:created xsi:type="dcterms:W3CDTF">2015-07-02T11:59:00Z</dcterms:created>
  <dcterms:modified xsi:type="dcterms:W3CDTF">2015-07-03T08:34:00Z</dcterms:modified>
</cp:coreProperties>
</file>