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16" w:rsidRPr="00666289" w:rsidRDefault="00E24816" w:rsidP="00E24816">
      <w:pPr>
        <w:rPr>
          <w:rStyle w:val="IntenseReference"/>
        </w:rPr>
      </w:pPr>
      <w:r w:rsidRPr="00E24816">
        <w:rPr>
          <w:rStyle w:val="IntenseReference"/>
        </w:rPr>
        <w:t xml:space="preserve">Hepatitis C Care and treatment Cascade, Georgia, April 28, 2015 – </w:t>
      </w:r>
      <w:r w:rsidR="00AE26D6">
        <w:rPr>
          <w:rStyle w:val="IntenseReference"/>
        </w:rPr>
        <w:t>March 21</w:t>
      </w:r>
      <w:r w:rsidRPr="00E24816">
        <w:rPr>
          <w:rStyle w:val="IntenseReference"/>
        </w:rPr>
        <w:t>, 2016</w:t>
      </w:r>
    </w:p>
    <w:p w:rsidR="00E24816" w:rsidRPr="00076963" w:rsidRDefault="00E24816" w:rsidP="00AE26D6">
      <w:pPr>
        <w:autoSpaceDE w:val="0"/>
        <w:autoSpaceDN w:val="0"/>
        <w:adjustRightInd w:val="0"/>
        <w:spacing w:after="0" w:line="240" w:lineRule="auto"/>
      </w:pPr>
      <w:r w:rsidRPr="00076963">
        <w:t xml:space="preserve">Total number of registered patients: </w:t>
      </w:r>
      <w:r w:rsidR="00AE26D6">
        <w:t>24486</w:t>
      </w:r>
      <w:r w:rsidR="00AE26D6">
        <w:t xml:space="preserve"> </w:t>
      </w:r>
      <w:r w:rsidRPr="00076963">
        <w:t xml:space="preserve">are HCV positive, </w:t>
      </w:r>
      <w:r w:rsidR="00C77F12" w:rsidRPr="00076963">
        <w:t>among</w:t>
      </w:r>
      <w:r w:rsidRPr="00076963">
        <w:t xml:space="preserve"> the registered patients total </w:t>
      </w:r>
      <w:r w:rsidR="00AE26D6">
        <w:t xml:space="preserve">8200 </w:t>
      </w:r>
      <w:r w:rsidRPr="00076963">
        <w:t>meet criteria for inclusion for the first phase, c</w:t>
      </w:r>
      <w:r w:rsidRPr="00AE2E65">
        <w:t>ompleted HCV diagnostic work up, obtained necessary docum</w:t>
      </w:r>
      <w:r w:rsidR="00AE26D6">
        <w:t>entation, and await case review among th</w:t>
      </w:r>
      <w:r w:rsidR="00465200">
        <w:t>o</w:t>
      </w:r>
      <w:r w:rsidR="00AE26D6">
        <w:t>se patients approximately 8000</w:t>
      </w:r>
      <w:r>
        <w:t xml:space="preserve"> </w:t>
      </w:r>
      <w:r w:rsidRPr="00076963">
        <w:t xml:space="preserve">patients are granted access to the program among these patients, </w:t>
      </w:r>
      <w:r w:rsidR="00AE26D6">
        <w:t>7000</w:t>
      </w:r>
      <w:r w:rsidRPr="00076963">
        <w:t xml:space="preserve"> stated </w:t>
      </w:r>
      <w:r w:rsidR="00076963" w:rsidRPr="00076963">
        <w:t>treatment</w:t>
      </w:r>
      <w:r w:rsidRPr="00076963">
        <w:t xml:space="preserve"> </w:t>
      </w:r>
      <w:r w:rsidR="00AE26D6">
        <w:t>4300</w:t>
      </w:r>
      <w:r w:rsidR="00076963">
        <w:t xml:space="preserve"> </w:t>
      </w:r>
      <w:r w:rsidRPr="00076963">
        <w:t xml:space="preserve">already completed treatment of those SVR </w:t>
      </w:r>
      <w:r w:rsidR="00AE26D6">
        <w:t>eligible are</w:t>
      </w:r>
      <w:r w:rsidRPr="00076963">
        <w:t xml:space="preserve"> in </w:t>
      </w:r>
      <w:r w:rsidR="00AE26D6">
        <w:t>2300</w:t>
      </w:r>
      <w:r>
        <w:t xml:space="preserve"> </w:t>
      </w:r>
      <w:r w:rsidR="00AE26D6">
        <w:t>patients.</w:t>
      </w:r>
      <w:r w:rsidR="00465200">
        <w:t xml:space="preserve"> SVR is achieved in more </w:t>
      </w:r>
      <w:proofErr w:type="spellStart"/>
      <w:r w:rsidR="00465200">
        <w:t>that</w:t>
      </w:r>
      <w:proofErr w:type="spellEnd"/>
      <w:r w:rsidR="00465200">
        <w:t xml:space="preserve"> 90% of patients.</w:t>
      </w:r>
    </w:p>
    <w:p w:rsidR="00E24816" w:rsidRPr="00AE2E65" w:rsidRDefault="00E24816" w:rsidP="00E24816">
      <w:pPr>
        <w:jc w:val="both"/>
      </w:pPr>
    </w:p>
    <w:p w:rsidR="00E24816" w:rsidRPr="00076963" w:rsidRDefault="00E24816" w:rsidP="00E2481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Total number of disbursed </w:t>
      </w:r>
      <w:proofErr w:type="spellStart"/>
      <w:r w:rsidR="000D6EFE">
        <w:rPr>
          <w:rFonts w:ascii="Calibri" w:hAnsi="Calibri" w:cs="Calibri"/>
          <w:color w:val="000000"/>
        </w:rPr>
        <w:t>Sovaldi</w:t>
      </w:r>
      <w:proofErr w:type="spellEnd"/>
      <w:r w:rsidR="000D6EFE">
        <w:rPr>
          <w:rFonts w:ascii="Calibri" w:hAnsi="Calibri" w:cs="Calibri"/>
          <w:color w:val="000000"/>
        </w:rPr>
        <w:t xml:space="preserve"> </w:t>
      </w:r>
      <w:r w:rsidRPr="00076963">
        <w:rPr>
          <w:rFonts w:ascii="Calibri" w:hAnsi="Calibri" w:cs="Calibri"/>
          <w:color w:val="000000"/>
        </w:rPr>
        <w:t xml:space="preserve">bottles: </w:t>
      </w:r>
      <w:r w:rsidR="000D6EFE">
        <w:rPr>
          <w:rFonts w:ascii="Calibri" w:hAnsi="Calibri" w:cs="Calibri"/>
          <w:color w:val="000000"/>
        </w:rPr>
        <w:t>33596</w:t>
      </w:r>
    </w:p>
    <w:p w:rsidR="00E24816" w:rsidRPr="00076963" w:rsidRDefault="00E24816" w:rsidP="00E24816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To service Providers: </w:t>
      </w:r>
      <w:r w:rsidR="00AE26D6">
        <w:rPr>
          <w:rFonts w:ascii="Calibri" w:hAnsi="Calibri" w:cs="Calibri"/>
          <w:color w:val="000000"/>
        </w:rPr>
        <w:t>28096</w:t>
      </w:r>
    </w:p>
    <w:p w:rsidR="00E24816" w:rsidRDefault="00E24816" w:rsidP="00E24816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Remaining in central stock: </w:t>
      </w:r>
      <w:r w:rsidR="00AE26D6">
        <w:rPr>
          <w:rFonts w:ascii="Calibri" w:hAnsi="Calibri" w:cs="Calibri"/>
          <w:color w:val="000000"/>
        </w:rPr>
        <w:t>5500</w:t>
      </w:r>
    </w:p>
    <w:p w:rsidR="000D6EFE" w:rsidRPr="000D6EFE" w:rsidRDefault="000D6EFE" w:rsidP="000D6EF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Total number of disbursed </w:t>
      </w:r>
      <w:proofErr w:type="spellStart"/>
      <w:r>
        <w:rPr>
          <w:rFonts w:ascii="Calibri" w:hAnsi="Calibri" w:cs="Calibri"/>
          <w:color w:val="000000"/>
        </w:rPr>
        <w:t>Harvoni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76963">
        <w:rPr>
          <w:rFonts w:ascii="Calibri" w:hAnsi="Calibri" w:cs="Calibri"/>
          <w:color w:val="000000"/>
        </w:rPr>
        <w:t>bottles:</w:t>
      </w:r>
    </w:p>
    <w:p w:rsidR="000D6EFE" w:rsidRPr="00076963" w:rsidRDefault="000D6EFE" w:rsidP="000D6EFE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To service Providers: </w:t>
      </w:r>
      <w:r>
        <w:rPr>
          <w:rFonts w:ascii="Calibri" w:hAnsi="Calibri" w:cs="Calibri"/>
          <w:color w:val="000000"/>
        </w:rPr>
        <w:t>40</w:t>
      </w:r>
      <w:r w:rsidR="00AE26D6">
        <w:rPr>
          <w:rFonts w:ascii="Calibri" w:hAnsi="Calibri" w:cs="Calibri"/>
          <w:color w:val="000000"/>
        </w:rPr>
        <w:t>0</w:t>
      </w:r>
      <w:bookmarkStart w:id="0" w:name="_GoBack"/>
      <w:bookmarkEnd w:id="0"/>
    </w:p>
    <w:p w:rsidR="000D6EFE" w:rsidRDefault="000D6EFE" w:rsidP="000D6EFE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Remaining in central stock: </w:t>
      </w:r>
      <w:r w:rsidR="00AE26D6">
        <w:rPr>
          <w:rFonts w:ascii="Calibri" w:hAnsi="Calibri" w:cs="Calibri"/>
          <w:color w:val="000000"/>
        </w:rPr>
        <w:t>1600</w:t>
      </w:r>
    </w:p>
    <w:p w:rsidR="00E24816" w:rsidRPr="00076963" w:rsidRDefault="00E24816" w:rsidP="00E248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76963">
        <w:rPr>
          <w:rFonts w:ascii="Calibri" w:hAnsi="Calibri" w:cs="Calibri"/>
          <w:color w:val="000000"/>
        </w:rPr>
        <w:t xml:space="preserve">Data source: Georgia MOLHSA </w:t>
      </w:r>
    </w:p>
    <w:p w:rsidR="004B4251" w:rsidRDefault="004B4251">
      <w:pPr>
        <w:rPr>
          <w:rFonts w:ascii="Calibri" w:hAnsi="Calibri" w:cs="Calibri"/>
          <w:color w:val="000000"/>
        </w:rPr>
      </w:pPr>
    </w:p>
    <w:p w:rsidR="00465200" w:rsidRPr="00465200" w:rsidRDefault="00465200">
      <w:pPr>
        <w:rPr>
          <w:rFonts w:cs="Calibri"/>
          <w:color w:val="000000"/>
          <w:lang w:val="ka-GE"/>
        </w:rPr>
      </w:pPr>
      <w:r>
        <w:rPr>
          <w:rFonts w:cs="Calibri"/>
          <w:color w:val="000000"/>
          <w:lang w:val="ka-GE"/>
        </w:rPr>
        <w:t xml:space="preserve">რაც შეეხება მონაცემებს, მაინც დაახლოებითია და </w:t>
      </w:r>
      <w:r>
        <w:t>SVR</w:t>
      </w:r>
      <w:r>
        <w:rPr>
          <w:lang w:val="ka-GE"/>
        </w:rPr>
        <w:t xml:space="preserve">-ს ვიტყუები იმიტომ, რომ მინისტრი ესე ამბობს ხოლმე ესე, რაც შეეხება მედიკამენტის დარიგებას, თამუნას და ლექსოს თქმით, ჰარვონის პირველი კომისიის მეორე დარიგებას და ამ კომისიის ერთ დარიგებას მოვახერხებთ მარტო დაახლოებით 28-29 მარტს უნდა წაიღონ 19 თებერვლის კომისიის წამალი და ეხლა მალე უნდა წაიონ 1013 წამალი და შეიძლება მეტიც. მოკლედ ამდენი ვწერე და მალე გვჭირდება წამალი. </w:t>
      </w:r>
    </w:p>
    <w:sectPr w:rsidR="00465200" w:rsidRPr="00465200" w:rsidSect="004B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D6536"/>
    <w:multiLevelType w:val="hybridMultilevel"/>
    <w:tmpl w:val="1820C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96A998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816"/>
    <w:rsid w:val="00076963"/>
    <w:rsid w:val="000D6EFE"/>
    <w:rsid w:val="000F7B72"/>
    <w:rsid w:val="001946A0"/>
    <w:rsid w:val="00195AF5"/>
    <w:rsid w:val="00465200"/>
    <w:rsid w:val="004B4251"/>
    <w:rsid w:val="006F4891"/>
    <w:rsid w:val="00AE26D6"/>
    <w:rsid w:val="00BE303B"/>
    <w:rsid w:val="00C77F12"/>
    <w:rsid w:val="00C8634E"/>
    <w:rsid w:val="00E06A10"/>
    <w:rsid w:val="00E24816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16"/>
    <w:rPr>
      <w:rFonts w:ascii="Sylfaen" w:hAnsi="Sylfae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816"/>
    <w:pPr>
      <w:ind w:left="720"/>
      <w:contextualSpacing/>
    </w:pPr>
  </w:style>
  <w:style w:type="table" w:styleId="TableGrid">
    <w:name w:val="Table Grid"/>
    <w:basedOn w:val="TableNormal"/>
    <w:uiPriority w:val="59"/>
    <w:rsid w:val="00E24816"/>
    <w:pPr>
      <w:spacing w:after="0" w:line="240" w:lineRule="auto"/>
    </w:pPr>
    <w:rPr>
      <w:rFonts w:ascii="Sylfaen" w:hAnsi="Sylfae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E24816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E24816"/>
    <w:rPr>
      <w:smallCaps/>
      <w:color w:val="C0504D" w:themeColor="accent2"/>
      <w:u w:val="single"/>
    </w:rPr>
  </w:style>
  <w:style w:type="character" w:customStyle="1" w:styleId="apple-converted-space">
    <w:name w:val="apple-converted-space"/>
    <w:basedOn w:val="DefaultParagraphFont"/>
    <w:rsid w:val="00C8634E"/>
  </w:style>
  <w:style w:type="paragraph" w:styleId="NormalWeb">
    <w:name w:val="Normal (Web)"/>
    <w:basedOn w:val="Normal"/>
    <w:uiPriority w:val="99"/>
    <w:semiHidden/>
    <w:unhideWhenUsed/>
    <w:rsid w:val="00C8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cxmsonormal">
    <w:name w:val="ecxmsonormal"/>
    <w:basedOn w:val="Normal"/>
    <w:rsid w:val="00C8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cxapple-converted-space">
    <w:name w:val="ecxapple-converted-space"/>
    <w:basedOn w:val="DefaultParagraphFont"/>
    <w:rsid w:val="00C86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GURAM</dc:creator>
  <cp:keywords/>
  <dc:description/>
  <cp:lastModifiedBy>Irina Tskhomelidze</cp:lastModifiedBy>
  <cp:revision>9</cp:revision>
  <dcterms:created xsi:type="dcterms:W3CDTF">2016-02-25T15:57:00Z</dcterms:created>
  <dcterms:modified xsi:type="dcterms:W3CDTF">2016-03-21T08:56:00Z</dcterms:modified>
</cp:coreProperties>
</file>