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B0C" w:rsidRDefault="001327FC" w:rsidP="001C2ABD">
      <w:pPr>
        <w:jc w:val="both"/>
        <w:rPr>
          <w:rFonts w:ascii="Sylfaen" w:hAnsi="Sylfaen"/>
          <w:sz w:val="24"/>
          <w:szCs w:val="24"/>
        </w:rPr>
      </w:pPr>
      <w:r w:rsidRPr="006E1BB6">
        <w:rPr>
          <w:rFonts w:ascii="Sylfaen" w:hAnsi="Sylfaen"/>
          <w:sz w:val="24"/>
          <w:szCs w:val="24"/>
        </w:rPr>
        <w:t xml:space="preserve">We would like to share ongoing activities </w:t>
      </w:r>
      <w:r w:rsidR="00206B5B">
        <w:rPr>
          <w:rFonts w:ascii="Sylfaen" w:hAnsi="Sylfaen"/>
          <w:sz w:val="24"/>
          <w:szCs w:val="24"/>
        </w:rPr>
        <w:t>and plans for</w:t>
      </w:r>
      <w:r w:rsidR="00C15786">
        <w:rPr>
          <w:rFonts w:ascii="Sylfaen" w:hAnsi="Sylfaen"/>
          <w:sz w:val="24"/>
          <w:szCs w:val="24"/>
        </w:rPr>
        <w:t xml:space="preserve"> 2017</w:t>
      </w:r>
      <w:r w:rsidR="00206B5B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(</w:t>
      </w:r>
      <w:r w:rsidR="00914E86">
        <w:rPr>
          <w:rFonts w:ascii="Sylfaen" w:hAnsi="Sylfaen"/>
          <w:sz w:val="24"/>
          <w:szCs w:val="24"/>
        </w:rPr>
        <w:t>December</w:t>
      </w:r>
      <w:r>
        <w:rPr>
          <w:rFonts w:ascii="Sylfaen" w:hAnsi="Sylfaen"/>
          <w:sz w:val="24"/>
          <w:szCs w:val="24"/>
        </w:rPr>
        <w:t xml:space="preserve"> 2016)</w:t>
      </w:r>
      <w:r w:rsidR="00404F81">
        <w:rPr>
          <w:rFonts w:ascii="Sylfaen" w:hAnsi="Sylfaen"/>
          <w:sz w:val="24"/>
          <w:szCs w:val="24"/>
        </w:rPr>
        <w:t>.</w:t>
      </w:r>
    </w:p>
    <w:p w:rsidR="00914E86" w:rsidRPr="00914E86" w:rsidRDefault="00206B5B" w:rsidP="00914E86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First of all we have screening activities </w:t>
      </w:r>
      <w:r w:rsidR="00914E86" w:rsidRPr="00914E86">
        <w:rPr>
          <w:rFonts w:ascii="Sylfaen" w:hAnsi="Sylfaen"/>
          <w:sz w:val="24"/>
          <w:szCs w:val="24"/>
        </w:rPr>
        <w:t>expansion plans:</w:t>
      </w:r>
    </w:p>
    <w:p w:rsidR="003E465F" w:rsidRDefault="003E465F" w:rsidP="00206B5B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MOLHSA and </w:t>
      </w:r>
      <w:r w:rsidR="00206B5B" w:rsidRPr="00914E86">
        <w:rPr>
          <w:rFonts w:ascii="Sylfaen" w:hAnsi="Sylfaen"/>
          <w:sz w:val="24"/>
          <w:szCs w:val="24"/>
        </w:rPr>
        <w:t xml:space="preserve">NCDC </w:t>
      </w:r>
      <w:r w:rsidR="00206B5B">
        <w:rPr>
          <w:rFonts w:ascii="Sylfaen" w:hAnsi="Sylfaen"/>
          <w:sz w:val="24"/>
          <w:szCs w:val="24"/>
        </w:rPr>
        <w:t xml:space="preserve">together with </w:t>
      </w:r>
      <w:r w:rsidR="00206B5B" w:rsidRPr="00914E86">
        <w:rPr>
          <w:rFonts w:ascii="Sylfaen" w:hAnsi="Sylfaen"/>
          <w:sz w:val="24"/>
          <w:szCs w:val="24"/>
        </w:rPr>
        <w:t xml:space="preserve">CDC </w:t>
      </w:r>
      <w:r w:rsidR="00206B5B">
        <w:rPr>
          <w:rFonts w:ascii="Sylfaen" w:hAnsi="Sylfaen"/>
          <w:sz w:val="24"/>
          <w:szCs w:val="24"/>
        </w:rPr>
        <w:t xml:space="preserve">is </w:t>
      </w:r>
      <w:r w:rsidR="00206B5B" w:rsidRPr="00914E86">
        <w:rPr>
          <w:rFonts w:ascii="Sylfaen" w:hAnsi="Sylfaen"/>
          <w:sz w:val="24"/>
          <w:szCs w:val="24"/>
        </w:rPr>
        <w:t xml:space="preserve">working </w:t>
      </w:r>
      <w:r w:rsidR="00206B5B">
        <w:rPr>
          <w:rFonts w:ascii="Sylfaen" w:hAnsi="Sylfaen"/>
          <w:sz w:val="24"/>
          <w:szCs w:val="24"/>
        </w:rPr>
        <w:t xml:space="preserve">on </w:t>
      </w:r>
      <w:r w:rsidR="00206B5B" w:rsidRPr="00914E86">
        <w:rPr>
          <w:rFonts w:ascii="Sylfaen" w:hAnsi="Sylfaen"/>
          <w:sz w:val="24"/>
          <w:szCs w:val="24"/>
        </w:rPr>
        <w:t>progress and plans</w:t>
      </w:r>
      <w:r w:rsidR="00206B5B">
        <w:rPr>
          <w:rFonts w:ascii="Sylfaen" w:hAnsi="Sylfaen"/>
          <w:sz w:val="24"/>
          <w:szCs w:val="24"/>
        </w:rPr>
        <w:t xml:space="preserve">, primary goal for the next year is to make screening free of charge for </w:t>
      </w:r>
      <w:r>
        <w:rPr>
          <w:rFonts w:ascii="Sylfaen" w:hAnsi="Sylfaen"/>
          <w:sz w:val="24"/>
          <w:szCs w:val="24"/>
        </w:rPr>
        <w:t xml:space="preserve">outpatients </w:t>
      </w:r>
      <w:r w:rsidR="00206B5B">
        <w:rPr>
          <w:rFonts w:ascii="Sylfaen" w:hAnsi="Sylfaen"/>
          <w:sz w:val="24"/>
          <w:szCs w:val="24"/>
        </w:rPr>
        <w:t>(as you may recall currently</w:t>
      </w:r>
      <w:r>
        <w:rPr>
          <w:rFonts w:ascii="Sylfaen" w:hAnsi="Sylfaen"/>
          <w:sz w:val="24"/>
          <w:szCs w:val="24"/>
        </w:rPr>
        <w:t xml:space="preserve"> </w:t>
      </w:r>
      <w:r w:rsidR="00206B5B">
        <w:rPr>
          <w:rFonts w:ascii="Sylfaen" w:hAnsi="Sylfaen"/>
          <w:sz w:val="24"/>
          <w:szCs w:val="24"/>
        </w:rPr>
        <w:t xml:space="preserve">all </w:t>
      </w:r>
      <w:r>
        <w:rPr>
          <w:rFonts w:ascii="Sylfaen" w:hAnsi="Sylfaen"/>
          <w:sz w:val="24"/>
          <w:szCs w:val="24"/>
        </w:rPr>
        <w:t>hospitals are obligated to screen inpatients</w:t>
      </w:r>
      <w:r w:rsidR="00C15786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>.</w:t>
      </w:r>
    </w:p>
    <w:p w:rsidR="00206B5B" w:rsidRPr="00914E86" w:rsidRDefault="003E465F" w:rsidP="00206B5B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Now there are discussions in regards of screening data flow, </w:t>
      </w:r>
      <w:r w:rsidR="00206B5B" w:rsidRPr="00914E86">
        <w:rPr>
          <w:rFonts w:ascii="Sylfaen" w:hAnsi="Sylfaen"/>
          <w:sz w:val="24"/>
          <w:szCs w:val="24"/>
        </w:rPr>
        <w:t>Training needs (for new In Patient decree, and future Out Patient decree)</w:t>
      </w:r>
      <w:r>
        <w:rPr>
          <w:rFonts w:ascii="Sylfaen" w:hAnsi="Sylfaen"/>
          <w:sz w:val="24"/>
          <w:szCs w:val="24"/>
        </w:rPr>
        <w:t>.</w:t>
      </w:r>
    </w:p>
    <w:p w:rsidR="003E465F" w:rsidRPr="00914E86" w:rsidRDefault="003E465F" w:rsidP="003E465F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Also we are planning to expand our treatment to </w:t>
      </w:r>
      <w:r w:rsidR="00914E86" w:rsidRPr="00914E86">
        <w:rPr>
          <w:rFonts w:ascii="Sylfaen" w:hAnsi="Sylfaen"/>
          <w:sz w:val="24"/>
          <w:szCs w:val="24"/>
        </w:rPr>
        <w:t>Primary care</w:t>
      </w:r>
      <w:r>
        <w:rPr>
          <w:rFonts w:ascii="Sylfaen" w:hAnsi="Sylfaen"/>
          <w:sz w:val="24"/>
          <w:szCs w:val="24"/>
        </w:rPr>
        <w:t xml:space="preserve"> doctors and currently our monitoring group assessed on of the Harm Reduction sites to use this site as a pilot for further expansion. Also very important is that for </w:t>
      </w:r>
      <w:r w:rsidRPr="00914E86">
        <w:rPr>
          <w:rFonts w:ascii="Sylfaen" w:hAnsi="Sylfaen"/>
          <w:sz w:val="24"/>
          <w:szCs w:val="24"/>
        </w:rPr>
        <w:t>Simplified regimens and treatment in primary care and harm reduction</w:t>
      </w:r>
      <w:r>
        <w:rPr>
          <w:rFonts w:ascii="Sylfaen" w:hAnsi="Sylfaen"/>
          <w:sz w:val="24"/>
          <w:szCs w:val="24"/>
        </w:rPr>
        <w:t xml:space="preserve"> we are planning to r</w:t>
      </w:r>
      <w:r w:rsidRPr="00914E86">
        <w:rPr>
          <w:rFonts w:ascii="Sylfaen" w:hAnsi="Sylfaen"/>
          <w:sz w:val="24"/>
          <w:szCs w:val="24"/>
        </w:rPr>
        <w:t xml:space="preserve">equest primary care and harm reduction guidelines from </w:t>
      </w:r>
      <w:r w:rsidR="00C15786">
        <w:rPr>
          <w:rFonts w:ascii="Sylfaen" w:hAnsi="Sylfaen"/>
          <w:sz w:val="24"/>
          <w:szCs w:val="24"/>
        </w:rPr>
        <w:t xml:space="preserve">Dr. </w:t>
      </w:r>
      <w:r w:rsidRPr="00914E86">
        <w:rPr>
          <w:rFonts w:ascii="Sylfaen" w:hAnsi="Sylfaen"/>
          <w:sz w:val="24"/>
          <w:szCs w:val="24"/>
        </w:rPr>
        <w:t xml:space="preserve">Nid </w:t>
      </w:r>
      <w:r>
        <w:rPr>
          <w:rFonts w:ascii="Sylfaen" w:hAnsi="Sylfaen"/>
          <w:sz w:val="24"/>
          <w:szCs w:val="24"/>
        </w:rPr>
        <w:t xml:space="preserve">Afdhal </w:t>
      </w:r>
      <w:r w:rsidRPr="00914E86">
        <w:rPr>
          <w:rFonts w:ascii="Sylfaen" w:hAnsi="Sylfaen"/>
          <w:sz w:val="24"/>
          <w:szCs w:val="24"/>
        </w:rPr>
        <w:t>and Karla</w:t>
      </w:r>
      <w:r>
        <w:rPr>
          <w:rFonts w:ascii="Sylfaen" w:hAnsi="Sylfaen"/>
          <w:sz w:val="24"/>
          <w:szCs w:val="24"/>
        </w:rPr>
        <w:t xml:space="preserve"> Thorton.</w:t>
      </w:r>
    </w:p>
    <w:p w:rsidR="003E465F" w:rsidRPr="003E465F" w:rsidRDefault="003E465F" w:rsidP="003E465F">
      <w:pPr>
        <w:jc w:val="both"/>
        <w:rPr>
          <w:rFonts w:ascii="Sylfaen" w:hAnsi="Sylfaen"/>
          <w:sz w:val="24"/>
          <w:szCs w:val="24"/>
        </w:rPr>
      </w:pPr>
      <w:r w:rsidRPr="003E465F">
        <w:rPr>
          <w:rFonts w:ascii="Sylfaen" w:hAnsi="Sylfaen"/>
          <w:sz w:val="24"/>
          <w:szCs w:val="24"/>
        </w:rPr>
        <w:t xml:space="preserve">Also we’ve once again asked them support in the terms of simplified diagnostics, </w:t>
      </w:r>
      <w:r w:rsidR="00B2583E" w:rsidRPr="003E465F">
        <w:rPr>
          <w:rFonts w:ascii="Sylfaen" w:hAnsi="Sylfaen"/>
          <w:sz w:val="24"/>
          <w:szCs w:val="24"/>
        </w:rPr>
        <w:t>its</w:t>
      </w:r>
      <w:r w:rsidRPr="003E465F">
        <w:rPr>
          <w:rFonts w:ascii="Sylfaen" w:hAnsi="Sylfaen"/>
          <w:sz w:val="24"/>
          <w:szCs w:val="24"/>
        </w:rPr>
        <w:t xml:space="preserve"> end of year so we need some procedures related to government and we asked them to share their view officially before </w:t>
      </w:r>
      <w:r w:rsidR="00B2583E" w:rsidRPr="003E465F">
        <w:rPr>
          <w:rFonts w:ascii="Sylfaen" w:hAnsi="Sylfaen"/>
          <w:sz w:val="24"/>
          <w:szCs w:val="24"/>
        </w:rPr>
        <w:t>New Year</w:t>
      </w:r>
      <w:r w:rsidRPr="003E465F">
        <w:rPr>
          <w:rFonts w:ascii="Sylfaen" w:hAnsi="Sylfaen"/>
          <w:sz w:val="24"/>
          <w:szCs w:val="24"/>
        </w:rPr>
        <w:t>.</w:t>
      </w:r>
      <w:r w:rsidR="00C15786">
        <w:rPr>
          <w:rFonts w:ascii="Sylfaen" w:hAnsi="Sylfaen"/>
          <w:sz w:val="24"/>
          <w:szCs w:val="24"/>
        </w:rPr>
        <w:t xml:space="preserve"> </w:t>
      </w:r>
      <w:r w:rsidRPr="003E465F">
        <w:rPr>
          <w:rFonts w:ascii="Sylfaen" w:hAnsi="Sylfaen"/>
          <w:sz w:val="24"/>
          <w:szCs w:val="24"/>
        </w:rPr>
        <w:t>We’ve drafted a list of consideration by our clinicians.</w:t>
      </w:r>
    </w:p>
    <w:p w:rsidR="00914E86" w:rsidRPr="00914E86" w:rsidRDefault="003E465F" w:rsidP="00914E86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We are </w:t>
      </w:r>
      <w:r w:rsidR="00CF17B0">
        <w:rPr>
          <w:rFonts w:ascii="Sylfaen" w:hAnsi="Sylfaen"/>
          <w:sz w:val="24"/>
          <w:szCs w:val="24"/>
        </w:rPr>
        <w:t>in the process of selecting the</w:t>
      </w:r>
      <w:r>
        <w:rPr>
          <w:rFonts w:ascii="Sylfaen" w:hAnsi="Sylfaen"/>
          <w:sz w:val="24"/>
          <w:szCs w:val="24"/>
        </w:rPr>
        <w:t xml:space="preserve"> </w:t>
      </w:r>
      <w:r w:rsidR="00914E86" w:rsidRPr="00914E86">
        <w:rPr>
          <w:rFonts w:ascii="Sylfaen" w:hAnsi="Sylfaen"/>
          <w:sz w:val="24"/>
          <w:szCs w:val="24"/>
        </w:rPr>
        <w:t>-Programmer to be hired from Gilead</w:t>
      </w:r>
      <w:r w:rsidR="00C15786">
        <w:rPr>
          <w:rFonts w:ascii="Sylfaen" w:hAnsi="Sylfaen"/>
          <w:sz w:val="24"/>
          <w:szCs w:val="24"/>
        </w:rPr>
        <w:t xml:space="preserve"> Grant, for further development of the electronic program.</w:t>
      </w:r>
      <w:r w:rsidR="00914E86" w:rsidRPr="00914E86">
        <w:rPr>
          <w:rFonts w:ascii="Sylfaen" w:hAnsi="Sylfaen"/>
          <w:sz w:val="24"/>
          <w:szCs w:val="24"/>
        </w:rPr>
        <w:t xml:space="preserve">  </w:t>
      </w:r>
    </w:p>
    <w:p w:rsidR="00914E86" w:rsidRPr="00914E86" w:rsidRDefault="003E465F" w:rsidP="00914E86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Also we’ve discussed and we are planning to expand</w:t>
      </w:r>
      <w:r w:rsidR="00914E86" w:rsidRPr="00914E86">
        <w:rPr>
          <w:rFonts w:ascii="Sylfaen" w:hAnsi="Sylfaen"/>
          <w:sz w:val="24"/>
          <w:szCs w:val="24"/>
        </w:rPr>
        <w:t>-Infection Prevention and Control CDC supported activities</w:t>
      </w:r>
      <w:r>
        <w:rPr>
          <w:rFonts w:ascii="Sylfaen" w:hAnsi="Sylfaen"/>
          <w:sz w:val="24"/>
          <w:szCs w:val="24"/>
        </w:rPr>
        <w:t>.</w:t>
      </w:r>
      <w:r w:rsidR="00382F39">
        <w:rPr>
          <w:rFonts w:ascii="Sylfaen" w:hAnsi="Sylfaen"/>
          <w:sz w:val="24"/>
          <w:szCs w:val="24"/>
        </w:rPr>
        <w:t xml:space="preserve"> </w:t>
      </w:r>
      <w:r w:rsidR="00382F39" w:rsidRPr="00914E86">
        <w:rPr>
          <w:rFonts w:ascii="Sylfaen" w:hAnsi="Sylfaen"/>
          <w:sz w:val="24"/>
          <w:szCs w:val="24"/>
        </w:rPr>
        <w:t>ECHO convened a call that included DHQP, Deputy Minister Nino, DVH, NCDC, and others</w:t>
      </w:r>
    </w:p>
    <w:p w:rsidR="00914E86" w:rsidRPr="00914E86" w:rsidRDefault="003E465F" w:rsidP="00914E86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We’ve also discussed </w:t>
      </w:r>
      <w:r w:rsidR="00914E86" w:rsidRPr="00914E86">
        <w:rPr>
          <w:rFonts w:ascii="Sylfaen" w:hAnsi="Sylfaen"/>
          <w:sz w:val="24"/>
          <w:szCs w:val="24"/>
        </w:rPr>
        <w:t>March Workshop</w:t>
      </w:r>
      <w:r>
        <w:rPr>
          <w:rFonts w:ascii="Sylfaen" w:hAnsi="Sylfaen"/>
          <w:sz w:val="24"/>
          <w:szCs w:val="24"/>
        </w:rPr>
        <w:t xml:space="preserve"> with CDC and </w:t>
      </w:r>
      <w:r w:rsidR="00382F39" w:rsidRPr="00914E86">
        <w:rPr>
          <w:rFonts w:ascii="Sylfaen" w:hAnsi="Sylfaen"/>
          <w:sz w:val="24"/>
          <w:szCs w:val="24"/>
        </w:rPr>
        <w:t>proposed</w:t>
      </w:r>
      <w:r>
        <w:rPr>
          <w:rFonts w:ascii="Sylfaen" w:hAnsi="Sylfaen"/>
          <w:sz w:val="24"/>
          <w:szCs w:val="24"/>
        </w:rPr>
        <w:t xml:space="preserve"> dates are </w:t>
      </w:r>
      <w:r w:rsidR="00914E86" w:rsidRPr="00914E86">
        <w:rPr>
          <w:rFonts w:ascii="Sylfaen" w:hAnsi="Sylfaen"/>
          <w:sz w:val="24"/>
          <w:szCs w:val="24"/>
        </w:rPr>
        <w:t>March 9-10, 2017</w:t>
      </w:r>
    </w:p>
    <w:p w:rsidR="00382F39" w:rsidRDefault="00382F39" w:rsidP="00914E86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Also as discussed on TAG meeting we are developing </w:t>
      </w:r>
      <w:r w:rsidR="00914E86" w:rsidRPr="00914E86">
        <w:rPr>
          <w:rFonts w:ascii="Sylfaen" w:hAnsi="Sylfaen"/>
          <w:sz w:val="24"/>
          <w:szCs w:val="24"/>
        </w:rPr>
        <w:t xml:space="preserve">Website: HCV Elimination in Georgia  </w:t>
      </w:r>
      <w:r>
        <w:rPr>
          <w:rFonts w:ascii="Sylfaen" w:hAnsi="Sylfaen"/>
          <w:sz w:val="24"/>
          <w:szCs w:val="24"/>
        </w:rPr>
        <w:t xml:space="preserve"> </w:t>
      </w:r>
      <w:r w:rsidR="00B2583E" w:rsidRPr="00914E86">
        <w:rPr>
          <w:rFonts w:ascii="Sylfaen" w:hAnsi="Sylfaen"/>
          <w:sz w:val="24"/>
          <w:szCs w:val="24"/>
        </w:rPr>
        <w:t>funding</w:t>
      </w:r>
      <w:r w:rsidR="00914E86" w:rsidRPr="00914E86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 xml:space="preserve">is </w:t>
      </w:r>
      <w:r w:rsidR="00914E86" w:rsidRPr="00914E86">
        <w:rPr>
          <w:rFonts w:ascii="Sylfaen" w:hAnsi="Sylfaen"/>
          <w:sz w:val="24"/>
          <w:szCs w:val="24"/>
        </w:rPr>
        <w:t xml:space="preserve">available </w:t>
      </w:r>
      <w:r>
        <w:rPr>
          <w:rFonts w:ascii="Sylfaen" w:hAnsi="Sylfaen"/>
          <w:sz w:val="24"/>
          <w:szCs w:val="24"/>
        </w:rPr>
        <w:t>from CDC.</w:t>
      </w:r>
    </w:p>
    <w:p w:rsidR="00914E86" w:rsidRPr="00914E86" w:rsidRDefault="00382F39" w:rsidP="00914E86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As for </w:t>
      </w:r>
      <w:r w:rsidR="00914E86" w:rsidRPr="00914E86">
        <w:rPr>
          <w:rFonts w:ascii="Sylfaen" w:hAnsi="Sylfaen"/>
          <w:sz w:val="24"/>
          <w:szCs w:val="24"/>
        </w:rPr>
        <w:t xml:space="preserve">Recommendations and indicators </w:t>
      </w:r>
      <w:r>
        <w:rPr>
          <w:rFonts w:ascii="Sylfaen" w:hAnsi="Sylfaen"/>
          <w:sz w:val="24"/>
          <w:szCs w:val="24"/>
        </w:rPr>
        <w:t xml:space="preserve">from TAG </w:t>
      </w:r>
      <w:r w:rsidR="00C15786">
        <w:rPr>
          <w:rFonts w:ascii="Sylfaen" w:hAnsi="Sylfaen"/>
          <w:sz w:val="24"/>
          <w:szCs w:val="24"/>
        </w:rPr>
        <w:t xml:space="preserve">should </w:t>
      </w:r>
      <w:r w:rsidR="00914E86" w:rsidRPr="00914E86">
        <w:rPr>
          <w:rFonts w:ascii="Sylfaen" w:hAnsi="Sylfaen"/>
          <w:sz w:val="24"/>
          <w:szCs w:val="24"/>
        </w:rPr>
        <w:t>be finalized in early 2017</w:t>
      </w:r>
      <w:r>
        <w:rPr>
          <w:rFonts w:ascii="Sylfaen" w:hAnsi="Sylfaen"/>
          <w:sz w:val="24"/>
          <w:szCs w:val="24"/>
        </w:rPr>
        <w:t>, we are planning to print them.</w:t>
      </w:r>
    </w:p>
    <w:p w:rsidR="00914E86" w:rsidRPr="00914E86" w:rsidRDefault="00382F39" w:rsidP="00914E86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As for </w:t>
      </w:r>
      <w:r w:rsidR="00914E86" w:rsidRPr="00914E86">
        <w:rPr>
          <w:rFonts w:ascii="Sylfaen" w:hAnsi="Sylfaen"/>
          <w:sz w:val="24"/>
          <w:szCs w:val="24"/>
        </w:rPr>
        <w:t>EASL (April 19-23, Amsterdam)</w:t>
      </w:r>
      <w:r>
        <w:rPr>
          <w:rFonts w:ascii="Sylfaen" w:hAnsi="Sylfaen"/>
          <w:sz w:val="24"/>
          <w:szCs w:val="24"/>
        </w:rPr>
        <w:t xml:space="preserve"> we have </w:t>
      </w:r>
      <w:r w:rsidR="00914E86" w:rsidRPr="00914E86">
        <w:rPr>
          <w:rFonts w:ascii="Sylfaen" w:hAnsi="Sylfaen"/>
          <w:sz w:val="24"/>
          <w:szCs w:val="24"/>
        </w:rPr>
        <w:t>9 abstracts submitted</w:t>
      </w:r>
      <w:r w:rsidR="00C15786">
        <w:rPr>
          <w:rFonts w:ascii="Sylfaen" w:hAnsi="Sylfaen"/>
          <w:sz w:val="24"/>
          <w:szCs w:val="24"/>
        </w:rPr>
        <w:t>.</w:t>
      </w:r>
    </w:p>
    <w:p w:rsidR="00914E86" w:rsidRPr="00914E86" w:rsidRDefault="00382F39" w:rsidP="00914E86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CDC is </w:t>
      </w:r>
      <w:r w:rsidR="00914E86" w:rsidRPr="00914E86">
        <w:rPr>
          <w:rFonts w:ascii="Sylfaen" w:hAnsi="Sylfaen"/>
          <w:sz w:val="24"/>
          <w:szCs w:val="24"/>
        </w:rPr>
        <w:t xml:space="preserve">Working with </w:t>
      </w:r>
      <w:r>
        <w:rPr>
          <w:rFonts w:ascii="Sylfaen" w:hAnsi="Sylfaen"/>
          <w:sz w:val="24"/>
          <w:szCs w:val="24"/>
        </w:rPr>
        <w:t xml:space="preserve">EASL to coordinate two meetings, </w:t>
      </w:r>
      <w:r w:rsidR="00914E86" w:rsidRPr="00914E86">
        <w:rPr>
          <w:rFonts w:ascii="Sylfaen" w:hAnsi="Sylfaen"/>
          <w:sz w:val="24"/>
          <w:szCs w:val="24"/>
        </w:rPr>
        <w:t>1 Georgia-specific session proposed for the evening of April 20</w:t>
      </w:r>
      <w:r>
        <w:rPr>
          <w:rFonts w:ascii="Sylfaen" w:hAnsi="Sylfaen"/>
          <w:sz w:val="24"/>
          <w:szCs w:val="24"/>
        </w:rPr>
        <w:t xml:space="preserve">, there is also </w:t>
      </w:r>
      <w:r w:rsidR="00914E86" w:rsidRPr="00914E86">
        <w:rPr>
          <w:rFonts w:ascii="Sylfaen" w:hAnsi="Sylfaen"/>
          <w:sz w:val="24"/>
          <w:szCs w:val="24"/>
        </w:rPr>
        <w:t xml:space="preserve">1 session </w:t>
      </w:r>
      <w:r>
        <w:rPr>
          <w:rFonts w:ascii="Sylfaen" w:hAnsi="Sylfaen"/>
          <w:sz w:val="24"/>
          <w:szCs w:val="24"/>
        </w:rPr>
        <w:t xml:space="preserve">planned </w:t>
      </w:r>
      <w:r w:rsidR="00914E86" w:rsidRPr="00914E86">
        <w:rPr>
          <w:rFonts w:ascii="Sylfaen" w:hAnsi="Sylfaen"/>
          <w:sz w:val="24"/>
          <w:szCs w:val="24"/>
        </w:rPr>
        <w:t>around testing in low/middle income countries</w:t>
      </w:r>
      <w:r>
        <w:rPr>
          <w:rFonts w:ascii="Sylfaen" w:hAnsi="Sylfaen"/>
          <w:sz w:val="24"/>
          <w:szCs w:val="24"/>
        </w:rPr>
        <w:t xml:space="preserve">, </w:t>
      </w:r>
      <w:r w:rsidR="00914E86" w:rsidRPr="00914E86">
        <w:rPr>
          <w:rFonts w:ascii="Sylfaen" w:hAnsi="Sylfaen"/>
          <w:sz w:val="24"/>
          <w:szCs w:val="24"/>
        </w:rPr>
        <w:t>will feature Georgia</w:t>
      </w:r>
      <w:r>
        <w:rPr>
          <w:rFonts w:ascii="Sylfaen" w:hAnsi="Sylfaen"/>
          <w:sz w:val="24"/>
          <w:szCs w:val="24"/>
        </w:rPr>
        <w:t xml:space="preserve"> (n</w:t>
      </w:r>
      <w:r w:rsidR="00914E86" w:rsidRPr="00914E86">
        <w:rPr>
          <w:rFonts w:ascii="Sylfaen" w:hAnsi="Sylfaen"/>
          <w:sz w:val="24"/>
          <w:szCs w:val="24"/>
        </w:rPr>
        <w:t>o date yet</w:t>
      </w:r>
      <w:r>
        <w:rPr>
          <w:rFonts w:ascii="Sylfaen" w:hAnsi="Sylfaen"/>
          <w:sz w:val="24"/>
          <w:szCs w:val="24"/>
        </w:rPr>
        <w:t>).</w:t>
      </w:r>
    </w:p>
    <w:p w:rsidR="00914E86" w:rsidRDefault="004F2530" w:rsidP="00914E86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We had one more </w:t>
      </w:r>
      <w:r w:rsidR="00914E86" w:rsidRPr="00914E86">
        <w:rPr>
          <w:rFonts w:ascii="Sylfaen" w:hAnsi="Sylfaen"/>
          <w:sz w:val="24"/>
          <w:szCs w:val="24"/>
        </w:rPr>
        <w:t>Scientific Committee Meeting</w:t>
      </w:r>
      <w:r w:rsidR="00C15786">
        <w:rPr>
          <w:rFonts w:ascii="Sylfaen" w:hAnsi="Sylfaen"/>
          <w:sz w:val="24"/>
          <w:szCs w:val="24"/>
        </w:rPr>
        <w:t>, with more abstracts for discussion.</w:t>
      </w:r>
      <w:r w:rsidR="00914E86" w:rsidRPr="00914E86">
        <w:rPr>
          <w:rFonts w:ascii="Sylfaen" w:hAnsi="Sylfaen"/>
          <w:sz w:val="24"/>
          <w:szCs w:val="24"/>
        </w:rPr>
        <w:t xml:space="preserve"> </w:t>
      </w:r>
    </w:p>
    <w:p w:rsidR="007279C8" w:rsidRDefault="00C15786" w:rsidP="001C2ABD">
      <w:pPr>
        <w:jc w:val="both"/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</w:pPr>
      <w:r>
        <w:rPr>
          <w:rFonts w:ascii="Sylfaen" w:hAnsi="Sylfaen"/>
          <w:sz w:val="24"/>
          <w:szCs w:val="24"/>
        </w:rPr>
        <w:lastRenderedPageBreak/>
        <w:t xml:space="preserve">And we had </w:t>
      </w:r>
      <w:r w:rsidR="007279C8">
        <w:rPr>
          <w:rFonts w:ascii="Sylfaen" w:hAnsi="Sylfaen"/>
          <w:sz w:val="24"/>
          <w:szCs w:val="24"/>
        </w:rPr>
        <w:t xml:space="preserve">HCV Elimination </w:t>
      </w:r>
      <w:r w:rsidR="007279C8" w:rsidRPr="007279C8">
        <w:rPr>
          <w:rFonts w:ascii="Sylfaen" w:hAnsi="Sylfaen"/>
          <w:sz w:val="24"/>
          <w:szCs w:val="24"/>
        </w:rPr>
        <w:t>strategy working group meeting</w:t>
      </w:r>
      <w:r w:rsidR="007279C8">
        <w:rPr>
          <w:rFonts w:ascii="Sylfaen" w:hAnsi="Sylfaen"/>
          <w:sz w:val="24"/>
          <w:szCs w:val="24"/>
        </w:rPr>
        <w:t xml:space="preserve"> on </w:t>
      </w:r>
      <w:r w:rsidR="007279C8" w:rsidRPr="007279C8">
        <w:rPr>
          <w:rFonts w:ascii="Sylfaen" w:hAnsi="Sylfaen"/>
          <w:sz w:val="24"/>
          <w:szCs w:val="24"/>
        </w:rPr>
        <w:t>December 16, 2016</w:t>
      </w:r>
      <w:r>
        <w:rPr>
          <w:rFonts w:ascii="Sylfaen" w:hAnsi="Sylfaen"/>
          <w:sz w:val="24"/>
          <w:szCs w:val="24"/>
        </w:rPr>
        <w:t xml:space="preserve">, </w:t>
      </w:r>
      <w:r w:rsidR="00CF17B0" w:rsidRPr="007279C8"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>the</w:t>
      </w:r>
      <w:r w:rsidR="007279C8" w:rsidRPr="007279C8"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 xml:space="preserve"> goal </w:t>
      </w:r>
      <w:r w:rsidR="007279C8"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>meeting was</w:t>
      </w:r>
      <w:r w:rsidR="007279C8" w:rsidRPr="007279C8"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 xml:space="preserve">, </w:t>
      </w:r>
      <w:r w:rsidR="007279C8"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 xml:space="preserve">discussion about </w:t>
      </w:r>
      <w:r w:rsidR="007279C8" w:rsidRPr="007279C8"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>implem</w:t>
      </w:r>
      <w:r w:rsidR="007279C8"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 xml:space="preserve">entation of planned activities </w:t>
      </w:r>
      <w:r w:rsidR="007279C8" w:rsidRPr="007279C8"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 xml:space="preserve">during 2017, </w:t>
      </w:r>
      <w:r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 xml:space="preserve">as well as </w:t>
      </w:r>
      <w:r w:rsidR="007279C8" w:rsidRPr="007279C8"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>major challenges and priorities.</w:t>
      </w:r>
    </w:p>
    <w:p w:rsidR="00C15786" w:rsidRDefault="0037362F" w:rsidP="001C2ABD">
      <w:pPr>
        <w:jc w:val="both"/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</w:pPr>
      <w:r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 xml:space="preserve">The priority activities in </w:t>
      </w:r>
      <w:r w:rsidR="00C15786" w:rsidRPr="0037362F"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 xml:space="preserve">2017 </w:t>
      </w:r>
      <w:r w:rsidR="00C15786"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>include:</w:t>
      </w:r>
      <w:r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 xml:space="preserve"> </w:t>
      </w:r>
    </w:p>
    <w:p w:rsidR="00C15786" w:rsidRDefault="00C15786" w:rsidP="001C2ABD">
      <w:pPr>
        <w:jc w:val="both"/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</w:pPr>
      <w:r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>Expanding screening;</w:t>
      </w:r>
    </w:p>
    <w:p w:rsidR="00C15786" w:rsidRDefault="00C15786" w:rsidP="001C2ABD">
      <w:pPr>
        <w:jc w:val="both"/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</w:pPr>
      <w:r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>Updating list for diagnostics;</w:t>
      </w:r>
    </w:p>
    <w:p w:rsidR="00C15786" w:rsidRDefault="00C15786" w:rsidP="001C2ABD">
      <w:pPr>
        <w:jc w:val="both"/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</w:pPr>
      <w:r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>Improvement of comprehensive electronic program;</w:t>
      </w:r>
    </w:p>
    <w:p w:rsidR="0037362F" w:rsidRPr="007279C8" w:rsidRDefault="00C15786" w:rsidP="001C2ABD">
      <w:pPr>
        <w:jc w:val="both"/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</w:pPr>
      <w:r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>A</w:t>
      </w:r>
      <w:r w:rsidR="0037362F"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>ssessment of</w:t>
      </w:r>
      <w:r w:rsidR="0037362F" w:rsidRPr="0037362F"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 xml:space="preserve"> hepatitis C morbidity and mortality before the </w:t>
      </w:r>
      <w:r w:rsidR="0037362F"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>launch</w:t>
      </w:r>
      <w:r w:rsidR="0037362F" w:rsidRPr="0037362F"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 xml:space="preserve"> of the program, in order to assess the ultimate impact of the program. For </w:t>
      </w:r>
      <w:r w:rsidR="0037362F"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 xml:space="preserve">this purpose with support of </w:t>
      </w:r>
      <w:r w:rsidR="0037362F" w:rsidRPr="0037362F"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 xml:space="preserve">CDC- </w:t>
      </w:r>
      <w:r w:rsidR="0037362F"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 xml:space="preserve">we’ve planned to </w:t>
      </w:r>
      <w:r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>evaluate hepatitis</w:t>
      </w:r>
      <w:r w:rsidR="0037362F" w:rsidRPr="0037362F"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 xml:space="preserve"> C morbidity and mortality </w:t>
      </w:r>
      <w:r w:rsidR="0037362F"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 xml:space="preserve">with a retrospective study </w:t>
      </w:r>
      <w:r w:rsidR="0037362F" w:rsidRPr="0037362F"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 xml:space="preserve">in </w:t>
      </w:r>
      <w:r w:rsidR="0037362F">
        <w:rPr>
          <w:rStyle w:val="IntenseReference"/>
          <w:rFonts w:ascii="Sylfaen" w:hAnsi="Sylfaen"/>
          <w:b w:val="0"/>
          <w:bCs w:val="0"/>
          <w:smallCaps w:val="0"/>
          <w:color w:val="auto"/>
          <w:spacing w:val="0"/>
          <w:sz w:val="24"/>
          <w:szCs w:val="24"/>
          <w:u w:val="none"/>
        </w:rPr>
        <w:t>2005-2015.</w:t>
      </w:r>
    </w:p>
    <w:p w:rsidR="00AF6421" w:rsidRPr="00E97059" w:rsidRDefault="00AF6421" w:rsidP="001C2ABD">
      <w:pPr>
        <w:jc w:val="both"/>
        <w:rPr>
          <w:rStyle w:val="IntenseReference"/>
          <w:b w:val="0"/>
          <w:sz w:val="24"/>
          <w:szCs w:val="24"/>
        </w:rPr>
      </w:pPr>
      <w:r w:rsidRPr="00E97059">
        <w:rPr>
          <w:rStyle w:val="IntenseReference"/>
          <w:sz w:val="24"/>
          <w:szCs w:val="24"/>
        </w:rPr>
        <w:t xml:space="preserve">Hepatitis C Care and treatment Cascade, Georgia, April2015 – </w:t>
      </w:r>
      <w:r w:rsidR="00066B46">
        <w:rPr>
          <w:rStyle w:val="IntenseReference"/>
          <w:sz w:val="24"/>
          <w:szCs w:val="24"/>
        </w:rPr>
        <w:t>December</w:t>
      </w:r>
      <w:bookmarkStart w:id="0" w:name="_GoBack"/>
      <w:bookmarkEnd w:id="0"/>
      <w:r w:rsidRPr="00E97059">
        <w:rPr>
          <w:rStyle w:val="IntenseReference"/>
          <w:sz w:val="24"/>
          <w:szCs w:val="24"/>
        </w:rPr>
        <w:t xml:space="preserve"> 2016</w:t>
      </w:r>
    </w:p>
    <w:p w:rsidR="0024198F" w:rsidRDefault="0024198F" w:rsidP="001C2ABD">
      <w:pPr>
        <w:jc w:val="both"/>
        <w:rPr>
          <w:sz w:val="24"/>
          <w:szCs w:val="24"/>
        </w:rPr>
      </w:pPr>
      <w:r w:rsidRPr="00E97059">
        <w:rPr>
          <w:sz w:val="24"/>
          <w:szCs w:val="24"/>
        </w:rPr>
        <w:t>Up to date</w:t>
      </w:r>
      <w:r w:rsidR="00AF6421" w:rsidRPr="00E97059">
        <w:rPr>
          <w:sz w:val="24"/>
          <w:szCs w:val="24"/>
        </w:rPr>
        <w:t xml:space="preserve"> from June 2016 more than </w:t>
      </w:r>
      <w:r w:rsidR="00C47668">
        <w:rPr>
          <w:sz w:val="24"/>
          <w:szCs w:val="24"/>
        </w:rPr>
        <w:t>25 000</w:t>
      </w:r>
      <w:r w:rsidRPr="00E97059">
        <w:rPr>
          <w:sz w:val="24"/>
          <w:szCs w:val="24"/>
        </w:rPr>
        <w:t xml:space="preserve"> registered and of those more than </w:t>
      </w:r>
      <w:r w:rsidR="00C47668">
        <w:rPr>
          <w:sz w:val="24"/>
          <w:szCs w:val="24"/>
        </w:rPr>
        <w:t>24 800</w:t>
      </w:r>
      <w:r w:rsidRPr="00E97059">
        <w:rPr>
          <w:sz w:val="24"/>
          <w:szCs w:val="24"/>
        </w:rPr>
        <w:t xml:space="preserve"> have </w:t>
      </w:r>
      <w:r w:rsidR="00AF6421" w:rsidRPr="00E97059">
        <w:rPr>
          <w:sz w:val="24"/>
          <w:szCs w:val="24"/>
        </w:rPr>
        <w:t xml:space="preserve">already started treatment. </w:t>
      </w:r>
    </w:p>
    <w:p w:rsidR="00CF17B0" w:rsidRPr="00CF17B0" w:rsidRDefault="00CF17B0" w:rsidP="001C2ABD">
      <w:pPr>
        <w:jc w:val="both"/>
        <w:rPr>
          <w:i/>
          <w:sz w:val="24"/>
          <w:szCs w:val="24"/>
        </w:rPr>
      </w:pPr>
      <w:r w:rsidRPr="00CF17B0">
        <w:rPr>
          <w:i/>
          <w:sz w:val="24"/>
          <w:szCs w:val="24"/>
        </w:rPr>
        <w:t xml:space="preserve">These month patient flow was decreased due to Holidays. </w:t>
      </w:r>
    </w:p>
    <w:p w:rsidR="00B752F2" w:rsidRPr="00E97059" w:rsidRDefault="00A95221" w:rsidP="001C2A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Total </w:t>
      </w:r>
      <w:r w:rsidR="00C47668">
        <w:rPr>
          <w:sz w:val="24"/>
          <w:szCs w:val="24"/>
        </w:rPr>
        <w:t xml:space="preserve">more than 30 000 </w:t>
      </w:r>
      <w:r w:rsidR="005F1AE9">
        <w:rPr>
          <w:sz w:val="24"/>
          <w:szCs w:val="24"/>
        </w:rPr>
        <w:t>starte</w:t>
      </w:r>
      <w:r w:rsidR="00C47668">
        <w:rPr>
          <w:sz w:val="24"/>
          <w:szCs w:val="24"/>
        </w:rPr>
        <w:t xml:space="preserve">d treatment, of those almost 14 </w:t>
      </w:r>
      <w:r w:rsidR="005F1AE9">
        <w:rPr>
          <w:sz w:val="24"/>
          <w:szCs w:val="24"/>
        </w:rPr>
        <w:t>000 completed treatment.</w:t>
      </w:r>
    </w:p>
    <w:p w:rsidR="00AF6421" w:rsidRPr="00730887" w:rsidRDefault="00AF6421" w:rsidP="001C2ABD">
      <w:pPr>
        <w:jc w:val="both"/>
        <w:rPr>
          <w:sz w:val="24"/>
          <w:szCs w:val="24"/>
          <w:u w:val="single"/>
        </w:rPr>
      </w:pPr>
      <w:r w:rsidRPr="00730887">
        <w:rPr>
          <w:sz w:val="24"/>
          <w:szCs w:val="24"/>
          <w:u w:val="single"/>
        </w:rPr>
        <w:t xml:space="preserve">As for number of screened it is </w:t>
      </w:r>
      <w:r w:rsidR="0024198F" w:rsidRPr="00730887">
        <w:rPr>
          <w:sz w:val="24"/>
          <w:szCs w:val="24"/>
          <w:u w:val="single"/>
        </w:rPr>
        <w:t>almost 4</w:t>
      </w:r>
      <w:r w:rsidRPr="00730887">
        <w:rPr>
          <w:sz w:val="24"/>
          <w:szCs w:val="24"/>
          <w:u w:val="single"/>
        </w:rPr>
        <w:t>00 000.</w:t>
      </w:r>
    </w:p>
    <w:p w:rsidR="00310D8C" w:rsidRDefault="00310D8C" w:rsidP="001C2ABD">
      <w:pPr>
        <w:jc w:val="both"/>
        <w:rPr>
          <w:rFonts w:cs="Calibri"/>
          <w:sz w:val="24"/>
          <w:szCs w:val="24"/>
        </w:rPr>
      </w:pPr>
    </w:p>
    <w:p w:rsidR="00AF6421" w:rsidRPr="00E97059" w:rsidRDefault="00AF6421" w:rsidP="001C2ABD">
      <w:pPr>
        <w:jc w:val="both"/>
        <w:rPr>
          <w:rFonts w:cs="Calibri"/>
          <w:sz w:val="24"/>
          <w:szCs w:val="24"/>
        </w:rPr>
      </w:pPr>
      <w:r w:rsidRPr="00E97059">
        <w:rPr>
          <w:rFonts w:cs="Calibri"/>
          <w:sz w:val="24"/>
          <w:szCs w:val="24"/>
        </w:rPr>
        <w:t>Total number of disbursed Sovaldi bottles: 39 478</w:t>
      </w:r>
    </w:p>
    <w:p w:rsidR="00AF6421" w:rsidRPr="00E97059" w:rsidRDefault="00AF6421" w:rsidP="001C2ABD">
      <w:pPr>
        <w:jc w:val="both"/>
        <w:rPr>
          <w:rFonts w:cs="Calibri"/>
          <w:sz w:val="24"/>
          <w:szCs w:val="24"/>
        </w:rPr>
      </w:pPr>
      <w:r w:rsidRPr="00E97059">
        <w:rPr>
          <w:rFonts w:cs="Calibri"/>
          <w:sz w:val="24"/>
          <w:szCs w:val="24"/>
        </w:rPr>
        <w:t xml:space="preserve">To service Providers: </w:t>
      </w:r>
      <w:r w:rsidR="00A9731F">
        <w:rPr>
          <w:rFonts w:cs="Calibri"/>
          <w:sz w:val="24"/>
          <w:szCs w:val="24"/>
        </w:rPr>
        <w:t>34 064</w:t>
      </w:r>
      <w:r w:rsidRPr="00E97059">
        <w:rPr>
          <w:rFonts w:cs="Calibri"/>
          <w:sz w:val="24"/>
          <w:szCs w:val="24"/>
        </w:rPr>
        <w:t xml:space="preserve"> boxes</w:t>
      </w:r>
    </w:p>
    <w:p w:rsidR="00AF6421" w:rsidRPr="001968B9" w:rsidRDefault="00AF6421" w:rsidP="001C2ABD">
      <w:pPr>
        <w:jc w:val="both"/>
        <w:rPr>
          <w:rFonts w:cs="Calibri"/>
          <w:b/>
          <w:sz w:val="24"/>
          <w:szCs w:val="24"/>
          <w:lang w:val="ka-GE"/>
        </w:rPr>
      </w:pPr>
      <w:r w:rsidRPr="001968B9">
        <w:rPr>
          <w:rFonts w:cs="Calibri"/>
          <w:b/>
          <w:sz w:val="24"/>
          <w:szCs w:val="24"/>
        </w:rPr>
        <w:t xml:space="preserve">Remaining in central stock: </w:t>
      </w:r>
      <w:r w:rsidR="00A9731F">
        <w:rPr>
          <w:rFonts w:cs="Calibri"/>
          <w:b/>
          <w:sz w:val="24"/>
          <w:szCs w:val="24"/>
        </w:rPr>
        <w:t>5 414</w:t>
      </w:r>
    </w:p>
    <w:p w:rsidR="00AF6421" w:rsidRPr="00E97059" w:rsidRDefault="00AF6421" w:rsidP="001C2ABD">
      <w:pPr>
        <w:jc w:val="both"/>
        <w:rPr>
          <w:rFonts w:eastAsia="Times New Roman" w:cs="Times New Roman"/>
          <w:sz w:val="24"/>
          <w:szCs w:val="24"/>
        </w:rPr>
      </w:pPr>
      <w:r w:rsidRPr="00E97059">
        <w:rPr>
          <w:rFonts w:cs="Calibri"/>
          <w:sz w:val="24"/>
          <w:szCs w:val="24"/>
        </w:rPr>
        <w:t xml:space="preserve">Total number of disbursed Harvoni bottles: </w:t>
      </w:r>
      <w:r w:rsidR="00A9731F">
        <w:rPr>
          <w:rFonts w:eastAsia="Times New Roman" w:cs="Times New Roman"/>
          <w:sz w:val="24"/>
          <w:szCs w:val="24"/>
        </w:rPr>
        <w:t>86 352</w:t>
      </w:r>
    </w:p>
    <w:p w:rsidR="00AF6421" w:rsidRPr="00E97059" w:rsidRDefault="00AF6421" w:rsidP="001C2ABD">
      <w:pPr>
        <w:jc w:val="both"/>
        <w:rPr>
          <w:rFonts w:cs="Calibri"/>
          <w:sz w:val="24"/>
          <w:szCs w:val="24"/>
        </w:rPr>
      </w:pPr>
      <w:r w:rsidRPr="00E97059">
        <w:rPr>
          <w:rFonts w:cs="Calibri"/>
          <w:sz w:val="24"/>
          <w:szCs w:val="24"/>
        </w:rPr>
        <w:t>To service Providers</w:t>
      </w:r>
      <w:r w:rsidR="003B0044">
        <w:rPr>
          <w:rFonts w:cs="Calibri"/>
          <w:sz w:val="24"/>
          <w:szCs w:val="24"/>
        </w:rPr>
        <w:t>: 66 839</w:t>
      </w:r>
      <w:r w:rsidR="00C6001C">
        <w:rPr>
          <w:rFonts w:cs="Calibri"/>
          <w:sz w:val="24"/>
          <w:szCs w:val="24"/>
        </w:rPr>
        <w:t xml:space="preserve"> </w:t>
      </w:r>
      <w:r w:rsidRPr="00E97059">
        <w:rPr>
          <w:rFonts w:cs="Calibri"/>
          <w:sz w:val="24"/>
          <w:szCs w:val="24"/>
        </w:rPr>
        <w:t>boxes</w:t>
      </w:r>
    </w:p>
    <w:p w:rsidR="00AF6421" w:rsidRPr="001968B9" w:rsidRDefault="00AF6421" w:rsidP="001C2ABD">
      <w:pPr>
        <w:jc w:val="both"/>
        <w:rPr>
          <w:rFonts w:cs="Calibri"/>
          <w:b/>
          <w:sz w:val="24"/>
          <w:szCs w:val="24"/>
        </w:rPr>
      </w:pPr>
      <w:r w:rsidRPr="001968B9">
        <w:rPr>
          <w:rFonts w:cs="Calibri"/>
          <w:b/>
          <w:sz w:val="24"/>
          <w:szCs w:val="24"/>
        </w:rPr>
        <w:t xml:space="preserve">Remaining in central stock: </w:t>
      </w:r>
      <w:r w:rsidR="00A9731F">
        <w:rPr>
          <w:rFonts w:cs="Calibri"/>
          <w:b/>
          <w:sz w:val="24"/>
          <w:szCs w:val="24"/>
        </w:rPr>
        <w:t>19 513</w:t>
      </w:r>
    </w:p>
    <w:sectPr w:rsidR="00AF6421" w:rsidRPr="00196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545AF"/>
    <w:multiLevelType w:val="hybridMultilevel"/>
    <w:tmpl w:val="F71C6DA2"/>
    <w:lvl w:ilvl="0" w:tplc="FB2A2FA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9C"/>
    <w:rsid w:val="00066B46"/>
    <w:rsid w:val="000E41C3"/>
    <w:rsid w:val="001327FC"/>
    <w:rsid w:val="001968B9"/>
    <w:rsid w:val="001C2ABD"/>
    <w:rsid w:val="001D31B7"/>
    <w:rsid w:val="00206B5B"/>
    <w:rsid w:val="0024198F"/>
    <w:rsid w:val="00310D8C"/>
    <w:rsid w:val="0037362F"/>
    <w:rsid w:val="00382F39"/>
    <w:rsid w:val="003B0044"/>
    <w:rsid w:val="003E465F"/>
    <w:rsid w:val="00404F81"/>
    <w:rsid w:val="004F2530"/>
    <w:rsid w:val="0059435C"/>
    <w:rsid w:val="005F1AE9"/>
    <w:rsid w:val="007279C8"/>
    <w:rsid w:val="00730887"/>
    <w:rsid w:val="008F73CA"/>
    <w:rsid w:val="00914E86"/>
    <w:rsid w:val="009933B7"/>
    <w:rsid w:val="00A85B0C"/>
    <w:rsid w:val="00A95221"/>
    <w:rsid w:val="00A9731F"/>
    <w:rsid w:val="00AF6421"/>
    <w:rsid w:val="00B2583E"/>
    <w:rsid w:val="00B752F2"/>
    <w:rsid w:val="00C15786"/>
    <w:rsid w:val="00C47668"/>
    <w:rsid w:val="00C6001C"/>
    <w:rsid w:val="00CD60E9"/>
    <w:rsid w:val="00CE449C"/>
    <w:rsid w:val="00CF17B0"/>
    <w:rsid w:val="00D67870"/>
    <w:rsid w:val="00D70ABA"/>
    <w:rsid w:val="00E97059"/>
    <w:rsid w:val="00ED353E"/>
    <w:rsid w:val="00F36DFF"/>
    <w:rsid w:val="00F8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B317B-2027-4648-AD3A-EB8F98AD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AF6421"/>
    <w:rPr>
      <w:b/>
      <w:bCs/>
      <w:smallCaps/>
      <w:color w:val="ED7D31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914E86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E4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Irina Tskhomelidze</cp:lastModifiedBy>
  <cp:revision>32</cp:revision>
  <dcterms:created xsi:type="dcterms:W3CDTF">2016-11-24T06:51:00Z</dcterms:created>
  <dcterms:modified xsi:type="dcterms:W3CDTF">2016-12-29T08:08:00Z</dcterms:modified>
</cp:coreProperties>
</file>