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0C" w:rsidRPr="00B21329" w:rsidRDefault="001327FC" w:rsidP="00B21329">
      <w:pPr>
        <w:jc w:val="both"/>
        <w:rPr>
          <w:rFonts w:ascii="Sylfaen" w:hAnsi="Sylfaen"/>
          <w:color w:val="000000" w:themeColor="text1"/>
          <w:sz w:val="24"/>
          <w:szCs w:val="24"/>
        </w:rPr>
      </w:pPr>
      <w:r w:rsidRPr="00B21329">
        <w:rPr>
          <w:rFonts w:ascii="Sylfaen" w:hAnsi="Sylfaen"/>
          <w:color w:val="000000" w:themeColor="text1"/>
          <w:sz w:val="24"/>
          <w:szCs w:val="24"/>
        </w:rPr>
        <w:t xml:space="preserve">We would like to share ongoing activities </w:t>
      </w:r>
      <w:r w:rsidR="00206B5B" w:rsidRPr="00B21329">
        <w:rPr>
          <w:rFonts w:ascii="Sylfaen" w:hAnsi="Sylfaen"/>
          <w:color w:val="000000" w:themeColor="text1"/>
          <w:sz w:val="24"/>
          <w:szCs w:val="24"/>
        </w:rPr>
        <w:t>and plans for</w:t>
      </w:r>
      <w:r w:rsidR="00C15786" w:rsidRPr="00B21329">
        <w:rPr>
          <w:rFonts w:ascii="Sylfaen" w:hAnsi="Sylfaen"/>
          <w:color w:val="000000" w:themeColor="text1"/>
          <w:sz w:val="24"/>
          <w:szCs w:val="24"/>
        </w:rPr>
        <w:t xml:space="preserve"> 2017</w:t>
      </w:r>
      <w:r w:rsidR="00206B5B" w:rsidRPr="00B21329">
        <w:rPr>
          <w:rFonts w:ascii="Sylfaen" w:hAnsi="Sylfaen"/>
          <w:color w:val="000000" w:themeColor="text1"/>
          <w:sz w:val="24"/>
          <w:szCs w:val="24"/>
        </w:rPr>
        <w:t xml:space="preserve"> </w:t>
      </w:r>
      <w:r w:rsidRPr="00B21329">
        <w:rPr>
          <w:rFonts w:ascii="Sylfaen" w:hAnsi="Sylfaen"/>
          <w:color w:val="000000" w:themeColor="text1"/>
          <w:sz w:val="24"/>
          <w:szCs w:val="24"/>
        </w:rPr>
        <w:t>(</w:t>
      </w:r>
      <w:r w:rsidR="004F49B3" w:rsidRPr="00B21329">
        <w:rPr>
          <w:rFonts w:ascii="Sylfaen" w:hAnsi="Sylfaen"/>
          <w:color w:val="000000" w:themeColor="text1"/>
          <w:sz w:val="24"/>
          <w:szCs w:val="24"/>
        </w:rPr>
        <w:t>January</w:t>
      </w:r>
      <w:r w:rsidRPr="00B21329">
        <w:rPr>
          <w:rFonts w:ascii="Sylfaen" w:hAnsi="Sylfaen"/>
          <w:color w:val="000000" w:themeColor="text1"/>
          <w:sz w:val="24"/>
          <w:szCs w:val="24"/>
        </w:rPr>
        <w:t xml:space="preserve"> 201</w:t>
      </w:r>
      <w:r w:rsidR="004F49B3" w:rsidRPr="00B21329">
        <w:rPr>
          <w:rFonts w:ascii="Sylfaen" w:hAnsi="Sylfaen"/>
          <w:color w:val="000000" w:themeColor="text1"/>
          <w:sz w:val="24"/>
          <w:szCs w:val="24"/>
        </w:rPr>
        <w:t>7</w:t>
      </w:r>
      <w:r w:rsidRPr="00B21329">
        <w:rPr>
          <w:rFonts w:ascii="Sylfaen" w:hAnsi="Sylfaen"/>
          <w:color w:val="000000" w:themeColor="text1"/>
          <w:sz w:val="24"/>
          <w:szCs w:val="24"/>
        </w:rPr>
        <w:t>)</w:t>
      </w:r>
      <w:r w:rsidR="00404F81" w:rsidRPr="00B21329">
        <w:rPr>
          <w:rFonts w:ascii="Sylfaen" w:hAnsi="Sylfaen"/>
          <w:color w:val="000000" w:themeColor="text1"/>
          <w:sz w:val="24"/>
          <w:szCs w:val="24"/>
        </w:rPr>
        <w:t>.</w:t>
      </w:r>
    </w:p>
    <w:p w:rsidR="00914E86" w:rsidRPr="00B21329" w:rsidRDefault="00206B5B" w:rsidP="00B21329">
      <w:pPr>
        <w:jc w:val="both"/>
        <w:rPr>
          <w:rFonts w:ascii="Sylfaen" w:hAnsi="Sylfaen"/>
          <w:color w:val="000000" w:themeColor="text1"/>
          <w:sz w:val="24"/>
          <w:szCs w:val="24"/>
        </w:rPr>
      </w:pPr>
      <w:r w:rsidRPr="00B21329">
        <w:rPr>
          <w:rFonts w:ascii="Sylfaen" w:hAnsi="Sylfaen"/>
          <w:color w:val="000000" w:themeColor="text1"/>
          <w:sz w:val="24"/>
          <w:szCs w:val="24"/>
        </w:rPr>
        <w:t xml:space="preserve">First of all </w:t>
      </w:r>
      <w:r w:rsidR="00DA016B" w:rsidRPr="00B21329">
        <w:rPr>
          <w:rFonts w:ascii="Sylfaen" w:hAnsi="Sylfaen"/>
          <w:color w:val="000000" w:themeColor="text1"/>
          <w:sz w:val="24"/>
          <w:szCs w:val="24"/>
        </w:rPr>
        <w:t xml:space="preserve">as we’ve highlighted earlier </w:t>
      </w:r>
      <w:r w:rsidRPr="00B21329">
        <w:rPr>
          <w:rFonts w:ascii="Sylfaen" w:hAnsi="Sylfaen"/>
          <w:color w:val="000000" w:themeColor="text1"/>
          <w:sz w:val="24"/>
          <w:szCs w:val="24"/>
        </w:rPr>
        <w:t xml:space="preserve">we have screening activities </w:t>
      </w:r>
      <w:r w:rsidR="00914E86" w:rsidRPr="00B21329">
        <w:rPr>
          <w:rFonts w:ascii="Sylfaen" w:hAnsi="Sylfaen"/>
          <w:color w:val="000000" w:themeColor="text1"/>
          <w:sz w:val="24"/>
          <w:szCs w:val="24"/>
        </w:rPr>
        <w:t>expansion plans</w:t>
      </w:r>
      <w:r w:rsidR="00DA016B" w:rsidRPr="00B21329">
        <w:rPr>
          <w:rFonts w:ascii="Sylfaen" w:hAnsi="Sylfaen"/>
          <w:color w:val="000000" w:themeColor="text1"/>
          <w:sz w:val="24"/>
          <w:szCs w:val="24"/>
        </w:rPr>
        <w:t xml:space="preserve"> and it’s our priority direction</w:t>
      </w:r>
      <w:r w:rsidR="00914E86" w:rsidRPr="00B21329">
        <w:rPr>
          <w:rFonts w:ascii="Sylfaen" w:hAnsi="Sylfaen"/>
          <w:color w:val="000000" w:themeColor="text1"/>
          <w:sz w:val="24"/>
          <w:szCs w:val="24"/>
        </w:rPr>
        <w:t>:</w:t>
      </w:r>
    </w:p>
    <w:p w:rsidR="003E465F" w:rsidRPr="00B21329" w:rsidRDefault="00DA016B" w:rsidP="00B21329">
      <w:pPr>
        <w:jc w:val="both"/>
        <w:rPr>
          <w:rFonts w:ascii="Sylfaen" w:hAnsi="Sylfaen"/>
          <w:color w:val="000000" w:themeColor="text1"/>
          <w:sz w:val="24"/>
          <w:szCs w:val="24"/>
        </w:rPr>
      </w:pPr>
      <w:r w:rsidRPr="00B21329">
        <w:rPr>
          <w:rFonts w:ascii="Sylfaen" w:hAnsi="Sylfaen"/>
          <w:color w:val="000000" w:themeColor="text1"/>
          <w:sz w:val="24"/>
          <w:szCs w:val="24"/>
        </w:rPr>
        <w:t>I</w:t>
      </w:r>
      <w:r w:rsidR="003E465F" w:rsidRPr="00B21329">
        <w:rPr>
          <w:rFonts w:ascii="Sylfaen" w:hAnsi="Sylfaen"/>
          <w:color w:val="000000" w:themeColor="text1"/>
          <w:sz w:val="24"/>
          <w:szCs w:val="24"/>
        </w:rPr>
        <w:t xml:space="preserve">n the terms of simplified diagnostics, </w:t>
      </w:r>
      <w:r w:rsidRPr="00B21329">
        <w:rPr>
          <w:rFonts w:ascii="Sylfaen" w:hAnsi="Sylfaen"/>
          <w:color w:val="000000" w:themeColor="text1"/>
          <w:sz w:val="24"/>
          <w:szCs w:val="24"/>
        </w:rPr>
        <w:t>w</w:t>
      </w:r>
      <w:r w:rsidR="003E465F" w:rsidRPr="00B21329">
        <w:rPr>
          <w:rFonts w:ascii="Sylfaen" w:hAnsi="Sylfaen"/>
          <w:color w:val="000000" w:themeColor="text1"/>
          <w:sz w:val="24"/>
          <w:szCs w:val="24"/>
        </w:rPr>
        <w:t>e’ve drafted a list of consideration by our clinicians</w:t>
      </w:r>
      <w:r w:rsidRPr="00B21329">
        <w:rPr>
          <w:rFonts w:ascii="Sylfaen" w:hAnsi="Sylfaen"/>
          <w:color w:val="000000" w:themeColor="text1"/>
          <w:sz w:val="24"/>
          <w:szCs w:val="24"/>
        </w:rPr>
        <w:t xml:space="preserve"> considering CDC</w:t>
      </w:r>
      <w:r w:rsidR="00B21329" w:rsidRPr="00B21329">
        <w:rPr>
          <w:rFonts w:ascii="Sylfaen" w:hAnsi="Sylfaen"/>
          <w:color w:val="000000" w:themeColor="text1"/>
          <w:sz w:val="24"/>
          <w:szCs w:val="24"/>
        </w:rPr>
        <w:t>’s</w:t>
      </w:r>
      <w:r w:rsidRPr="00B21329">
        <w:rPr>
          <w:rFonts w:ascii="Sylfaen" w:hAnsi="Sylfaen"/>
          <w:color w:val="000000" w:themeColor="text1"/>
          <w:sz w:val="24"/>
          <w:szCs w:val="24"/>
        </w:rPr>
        <w:t xml:space="preserve"> team</w:t>
      </w:r>
      <w:r w:rsidR="00B21329" w:rsidRPr="00B21329">
        <w:rPr>
          <w:rFonts w:ascii="Sylfaen" w:hAnsi="Sylfaen"/>
          <w:color w:val="000000" w:themeColor="text1"/>
          <w:sz w:val="24"/>
          <w:szCs w:val="24"/>
        </w:rPr>
        <w:t>,</w:t>
      </w:r>
      <w:r w:rsidRPr="00B21329">
        <w:rPr>
          <w:rFonts w:ascii="Sylfaen" w:hAnsi="Sylfaen"/>
          <w:color w:val="000000" w:themeColor="text1"/>
          <w:sz w:val="24"/>
          <w:szCs w:val="24"/>
        </w:rPr>
        <w:t xml:space="preserve"> </w:t>
      </w:r>
      <w:proofErr w:type="spellStart"/>
      <w:r w:rsidRPr="00B21329">
        <w:rPr>
          <w:rFonts w:ascii="Sylfaen" w:hAnsi="Sylfaen"/>
          <w:color w:val="000000" w:themeColor="text1"/>
          <w:sz w:val="24"/>
          <w:szCs w:val="24"/>
        </w:rPr>
        <w:t>Dr</w:t>
      </w:r>
      <w:proofErr w:type="spellEnd"/>
      <w:r w:rsidRPr="00B21329">
        <w:rPr>
          <w:rFonts w:ascii="Sylfaen" w:hAnsi="Sylfaen"/>
          <w:color w:val="000000" w:themeColor="text1"/>
          <w:sz w:val="24"/>
          <w:szCs w:val="24"/>
        </w:rPr>
        <w:t xml:space="preserve"> </w:t>
      </w:r>
      <w:proofErr w:type="spellStart"/>
      <w:r w:rsidRPr="00B21329">
        <w:rPr>
          <w:rFonts w:ascii="Sylfaen" w:hAnsi="Sylfaen"/>
          <w:color w:val="000000" w:themeColor="text1"/>
          <w:sz w:val="24"/>
          <w:szCs w:val="24"/>
        </w:rPr>
        <w:t>Afdhal</w:t>
      </w:r>
      <w:r w:rsidR="00B21329" w:rsidRPr="00B21329">
        <w:rPr>
          <w:rFonts w:ascii="Sylfaen" w:hAnsi="Sylfaen"/>
          <w:color w:val="000000" w:themeColor="text1"/>
          <w:sz w:val="24"/>
          <w:szCs w:val="24"/>
        </w:rPr>
        <w:t>’s</w:t>
      </w:r>
      <w:proofErr w:type="spellEnd"/>
      <w:r w:rsidRPr="00B21329">
        <w:rPr>
          <w:rFonts w:ascii="Sylfaen" w:hAnsi="Sylfaen"/>
          <w:color w:val="000000" w:themeColor="text1"/>
          <w:sz w:val="24"/>
          <w:szCs w:val="24"/>
        </w:rPr>
        <w:t xml:space="preserve"> and Echo Team recommendations and we will make f</w:t>
      </w:r>
      <w:r w:rsidR="002527F5">
        <w:rPr>
          <w:rFonts w:ascii="Sylfaen" w:hAnsi="Sylfaen"/>
          <w:color w:val="000000" w:themeColor="text1"/>
          <w:sz w:val="24"/>
          <w:szCs w:val="24"/>
        </w:rPr>
        <w:t xml:space="preserve">inal decision earlier next week and share updated list with you. </w:t>
      </w:r>
    </w:p>
    <w:p w:rsidR="00914E86" w:rsidRPr="00B21329" w:rsidRDefault="003E465F" w:rsidP="00B21329">
      <w:pPr>
        <w:jc w:val="both"/>
        <w:rPr>
          <w:rFonts w:ascii="Sylfaen" w:hAnsi="Sylfaen"/>
          <w:color w:val="000000" w:themeColor="text1"/>
          <w:sz w:val="24"/>
          <w:szCs w:val="24"/>
        </w:rPr>
      </w:pPr>
      <w:r w:rsidRPr="00B21329">
        <w:rPr>
          <w:rFonts w:ascii="Sylfaen" w:hAnsi="Sylfaen"/>
          <w:color w:val="000000" w:themeColor="text1"/>
          <w:sz w:val="24"/>
          <w:szCs w:val="24"/>
        </w:rPr>
        <w:t xml:space="preserve">We </w:t>
      </w:r>
      <w:r w:rsidR="00DA016B" w:rsidRPr="00B21329">
        <w:rPr>
          <w:rFonts w:ascii="Sylfaen" w:hAnsi="Sylfaen"/>
          <w:color w:val="000000" w:themeColor="text1"/>
          <w:sz w:val="24"/>
          <w:szCs w:val="24"/>
        </w:rPr>
        <w:t>have hired–Programmer</w:t>
      </w:r>
      <w:r w:rsidR="00B21329" w:rsidRPr="00B21329">
        <w:rPr>
          <w:rFonts w:ascii="Sylfaen" w:hAnsi="Sylfaen"/>
          <w:color w:val="000000" w:themeColor="text1"/>
          <w:sz w:val="24"/>
          <w:szCs w:val="24"/>
        </w:rPr>
        <w:t>, IT project manager and database administrator</w:t>
      </w:r>
      <w:r w:rsidR="00DA016B" w:rsidRPr="00B21329">
        <w:rPr>
          <w:rFonts w:ascii="Sylfaen" w:hAnsi="Sylfaen"/>
          <w:color w:val="000000" w:themeColor="text1"/>
          <w:sz w:val="24"/>
          <w:szCs w:val="24"/>
        </w:rPr>
        <w:t xml:space="preserve"> </w:t>
      </w:r>
      <w:r w:rsidR="00914E86" w:rsidRPr="00B21329">
        <w:rPr>
          <w:rFonts w:ascii="Sylfaen" w:hAnsi="Sylfaen"/>
          <w:color w:val="000000" w:themeColor="text1"/>
          <w:sz w:val="24"/>
          <w:szCs w:val="24"/>
        </w:rPr>
        <w:t>from Gilead</w:t>
      </w:r>
      <w:r w:rsidR="00C15786" w:rsidRPr="00B21329">
        <w:rPr>
          <w:rFonts w:ascii="Sylfaen" w:hAnsi="Sylfaen"/>
          <w:color w:val="000000" w:themeColor="text1"/>
          <w:sz w:val="24"/>
          <w:szCs w:val="24"/>
        </w:rPr>
        <w:t xml:space="preserve"> Grant, for further development of the electronic program</w:t>
      </w:r>
      <w:r w:rsidR="00DA016B" w:rsidRPr="00B21329">
        <w:rPr>
          <w:rFonts w:ascii="Sylfaen" w:hAnsi="Sylfaen"/>
          <w:color w:val="000000" w:themeColor="text1"/>
          <w:sz w:val="24"/>
          <w:szCs w:val="24"/>
        </w:rPr>
        <w:t xml:space="preserve"> specifically for reporting layer and other</w:t>
      </w:r>
      <w:r w:rsidR="00C15786" w:rsidRPr="00B21329">
        <w:rPr>
          <w:rFonts w:ascii="Sylfaen" w:hAnsi="Sylfaen"/>
          <w:color w:val="000000" w:themeColor="text1"/>
          <w:sz w:val="24"/>
          <w:szCs w:val="24"/>
        </w:rPr>
        <w:t>.</w:t>
      </w:r>
      <w:r w:rsidR="00914E86" w:rsidRPr="00B21329">
        <w:rPr>
          <w:rFonts w:ascii="Sylfaen" w:hAnsi="Sylfaen"/>
          <w:color w:val="000000" w:themeColor="text1"/>
          <w:sz w:val="24"/>
          <w:szCs w:val="24"/>
        </w:rPr>
        <w:t xml:space="preserve">  </w:t>
      </w:r>
      <w:r w:rsidR="00B21329" w:rsidRPr="00B21329">
        <w:rPr>
          <w:rFonts w:ascii="Sylfaen" w:hAnsi="Sylfaen"/>
          <w:color w:val="000000" w:themeColor="text1"/>
          <w:sz w:val="24"/>
          <w:szCs w:val="24"/>
        </w:rPr>
        <w:t xml:space="preserve"> </w:t>
      </w:r>
    </w:p>
    <w:p w:rsidR="004F49B3" w:rsidRPr="00B21329" w:rsidRDefault="003E465F" w:rsidP="00B21329">
      <w:pPr>
        <w:jc w:val="both"/>
        <w:rPr>
          <w:rFonts w:ascii="Sylfaen" w:hAnsi="Sylfaen" w:cs="Segoe UI"/>
          <w:color w:val="000000" w:themeColor="text1"/>
          <w:sz w:val="24"/>
          <w:szCs w:val="24"/>
          <w:shd w:val="clear" w:color="auto" w:fill="FFFFFF"/>
        </w:rPr>
      </w:pPr>
      <w:r w:rsidRPr="00B21329">
        <w:rPr>
          <w:rFonts w:ascii="Sylfaen" w:hAnsi="Sylfaen"/>
          <w:color w:val="000000" w:themeColor="text1"/>
          <w:sz w:val="24"/>
          <w:szCs w:val="24"/>
        </w:rPr>
        <w:t xml:space="preserve">We’ve also </w:t>
      </w:r>
      <w:r w:rsidR="00B21329" w:rsidRPr="00B21329">
        <w:rPr>
          <w:rFonts w:ascii="Sylfaen" w:hAnsi="Sylfaen"/>
          <w:color w:val="000000" w:themeColor="text1"/>
          <w:sz w:val="24"/>
          <w:szCs w:val="24"/>
        </w:rPr>
        <w:t xml:space="preserve">had </w:t>
      </w:r>
      <w:r w:rsidRPr="00B21329">
        <w:rPr>
          <w:rFonts w:ascii="Sylfaen" w:hAnsi="Sylfaen"/>
          <w:color w:val="000000" w:themeColor="text1"/>
          <w:sz w:val="24"/>
          <w:szCs w:val="24"/>
        </w:rPr>
        <w:t xml:space="preserve">discussed </w:t>
      </w:r>
      <w:r w:rsidR="00914E86" w:rsidRPr="00B21329">
        <w:rPr>
          <w:rFonts w:ascii="Sylfaen" w:hAnsi="Sylfaen"/>
          <w:color w:val="000000" w:themeColor="text1"/>
          <w:sz w:val="24"/>
          <w:szCs w:val="24"/>
        </w:rPr>
        <w:t>March Workshop</w:t>
      </w:r>
      <w:r w:rsidRPr="00B21329">
        <w:rPr>
          <w:rFonts w:ascii="Sylfaen" w:hAnsi="Sylfaen"/>
          <w:color w:val="000000" w:themeColor="text1"/>
          <w:sz w:val="24"/>
          <w:szCs w:val="24"/>
        </w:rPr>
        <w:t xml:space="preserve"> with CDC </w:t>
      </w:r>
      <w:r w:rsidR="00B21329" w:rsidRPr="00B21329">
        <w:rPr>
          <w:rFonts w:ascii="Sylfaen" w:hAnsi="Sylfaen"/>
          <w:color w:val="000000" w:themeColor="text1"/>
          <w:sz w:val="24"/>
          <w:szCs w:val="24"/>
        </w:rPr>
        <w:t xml:space="preserve">reviewed Agenda and we’ve made some changes </w:t>
      </w:r>
      <w:r w:rsidR="00382F39" w:rsidRPr="00B21329">
        <w:rPr>
          <w:rFonts w:ascii="Sylfaen" w:hAnsi="Sylfaen"/>
          <w:color w:val="000000" w:themeColor="text1"/>
          <w:sz w:val="24"/>
          <w:szCs w:val="24"/>
        </w:rPr>
        <w:t>proposed</w:t>
      </w:r>
      <w:r w:rsidRPr="00B21329">
        <w:rPr>
          <w:rFonts w:ascii="Sylfaen" w:hAnsi="Sylfaen"/>
          <w:color w:val="000000" w:themeColor="text1"/>
          <w:sz w:val="24"/>
          <w:szCs w:val="24"/>
        </w:rPr>
        <w:t xml:space="preserve"> dates are </w:t>
      </w:r>
      <w:r w:rsidR="00914E86" w:rsidRPr="00B21329">
        <w:rPr>
          <w:rFonts w:ascii="Sylfaen" w:hAnsi="Sylfaen"/>
          <w:color w:val="000000" w:themeColor="text1"/>
          <w:sz w:val="24"/>
          <w:szCs w:val="24"/>
        </w:rPr>
        <w:t>March 9-10, 2017</w:t>
      </w:r>
      <w:r w:rsidR="004F49B3" w:rsidRPr="00B21329">
        <w:rPr>
          <w:rFonts w:ascii="Sylfaen" w:hAnsi="Sylfaen"/>
          <w:color w:val="000000" w:themeColor="text1"/>
          <w:sz w:val="24"/>
          <w:szCs w:val="24"/>
        </w:rPr>
        <w:t xml:space="preserve"> </w:t>
      </w:r>
      <w:r w:rsidR="00B21329" w:rsidRPr="00B21329">
        <w:rPr>
          <w:rFonts w:ascii="Sylfaen" w:hAnsi="Sylfaen"/>
          <w:color w:val="000000" w:themeColor="text1"/>
          <w:sz w:val="24"/>
          <w:szCs w:val="24"/>
        </w:rPr>
        <w:t xml:space="preserve">again. </w:t>
      </w:r>
      <w:r w:rsidR="00DA016B" w:rsidRPr="00B21329">
        <w:rPr>
          <w:rFonts w:ascii="Sylfaen" w:hAnsi="Sylfaen"/>
          <w:color w:val="000000" w:themeColor="text1"/>
          <w:sz w:val="24"/>
          <w:szCs w:val="24"/>
        </w:rPr>
        <w:t xml:space="preserve">We are planning for </w:t>
      </w:r>
      <w:r w:rsidR="004F49B3" w:rsidRPr="00B21329">
        <w:rPr>
          <w:rFonts w:ascii="Sylfaen" w:hAnsi="Sylfaen" w:cs="Segoe UI"/>
          <w:color w:val="000000" w:themeColor="text1"/>
          <w:sz w:val="24"/>
          <w:szCs w:val="24"/>
          <w:shd w:val="clear" w:color="auto" w:fill="FFFFFF"/>
        </w:rPr>
        <w:t>Workshop to have fewer but more comprehensive presentations, more focused on evaluating progress of elimination program by indicators and more focused on issues that we encountered during last year. In general, we think that we should leave more time for discussions and round tables. We should also have a presentation about the scientific committee: brief overview of the work done so far, main research projects currently being worked on and future plans. </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 xml:space="preserve">Also we are planning to </w:t>
      </w:r>
      <w:r w:rsidR="00B03C83" w:rsidRPr="00B21329">
        <w:rPr>
          <w:rFonts w:ascii="Sylfaen" w:hAnsi="Sylfaen" w:cs="Segoe UI"/>
          <w:color w:val="000000" w:themeColor="text1"/>
          <w:sz w:val="24"/>
          <w:szCs w:val="24"/>
          <w:shd w:val="clear" w:color="auto" w:fill="FFFFFF"/>
        </w:rPr>
        <w:t>develop</w:t>
      </w:r>
      <w:r w:rsidRPr="00B21329">
        <w:rPr>
          <w:rFonts w:ascii="Sylfaen" w:hAnsi="Sylfaen" w:cs="Segoe UI"/>
          <w:color w:val="000000" w:themeColor="text1"/>
          <w:sz w:val="24"/>
          <w:szCs w:val="24"/>
          <w:shd w:val="clear" w:color="auto" w:fill="FFFFFF"/>
        </w:rPr>
        <w:t xml:space="preserve"> website in Georgian and English. The website shall contain the following:</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a. Documents:</w:t>
      </w:r>
    </w:p>
    <w:p w:rsidR="00B21329" w:rsidRPr="00B21329" w:rsidRDefault="00B21329" w:rsidP="00B21329">
      <w:pPr>
        <w:jc w:val="both"/>
        <w:rPr>
          <w:rFonts w:ascii="Sylfaen" w:hAnsi="Sylfaen" w:cs="Segoe UI"/>
          <w:color w:val="000000" w:themeColor="text1"/>
          <w:sz w:val="24"/>
          <w:szCs w:val="24"/>
          <w:shd w:val="clear" w:color="auto" w:fill="FFFFFF"/>
        </w:rPr>
      </w:pPr>
      <w:proofErr w:type="spellStart"/>
      <w:r w:rsidRPr="00B21329">
        <w:rPr>
          <w:rFonts w:ascii="Sylfaen" w:hAnsi="Sylfaen" w:cs="Segoe UI"/>
          <w:color w:val="000000" w:themeColor="text1"/>
          <w:sz w:val="24"/>
          <w:szCs w:val="24"/>
          <w:shd w:val="clear" w:color="auto" w:fill="FFFFFF"/>
        </w:rPr>
        <w:t>i</w:t>
      </w:r>
      <w:proofErr w:type="spellEnd"/>
      <w:r w:rsidRPr="00B21329">
        <w:rPr>
          <w:rFonts w:ascii="Sylfaen" w:hAnsi="Sylfaen" w:cs="Segoe UI"/>
          <w:color w:val="000000" w:themeColor="text1"/>
          <w:sz w:val="24"/>
          <w:szCs w:val="24"/>
          <w:shd w:val="clear" w:color="auto" w:fill="FFFFFF"/>
        </w:rPr>
        <w:t>. Hepatitis C Elimination Plan</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ii. Monitoring and Evaluation indicators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iii. Monitoring and Evaluation annual reports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iv. Basic information on HCV</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v. Information, education, and communication tools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vi. Information on partners/stakeholders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 xml:space="preserve">vii. Presentations of annual Technical Advisory Group meetings and </w:t>
      </w:r>
      <w:r w:rsidR="00847704" w:rsidRPr="00B21329">
        <w:rPr>
          <w:rFonts w:ascii="Sylfaen" w:hAnsi="Sylfaen" w:cs="Segoe UI"/>
          <w:color w:val="000000" w:themeColor="text1"/>
          <w:sz w:val="24"/>
          <w:szCs w:val="24"/>
          <w:shd w:val="clear" w:color="auto" w:fill="FFFFFF"/>
        </w:rPr>
        <w:t>spring</w:t>
      </w:r>
      <w:r w:rsidRPr="00B21329">
        <w:rPr>
          <w:rFonts w:ascii="Sylfaen" w:hAnsi="Sylfaen" w:cs="Segoe UI"/>
          <w:color w:val="000000" w:themeColor="text1"/>
          <w:sz w:val="24"/>
          <w:szCs w:val="24"/>
          <w:shd w:val="clear" w:color="auto" w:fill="FFFFFF"/>
        </w:rPr>
        <w:t xml:space="preserve"> workshops</w:t>
      </w:r>
    </w:p>
    <w:p w:rsidR="00B21329" w:rsidRPr="00B21329" w:rsidRDefault="00847704" w:rsidP="00B21329">
      <w:pPr>
        <w:jc w:val="both"/>
        <w:rPr>
          <w:rFonts w:ascii="Sylfaen" w:hAnsi="Sylfaen" w:cs="Segoe UI"/>
          <w:color w:val="000000" w:themeColor="text1"/>
          <w:sz w:val="24"/>
          <w:szCs w:val="24"/>
          <w:shd w:val="clear" w:color="auto" w:fill="FFFFFF"/>
        </w:rPr>
      </w:pPr>
      <w:proofErr w:type="spellStart"/>
      <w:proofErr w:type="gramStart"/>
      <w:r>
        <w:rPr>
          <w:rFonts w:ascii="Sylfaen" w:hAnsi="Sylfaen" w:cs="Segoe UI"/>
          <w:color w:val="000000" w:themeColor="text1"/>
          <w:sz w:val="24"/>
          <w:szCs w:val="24"/>
          <w:shd w:val="clear" w:color="auto" w:fill="FFFFFF"/>
        </w:rPr>
        <w:t>viii.</w:t>
      </w:r>
      <w:r w:rsidR="00B21329" w:rsidRPr="00B21329">
        <w:rPr>
          <w:rFonts w:ascii="Sylfaen" w:hAnsi="Sylfaen" w:cs="Segoe UI"/>
          <w:color w:val="000000" w:themeColor="text1"/>
          <w:sz w:val="24"/>
          <w:szCs w:val="24"/>
          <w:shd w:val="clear" w:color="auto" w:fill="FFFFFF"/>
        </w:rPr>
        <w:t>Technical</w:t>
      </w:r>
      <w:proofErr w:type="spellEnd"/>
      <w:proofErr w:type="gramEnd"/>
      <w:r w:rsidR="00B21329" w:rsidRPr="00B21329">
        <w:rPr>
          <w:rFonts w:ascii="Sylfaen" w:hAnsi="Sylfaen" w:cs="Segoe UI"/>
          <w:color w:val="000000" w:themeColor="text1"/>
          <w:sz w:val="24"/>
          <w:szCs w:val="24"/>
          <w:shd w:val="clear" w:color="auto" w:fill="FFFFFF"/>
        </w:rPr>
        <w:t xml:space="preserve"> Advisory Group recommendations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ix. Manuscripts/Abstracts/Reports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t>x. Scientific Committee (SC) members, procedure of concept proposal submission to SC, and SC meeting minutes</w:t>
      </w:r>
    </w:p>
    <w:p w:rsidR="00B21329" w:rsidRPr="00B21329" w:rsidRDefault="00B21329" w:rsidP="00B21329">
      <w:pPr>
        <w:jc w:val="both"/>
        <w:rPr>
          <w:rFonts w:ascii="Sylfaen" w:hAnsi="Sylfaen" w:cs="Segoe UI"/>
          <w:color w:val="000000" w:themeColor="text1"/>
          <w:sz w:val="24"/>
          <w:szCs w:val="24"/>
          <w:shd w:val="clear" w:color="auto" w:fill="FFFFFF"/>
        </w:rPr>
      </w:pPr>
      <w:r w:rsidRPr="00B21329">
        <w:rPr>
          <w:rFonts w:ascii="Sylfaen" w:hAnsi="Sylfaen" w:cs="Segoe UI"/>
          <w:color w:val="000000" w:themeColor="text1"/>
          <w:sz w:val="24"/>
          <w:szCs w:val="24"/>
          <w:shd w:val="clear" w:color="auto" w:fill="FFFFFF"/>
        </w:rPr>
        <w:lastRenderedPageBreak/>
        <w:t>xi. Pictures of important events</w:t>
      </w:r>
    </w:p>
    <w:p w:rsidR="00914E86" w:rsidRPr="00B21329" w:rsidRDefault="00382F39" w:rsidP="00B21329">
      <w:pPr>
        <w:jc w:val="both"/>
        <w:rPr>
          <w:rFonts w:ascii="Sylfaen" w:hAnsi="Sylfaen"/>
          <w:color w:val="000000" w:themeColor="text1"/>
          <w:sz w:val="24"/>
          <w:szCs w:val="24"/>
        </w:rPr>
      </w:pPr>
      <w:r w:rsidRPr="00B21329">
        <w:rPr>
          <w:rFonts w:ascii="Sylfaen" w:hAnsi="Sylfaen"/>
          <w:color w:val="000000" w:themeColor="text1"/>
          <w:sz w:val="24"/>
          <w:szCs w:val="24"/>
        </w:rPr>
        <w:t xml:space="preserve">As for </w:t>
      </w:r>
      <w:r w:rsidR="00914E86" w:rsidRPr="00B21329">
        <w:rPr>
          <w:rFonts w:ascii="Sylfaen" w:hAnsi="Sylfaen"/>
          <w:color w:val="000000" w:themeColor="text1"/>
          <w:sz w:val="24"/>
          <w:szCs w:val="24"/>
        </w:rPr>
        <w:t>EASL (April 19-23, Amsterdam)</w:t>
      </w:r>
      <w:r w:rsidRPr="00B21329">
        <w:rPr>
          <w:rFonts w:ascii="Sylfaen" w:hAnsi="Sylfaen"/>
          <w:color w:val="000000" w:themeColor="text1"/>
          <w:sz w:val="24"/>
          <w:szCs w:val="24"/>
        </w:rPr>
        <w:t xml:space="preserve"> </w:t>
      </w:r>
      <w:r w:rsidR="004F49B3" w:rsidRPr="00B21329">
        <w:rPr>
          <w:rFonts w:ascii="Sylfaen" w:hAnsi="Sylfaen"/>
          <w:color w:val="000000" w:themeColor="text1"/>
          <w:sz w:val="24"/>
          <w:szCs w:val="24"/>
        </w:rPr>
        <w:t xml:space="preserve">as we have noted </w:t>
      </w:r>
      <w:r w:rsidR="004F5415" w:rsidRPr="00B21329">
        <w:rPr>
          <w:rFonts w:ascii="Sylfaen" w:hAnsi="Sylfaen"/>
          <w:color w:val="000000" w:themeColor="text1"/>
          <w:sz w:val="24"/>
          <w:szCs w:val="24"/>
        </w:rPr>
        <w:t>earlier</w:t>
      </w:r>
      <w:r w:rsidR="004F49B3" w:rsidRPr="00B21329">
        <w:rPr>
          <w:rFonts w:ascii="Sylfaen" w:hAnsi="Sylfaen"/>
          <w:color w:val="000000" w:themeColor="text1"/>
          <w:sz w:val="24"/>
          <w:szCs w:val="24"/>
        </w:rPr>
        <w:t xml:space="preserve"> </w:t>
      </w:r>
      <w:r w:rsidRPr="00B21329">
        <w:rPr>
          <w:rFonts w:ascii="Sylfaen" w:hAnsi="Sylfaen"/>
          <w:color w:val="000000" w:themeColor="text1"/>
          <w:sz w:val="24"/>
          <w:szCs w:val="24"/>
        </w:rPr>
        <w:t xml:space="preserve">we have </w:t>
      </w:r>
      <w:r w:rsidR="00914E86" w:rsidRPr="00B21329">
        <w:rPr>
          <w:rFonts w:ascii="Sylfaen" w:hAnsi="Sylfaen"/>
          <w:color w:val="000000" w:themeColor="text1"/>
          <w:sz w:val="24"/>
          <w:szCs w:val="24"/>
        </w:rPr>
        <w:t>9 abstracts submitted</w:t>
      </w:r>
      <w:r w:rsidR="00C15786" w:rsidRPr="00B21329">
        <w:rPr>
          <w:rFonts w:ascii="Sylfaen" w:hAnsi="Sylfaen"/>
          <w:color w:val="000000" w:themeColor="text1"/>
          <w:sz w:val="24"/>
          <w:szCs w:val="24"/>
        </w:rPr>
        <w:t>.</w:t>
      </w:r>
      <w:r w:rsidR="004F49B3" w:rsidRPr="00B21329">
        <w:rPr>
          <w:rFonts w:ascii="Sylfaen" w:hAnsi="Sylfaen"/>
          <w:color w:val="000000" w:themeColor="text1"/>
          <w:sz w:val="24"/>
          <w:szCs w:val="24"/>
        </w:rPr>
        <w:t xml:space="preserve"> And </w:t>
      </w:r>
      <w:r w:rsidR="00DA016B" w:rsidRPr="00B21329">
        <w:rPr>
          <w:rFonts w:ascii="Sylfaen" w:hAnsi="Sylfaen"/>
          <w:color w:val="000000" w:themeColor="text1"/>
          <w:sz w:val="24"/>
          <w:szCs w:val="24"/>
        </w:rPr>
        <w:t xml:space="preserve">instead of </w:t>
      </w:r>
      <w:r w:rsidR="004F49B3" w:rsidRPr="00B21329">
        <w:rPr>
          <w:rFonts w:ascii="Sylfaen" w:hAnsi="Sylfaen"/>
          <w:color w:val="000000" w:themeColor="text1"/>
          <w:sz w:val="24"/>
          <w:szCs w:val="24"/>
        </w:rPr>
        <w:t xml:space="preserve">side session </w:t>
      </w:r>
      <w:r w:rsidR="00DA016B" w:rsidRPr="00B21329">
        <w:rPr>
          <w:rFonts w:ascii="Sylfaen" w:hAnsi="Sylfaen"/>
          <w:color w:val="000000" w:themeColor="text1"/>
          <w:sz w:val="24"/>
          <w:szCs w:val="24"/>
        </w:rPr>
        <w:t>we will have special session for Georgia below is proposal:</w:t>
      </w:r>
    </w:p>
    <w:p w:rsidR="004F49B3" w:rsidRPr="00B21329" w:rsidRDefault="004F49B3" w:rsidP="00B21329">
      <w:pPr>
        <w:jc w:val="both"/>
        <w:rPr>
          <w:rFonts w:ascii="Sylfaen" w:hAnsi="Sylfaen" w:cs="Times New Roman"/>
          <w:b/>
          <w:color w:val="000000" w:themeColor="text1"/>
          <w:sz w:val="24"/>
          <w:szCs w:val="24"/>
        </w:rPr>
      </w:pPr>
      <w:r w:rsidRPr="00B21329">
        <w:rPr>
          <w:rFonts w:ascii="Sylfaen" w:hAnsi="Sylfaen" w:cs="Times New Roman"/>
          <w:b/>
          <w:color w:val="000000" w:themeColor="text1"/>
          <w:sz w:val="24"/>
          <w:szCs w:val="24"/>
        </w:rPr>
        <w:t>Proposal for CDC-EASL Session on Georgia HCV Elimination Program 2017</w:t>
      </w:r>
    </w:p>
    <w:p w:rsidR="004F49B3" w:rsidRPr="00B21329" w:rsidRDefault="004F49B3" w:rsidP="00B21329">
      <w:pPr>
        <w:jc w:val="both"/>
        <w:rPr>
          <w:rFonts w:ascii="Sylfaen" w:hAnsi="Sylfaen" w:cs="Times New Roman"/>
          <w:i/>
          <w:color w:val="000000" w:themeColor="text1"/>
          <w:sz w:val="24"/>
          <w:szCs w:val="24"/>
        </w:rPr>
      </w:pPr>
      <w:r w:rsidRPr="00B21329">
        <w:rPr>
          <w:rFonts w:ascii="Sylfaen" w:hAnsi="Sylfaen" w:cs="Times New Roman"/>
          <w:b/>
          <w:i/>
          <w:color w:val="000000" w:themeColor="text1"/>
          <w:sz w:val="24"/>
          <w:szCs w:val="24"/>
        </w:rPr>
        <w:t>Title:</w:t>
      </w:r>
      <w:r w:rsidRPr="00B21329">
        <w:rPr>
          <w:rFonts w:ascii="Sylfaen" w:hAnsi="Sylfaen" w:cs="Times New Roman"/>
          <w:i/>
          <w:color w:val="000000" w:themeColor="text1"/>
          <w:sz w:val="24"/>
          <w:szCs w:val="24"/>
        </w:rPr>
        <w:t xml:space="preserve"> Progress Towards Hepatitis C Elimination in the Country of Georgia </w:t>
      </w:r>
      <w:r w:rsidR="00DA016B" w:rsidRPr="00B21329">
        <w:rPr>
          <w:rFonts w:ascii="Sylfaen" w:hAnsi="Sylfaen" w:cs="Times New Roman"/>
          <w:i/>
          <w:color w:val="000000" w:themeColor="text1"/>
          <w:sz w:val="24"/>
          <w:szCs w:val="24"/>
        </w:rPr>
        <w:t>the</w:t>
      </w:r>
      <w:r w:rsidRPr="00B21329">
        <w:rPr>
          <w:rFonts w:ascii="Sylfaen" w:hAnsi="Sylfaen" w:cs="Times New Roman"/>
          <w:i/>
          <w:color w:val="000000" w:themeColor="text1"/>
          <w:sz w:val="24"/>
          <w:szCs w:val="24"/>
        </w:rPr>
        <w:t xml:space="preserve"> below presentations provide an example of the direction and scope of the session. The actual presentations can be adjusted as needed. </w:t>
      </w:r>
    </w:p>
    <w:p w:rsidR="00B03C83" w:rsidRPr="00B03C83" w:rsidRDefault="00B03C83" w:rsidP="00B03C83">
      <w:pPr>
        <w:pStyle w:val="ListParagraph"/>
        <w:numPr>
          <w:ilvl w:val="0"/>
          <w:numId w:val="3"/>
        </w:numPr>
        <w:jc w:val="both"/>
        <w:rPr>
          <w:rFonts w:ascii="Sylfaen" w:hAnsi="Sylfaen" w:cs="Times New Roman"/>
          <w:color w:val="000000" w:themeColor="text1"/>
          <w:sz w:val="24"/>
          <w:szCs w:val="24"/>
        </w:rPr>
      </w:pPr>
      <w:r w:rsidRPr="00B03C83">
        <w:rPr>
          <w:rFonts w:ascii="Sylfaen" w:hAnsi="Sylfaen" w:cs="Times New Roman"/>
          <w:color w:val="000000" w:themeColor="text1"/>
          <w:sz w:val="24"/>
          <w:szCs w:val="24"/>
        </w:rPr>
        <w:t xml:space="preserve">HCV elimination program in Georgia: Overview, progress and challenges </w:t>
      </w:r>
    </w:p>
    <w:p w:rsidR="00B03C83" w:rsidRPr="00B03C83" w:rsidRDefault="00B03C83" w:rsidP="00B03C83">
      <w:pPr>
        <w:pStyle w:val="ListParagraph"/>
        <w:numPr>
          <w:ilvl w:val="0"/>
          <w:numId w:val="3"/>
        </w:numPr>
        <w:jc w:val="both"/>
        <w:rPr>
          <w:rFonts w:ascii="Sylfaen" w:hAnsi="Sylfaen" w:cs="Times New Roman"/>
          <w:color w:val="000000" w:themeColor="text1"/>
          <w:sz w:val="24"/>
          <w:szCs w:val="24"/>
        </w:rPr>
      </w:pPr>
      <w:r w:rsidRPr="00B03C83">
        <w:rPr>
          <w:rFonts w:ascii="Sylfaen" w:hAnsi="Sylfaen" w:cs="Times New Roman"/>
          <w:color w:val="000000" w:themeColor="text1"/>
          <w:sz w:val="24"/>
          <w:szCs w:val="24"/>
        </w:rPr>
        <w:t xml:space="preserve">Update on HCV care and treatment: Nationwide HCV elimination program, Georgia </w:t>
      </w:r>
    </w:p>
    <w:p w:rsidR="00B03C83" w:rsidRPr="00B03C83" w:rsidRDefault="00B03C83" w:rsidP="00B03C83">
      <w:pPr>
        <w:pStyle w:val="ListParagraph"/>
        <w:numPr>
          <w:ilvl w:val="0"/>
          <w:numId w:val="3"/>
        </w:numPr>
        <w:jc w:val="both"/>
        <w:rPr>
          <w:rFonts w:ascii="Sylfaen" w:hAnsi="Sylfaen" w:cs="Times New Roman"/>
          <w:color w:val="000000" w:themeColor="text1"/>
          <w:sz w:val="24"/>
          <w:szCs w:val="24"/>
        </w:rPr>
      </w:pPr>
      <w:r w:rsidRPr="00B03C83">
        <w:rPr>
          <w:rFonts w:ascii="Sylfaen" w:hAnsi="Sylfaen" w:cs="Times New Roman"/>
          <w:color w:val="000000" w:themeColor="text1"/>
          <w:sz w:val="24"/>
          <w:szCs w:val="24"/>
        </w:rPr>
        <w:t xml:space="preserve">Ensuring high quality diagnostic services </w:t>
      </w:r>
    </w:p>
    <w:p w:rsidR="00B03C83" w:rsidRPr="00B03C83" w:rsidRDefault="00B03C83" w:rsidP="00B03C83">
      <w:pPr>
        <w:pStyle w:val="ListParagraph"/>
        <w:numPr>
          <w:ilvl w:val="0"/>
          <w:numId w:val="3"/>
        </w:numPr>
        <w:jc w:val="both"/>
        <w:rPr>
          <w:rFonts w:ascii="Sylfaen" w:hAnsi="Sylfaen" w:cs="Times New Roman"/>
          <w:color w:val="000000" w:themeColor="text1"/>
          <w:sz w:val="24"/>
          <w:szCs w:val="24"/>
        </w:rPr>
      </w:pPr>
      <w:r w:rsidRPr="00B03C83">
        <w:rPr>
          <w:rFonts w:ascii="Sylfaen" w:hAnsi="Sylfaen" w:cs="Times New Roman"/>
          <w:color w:val="000000" w:themeColor="text1"/>
          <w:sz w:val="24"/>
          <w:szCs w:val="24"/>
        </w:rPr>
        <w:t>HCV screening programs in Georgia: Challenges and future priorities</w:t>
      </w:r>
    </w:p>
    <w:p w:rsidR="00B03C83" w:rsidRPr="00B03C83" w:rsidRDefault="00B03C83" w:rsidP="00B03C83">
      <w:pPr>
        <w:pStyle w:val="ListParagraph"/>
        <w:numPr>
          <w:ilvl w:val="0"/>
          <w:numId w:val="3"/>
        </w:numPr>
        <w:jc w:val="both"/>
        <w:rPr>
          <w:rFonts w:ascii="Sylfaen" w:hAnsi="Sylfaen" w:cs="Times New Roman"/>
          <w:color w:val="000000" w:themeColor="text1"/>
          <w:sz w:val="24"/>
          <w:szCs w:val="24"/>
        </w:rPr>
      </w:pPr>
      <w:r w:rsidRPr="00B03C83">
        <w:rPr>
          <w:rFonts w:ascii="Sylfaen" w:hAnsi="Sylfaen" w:cs="Times New Roman"/>
          <w:color w:val="000000" w:themeColor="text1"/>
          <w:sz w:val="24"/>
          <w:szCs w:val="24"/>
        </w:rPr>
        <w:t>Reaching HCV elimination by 2020: What does modeling tell us?</w:t>
      </w:r>
    </w:p>
    <w:p w:rsidR="004F49B3" w:rsidRPr="00B03C83" w:rsidRDefault="00B03C83" w:rsidP="00B03C83">
      <w:pPr>
        <w:pStyle w:val="ListParagraph"/>
        <w:numPr>
          <w:ilvl w:val="0"/>
          <w:numId w:val="3"/>
        </w:numPr>
        <w:jc w:val="both"/>
        <w:rPr>
          <w:rFonts w:ascii="Sylfaen" w:hAnsi="Sylfaen" w:cs="Times New Roman"/>
          <w:i/>
          <w:color w:val="000000" w:themeColor="text1"/>
          <w:sz w:val="24"/>
          <w:szCs w:val="24"/>
        </w:rPr>
      </w:pPr>
      <w:r w:rsidRPr="00B03C83">
        <w:rPr>
          <w:rFonts w:ascii="Sylfaen" w:hAnsi="Sylfaen" w:cs="Times New Roman"/>
          <w:color w:val="000000" w:themeColor="text1"/>
          <w:sz w:val="24"/>
          <w:szCs w:val="24"/>
        </w:rPr>
        <w:t>Discussion and Q &amp; A</w:t>
      </w:r>
    </w:p>
    <w:p w:rsidR="00DA016B" w:rsidRPr="00B21329" w:rsidRDefault="004F2530" w:rsidP="00B21329">
      <w:pPr>
        <w:pStyle w:val="NormalWeb"/>
        <w:jc w:val="both"/>
        <w:rPr>
          <w:rFonts w:ascii="Sylfaen" w:hAnsi="Sylfaen"/>
          <w:color w:val="000000" w:themeColor="text1"/>
        </w:rPr>
      </w:pPr>
      <w:r w:rsidRPr="00B21329">
        <w:rPr>
          <w:rFonts w:ascii="Sylfaen" w:hAnsi="Sylfaen"/>
          <w:color w:val="000000" w:themeColor="text1"/>
        </w:rPr>
        <w:t xml:space="preserve">We had one more </w:t>
      </w:r>
      <w:r w:rsidR="00914E86" w:rsidRPr="00B21329">
        <w:rPr>
          <w:rFonts w:ascii="Sylfaen" w:hAnsi="Sylfaen"/>
          <w:color w:val="000000" w:themeColor="text1"/>
        </w:rPr>
        <w:t>Scientific Committee Meeting</w:t>
      </w:r>
      <w:r w:rsidR="00C15786" w:rsidRPr="00B21329">
        <w:rPr>
          <w:rFonts w:ascii="Sylfaen" w:hAnsi="Sylfaen"/>
          <w:color w:val="000000" w:themeColor="text1"/>
        </w:rPr>
        <w:t>, with more abstracts for discussion.</w:t>
      </w:r>
      <w:r w:rsidR="00914E86" w:rsidRPr="00B21329">
        <w:rPr>
          <w:rFonts w:ascii="Sylfaen" w:hAnsi="Sylfaen"/>
          <w:color w:val="000000" w:themeColor="text1"/>
        </w:rPr>
        <w:t xml:space="preserve"> </w:t>
      </w:r>
      <w:r w:rsidR="003F740B">
        <w:rPr>
          <w:rFonts w:ascii="Sylfaen" w:hAnsi="Sylfaen"/>
          <w:color w:val="000000" w:themeColor="text1"/>
        </w:rPr>
        <w:t>Also CDC proposed</w:t>
      </w:r>
      <w:r w:rsidR="004F49B3" w:rsidRPr="00B21329">
        <w:rPr>
          <w:rFonts w:ascii="Sylfaen" w:hAnsi="Sylfaen"/>
          <w:color w:val="000000" w:themeColor="text1"/>
          <w:shd w:val="clear" w:color="auto" w:fill="FFFFFF"/>
        </w:rPr>
        <w:t xml:space="preserve"> research funding. Before </w:t>
      </w:r>
      <w:r w:rsidR="004F5415" w:rsidRPr="00B21329">
        <w:rPr>
          <w:rFonts w:ascii="Sylfaen" w:hAnsi="Sylfaen"/>
          <w:color w:val="000000" w:themeColor="text1"/>
          <w:shd w:val="clear" w:color="auto" w:fill="FFFFFF"/>
        </w:rPr>
        <w:t>sending to</w:t>
      </w:r>
      <w:r w:rsidR="004F49B3" w:rsidRPr="00B21329">
        <w:rPr>
          <w:rFonts w:ascii="Sylfaen" w:hAnsi="Sylfaen"/>
          <w:color w:val="000000" w:themeColor="text1"/>
          <w:shd w:val="clear" w:color="auto" w:fill="FFFFFF"/>
        </w:rPr>
        <w:t xml:space="preserve"> the Scientific Committee members, this email was shared with you for your comments or suggestions. </w:t>
      </w:r>
      <w:r w:rsidR="00DA016B" w:rsidRPr="00B21329">
        <w:rPr>
          <w:rFonts w:ascii="Sylfaen" w:hAnsi="Sylfaen"/>
          <w:color w:val="000000" w:themeColor="text1"/>
        </w:rPr>
        <w:t>The funding opportunity announcement encourages proposals focused on projects</w:t>
      </w:r>
      <w:r w:rsidR="003F740B">
        <w:rPr>
          <w:rFonts w:ascii="Sylfaen" w:hAnsi="Sylfaen"/>
          <w:color w:val="000000" w:themeColor="text1"/>
        </w:rPr>
        <w:t>:</w:t>
      </w:r>
    </w:p>
    <w:p w:rsidR="00DA016B" w:rsidRPr="00B21329" w:rsidRDefault="00DA016B" w:rsidP="00B21329">
      <w:pPr>
        <w:pStyle w:val="NormalWeb"/>
        <w:jc w:val="both"/>
        <w:rPr>
          <w:rFonts w:ascii="Sylfaen" w:hAnsi="Sylfaen"/>
          <w:color w:val="000000" w:themeColor="text1"/>
        </w:rPr>
      </w:pPr>
      <w:proofErr w:type="spellStart"/>
      <w:r w:rsidRPr="00B21329">
        <w:rPr>
          <w:rFonts w:ascii="Sylfaen" w:hAnsi="Sylfaen"/>
          <w:color w:val="000000" w:themeColor="text1"/>
        </w:rPr>
        <w:t>i</w:t>
      </w:r>
      <w:proofErr w:type="spellEnd"/>
      <w:r w:rsidRPr="00B21329">
        <w:rPr>
          <w:rFonts w:ascii="Sylfaen" w:hAnsi="Sylfaen"/>
          <w:color w:val="000000" w:themeColor="text1"/>
        </w:rPr>
        <w:t>) That evaluate novel healthcare delivery models</w:t>
      </w:r>
    </w:p>
    <w:p w:rsidR="00DA016B" w:rsidRPr="00B21329" w:rsidRDefault="00DA016B" w:rsidP="00B21329">
      <w:pPr>
        <w:pStyle w:val="NormalWeb"/>
        <w:jc w:val="both"/>
        <w:rPr>
          <w:rFonts w:ascii="Sylfaen" w:hAnsi="Sylfaen"/>
          <w:color w:val="000000" w:themeColor="text1"/>
        </w:rPr>
      </w:pPr>
      <w:proofErr w:type="gramStart"/>
      <w:r w:rsidRPr="00B21329">
        <w:rPr>
          <w:rFonts w:ascii="Sylfaen" w:hAnsi="Sylfaen"/>
          <w:color w:val="000000" w:themeColor="text1"/>
        </w:rPr>
        <w:t>a</w:t>
      </w:r>
      <w:proofErr w:type="gramEnd"/>
      <w:r w:rsidRPr="00B21329">
        <w:rPr>
          <w:rFonts w:ascii="Sylfaen" w:hAnsi="Sylfaen"/>
          <w:color w:val="000000" w:themeColor="text1"/>
        </w:rPr>
        <w:t>. examples may include but are not limited to: primary care, harm reduction sites, mobile vans, other</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ii) Epidemiologic and clinical studies to inform decision-making for the program; some priorities may include, but are not limited to:</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a. Burden and transmission of HCV among active PWID</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b. Risk factors and barriers for HCV infected persons not being screened or linked to care</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c. Determining the long-term outcomes of care and treatment on individuals</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d. Determining baseline HCV morbidity and mortality (prior to elimination program)</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e. Other projects may be considered</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The funding information:</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lastRenderedPageBreak/>
        <w:t>* The budget including indirect costs may not exceed $50,000.</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 All funding must be executed by August 2018.</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 Project must be approved by the Scientific Committee established within the Georgian National Hepatitis C Elimination Program</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 Priority will be given to the projects that either do not need IRB approval</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 May be used as seed funding for long-term projects.</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Eligibility:</w:t>
      </w:r>
    </w:p>
    <w:p w:rsidR="00DA016B" w:rsidRPr="00B21329" w:rsidRDefault="00DA016B" w:rsidP="00B21329">
      <w:pPr>
        <w:pStyle w:val="NormalWeb"/>
        <w:jc w:val="both"/>
        <w:rPr>
          <w:rFonts w:ascii="Sylfaen" w:hAnsi="Sylfaen"/>
          <w:color w:val="000000" w:themeColor="text1"/>
        </w:rPr>
      </w:pPr>
      <w:r w:rsidRPr="00B21329">
        <w:rPr>
          <w:rFonts w:ascii="Sylfaen" w:hAnsi="Sylfaen"/>
          <w:color w:val="000000" w:themeColor="text1"/>
        </w:rPr>
        <w:t>Domestic or Georgian state/public or private, non-profit or for profit organizations working in the area of hepatitis C research and program delivery are eligible to receive funding.</w:t>
      </w:r>
    </w:p>
    <w:p w:rsidR="004F49B3" w:rsidRPr="00B21329" w:rsidRDefault="004F49B3" w:rsidP="00B21329">
      <w:pPr>
        <w:pStyle w:val="yiv2575576695msonormal"/>
        <w:shd w:val="clear" w:color="auto" w:fill="FFFFFF"/>
        <w:spacing w:before="0" w:beforeAutospacing="0" w:after="0" w:afterAutospacing="0"/>
        <w:jc w:val="both"/>
        <w:rPr>
          <w:rFonts w:ascii="Sylfaen" w:hAnsi="Sylfaen" w:cs="Segoe UI"/>
          <w:color w:val="000000" w:themeColor="text1"/>
        </w:rPr>
      </w:pPr>
      <w:r w:rsidRPr="00B21329">
        <w:rPr>
          <w:rFonts w:ascii="Sylfaen" w:hAnsi="Sylfaen" w:cs="Segoe UI"/>
          <w:color w:val="000000" w:themeColor="text1"/>
        </w:rPr>
        <w:t xml:space="preserve">Projects eligible for funding should be presented and approved by the Scientific Committee.  Projects approved by the Scientific Committee, will be independently reviewed by CDC experts in Atlanta for funding eligibility.   </w:t>
      </w:r>
    </w:p>
    <w:p w:rsidR="00B21329" w:rsidRPr="00B21329" w:rsidRDefault="00B21329" w:rsidP="00B21329">
      <w:pPr>
        <w:pStyle w:val="yiv2575576695msonormal"/>
        <w:shd w:val="clear" w:color="auto" w:fill="FFFFFF"/>
        <w:spacing w:before="0" w:beforeAutospacing="0" w:after="0" w:afterAutospacing="0"/>
        <w:jc w:val="both"/>
        <w:rPr>
          <w:rFonts w:ascii="Sylfaen" w:hAnsi="Sylfaen" w:cs="Segoe UI"/>
          <w:color w:val="000000" w:themeColor="text1"/>
        </w:rPr>
      </w:pPr>
    </w:p>
    <w:p w:rsidR="00914E86" w:rsidRPr="00B21329" w:rsidRDefault="00DA016B" w:rsidP="00B21329">
      <w:pPr>
        <w:jc w:val="both"/>
        <w:rPr>
          <w:rFonts w:ascii="Sylfaen" w:hAnsi="Sylfaen"/>
          <w:color w:val="000000" w:themeColor="text1"/>
          <w:sz w:val="24"/>
          <w:szCs w:val="24"/>
        </w:rPr>
      </w:pPr>
      <w:r w:rsidRPr="00B21329">
        <w:rPr>
          <w:rFonts w:ascii="Sylfaen" w:hAnsi="Sylfaen"/>
          <w:color w:val="000000" w:themeColor="text1"/>
          <w:sz w:val="24"/>
          <w:szCs w:val="24"/>
        </w:rPr>
        <w:t xml:space="preserve">Also we’ve received </w:t>
      </w:r>
      <w:bookmarkStart w:id="0" w:name="x__MailEndCompose"/>
      <w:r w:rsidRPr="00B21329">
        <w:rPr>
          <w:rFonts w:ascii="Sylfaen" w:hAnsi="Sylfaen"/>
          <w:color w:val="000000" w:themeColor="text1"/>
          <w:sz w:val="24"/>
          <w:szCs w:val="24"/>
          <w:shd w:val="clear" w:color="auto" w:fill="FFFFFF"/>
        </w:rPr>
        <w:t>the recommendations from the Technical Advisory Group (TAG) for the Georgian HCV Elimination Program. This was the second opportunity for the TAG to review the progress of the program. TAG is very impressed with the commitment of the MOLHSA and other key implementing partners to the program, and the large increase in the number of persons treated for HCV since the inaugural TAG meeting.</w:t>
      </w:r>
      <w:bookmarkEnd w:id="0"/>
      <w:r w:rsidR="00681D4D" w:rsidRPr="00B21329">
        <w:rPr>
          <w:rFonts w:ascii="Sylfaen" w:hAnsi="Sylfaen"/>
          <w:color w:val="000000" w:themeColor="text1"/>
          <w:sz w:val="24"/>
          <w:szCs w:val="24"/>
          <w:shd w:val="clear" w:color="auto" w:fill="FFFFFF"/>
        </w:rPr>
        <w:t xml:space="preserve"> (Attached please find TAG recommendations.</w:t>
      </w:r>
    </w:p>
    <w:p w:rsidR="00C15786" w:rsidRPr="00B21329" w:rsidRDefault="0037362F" w:rsidP="00B21329">
      <w:pPr>
        <w:jc w:val="both"/>
        <w:rPr>
          <w:rStyle w:val="IntenseReference"/>
          <w:rFonts w:ascii="Sylfaen" w:hAnsi="Sylfaen"/>
          <w:b w:val="0"/>
          <w:bCs w:val="0"/>
          <w:smallCaps w:val="0"/>
          <w:color w:val="000000" w:themeColor="text1"/>
          <w:spacing w:val="0"/>
          <w:sz w:val="24"/>
          <w:szCs w:val="24"/>
          <w:u w:val="none"/>
        </w:rPr>
      </w:pPr>
      <w:r w:rsidRPr="00B21329">
        <w:rPr>
          <w:rStyle w:val="IntenseReference"/>
          <w:rFonts w:ascii="Sylfaen" w:hAnsi="Sylfaen"/>
          <w:b w:val="0"/>
          <w:bCs w:val="0"/>
          <w:smallCaps w:val="0"/>
          <w:color w:val="000000" w:themeColor="text1"/>
          <w:spacing w:val="0"/>
          <w:sz w:val="24"/>
          <w:szCs w:val="24"/>
          <w:u w:val="none"/>
        </w:rPr>
        <w:t xml:space="preserve">The priority activities in </w:t>
      </w:r>
      <w:r w:rsidR="00C15786" w:rsidRPr="00B21329">
        <w:rPr>
          <w:rStyle w:val="IntenseReference"/>
          <w:rFonts w:ascii="Sylfaen" w:hAnsi="Sylfaen"/>
          <w:b w:val="0"/>
          <w:bCs w:val="0"/>
          <w:smallCaps w:val="0"/>
          <w:color w:val="000000" w:themeColor="text1"/>
          <w:spacing w:val="0"/>
          <w:sz w:val="24"/>
          <w:szCs w:val="24"/>
          <w:u w:val="none"/>
        </w:rPr>
        <w:t>2017 include:</w:t>
      </w:r>
      <w:r w:rsidRPr="00B21329">
        <w:rPr>
          <w:rStyle w:val="IntenseReference"/>
          <w:rFonts w:ascii="Sylfaen" w:hAnsi="Sylfaen"/>
          <w:b w:val="0"/>
          <w:bCs w:val="0"/>
          <w:smallCaps w:val="0"/>
          <w:color w:val="000000" w:themeColor="text1"/>
          <w:spacing w:val="0"/>
          <w:sz w:val="24"/>
          <w:szCs w:val="24"/>
          <w:u w:val="none"/>
        </w:rPr>
        <w:t xml:space="preserve"> </w:t>
      </w:r>
    </w:p>
    <w:p w:rsidR="00C15786" w:rsidRPr="00B21329" w:rsidRDefault="00C15786" w:rsidP="00B21329">
      <w:pPr>
        <w:jc w:val="both"/>
        <w:rPr>
          <w:rStyle w:val="IntenseReference"/>
          <w:rFonts w:ascii="Sylfaen" w:hAnsi="Sylfaen"/>
          <w:b w:val="0"/>
          <w:bCs w:val="0"/>
          <w:smallCaps w:val="0"/>
          <w:color w:val="000000" w:themeColor="text1"/>
          <w:spacing w:val="0"/>
          <w:sz w:val="24"/>
          <w:szCs w:val="24"/>
          <w:u w:val="none"/>
        </w:rPr>
      </w:pPr>
      <w:r w:rsidRPr="00B21329">
        <w:rPr>
          <w:rStyle w:val="IntenseReference"/>
          <w:rFonts w:ascii="Sylfaen" w:hAnsi="Sylfaen"/>
          <w:b w:val="0"/>
          <w:bCs w:val="0"/>
          <w:smallCaps w:val="0"/>
          <w:color w:val="000000" w:themeColor="text1"/>
          <w:spacing w:val="0"/>
          <w:sz w:val="24"/>
          <w:szCs w:val="24"/>
          <w:u w:val="none"/>
        </w:rPr>
        <w:t>Expanding screening;</w:t>
      </w:r>
    </w:p>
    <w:p w:rsidR="00C15786" w:rsidRPr="00B21329" w:rsidRDefault="00C15786" w:rsidP="00B21329">
      <w:pPr>
        <w:jc w:val="both"/>
        <w:rPr>
          <w:rStyle w:val="IntenseReference"/>
          <w:rFonts w:ascii="Sylfaen" w:hAnsi="Sylfaen"/>
          <w:b w:val="0"/>
          <w:bCs w:val="0"/>
          <w:smallCaps w:val="0"/>
          <w:color w:val="000000" w:themeColor="text1"/>
          <w:spacing w:val="0"/>
          <w:sz w:val="24"/>
          <w:szCs w:val="24"/>
          <w:u w:val="none"/>
        </w:rPr>
      </w:pPr>
      <w:r w:rsidRPr="00B21329">
        <w:rPr>
          <w:rStyle w:val="IntenseReference"/>
          <w:rFonts w:ascii="Sylfaen" w:hAnsi="Sylfaen"/>
          <w:b w:val="0"/>
          <w:bCs w:val="0"/>
          <w:smallCaps w:val="0"/>
          <w:color w:val="000000" w:themeColor="text1"/>
          <w:spacing w:val="0"/>
          <w:sz w:val="24"/>
          <w:szCs w:val="24"/>
          <w:u w:val="none"/>
        </w:rPr>
        <w:t>Updating list for diagnostics;</w:t>
      </w:r>
      <w:r w:rsidR="004F49B3" w:rsidRPr="00B21329">
        <w:rPr>
          <w:rStyle w:val="IntenseReference"/>
          <w:rFonts w:ascii="Sylfaen" w:hAnsi="Sylfaen"/>
          <w:b w:val="0"/>
          <w:bCs w:val="0"/>
          <w:smallCaps w:val="0"/>
          <w:color w:val="000000" w:themeColor="text1"/>
          <w:spacing w:val="0"/>
          <w:sz w:val="24"/>
          <w:szCs w:val="24"/>
          <w:u w:val="none"/>
        </w:rPr>
        <w:t xml:space="preserve"> next committee meeting is dedicated for this issue our </w:t>
      </w:r>
      <w:r w:rsidR="00681D4D" w:rsidRPr="00B21329">
        <w:rPr>
          <w:rStyle w:val="IntenseReference"/>
          <w:rFonts w:ascii="Sylfaen" w:hAnsi="Sylfaen"/>
          <w:b w:val="0"/>
          <w:bCs w:val="0"/>
          <w:smallCaps w:val="0"/>
          <w:color w:val="000000" w:themeColor="text1"/>
          <w:spacing w:val="0"/>
          <w:sz w:val="24"/>
          <w:szCs w:val="24"/>
          <w:u w:val="none"/>
        </w:rPr>
        <w:t>committee members have reviewed;</w:t>
      </w:r>
    </w:p>
    <w:p w:rsidR="00C15786" w:rsidRPr="00B21329" w:rsidRDefault="00C15786" w:rsidP="00B21329">
      <w:pPr>
        <w:jc w:val="both"/>
        <w:rPr>
          <w:rStyle w:val="IntenseReference"/>
          <w:rFonts w:ascii="Sylfaen" w:hAnsi="Sylfaen"/>
          <w:b w:val="0"/>
          <w:bCs w:val="0"/>
          <w:smallCaps w:val="0"/>
          <w:color w:val="000000" w:themeColor="text1"/>
          <w:spacing w:val="0"/>
          <w:sz w:val="24"/>
          <w:szCs w:val="24"/>
          <w:u w:val="none"/>
        </w:rPr>
      </w:pPr>
      <w:r w:rsidRPr="00B21329">
        <w:rPr>
          <w:rStyle w:val="IntenseReference"/>
          <w:rFonts w:ascii="Sylfaen" w:hAnsi="Sylfaen"/>
          <w:b w:val="0"/>
          <w:bCs w:val="0"/>
          <w:smallCaps w:val="0"/>
          <w:color w:val="000000" w:themeColor="text1"/>
          <w:spacing w:val="0"/>
          <w:sz w:val="24"/>
          <w:szCs w:val="24"/>
          <w:u w:val="none"/>
        </w:rPr>
        <w:t>Improvement of comprehensive electronic program;</w:t>
      </w:r>
    </w:p>
    <w:p w:rsidR="0037362F" w:rsidRDefault="00C15786" w:rsidP="00B21329">
      <w:pPr>
        <w:jc w:val="both"/>
        <w:rPr>
          <w:rStyle w:val="IntenseReference"/>
          <w:rFonts w:ascii="Sylfaen" w:hAnsi="Sylfaen"/>
          <w:b w:val="0"/>
          <w:bCs w:val="0"/>
          <w:smallCaps w:val="0"/>
          <w:color w:val="000000" w:themeColor="text1"/>
          <w:spacing w:val="0"/>
          <w:sz w:val="24"/>
          <w:szCs w:val="24"/>
          <w:u w:val="none"/>
        </w:rPr>
      </w:pPr>
      <w:r w:rsidRPr="00B21329">
        <w:rPr>
          <w:rStyle w:val="IntenseReference"/>
          <w:rFonts w:ascii="Sylfaen" w:hAnsi="Sylfaen"/>
          <w:b w:val="0"/>
          <w:bCs w:val="0"/>
          <w:smallCaps w:val="0"/>
          <w:color w:val="000000" w:themeColor="text1"/>
          <w:spacing w:val="0"/>
          <w:sz w:val="24"/>
          <w:szCs w:val="24"/>
          <w:u w:val="none"/>
        </w:rPr>
        <w:t>A</w:t>
      </w:r>
      <w:r w:rsidR="0037362F" w:rsidRPr="00B21329">
        <w:rPr>
          <w:rStyle w:val="IntenseReference"/>
          <w:rFonts w:ascii="Sylfaen" w:hAnsi="Sylfaen"/>
          <w:b w:val="0"/>
          <w:bCs w:val="0"/>
          <w:smallCaps w:val="0"/>
          <w:color w:val="000000" w:themeColor="text1"/>
          <w:spacing w:val="0"/>
          <w:sz w:val="24"/>
          <w:szCs w:val="24"/>
          <w:u w:val="none"/>
        </w:rPr>
        <w:t xml:space="preserve">ssessment of hepatitis C morbidity and mortality before the launch of the program, in order to assess the ultimate impact of the program. For this purpose with support of CDC- we’ve planned to </w:t>
      </w:r>
      <w:r w:rsidRPr="00B21329">
        <w:rPr>
          <w:rStyle w:val="IntenseReference"/>
          <w:rFonts w:ascii="Sylfaen" w:hAnsi="Sylfaen"/>
          <w:b w:val="0"/>
          <w:bCs w:val="0"/>
          <w:smallCaps w:val="0"/>
          <w:color w:val="000000" w:themeColor="text1"/>
          <w:spacing w:val="0"/>
          <w:sz w:val="24"/>
          <w:szCs w:val="24"/>
          <w:u w:val="none"/>
        </w:rPr>
        <w:t>evaluate hepatitis</w:t>
      </w:r>
      <w:r w:rsidR="0037362F" w:rsidRPr="00B21329">
        <w:rPr>
          <w:rStyle w:val="IntenseReference"/>
          <w:rFonts w:ascii="Sylfaen" w:hAnsi="Sylfaen"/>
          <w:b w:val="0"/>
          <w:bCs w:val="0"/>
          <w:smallCaps w:val="0"/>
          <w:color w:val="000000" w:themeColor="text1"/>
          <w:spacing w:val="0"/>
          <w:sz w:val="24"/>
          <w:szCs w:val="24"/>
          <w:u w:val="none"/>
        </w:rPr>
        <w:t xml:space="preserve"> C morbidity and mortality with a retrospective study in 2005-2015.</w:t>
      </w:r>
    </w:p>
    <w:p w:rsidR="002527F5" w:rsidRPr="00B21329" w:rsidRDefault="002527F5" w:rsidP="00B21329">
      <w:pPr>
        <w:jc w:val="both"/>
        <w:rPr>
          <w:rStyle w:val="IntenseReference"/>
          <w:rFonts w:ascii="Sylfaen" w:hAnsi="Sylfaen"/>
          <w:b w:val="0"/>
          <w:bCs w:val="0"/>
          <w:smallCaps w:val="0"/>
          <w:color w:val="000000" w:themeColor="text1"/>
          <w:spacing w:val="0"/>
          <w:sz w:val="24"/>
          <w:szCs w:val="24"/>
          <w:u w:val="none"/>
        </w:rPr>
      </w:pPr>
      <w:r>
        <w:rPr>
          <w:rStyle w:val="IntenseReference"/>
          <w:rFonts w:ascii="Sylfaen" w:hAnsi="Sylfaen"/>
          <w:b w:val="0"/>
          <w:bCs w:val="0"/>
          <w:smallCaps w:val="0"/>
          <w:color w:val="000000" w:themeColor="text1"/>
          <w:spacing w:val="0"/>
          <w:sz w:val="24"/>
          <w:szCs w:val="24"/>
          <w:u w:val="none"/>
        </w:rPr>
        <w:t xml:space="preserve">Additionally we’ve seen and </w:t>
      </w:r>
      <w:bookmarkStart w:id="1" w:name="_GoBack"/>
      <w:bookmarkEnd w:id="1"/>
      <w:r>
        <w:rPr>
          <w:rStyle w:val="IntenseReference"/>
          <w:rFonts w:ascii="Sylfaen" w:hAnsi="Sylfaen"/>
          <w:b w:val="0"/>
          <w:bCs w:val="0"/>
          <w:smallCaps w:val="0"/>
          <w:color w:val="000000" w:themeColor="text1"/>
          <w:spacing w:val="0"/>
          <w:sz w:val="24"/>
          <w:szCs w:val="24"/>
          <w:u w:val="none"/>
        </w:rPr>
        <w:t xml:space="preserve">reacted on article published in The New York Times.  </w:t>
      </w:r>
      <w:r w:rsidRPr="002527F5">
        <w:rPr>
          <w:rStyle w:val="IntenseReference"/>
          <w:rFonts w:ascii="Sylfaen" w:hAnsi="Sylfaen"/>
          <w:b w:val="0"/>
          <w:bCs w:val="0"/>
          <w:smallCaps w:val="0"/>
          <w:color w:val="000000" w:themeColor="text1"/>
          <w:spacing w:val="0"/>
          <w:sz w:val="24"/>
          <w:szCs w:val="24"/>
          <w:u w:val="none"/>
        </w:rPr>
        <w:t>https://www.nytimes.com/2017/01/24/health/hepatitis-c-antiviral-drug-</w:t>
      </w:r>
      <w:r w:rsidRPr="002527F5">
        <w:rPr>
          <w:rStyle w:val="IntenseReference"/>
          <w:rFonts w:ascii="Sylfaen" w:hAnsi="Sylfaen"/>
          <w:b w:val="0"/>
          <w:bCs w:val="0"/>
          <w:smallCaps w:val="0"/>
          <w:color w:val="000000" w:themeColor="text1"/>
          <w:spacing w:val="0"/>
          <w:sz w:val="24"/>
          <w:szCs w:val="24"/>
          <w:u w:val="none"/>
        </w:rPr>
        <w:lastRenderedPageBreak/>
        <w:t>study.html?hp&amp;action=click&amp;pgtype=Homepage&amp;clickSource=story-heading&amp;module=second-column-region&amp;region=top-news&amp;WT.nav=top-news&amp;_r=3</w:t>
      </w:r>
    </w:p>
    <w:p w:rsidR="003F740B" w:rsidRPr="002527F5" w:rsidRDefault="003F740B" w:rsidP="00B21329">
      <w:pPr>
        <w:jc w:val="both"/>
        <w:rPr>
          <w:rStyle w:val="IntenseReference"/>
          <w:rFonts w:ascii="Sylfaen" w:hAnsi="Sylfaen"/>
          <w:b w:val="0"/>
          <w:color w:val="000000" w:themeColor="text1"/>
          <w:sz w:val="24"/>
          <w:szCs w:val="24"/>
          <w:u w:val="none"/>
        </w:rPr>
      </w:pPr>
    </w:p>
    <w:p w:rsidR="00AF6421" w:rsidRPr="003F740B" w:rsidRDefault="00AF6421" w:rsidP="003F740B">
      <w:pPr>
        <w:pStyle w:val="Heading1"/>
        <w:rPr>
          <w:rStyle w:val="IntenseEmphasis"/>
          <w:b/>
          <w:sz w:val="28"/>
          <w:szCs w:val="28"/>
        </w:rPr>
      </w:pPr>
      <w:r w:rsidRPr="003F740B">
        <w:rPr>
          <w:rStyle w:val="IntenseEmphasis"/>
          <w:b/>
          <w:sz w:val="28"/>
          <w:szCs w:val="28"/>
        </w:rPr>
        <w:t xml:space="preserve">Hepatitis C Care and treatment Cascade, Georgia, April2015 – </w:t>
      </w:r>
      <w:r w:rsidR="004F49B3" w:rsidRPr="003F740B">
        <w:rPr>
          <w:rStyle w:val="IntenseEmphasis"/>
          <w:b/>
          <w:sz w:val="28"/>
          <w:szCs w:val="28"/>
        </w:rPr>
        <w:t>January 2017</w:t>
      </w:r>
    </w:p>
    <w:p w:rsidR="003F740B" w:rsidRDefault="003F740B" w:rsidP="00B21329">
      <w:pPr>
        <w:jc w:val="both"/>
        <w:rPr>
          <w:rFonts w:ascii="Sylfaen" w:hAnsi="Sylfaen"/>
          <w:color w:val="000000" w:themeColor="text1"/>
          <w:sz w:val="24"/>
          <w:szCs w:val="24"/>
        </w:rPr>
      </w:pPr>
    </w:p>
    <w:p w:rsidR="00B752F2" w:rsidRPr="00B21329" w:rsidRDefault="0024198F" w:rsidP="00B21329">
      <w:pPr>
        <w:jc w:val="both"/>
        <w:rPr>
          <w:rFonts w:ascii="Sylfaen" w:hAnsi="Sylfaen"/>
          <w:color w:val="000000" w:themeColor="text1"/>
          <w:sz w:val="24"/>
          <w:szCs w:val="24"/>
        </w:rPr>
      </w:pPr>
      <w:r w:rsidRPr="00B21329">
        <w:rPr>
          <w:rFonts w:ascii="Sylfaen" w:hAnsi="Sylfaen"/>
          <w:color w:val="000000" w:themeColor="text1"/>
          <w:sz w:val="24"/>
          <w:szCs w:val="24"/>
        </w:rPr>
        <w:t>Up to date</w:t>
      </w:r>
      <w:r w:rsidR="00AF6421" w:rsidRPr="00B21329">
        <w:rPr>
          <w:rFonts w:ascii="Sylfaen" w:hAnsi="Sylfaen"/>
          <w:color w:val="000000" w:themeColor="text1"/>
          <w:sz w:val="24"/>
          <w:szCs w:val="24"/>
        </w:rPr>
        <w:t xml:space="preserve"> </w:t>
      </w:r>
      <w:r w:rsidR="00681D4D" w:rsidRPr="00B21329">
        <w:rPr>
          <w:rFonts w:ascii="Sylfaen" w:hAnsi="Sylfaen"/>
          <w:color w:val="000000" w:themeColor="text1"/>
          <w:sz w:val="24"/>
          <w:szCs w:val="24"/>
        </w:rPr>
        <w:t xml:space="preserve">from the beginning of program </w:t>
      </w:r>
      <w:r w:rsidR="00AF6421" w:rsidRPr="00B21329">
        <w:rPr>
          <w:rFonts w:ascii="Sylfaen" w:hAnsi="Sylfaen"/>
          <w:color w:val="000000" w:themeColor="text1"/>
          <w:sz w:val="24"/>
          <w:szCs w:val="24"/>
        </w:rPr>
        <w:t xml:space="preserve">more than </w:t>
      </w:r>
      <w:r w:rsidR="00681D4D" w:rsidRPr="003F740B">
        <w:rPr>
          <w:rFonts w:ascii="Sylfaen" w:hAnsi="Sylfaen"/>
          <w:bCs/>
          <w:color w:val="222222"/>
          <w:sz w:val="24"/>
          <w:szCs w:val="24"/>
          <w:shd w:val="clear" w:color="auto" w:fill="FFFFFF"/>
          <w:lang w:val="ka-GE"/>
        </w:rPr>
        <w:t>3</w:t>
      </w:r>
      <w:r w:rsidR="00681D4D" w:rsidRPr="003F740B">
        <w:rPr>
          <w:rFonts w:ascii="Sylfaen" w:hAnsi="Sylfaen" w:cs="Arial"/>
          <w:bCs/>
          <w:color w:val="222222"/>
          <w:sz w:val="24"/>
          <w:szCs w:val="24"/>
          <w:shd w:val="clear" w:color="auto" w:fill="FFFFFF"/>
        </w:rPr>
        <w:t>2</w:t>
      </w:r>
      <w:r w:rsidR="00681D4D" w:rsidRPr="003F740B">
        <w:rPr>
          <w:rStyle w:val="apple-converted-space"/>
          <w:rFonts w:ascii="Sylfaen" w:hAnsi="Sylfaen" w:cs="Arial"/>
          <w:bCs/>
          <w:color w:val="222222"/>
          <w:sz w:val="24"/>
          <w:szCs w:val="24"/>
          <w:shd w:val="clear" w:color="auto" w:fill="FFFFFF"/>
        </w:rPr>
        <w:t> </w:t>
      </w:r>
      <w:r w:rsidR="00681D4D" w:rsidRPr="003F740B">
        <w:rPr>
          <w:rFonts w:ascii="Sylfaen" w:hAnsi="Sylfaen" w:cs="Arial"/>
          <w:bCs/>
          <w:color w:val="222222"/>
          <w:sz w:val="24"/>
          <w:szCs w:val="24"/>
          <w:shd w:val="clear" w:color="auto" w:fill="FFFFFF"/>
          <w:lang w:val="ka-GE"/>
        </w:rPr>
        <w:t>500</w:t>
      </w:r>
      <w:r w:rsidRPr="003F740B">
        <w:rPr>
          <w:rFonts w:ascii="Sylfaen" w:hAnsi="Sylfaen"/>
          <w:color w:val="000000" w:themeColor="text1"/>
          <w:sz w:val="24"/>
          <w:szCs w:val="24"/>
        </w:rPr>
        <w:t xml:space="preserve"> registered</w:t>
      </w:r>
      <w:r w:rsidRPr="00B21329">
        <w:rPr>
          <w:rFonts w:ascii="Sylfaen" w:hAnsi="Sylfaen"/>
          <w:color w:val="000000" w:themeColor="text1"/>
          <w:sz w:val="24"/>
          <w:szCs w:val="24"/>
        </w:rPr>
        <w:t xml:space="preserve"> and of those </w:t>
      </w:r>
      <w:r w:rsidR="00681D4D" w:rsidRPr="00B21329">
        <w:rPr>
          <w:rFonts w:ascii="Sylfaen" w:hAnsi="Sylfaen"/>
          <w:color w:val="000000" w:themeColor="text1"/>
          <w:sz w:val="24"/>
          <w:szCs w:val="24"/>
        </w:rPr>
        <w:t>almost</w:t>
      </w:r>
      <w:r w:rsidRPr="00B21329">
        <w:rPr>
          <w:rFonts w:ascii="Sylfaen" w:hAnsi="Sylfaen"/>
          <w:color w:val="000000" w:themeColor="text1"/>
          <w:sz w:val="24"/>
          <w:szCs w:val="24"/>
        </w:rPr>
        <w:t xml:space="preserve"> </w:t>
      </w:r>
      <w:r w:rsidR="00681D4D" w:rsidRPr="003F740B">
        <w:rPr>
          <w:rFonts w:ascii="Sylfaen" w:hAnsi="Sylfaen" w:cs="Arial"/>
          <w:bCs/>
          <w:color w:val="222222"/>
          <w:sz w:val="24"/>
          <w:szCs w:val="24"/>
          <w:shd w:val="clear" w:color="auto" w:fill="FFFFFF"/>
          <w:lang w:val="ka-GE"/>
        </w:rPr>
        <w:t>32 000</w:t>
      </w:r>
      <w:r w:rsidR="00681D4D" w:rsidRPr="003F740B">
        <w:rPr>
          <w:rFonts w:ascii="Sylfaen" w:hAnsi="Sylfaen" w:cs="Arial"/>
          <w:bCs/>
          <w:color w:val="222222"/>
          <w:sz w:val="24"/>
          <w:szCs w:val="24"/>
          <w:shd w:val="clear" w:color="auto" w:fill="FFFFFF"/>
        </w:rPr>
        <w:t xml:space="preserve"> </w:t>
      </w:r>
      <w:r w:rsidRPr="003F740B">
        <w:rPr>
          <w:rFonts w:ascii="Sylfaen" w:hAnsi="Sylfaen"/>
          <w:color w:val="000000" w:themeColor="text1"/>
          <w:sz w:val="24"/>
          <w:szCs w:val="24"/>
        </w:rPr>
        <w:t xml:space="preserve">have </w:t>
      </w:r>
      <w:r w:rsidR="00681D4D" w:rsidRPr="003F740B">
        <w:rPr>
          <w:rFonts w:ascii="Sylfaen" w:hAnsi="Sylfaen"/>
          <w:color w:val="000000" w:themeColor="text1"/>
          <w:sz w:val="24"/>
          <w:szCs w:val="24"/>
        </w:rPr>
        <w:t>already started treatment</w:t>
      </w:r>
      <w:r w:rsidR="00C47668" w:rsidRPr="003F740B">
        <w:rPr>
          <w:rFonts w:ascii="Sylfaen" w:hAnsi="Sylfaen"/>
          <w:color w:val="000000" w:themeColor="text1"/>
          <w:sz w:val="24"/>
          <w:szCs w:val="24"/>
        </w:rPr>
        <w:t xml:space="preserve">, of those almost </w:t>
      </w:r>
      <w:r w:rsidR="00681D4D" w:rsidRPr="003F740B">
        <w:rPr>
          <w:rFonts w:ascii="Sylfaen" w:hAnsi="Sylfaen"/>
          <w:color w:val="000000" w:themeColor="text1"/>
          <w:sz w:val="24"/>
          <w:szCs w:val="24"/>
        </w:rPr>
        <w:t>22</w:t>
      </w:r>
      <w:r w:rsidR="00C47668" w:rsidRPr="003F740B">
        <w:rPr>
          <w:rFonts w:ascii="Sylfaen" w:hAnsi="Sylfaen"/>
          <w:color w:val="000000" w:themeColor="text1"/>
          <w:sz w:val="24"/>
          <w:szCs w:val="24"/>
        </w:rPr>
        <w:t xml:space="preserve"> </w:t>
      </w:r>
      <w:r w:rsidR="005F1AE9" w:rsidRPr="003F740B">
        <w:rPr>
          <w:rFonts w:ascii="Sylfaen" w:hAnsi="Sylfaen"/>
          <w:color w:val="000000" w:themeColor="text1"/>
          <w:sz w:val="24"/>
          <w:szCs w:val="24"/>
        </w:rPr>
        <w:t>000 completed treatment.</w:t>
      </w:r>
      <w:r w:rsidR="00681D4D" w:rsidRPr="003F740B">
        <w:rPr>
          <w:rFonts w:ascii="Sylfaen" w:hAnsi="Sylfaen"/>
          <w:color w:val="000000" w:themeColor="text1"/>
          <w:sz w:val="24"/>
          <w:szCs w:val="24"/>
        </w:rPr>
        <w:t xml:space="preserve"> With</w:t>
      </w:r>
      <w:r w:rsidR="00681D4D" w:rsidRPr="00B21329">
        <w:rPr>
          <w:rFonts w:ascii="Sylfaen" w:hAnsi="Sylfaen"/>
          <w:color w:val="000000" w:themeColor="text1"/>
          <w:sz w:val="24"/>
          <w:szCs w:val="24"/>
        </w:rPr>
        <w:t xml:space="preserve"> preliminary results SVR was achieved in 95-97% of cases in regimens with </w:t>
      </w:r>
      <w:proofErr w:type="spellStart"/>
      <w:r w:rsidR="00681D4D" w:rsidRPr="00B21329">
        <w:rPr>
          <w:rFonts w:ascii="Sylfaen" w:hAnsi="Sylfaen"/>
          <w:color w:val="000000" w:themeColor="text1"/>
          <w:sz w:val="24"/>
          <w:szCs w:val="24"/>
        </w:rPr>
        <w:t>Harvoni</w:t>
      </w:r>
      <w:proofErr w:type="spellEnd"/>
      <w:r w:rsidR="00681D4D" w:rsidRPr="00B21329">
        <w:rPr>
          <w:rFonts w:ascii="Sylfaen" w:hAnsi="Sylfaen"/>
          <w:color w:val="000000" w:themeColor="text1"/>
          <w:sz w:val="24"/>
          <w:szCs w:val="24"/>
        </w:rPr>
        <w:t xml:space="preserve">. </w:t>
      </w:r>
    </w:p>
    <w:p w:rsidR="00AF6421" w:rsidRPr="00B21329" w:rsidRDefault="00AF6421" w:rsidP="00B21329">
      <w:pPr>
        <w:jc w:val="both"/>
        <w:rPr>
          <w:rFonts w:ascii="Sylfaen" w:hAnsi="Sylfaen"/>
          <w:color w:val="000000" w:themeColor="text1"/>
          <w:sz w:val="24"/>
          <w:szCs w:val="24"/>
          <w:u w:val="single"/>
        </w:rPr>
      </w:pPr>
      <w:r w:rsidRPr="00B21329">
        <w:rPr>
          <w:rFonts w:ascii="Sylfaen" w:hAnsi="Sylfaen"/>
          <w:color w:val="000000" w:themeColor="text1"/>
          <w:sz w:val="24"/>
          <w:szCs w:val="24"/>
          <w:u w:val="single"/>
        </w:rPr>
        <w:t xml:space="preserve">As for number of screened it is </w:t>
      </w:r>
      <w:r w:rsidR="00681D4D" w:rsidRPr="00B21329">
        <w:rPr>
          <w:rFonts w:ascii="Sylfaen" w:hAnsi="Sylfaen"/>
          <w:color w:val="000000" w:themeColor="text1"/>
          <w:sz w:val="24"/>
          <w:szCs w:val="24"/>
          <w:u w:val="single"/>
        </w:rPr>
        <w:t>more than</w:t>
      </w:r>
      <w:r w:rsidR="0024198F" w:rsidRPr="00B21329">
        <w:rPr>
          <w:rFonts w:ascii="Sylfaen" w:hAnsi="Sylfaen"/>
          <w:color w:val="000000" w:themeColor="text1"/>
          <w:sz w:val="24"/>
          <w:szCs w:val="24"/>
          <w:u w:val="single"/>
        </w:rPr>
        <w:t xml:space="preserve"> 4</w:t>
      </w:r>
      <w:r w:rsidRPr="00B21329">
        <w:rPr>
          <w:rFonts w:ascii="Sylfaen" w:hAnsi="Sylfaen"/>
          <w:color w:val="000000" w:themeColor="text1"/>
          <w:sz w:val="24"/>
          <w:szCs w:val="24"/>
          <w:u w:val="single"/>
        </w:rPr>
        <w:t>00 000.</w:t>
      </w:r>
    </w:p>
    <w:p w:rsidR="00310D8C" w:rsidRPr="00B21329" w:rsidRDefault="00310D8C" w:rsidP="00B21329">
      <w:pPr>
        <w:jc w:val="both"/>
        <w:rPr>
          <w:rFonts w:ascii="Sylfaen" w:hAnsi="Sylfaen" w:cs="Calibri"/>
          <w:color w:val="000000" w:themeColor="text1"/>
          <w:sz w:val="24"/>
          <w:szCs w:val="24"/>
        </w:rPr>
      </w:pPr>
    </w:p>
    <w:p w:rsidR="00AF6421" w:rsidRPr="00B21329" w:rsidRDefault="00AF6421" w:rsidP="00B21329">
      <w:pPr>
        <w:jc w:val="both"/>
        <w:rPr>
          <w:rFonts w:ascii="Sylfaen" w:hAnsi="Sylfaen" w:cs="Calibri"/>
          <w:color w:val="000000" w:themeColor="text1"/>
          <w:sz w:val="24"/>
          <w:szCs w:val="24"/>
        </w:rPr>
      </w:pPr>
      <w:r w:rsidRPr="00B21329">
        <w:rPr>
          <w:rFonts w:ascii="Sylfaen" w:hAnsi="Sylfaen" w:cs="Calibri"/>
          <w:color w:val="000000" w:themeColor="text1"/>
          <w:sz w:val="24"/>
          <w:szCs w:val="24"/>
        </w:rPr>
        <w:t xml:space="preserve">Total number of disbursed </w:t>
      </w:r>
      <w:proofErr w:type="spellStart"/>
      <w:r w:rsidRPr="00B21329">
        <w:rPr>
          <w:rFonts w:ascii="Sylfaen" w:hAnsi="Sylfaen" w:cs="Calibri"/>
          <w:color w:val="000000" w:themeColor="text1"/>
          <w:sz w:val="24"/>
          <w:szCs w:val="24"/>
        </w:rPr>
        <w:t>Sovaldi</w:t>
      </w:r>
      <w:proofErr w:type="spellEnd"/>
      <w:r w:rsidRPr="00B21329">
        <w:rPr>
          <w:rFonts w:ascii="Sylfaen" w:hAnsi="Sylfaen" w:cs="Calibri"/>
          <w:color w:val="000000" w:themeColor="text1"/>
          <w:sz w:val="24"/>
          <w:szCs w:val="24"/>
        </w:rPr>
        <w:t xml:space="preserve"> bottles</w:t>
      </w:r>
      <w:r w:rsidRPr="003F740B">
        <w:rPr>
          <w:rFonts w:ascii="Sylfaen" w:hAnsi="Sylfaen" w:cs="Calibri"/>
          <w:b/>
          <w:color w:val="000000" w:themeColor="text1"/>
          <w:sz w:val="24"/>
          <w:szCs w:val="24"/>
        </w:rPr>
        <w:t>: 39 478</w:t>
      </w:r>
    </w:p>
    <w:p w:rsidR="00AF6421" w:rsidRPr="00B21329" w:rsidRDefault="00AF6421" w:rsidP="00B21329">
      <w:pPr>
        <w:jc w:val="both"/>
        <w:rPr>
          <w:rFonts w:ascii="Sylfaen" w:hAnsi="Sylfaen" w:cs="Calibri"/>
          <w:color w:val="000000" w:themeColor="text1"/>
          <w:sz w:val="24"/>
          <w:szCs w:val="24"/>
        </w:rPr>
      </w:pPr>
      <w:r w:rsidRPr="00B21329">
        <w:rPr>
          <w:rFonts w:ascii="Sylfaen" w:hAnsi="Sylfaen" w:cs="Calibri"/>
          <w:color w:val="000000" w:themeColor="text1"/>
          <w:sz w:val="24"/>
          <w:szCs w:val="24"/>
        </w:rPr>
        <w:t xml:space="preserve">To service Providers: </w:t>
      </w:r>
      <w:r w:rsidR="00A9731F" w:rsidRPr="00B21329">
        <w:rPr>
          <w:rFonts w:ascii="Sylfaen" w:hAnsi="Sylfaen" w:cs="Calibri"/>
          <w:color w:val="000000" w:themeColor="text1"/>
          <w:sz w:val="24"/>
          <w:szCs w:val="24"/>
        </w:rPr>
        <w:t xml:space="preserve">34 </w:t>
      </w:r>
      <w:r w:rsidR="00FE1EFF">
        <w:rPr>
          <w:rFonts w:ascii="Sylfaen" w:hAnsi="Sylfaen" w:cs="Calibri"/>
          <w:color w:val="000000" w:themeColor="text1"/>
          <w:sz w:val="24"/>
          <w:szCs w:val="24"/>
        </w:rPr>
        <w:t>175</w:t>
      </w:r>
      <w:r w:rsidRPr="00B21329">
        <w:rPr>
          <w:rFonts w:ascii="Sylfaen" w:hAnsi="Sylfaen" w:cs="Calibri"/>
          <w:color w:val="000000" w:themeColor="text1"/>
          <w:sz w:val="24"/>
          <w:szCs w:val="24"/>
        </w:rPr>
        <w:t xml:space="preserve"> boxes</w:t>
      </w:r>
    </w:p>
    <w:p w:rsidR="00AF6421" w:rsidRPr="00B21329" w:rsidRDefault="00AF6421" w:rsidP="00B21329">
      <w:pPr>
        <w:jc w:val="both"/>
        <w:rPr>
          <w:rFonts w:ascii="Sylfaen" w:hAnsi="Sylfaen" w:cs="Calibri"/>
          <w:b/>
          <w:color w:val="000000" w:themeColor="text1"/>
          <w:sz w:val="24"/>
          <w:szCs w:val="24"/>
          <w:lang w:val="ka-GE"/>
        </w:rPr>
      </w:pPr>
      <w:r w:rsidRPr="00B21329">
        <w:rPr>
          <w:rFonts w:ascii="Sylfaen" w:hAnsi="Sylfaen" w:cs="Calibri"/>
          <w:b/>
          <w:color w:val="000000" w:themeColor="text1"/>
          <w:sz w:val="24"/>
          <w:szCs w:val="24"/>
        </w:rPr>
        <w:t xml:space="preserve">Remaining in central stock: </w:t>
      </w:r>
      <w:r w:rsidR="00FE1EFF">
        <w:rPr>
          <w:rFonts w:ascii="Sylfaen" w:hAnsi="Sylfaen" w:cs="Calibri"/>
          <w:b/>
          <w:color w:val="000000" w:themeColor="text1"/>
          <w:sz w:val="24"/>
          <w:szCs w:val="24"/>
        </w:rPr>
        <w:t>5 303</w:t>
      </w:r>
    </w:p>
    <w:p w:rsidR="00681D4D" w:rsidRPr="00B21329" w:rsidRDefault="00AF6421" w:rsidP="00B21329">
      <w:pPr>
        <w:jc w:val="both"/>
        <w:rPr>
          <w:rFonts w:ascii="Sylfaen" w:hAnsi="Sylfaen" w:cs="Arial"/>
          <w:b/>
          <w:bCs/>
          <w:color w:val="222222"/>
          <w:sz w:val="24"/>
          <w:szCs w:val="24"/>
          <w:shd w:val="clear" w:color="auto" w:fill="FFFFFF"/>
        </w:rPr>
      </w:pPr>
      <w:r w:rsidRPr="00B21329">
        <w:rPr>
          <w:rFonts w:ascii="Sylfaen" w:hAnsi="Sylfaen" w:cs="Calibri"/>
          <w:color w:val="000000" w:themeColor="text1"/>
          <w:sz w:val="24"/>
          <w:szCs w:val="24"/>
        </w:rPr>
        <w:t xml:space="preserve">Total number of disbursed </w:t>
      </w:r>
      <w:proofErr w:type="spellStart"/>
      <w:r w:rsidRPr="00B21329">
        <w:rPr>
          <w:rFonts w:ascii="Sylfaen" w:hAnsi="Sylfaen" w:cs="Calibri"/>
          <w:color w:val="000000" w:themeColor="text1"/>
          <w:sz w:val="24"/>
          <w:szCs w:val="24"/>
        </w:rPr>
        <w:t>Harvoni</w:t>
      </w:r>
      <w:proofErr w:type="spellEnd"/>
      <w:r w:rsidRPr="00B21329">
        <w:rPr>
          <w:rFonts w:ascii="Sylfaen" w:hAnsi="Sylfaen" w:cs="Calibri"/>
          <w:color w:val="000000" w:themeColor="text1"/>
          <w:sz w:val="24"/>
          <w:szCs w:val="24"/>
        </w:rPr>
        <w:t xml:space="preserve"> bottles: </w:t>
      </w:r>
      <w:r w:rsidR="00681D4D" w:rsidRPr="00B21329">
        <w:rPr>
          <w:rFonts w:ascii="Sylfaen" w:hAnsi="Sylfaen" w:cs="Arial"/>
          <w:b/>
          <w:bCs/>
          <w:color w:val="222222"/>
          <w:sz w:val="24"/>
          <w:szCs w:val="24"/>
          <w:shd w:val="clear" w:color="auto" w:fill="FFFFFF"/>
        </w:rPr>
        <w:t>128 440</w:t>
      </w:r>
    </w:p>
    <w:p w:rsidR="00AF6421" w:rsidRPr="00B21329" w:rsidRDefault="00AF6421" w:rsidP="00B21329">
      <w:pPr>
        <w:jc w:val="both"/>
        <w:rPr>
          <w:rFonts w:ascii="Sylfaen" w:hAnsi="Sylfaen" w:cs="Calibri"/>
          <w:color w:val="000000" w:themeColor="text1"/>
          <w:sz w:val="24"/>
          <w:szCs w:val="24"/>
        </w:rPr>
      </w:pPr>
      <w:r w:rsidRPr="00B21329">
        <w:rPr>
          <w:rFonts w:ascii="Sylfaen" w:hAnsi="Sylfaen" w:cs="Calibri"/>
          <w:color w:val="000000" w:themeColor="text1"/>
          <w:sz w:val="24"/>
          <w:szCs w:val="24"/>
        </w:rPr>
        <w:t>To service Providers</w:t>
      </w:r>
      <w:r w:rsidR="003B0044" w:rsidRPr="00B21329">
        <w:rPr>
          <w:rFonts w:ascii="Sylfaen" w:hAnsi="Sylfaen" w:cs="Calibri"/>
          <w:color w:val="000000" w:themeColor="text1"/>
          <w:sz w:val="24"/>
          <w:szCs w:val="24"/>
        </w:rPr>
        <w:t xml:space="preserve">: </w:t>
      </w:r>
      <w:r w:rsidR="00FE1EFF" w:rsidRPr="00FE1EFF">
        <w:rPr>
          <w:rFonts w:ascii="Sylfaen" w:hAnsi="Sylfaen" w:cs="Calibri"/>
          <w:color w:val="000000" w:themeColor="text1"/>
          <w:sz w:val="24"/>
          <w:szCs w:val="24"/>
        </w:rPr>
        <w:t>72</w:t>
      </w:r>
      <w:r w:rsidR="00FE1EFF">
        <w:rPr>
          <w:rFonts w:ascii="Sylfaen" w:hAnsi="Sylfaen" w:cs="Calibri"/>
          <w:color w:val="000000" w:themeColor="text1"/>
          <w:sz w:val="24"/>
          <w:szCs w:val="24"/>
        </w:rPr>
        <w:t xml:space="preserve"> </w:t>
      </w:r>
      <w:r w:rsidR="00FE1EFF" w:rsidRPr="00FE1EFF">
        <w:rPr>
          <w:rFonts w:ascii="Sylfaen" w:hAnsi="Sylfaen" w:cs="Calibri"/>
          <w:color w:val="000000" w:themeColor="text1"/>
          <w:sz w:val="24"/>
          <w:szCs w:val="24"/>
        </w:rPr>
        <w:t>177</w:t>
      </w:r>
      <w:r w:rsidR="00FE1EFF">
        <w:rPr>
          <w:rFonts w:ascii="Sylfaen" w:hAnsi="Sylfaen" w:cs="Calibri"/>
          <w:color w:val="000000" w:themeColor="text1"/>
          <w:sz w:val="24"/>
          <w:szCs w:val="24"/>
        </w:rPr>
        <w:t xml:space="preserve"> </w:t>
      </w:r>
      <w:r w:rsidRPr="00B21329">
        <w:rPr>
          <w:rFonts w:ascii="Sylfaen" w:hAnsi="Sylfaen" w:cs="Calibri"/>
          <w:color w:val="000000" w:themeColor="text1"/>
          <w:sz w:val="24"/>
          <w:szCs w:val="24"/>
        </w:rPr>
        <w:t>boxes</w:t>
      </w:r>
    </w:p>
    <w:p w:rsidR="00AF6421" w:rsidRPr="00B21329" w:rsidRDefault="00AF6421" w:rsidP="00B21329">
      <w:pPr>
        <w:jc w:val="both"/>
        <w:rPr>
          <w:rFonts w:ascii="Sylfaen" w:hAnsi="Sylfaen" w:cs="Calibri"/>
          <w:b/>
          <w:color w:val="000000" w:themeColor="text1"/>
          <w:sz w:val="24"/>
          <w:szCs w:val="24"/>
        </w:rPr>
      </w:pPr>
      <w:r w:rsidRPr="00B21329">
        <w:rPr>
          <w:rFonts w:ascii="Sylfaen" w:hAnsi="Sylfaen" w:cs="Calibri"/>
          <w:b/>
          <w:color w:val="000000" w:themeColor="text1"/>
          <w:sz w:val="24"/>
          <w:szCs w:val="24"/>
        </w:rPr>
        <w:t xml:space="preserve">Remaining in central stock: </w:t>
      </w:r>
      <w:r w:rsidR="00FE1EFF" w:rsidRPr="00FE1EFF">
        <w:rPr>
          <w:rFonts w:ascii="Sylfaen" w:hAnsi="Sylfaen" w:cs="Calibri"/>
          <w:b/>
          <w:color w:val="000000" w:themeColor="text1"/>
          <w:sz w:val="24"/>
          <w:szCs w:val="24"/>
        </w:rPr>
        <w:t>56</w:t>
      </w:r>
      <w:r w:rsidR="00FE1EFF">
        <w:rPr>
          <w:rFonts w:ascii="Sylfaen" w:hAnsi="Sylfaen" w:cs="Calibri"/>
          <w:b/>
          <w:color w:val="000000" w:themeColor="text1"/>
          <w:sz w:val="24"/>
          <w:szCs w:val="24"/>
        </w:rPr>
        <w:t xml:space="preserve"> </w:t>
      </w:r>
      <w:r w:rsidR="00FE1EFF" w:rsidRPr="00FE1EFF">
        <w:rPr>
          <w:rFonts w:ascii="Sylfaen" w:hAnsi="Sylfaen" w:cs="Calibri"/>
          <w:b/>
          <w:color w:val="000000" w:themeColor="text1"/>
          <w:sz w:val="24"/>
          <w:szCs w:val="24"/>
        </w:rPr>
        <w:t>263</w:t>
      </w:r>
    </w:p>
    <w:sectPr w:rsidR="00AF6421" w:rsidRPr="00B21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07907"/>
    <w:multiLevelType w:val="hybridMultilevel"/>
    <w:tmpl w:val="B74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545AF"/>
    <w:multiLevelType w:val="hybridMultilevel"/>
    <w:tmpl w:val="F71C6DA2"/>
    <w:lvl w:ilvl="0" w:tplc="FB2A2FAA">
      <w:start w:val="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A2B11"/>
    <w:multiLevelType w:val="hybridMultilevel"/>
    <w:tmpl w:val="0AE8A600"/>
    <w:lvl w:ilvl="0" w:tplc="FFA61D2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9C"/>
    <w:rsid w:val="00066B46"/>
    <w:rsid w:val="000E41C3"/>
    <w:rsid w:val="001327FC"/>
    <w:rsid w:val="001968B9"/>
    <w:rsid w:val="001C2ABD"/>
    <w:rsid w:val="001D31B7"/>
    <w:rsid w:val="00206B5B"/>
    <w:rsid w:val="0024198F"/>
    <w:rsid w:val="002527F5"/>
    <w:rsid w:val="00310D8C"/>
    <w:rsid w:val="0037362F"/>
    <w:rsid w:val="00382F39"/>
    <w:rsid w:val="003B0044"/>
    <w:rsid w:val="003E465F"/>
    <w:rsid w:val="003F740B"/>
    <w:rsid w:val="00404F81"/>
    <w:rsid w:val="004F2530"/>
    <w:rsid w:val="004F49B3"/>
    <w:rsid w:val="004F5415"/>
    <w:rsid w:val="0059435C"/>
    <w:rsid w:val="005F1AE9"/>
    <w:rsid w:val="00681D4D"/>
    <w:rsid w:val="006A3E8B"/>
    <w:rsid w:val="007279C8"/>
    <w:rsid w:val="00730887"/>
    <w:rsid w:val="00847704"/>
    <w:rsid w:val="008F73CA"/>
    <w:rsid w:val="00914E86"/>
    <w:rsid w:val="009933B7"/>
    <w:rsid w:val="00A85B0C"/>
    <w:rsid w:val="00A95221"/>
    <w:rsid w:val="00A9731F"/>
    <w:rsid w:val="00AF6421"/>
    <w:rsid w:val="00B03C83"/>
    <w:rsid w:val="00B21329"/>
    <w:rsid w:val="00B2583E"/>
    <w:rsid w:val="00B752F2"/>
    <w:rsid w:val="00C15786"/>
    <w:rsid w:val="00C47668"/>
    <w:rsid w:val="00C6001C"/>
    <w:rsid w:val="00CD60E9"/>
    <w:rsid w:val="00CE449C"/>
    <w:rsid w:val="00CF17B0"/>
    <w:rsid w:val="00D67870"/>
    <w:rsid w:val="00D70ABA"/>
    <w:rsid w:val="00DA016B"/>
    <w:rsid w:val="00E97059"/>
    <w:rsid w:val="00ED353E"/>
    <w:rsid w:val="00F36DFF"/>
    <w:rsid w:val="00F83E59"/>
    <w:rsid w:val="00FE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B317B-2027-4648-AD3A-EB8F98AD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7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F6421"/>
    <w:rPr>
      <w:b/>
      <w:bCs/>
      <w:smallCaps/>
      <w:color w:val="ED7D31" w:themeColor="accent2"/>
      <w:spacing w:val="5"/>
      <w:u w:val="single"/>
    </w:rPr>
  </w:style>
  <w:style w:type="paragraph" w:styleId="ListParagraph">
    <w:name w:val="List Paragraph"/>
    <w:basedOn w:val="Normal"/>
    <w:uiPriority w:val="34"/>
    <w:qFormat/>
    <w:rsid w:val="00914E86"/>
    <w:pPr>
      <w:spacing w:after="200" w:line="276" w:lineRule="auto"/>
      <w:ind w:left="720"/>
      <w:contextualSpacing/>
    </w:pPr>
  </w:style>
  <w:style w:type="character" w:customStyle="1" w:styleId="apple-converted-space">
    <w:name w:val="apple-converted-space"/>
    <w:basedOn w:val="DefaultParagraphFont"/>
    <w:rsid w:val="003E465F"/>
  </w:style>
  <w:style w:type="table" w:styleId="TableGrid">
    <w:name w:val="Table Grid"/>
    <w:basedOn w:val="TableNormal"/>
    <w:rsid w:val="004F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iv2575576695msonormal">
    <w:name w:val="yiv2575576695msonormal"/>
    <w:basedOn w:val="Normal"/>
    <w:rsid w:val="004F49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74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740B"/>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3F740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53762">
      <w:bodyDiv w:val="1"/>
      <w:marLeft w:val="0"/>
      <w:marRight w:val="0"/>
      <w:marTop w:val="0"/>
      <w:marBottom w:val="0"/>
      <w:divBdr>
        <w:top w:val="none" w:sz="0" w:space="0" w:color="auto"/>
        <w:left w:val="none" w:sz="0" w:space="0" w:color="auto"/>
        <w:bottom w:val="none" w:sz="0" w:space="0" w:color="auto"/>
        <w:right w:val="none" w:sz="0" w:space="0" w:color="auto"/>
      </w:divBdr>
    </w:div>
    <w:div w:id="473836491">
      <w:bodyDiv w:val="1"/>
      <w:marLeft w:val="0"/>
      <w:marRight w:val="0"/>
      <w:marTop w:val="0"/>
      <w:marBottom w:val="0"/>
      <w:divBdr>
        <w:top w:val="none" w:sz="0" w:space="0" w:color="auto"/>
        <w:left w:val="none" w:sz="0" w:space="0" w:color="auto"/>
        <w:bottom w:val="none" w:sz="0" w:space="0" w:color="auto"/>
        <w:right w:val="none" w:sz="0" w:space="0" w:color="auto"/>
      </w:divBdr>
    </w:div>
    <w:div w:id="1565606024">
      <w:bodyDiv w:val="1"/>
      <w:marLeft w:val="0"/>
      <w:marRight w:val="0"/>
      <w:marTop w:val="0"/>
      <w:marBottom w:val="0"/>
      <w:divBdr>
        <w:top w:val="none" w:sz="0" w:space="0" w:color="auto"/>
        <w:left w:val="none" w:sz="0" w:space="0" w:color="auto"/>
        <w:bottom w:val="none" w:sz="0" w:space="0" w:color="auto"/>
        <w:right w:val="none" w:sz="0" w:space="0" w:color="auto"/>
      </w:divBdr>
      <w:divsChild>
        <w:div w:id="1149592062">
          <w:marLeft w:val="0"/>
          <w:marRight w:val="0"/>
          <w:marTop w:val="0"/>
          <w:marBottom w:val="0"/>
          <w:divBdr>
            <w:top w:val="none" w:sz="0" w:space="0" w:color="auto"/>
            <w:left w:val="none" w:sz="0" w:space="0" w:color="auto"/>
            <w:bottom w:val="none" w:sz="0" w:space="0" w:color="auto"/>
            <w:right w:val="none" w:sz="0" w:space="0" w:color="auto"/>
          </w:divBdr>
        </w:div>
        <w:div w:id="1846818937">
          <w:marLeft w:val="0"/>
          <w:marRight w:val="0"/>
          <w:marTop w:val="0"/>
          <w:marBottom w:val="0"/>
          <w:divBdr>
            <w:top w:val="none" w:sz="0" w:space="0" w:color="auto"/>
            <w:left w:val="none" w:sz="0" w:space="0" w:color="auto"/>
            <w:bottom w:val="none" w:sz="0" w:space="0" w:color="auto"/>
            <w:right w:val="none" w:sz="0" w:space="0" w:color="auto"/>
          </w:divBdr>
        </w:div>
        <w:div w:id="45868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43</cp:revision>
  <dcterms:created xsi:type="dcterms:W3CDTF">2016-11-24T06:51:00Z</dcterms:created>
  <dcterms:modified xsi:type="dcterms:W3CDTF">2017-01-30T11:43:00Z</dcterms:modified>
</cp:coreProperties>
</file>