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1C4EC5" w:rsidRDefault="00B90485" w:rsidP="00B90485">
      <w:pPr>
        <w:rPr>
          <w:rFonts w:ascii="Sylfaen" w:hAnsi="Sylfaen"/>
          <w:b/>
          <w:sz w:val="24"/>
          <w:szCs w:val="24"/>
          <w:lang w:val="ka-GE"/>
        </w:rPr>
      </w:pPr>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 დაცვისა და სოციალურ საკითხთა სამინისტრო</w:t>
      </w:r>
    </w:p>
    <w:p w:rsidR="00B90485"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სახელი გვარი, თანმდებობა, საკონტაქტო ინფორმაცია: თამთა ჭუმბურიძე, კომიტეტის წამყვანი სპეციალისტი, 228 16 24.</w:t>
      </w:r>
    </w:p>
    <w:p w:rsidR="00B90485" w:rsidRDefault="00B90485" w:rsidP="00B90485">
      <w:pPr>
        <w:contextualSpacing/>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ევროკავშირის 89/391 დირექტივა „შრომის უსაფრთხოებისა და ჯანმრთელობის გაუმჯობესებისთვის მისაღები ზომების წახალისების შესახებ“.</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8A6D88">
        <w:trPr>
          <w:trHeight w:val="1790"/>
        </w:trPr>
        <w:tc>
          <w:tcPr>
            <w:tcW w:w="7360" w:type="dxa"/>
            <w:gridSpan w:val="2"/>
          </w:tcPr>
          <w:p w:rsidR="00052DB4" w:rsidRPr="00B90485" w:rsidRDefault="00B90485" w:rsidP="00B90485">
            <w:pPr>
              <w:ind w:left="250"/>
              <w:rPr>
                <w:rFonts w:ascii="Sylfaen" w:hAnsi="Sylfaen"/>
                <w:sz w:val="20"/>
                <w:szCs w:val="20"/>
                <w:lang w:val="ka-GE"/>
              </w:rPr>
            </w:pPr>
            <w:r w:rsidRPr="00B90485">
              <w:rPr>
                <w:rFonts w:ascii="Sylfaen" w:hAnsi="Sylfaen"/>
                <w:sz w:val="20"/>
                <w:szCs w:val="20"/>
                <w:lang w:val="ka-GE"/>
              </w:rPr>
              <w:t>დირექტივის რეგულირების სფეროა შრომითი ურთიერთობები უსაფრთხოებისა და ჯანმრთელობის დაცვის კუთხით. დირექტივის მიზანია შრომის უსაფრთხოებისა და ჯანმრთელობის განვითარებისთვის საჭირო ზომების მიღება და შრომით ურთიერთობებში რისკებისა და საფრთხეების აღმოფხვრა. ამ სფეროში დასაქმებულისა და დამსაქმებლის დაბალანსებული მონაწილეობისა და რისკების შეფასების პრინციპების ჩამოყალიბება.</w:t>
            </w:r>
          </w:p>
        </w:tc>
        <w:tc>
          <w:tcPr>
            <w:tcW w:w="2880" w:type="dxa"/>
          </w:tcPr>
          <w:p w:rsidR="00052DB4" w:rsidRPr="00B90485" w:rsidRDefault="00B90485" w:rsidP="008313E7">
            <w:pPr>
              <w:ind w:left="250"/>
              <w:rPr>
                <w:rFonts w:ascii="Sylfaen" w:hAnsi="Sylfaen"/>
                <w:sz w:val="20"/>
                <w:szCs w:val="20"/>
                <w:lang w:val="ka-GE"/>
              </w:rPr>
            </w:pPr>
            <w:r w:rsidRPr="00B90485">
              <w:rPr>
                <w:rFonts w:ascii="Sylfaen" w:hAnsi="Sylfaen"/>
                <w:sz w:val="20"/>
                <w:szCs w:val="20"/>
                <w:lang w:val="ka-GE"/>
              </w:rPr>
              <w:t>2019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B90485" w:rsidRDefault="00B90485" w:rsidP="00B90485">
            <w:pPr>
              <w:pStyle w:val="ListParagraph"/>
              <w:numPr>
                <w:ilvl w:val="0"/>
                <w:numId w:val="2"/>
              </w:numPr>
              <w:rPr>
                <w:rFonts w:ascii="Sylfaen" w:hAnsi="Sylfaen"/>
                <w:sz w:val="20"/>
                <w:szCs w:val="20"/>
                <w:u w:val="single"/>
                <w:lang w:val="ka-GE"/>
              </w:rPr>
            </w:pPr>
            <w:r w:rsidRPr="00B90485">
              <w:rPr>
                <w:rFonts w:ascii="Sylfaen" w:hAnsi="Sylfaen" w:cs="Sylfaen"/>
                <w:sz w:val="20"/>
                <w:szCs w:val="20"/>
                <w:u w:val="single"/>
                <w:lang w:val="ka-GE"/>
              </w:rPr>
              <w:t>პროცესში</w:t>
            </w:r>
          </w:p>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t>1</w:t>
            </w:r>
          </w:p>
        </w:tc>
        <w:tc>
          <w:tcPr>
            <w:tcW w:w="9639" w:type="dxa"/>
            <w:gridSpan w:val="2"/>
          </w:tcPr>
          <w:p w:rsidR="00B90485" w:rsidRPr="00B90485" w:rsidRDefault="00B90485" w:rsidP="00B90485">
            <w:pPr>
              <w:rPr>
                <w:rFonts w:ascii="Sylfaen" w:hAnsi="Sylfaen"/>
                <w:sz w:val="20"/>
                <w:szCs w:val="20"/>
                <w:lang w:val="ka-GE"/>
              </w:rPr>
            </w:pPr>
            <w:r w:rsidRPr="00B90485">
              <w:rPr>
                <w:rFonts w:ascii="Sylfaen" w:hAnsi="Sylfaen" w:cs="Sylfaen"/>
                <w:sz w:val="20"/>
                <w:szCs w:val="20"/>
                <w:lang w:val="ka-GE"/>
              </w:rPr>
              <w:t>საქართველოს</w:t>
            </w:r>
            <w:r w:rsidRPr="00B90485">
              <w:rPr>
                <w:sz w:val="20"/>
                <w:szCs w:val="20"/>
                <w:lang w:val="ka-GE"/>
              </w:rPr>
              <w:t xml:space="preserve">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ჯანმრთელობის</w:t>
            </w:r>
            <w:r w:rsidRPr="00B90485">
              <w:rPr>
                <w:sz w:val="20"/>
                <w:szCs w:val="20"/>
                <w:lang w:val="ka-GE"/>
              </w:rPr>
              <w:t xml:space="preserve"> </w:t>
            </w:r>
            <w:r w:rsidRPr="00B90485">
              <w:rPr>
                <w:rFonts w:ascii="Sylfaen" w:hAnsi="Sylfaen" w:cs="Sylfaen"/>
                <w:sz w:val="20"/>
                <w:szCs w:val="20"/>
                <w:lang w:val="ka-GE"/>
              </w:rPr>
              <w:t>დაცვისა</w:t>
            </w:r>
            <w:r w:rsidRPr="00B90485">
              <w:rPr>
                <w:sz w:val="20"/>
                <w:szCs w:val="20"/>
                <w:lang w:val="ka-GE"/>
              </w:rPr>
              <w:t xml:space="preserve"> </w:t>
            </w:r>
            <w:r w:rsidRPr="00B90485">
              <w:rPr>
                <w:rFonts w:ascii="Sylfaen" w:hAnsi="Sylfaen" w:cs="Sylfaen"/>
                <w:sz w:val="20"/>
                <w:szCs w:val="20"/>
                <w:lang w:val="ka-GE"/>
              </w:rPr>
              <w:t>და</w:t>
            </w:r>
            <w:r w:rsidRPr="00B90485">
              <w:rPr>
                <w:sz w:val="20"/>
                <w:szCs w:val="20"/>
                <w:lang w:val="ka-GE"/>
              </w:rPr>
              <w:t xml:space="preserve"> </w:t>
            </w:r>
            <w:r w:rsidRPr="00B90485">
              <w:rPr>
                <w:rFonts w:ascii="Sylfaen" w:hAnsi="Sylfaen" w:cs="Sylfaen"/>
                <w:sz w:val="20"/>
                <w:szCs w:val="20"/>
                <w:lang w:val="ka-GE"/>
              </w:rPr>
              <w:t>სოციალურ</w:t>
            </w:r>
            <w:r w:rsidRPr="00B90485">
              <w:rPr>
                <w:sz w:val="20"/>
                <w:szCs w:val="20"/>
                <w:lang w:val="ka-GE"/>
              </w:rPr>
              <w:t xml:space="preserve"> </w:t>
            </w:r>
            <w:r w:rsidRPr="00B90485">
              <w:rPr>
                <w:rFonts w:ascii="Sylfaen" w:hAnsi="Sylfaen" w:cs="Sylfaen"/>
                <w:sz w:val="20"/>
                <w:szCs w:val="20"/>
                <w:lang w:val="ka-GE"/>
              </w:rPr>
              <w:t>საკითხთა</w:t>
            </w:r>
            <w:r w:rsidRPr="00B90485">
              <w:rPr>
                <w:sz w:val="20"/>
                <w:szCs w:val="20"/>
                <w:lang w:val="ka-GE"/>
              </w:rPr>
              <w:t xml:space="preserve"> </w:t>
            </w:r>
            <w:r w:rsidRPr="00B90485">
              <w:rPr>
                <w:rFonts w:ascii="Sylfaen" w:hAnsi="Sylfaen" w:cs="Sylfaen"/>
                <w:sz w:val="20"/>
                <w:szCs w:val="20"/>
                <w:lang w:val="ka-GE"/>
              </w:rPr>
              <w:t>სამინისტრომ</w:t>
            </w:r>
            <w:r w:rsidRPr="00B90485">
              <w:rPr>
                <w:sz w:val="20"/>
                <w:szCs w:val="20"/>
                <w:lang w:val="ka-GE"/>
              </w:rPr>
              <w:t xml:space="preserve"> </w:t>
            </w:r>
            <w:r w:rsidRPr="00B90485">
              <w:rPr>
                <w:rFonts w:ascii="Sylfaen" w:hAnsi="Sylfaen" w:cs="Sylfaen"/>
                <w:sz w:val="20"/>
                <w:szCs w:val="20"/>
                <w:lang w:val="ka-GE"/>
              </w:rPr>
              <w:t>მოამზადა</w:t>
            </w:r>
            <w:r w:rsidRPr="00B90485">
              <w:rPr>
                <w:sz w:val="20"/>
                <w:szCs w:val="20"/>
                <w:lang w:val="ka-GE"/>
              </w:rPr>
              <w:t xml:space="preserve"> </w:t>
            </w:r>
            <w:r w:rsidRPr="00B90485">
              <w:rPr>
                <w:rFonts w:ascii="Sylfaen" w:hAnsi="Sylfaen" w:cs="Sylfaen"/>
                <w:sz w:val="20"/>
                <w:szCs w:val="20"/>
                <w:lang w:val="ka-GE"/>
              </w:rPr>
              <w:t>შემდეგ</w:t>
            </w:r>
            <w:r w:rsidRPr="00B90485">
              <w:rPr>
                <w:sz w:val="20"/>
                <w:szCs w:val="20"/>
                <w:lang w:val="ka-GE"/>
              </w:rPr>
              <w:t xml:space="preserve"> </w:t>
            </w:r>
            <w:r w:rsidRPr="00B90485">
              <w:rPr>
                <w:rFonts w:ascii="Sylfaen" w:hAnsi="Sylfaen" w:cs="Sylfaen"/>
                <w:sz w:val="20"/>
                <w:szCs w:val="20"/>
                <w:lang w:val="ka-GE"/>
              </w:rPr>
              <w:t>კანონპროექტთა</w:t>
            </w:r>
            <w:r w:rsidRPr="00B90485">
              <w:rPr>
                <w:sz w:val="20"/>
                <w:szCs w:val="20"/>
                <w:lang w:val="ka-GE"/>
              </w:rPr>
              <w:t xml:space="preserve"> </w:t>
            </w:r>
            <w:r w:rsidRPr="00B90485">
              <w:rPr>
                <w:rFonts w:ascii="Sylfaen" w:hAnsi="Sylfaen" w:cs="Sylfaen"/>
                <w:sz w:val="20"/>
                <w:szCs w:val="20"/>
                <w:lang w:val="ka-GE"/>
              </w:rPr>
              <w:t>პაკეტი</w:t>
            </w:r>
            <w:r w:rsidRPr="00B90485">
              <w:rPr>
                <w:sz w:val="20"/>
                <w:szCs w:val="20"/>
                <w:lang w:val="ka-GE"/>
              </w:rPr>
              <w:t xml:space="preserve">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უსაფრთხოების</w:t>
            </w:r>
            <w:r w:rsidRPr="00B90485">
              <w:rPr>
                <w:sz w:val="20"/>
                <w:szCs w:val="20"/>
                <w:lang w:val="ka-GE"/>
              </w:rPr>
              <w:t xml:space="preserve"> </w:t>
            </w:r>
            <w:r w:rsidRPr="00B90485">
              <w:rPr>
                <w:rFonts w:ascii="Sylfaen" w:hAnsi="Sylfaen" w:cs="Sylfaen"/>
                <w:sz w:val="20"/>
                <w:szCs w:val="20"/>
                <w:lang w:val="ka-GE"/>
              </w:rPr>
              <w:t>სფეროში</w:t>
            </w:r>
            <w:r w:rsidRPr="00B90485">
              <w:rPr>
                <w:sz w:val="20"/>
                <w:szCs w:val="20"/>
                <w:lang w:val="ka-GE"/>
              </w:rPr>
              <w:t>: 1.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უსაფრთოების</w:t>
            </w:r>
            <w:r w:rsidRPr="00B90485">
              <w:rPr>
                <w:sz w:val="20"/>
                <w:szCs w:val="20"/>
                <w:lang w:val="ka-GE"/>
              </w:rPr>
              <w:t xml:space="preserve"> </w:t>
            </w:r>
            <w:r w:rsidRPr="00B90485">
              <w:rPr>
                <w:rFonts w:ascii="Sylfaen" w:hAnsi="Sylfaen" w:cs="Sylfaen"/>
                <w:sz w:val="20"/>
                <w:szCs w:val="20"/>
                <w:lang w:val="ka-GE"/>
              </w:rPr>
              <w:t>შესახებ</w:t>
            </w:r>
            <w:r w:rsidRPr="00B90485">
              <w:rPr>
                <w:sz w:val="20"/>
                <w:szCs w:val="20"/>
                <w:lang w:val="ka-GE"/>
              </w:rPr>
              <w:t xml:space="preserve">“; 2. </w:t>
            </w:r>
            <w:r w:rsidRPr="00B90485">
              <w:rPr>
                <w:sz w:val="20"/>
                <w:szCs w:val="20"/>
              </w:rPr>
              <w:t>„</w:t>
            </w:r>
            <w:proofErr w:type="spellStart"/>
            <w:proofErr w:type="gramStart"/>
            <w:r w:rsidRPr="00B90485">
              <w:rPr>
                <w:rFonts w:ascii="Sylfaen" w:hAnsi="Sylfaen" w:cs="Sylfaen"/>
                <w:sz w:val="20"/>
                <w:szCs w:val="20"/>
              </w:rPr>
              <w:t>საქართველოს</w:t>
            </w:r>
            <w:proofErr w:type="spellEnd"/>
            <w:proofErr w:type="gramEnd"/>
            <w:r w:rsidRPr="00B90485">
              <w:rPr>
                <w:sz w:val="20"/>
                <w:szCs w:val="20"/>
              </w:rPr>
              <w:t xml:space="preserve"> </w:t>
            </w:r>
            <w:proofErr w:type="spellStart"/>
            <w:r w:rsidRPr="00B90485">
              <w:rPr>
                <w:rFonts w:ascii="Sylfaen" w:hAnsi="Sylfaen" w:cs="Sylfaen"/>
                <w:sz w:val="20"/>
                <w:szCs w:val="20"/>
              </w:rPr>
              <w:t>ადმინისტრაციულ</w:t>
            </w:r>
            <w:proofErr w:type="spellEnd"/>
            <w:r w:rsidRPr="00B90485">
              <w:rPr>
                <w:sz w:val="20"/>
                <w:szCs w:val="20"/>
              </w:rPr>
              <w:t xml:space="preserve"> </w:t>
            </w:r>
            <w:proofErr w:type="spellStart"/>
            <w:r w:rsidRPr="00B90485">
              <w:rPr>
                <w:rFonts w:ascii="Sylfaen" w:hAnsi="Sylfaen" w:cs="Sylfaen"/>
                <w:sz w:val="20"/>
                <w:szCs w:val="20"/>
              </w:rPr>
              <w:t>სამართალდარღვევათა</w:t>
            </w:r>
            <w:proofErr w:type="spellEnd"/>
            <w:r w:rsidRPr="00B90485">
              <w:rPr>
                <w:sz w:val="20"/>
                <w:szCs w:val="20"/>
              </w:rPr>
              <w:t xml:space="preserve"> </w:t>
            </w:r>
            <w:proofErr w:type="spellStart"/>
            <w:r w:rsidRPr="00B90485">
              <w:rPr>
                <w:rFonts w:ascii="Sylfaen" w:hAnsi="Sylfaen" w:cs="Sylfaen"/>
                <w:sz w:val="20"/>
                <w:szCs w:val="20"/>
              </w:rPr>
              <w:t>კოდექსში</w:t>
            </w:r>
            <w:proofErr w:type="spellEnd"/>
            <w:r w:rsidRPr="00B90485">
              <w:rPr>
                <w:sz w:val="20"/>
                <w:szCs w:val="20"/>
              </w:rPr>
              <w:t xml:space="preserve"> </w:t>
            </w:r>
            <w:proofErr w:type="spellStart"/>
            <w:r w:rsidRPr="00B90485">
              <w:rPr>
                <w:rFonts w:ascii="Sylfaen" w:hAnsi="Sylfaen" w:cs="Sylfaen"/>
                <w:sz w:val="20"/>
                <w:szCs w:val="20"/>
              </w:rPr>
              <w:t>ცვლილების</w:t>
            </w:r>
            <w:proofErr w:type="spellEnd"/>
            <w:r w:rsidRPr="00B90485">
              <w:rPr>
                <w:sz w:val="20"/>
                <w:szCs w:val="20"/>
              </w:rPr>
              <w:t xml:space="preserve"> </w:t>
            </w:r>
            <w:proofErr w:type="spellStart"/>
            <w:r w:rsidRPr="00B90485">
              <w:rPr>
                <w:rFonts w:ascii="Sylfaen" w:hAnsi="Sylfaen" w:cs="Sylfaen"/>
                <w:sz w:val="20"/>
                <w:szCs w:val="20"/>
              </w:rPr>
              <w:t>შეტანის</w:t>
            </w:r>
            <w:proofErr w:type="spellEnd"/>
            <w:r w:rsidRPr="00B90485">
              <w:rPr>
                <w:sz w:val="20"/>
                <w:szCs w:val="20"/>
              </w:rPr>
              <w:t xml:space="preserve"> </w:t>
            </w:r>
            <w:proofErr w:type="spellStart"/>
            <w:r w:rsidRPr="00B90485">
              <w:rPr>
                <w:rFonts w:ascii="Sylfaen" w:hAnsi="Sylfaen" w:cs="Sylfaen"/>
                <w:sz w:val="20"/>
                <w:szCs w:val="20"/>
              </w:rPr>
              <w:t>შესახებ</w:t>
            </w:r>
            <w:proofErr w:type="spellEnd"/>
            <w:r w:rsidRPr="00B90485">
              <w:rPr>
                <w:sz w:val="20"/>
                <w:szCs w:val="20"/>
              </w:rPr>
              <w:t>“; 3. „</w:t>
            </w:r>
            <w:proofErr w:type="spellStart"/>
            <w:proofErr w:type="gramStart"/>
            <w:r w:rsidRPr="00B90485">
              <w:rPr>
                <w:rFonts w:ascii="Sylfaen" w:hAnsi="Sylfaen" w:cs="Sylfaen"/>
                <w:sz w:val="20"/>
                <w:szCs w:val="20"/>
              </w:rPr>
              <w:t>საქართველოს</w:t>
            </w:r>
            <w:proofErr w:type="spellEnd"/>
            <w:proofErr w:type="gramEnd"/>
            <w:r w:rsidRPr="00B90485">
              <w:rPr>
                <w:sz w:val="20"/>
                <w:szCs w:val="20"/>
              </w:rPr>
              <w:t xml:space="preserve"> </w:t>
            </w:r>
            <w:proofErr w:type="spellStart"/>
            <w:r w:rsidRPr="00B90485">
              <w:rPr>
                <w:rFonts w:ascii="Sylfaen" w:hAnsi="Sylfaen" w:cs="Sylfaen"/>
                <w:sz w:val="20"/>
                <w:szCs w:val="20"/>
              </w:rPr>
              <w:t>ადმინისტრაციულ</w:t>
            </w:r>
            <w:proofErr w:type="spellEnd"/>
            <w:r w:rsidRPr="00B90485">
              <w:rPr>
                <w:sz w:val="20"/>
                <w:szCs w:val="20"/>
              </w:rPr>
              <w:t xml:space="preserve"> </w:t>
            </w:r>
            <w:proofErr w:type="spellStart"/>
            <w:r w:rsidRPr="00B90485">
              <w:rPr>
                <w:rFonts w:ascii="Sylfaen" w:hAnsi="Sylfaen" w:cs="Sylfaen"/>
                <w:sz w:val="20"/>
                <w:szCs w:val="20"/>
              </w:rPr>
              <w:t>საპროცესო</w:t>
            </w:r>
            <w:proofErr w:type="spellEnd"/>
            <w:r w:rsidRPr="00B90485">
              <w:rPr>
                <w:sz w:val="20"/>
                <w:szCs w:val="20"/>
              </w:rPr>
              <w:t xml:space="preserve"> </w:t>
            </w:r>
            <w:proofErr w:type="spellStart"/>
            <w:r w:rsidRPr="00B90485">
              <w:rPr>
                <w:rFonts w:ascii="Sylfaen" w:hAnsi="Sylfaen" w:cs="Sylfaen"/>
                <w:sz w:val="20"/>
                <w:szCs w:val="20"/>
              </w:rPr>
              <w:t>კოდექსში</w:t>
            </w:r>
            <w:proofErr w:type="spellEnd"/>
            <w:r w:rsidRPr="00B90485">
              <w:rPr>
                <w:sz w:val="20"/>
                <w:szCs w:val="20"/>
              </w:rPr>
              <w:t xml:space="preserve"> </w:t>
            </w:r>
            <w:proofErr w:type="spellStart"/>
            <w:r w:rsidRPr="00B90485">
              <w:rPr>
                <w:rFonts w:ascii="Sylfaen" w:hAnsi="Sylfaen" w:cs="Sylfaen"/>
                <w:sz w:val="20"/>
                <w:szCs w:val="20"/>
              </w:rPr>
              <w:t>ცვლილების</w:t>
            </w:r>
            <w:proofErr w:type="spellEnd"/>
            <w:r w:rsidRPr="00B90485">
              <w:rPr>
                <w:sz w:val="20"/>
                <w:szCs w:val="20"/>
              </w:rPr>
              <w:t xml:space="preserve"> </w:t>
            </w:r>
            <w:proofErr w:type="spellStart"/>
            <w:r w:rsidRPr="00B90485">
              <w:rPr>
                <w:rFonts w:ascii="Sylfaen" w:hAnsi="Sylfaen" w:cs="Sylfaen"/>
                <w:sz w:val="20"/>
                <w:szCs w:val="20"/>
              </w:rPr>
              <w:t>შეტანის</w:t>
            </w:r>
            <w:proofErr w:type="spellEnd"/>
            <w:r w:rsidRPr="00B90485">
              <w:rPr>
                <w:sz w:val="20"/>
                <w:szCs w:val="20"/>
              </w:rPr>
              <w:t xml:space="preserve"> </w:t>
            </w:r>
            <w:proofErr w:type="spellStart"/>
            <w:r w:rsidRPr="00B90485">
              <w:rPr>
                <w:rFonts w:ascii="Sylfaen" w:hAnsi="Sylfaen" w:cs="Sylfaen"/>
                <w:sz w:val="20"/>
                <w:szCs w:val="20"/>
              </w:rPr>
              <w:t>შესახებ</w:t>
            </w:r>
            <w:proofErr w:type="spellEnd"/>
            <w:r w:rsidRPr="00B90485">
              <w:rPr>
                <w:sz w:val="20"/>
                <w:szCs w:val="20"/>
              </w:rPr>
              <w:t>“</w:t>
            </w:r>
            <w:r w:rsidRPr="00B90485">
              <w:rPr>
                <w:rFonts w:ascii="Sylfaen" w:hAnsi="Sylfaen"/>
                <w:sz w:val="20"/>
                <w:szCs w:val="20"/>
                <w:lang w:val="ka-GE"/>
              </w:rPr>
              <w:t>; 4</w:t>
            </w:r>
            <w:r w:rsidRPr="00B90485">
              <w:rPr>
                <w:sz w:val="20"/>
                <w:szCs w:val="20"/>
              </w:rPr>
              <w:t>. „</w:t>
            </w:r>
            <w:proofErr w:type="spellStart"/>
            <w:proofErr w:type="gramStart"/>
            <w:r w:rsidRPr="00B90485">
              <w:rPr>
                <w:rFonts w:ascii="Sylfaen" w:hAnsi="Sylfaen" w:cs="Sylfaen"/>
                <w:sz w:val="20"/>
                <w:szCs w:val="20"/>
              </w:rPr>
              <w:t>პროდუქტის</w:t>
            </w:r>
            <w:proofErr w:type="spellEnd"/>
            <w:proofErr w:type="gramEnd"/>
            <w:r w:rsidRPr="00B90485">
              <w:rPr>
                <w:sz w:val="20"/>
                <w:szCs w:val="20"/>
              </w:rPr>
              <w:t xml:space="preserve"> </w:t>
            </w:r>
            <w:proofErr w:type="spellStart"/>
            <w:r w:rsidRPr="00B90485">
              <w:rPr>
                <w:rFonts w:ascii="Sylfaen" w:hAnsi="Sylfaen" w:cs="Sylfaen"/>
                <w:sz w:val="20"/>
                <w:szCs w:val="20"/>
              </w:rPr>
              <w:t>უსაფრთხოებისა</w:t>
            </w:r>
            <w:proofErr w:type="spellEnd"/>
            <w:r w:rsidRPr="00B90485">
              <w:rPr>
                <w:sz w:val="20"/>
                <w:szCs w:val="20"/>
              </w:rPr>
              <w:t xml:space="preserve"> </w:t>
            </w:r>
            <w:proofErr w:type="spellStart"/>
            <w:r w:rsidRPr="00B90485">
              <w:rPr>
                <w:rFonts w:ascii="Sylfaen" w:hAnsi="Sylfaen" w:cs="Sylfaen"/>
                <w:sz w:val="20"/>
                <w:szCs w:val="20"/>
              </w:rPr>
              <w:t>და</w:t>
            </w:r>
            <w:proofErr w:type="spellEnd"/>
            <w:r w:rsidRPr="00B90485">
              <w:rPr>
                <w:sz w:val="20"/>
                <w:szCs w:val="20"/>
              </w:rPr>
              <w:t xml:space="preserve"> </w:t>
            </w:r>
            <w:proofErr w:type="spellStart"/>
            <w:r w:rsidRPr="00B90485">
              <w:rPr>
                <w:rFonts w:ascii="Sylfaen" w:hAnsi="Sylfaen" w:cs="Sylfaen"/>
                <w:sz w:val="20"/>
                <w:szCs w:val="20"/>
              </w:rPr>
              <w:t>თავისუფალი</w:t>
            </w:r>
            <w:proofErr w:type="spellEnd"/>
            <w:r w:rsidRPr="00B90485">
              <w:rPr>
                <w:sz w:val="20"/>
                <w:szCs w:val="20"/>
              </w:rPr>
              <w:t xml:space="preserve"> </w:t>
            </w:r>
            <w:proofErr w:type="spellStart"/>
            <w:r w:rsidRPr="00B90485">
              <w:rPr>
                <w:rFonts w:ascii="Sylfaen" w:hAnsi="Sylfaen" w:cs="Sylfaen"/>
                <w:sz w:val="20"/>
                <w:szCs w:val="20"/>
              </w:rPr>
              <w:t>მიმოქცევის</w:t>
            </w:r>
            <w:proofErr w:type="spellEnd"/>
            <w:r w:rsidRPr="00B90485">
              <w:rPr>
                <w:sz w:val="20"/>
                <w:szCs w:val="20"/>
              </w:rPr>
              <w:t xml:space="preserve"> </w:t>
            </w:r>
            <w:proofErr w:type="spellStart"/>
            <w:r w:rsidRPr="00B90485">
              <w:rPr>
                <w:rFonts w:ascii="Sylfaen" w:hAnsi="Sylfaen" w:cs="Sylfaen"/>
                <w:sz w:val="20"/>
                <w:szCs w:val="20"/>
              </w:rPr>
              <w:t>კოდექსში</w:t>
            </w:r>
            <w:proofErr w:type="spellEnd"/>
            <w:r w:rsidRPr="00B90485">
              <w:rPr>
                <w:sz w:val="20"/>
                <w:szCs w:val="20"/>
              </w:rPr>
              <w:t xml:space="preserve"> </w:t>
            </w:r>
            <w:proofErr w:type="spellStart"/>
            <w:r w:rsidRPr="00B90485">
              <w:rPr>
                <w:rFonts w:ascii="Sylfaen" w:hAnsi="Sylfaen" w:cs="Sylfaen"/>
                <w:sz w:val="20"/>
                <w:szCs w:val="20"/>
              </w:rPr>
              <w:t>ცვლილების</w:t>
            </w:r>
            <w:proofErr w:type="spellEnd"/>
            <w:r w:rsidRPr="00B90485">
              <w:rPr>
                <w:sz w:val="20"/>
                <w:szCs w:val="20"/>
              </w:rPr>
              <w:t xml:space="preserve"> </w:t>
            </w:r>
            <w:proofErr w:type="spellStart"/>
            <w:r w:rsidRPr="00B90485">
              <w:rPr>
                <w:rFonts w:ascii="Sylfaen" w:hAnsi="Sylfaen" w:cs="Sylfaen"/>
                <w:sz w:val="20"/>
                <w:szCs w:val="20"/>
              </w:rPr>
              <w:t>შეტანის</w:t>
            </w:r>
            <w:proofErr w:type="spellEnd"/>
            <w:r w:rsidRPr="00B90485">
              <w:rPr>
                <w:sz w:val="20"/>
                <w:szCs w:val="20"/>
              </w:rPr>
              <w:t xml:space="preserve"> </w:t>
            </w:r>
            <w:proofErr w:type="spellStart"/>
            <w:r w:rsidRPr="00B90485">
              <w:rPr>
                <w:rFonts w:ascii="Sylfaen" w:hAnsi="Sylfaen" w:cs="Sylfaen"/>
                <w:sz w:val="20"/>
                <w:szCs w:val="20"/>
              </w:rPr>
              <w:t>შესახებ</w:t>
            </w:r>
            <w:proofErr w:type="spellEnd"/>
            <w:r w:rsidRPr="00B90485">
              <w:rPr>
                <w:sz w:val="20"/>
                <w:szCs w:val="20"/>
              </w:rPr>
              <w:t>“</w:t>
            </w:r>
            <w:r w:rsidRPr="00B90485">
              <w:rPr>
                <w:rFonts w:ascii="Sylfaen" w:hAnsi="Sylfaen"/>
                <w:sz w:val="20"/>
                <w:szCs w:val="20"/>
                <w:lang w:val="ka-GE"/>
              </w:rPr>
              <w:t xml:space="preserve">; </w:t>
            </w:r>
            <w:r w:rsidRPr="00B90485">
              <w:rPr>
                <w:sz w:val="20"/>
                <w:szCs w:val="20"/>
              </w:rPr>
              <w:t>5. „</w:t>
            </w:r>
            <w:proofErr w:type="spellStart"/>
            <w:proofErr w:type="gramStart"/>
            <w:r w:rsidRPr="00B90485">
              <w:rPr>
                <w:rFonts w:ascii="Sylfaen" w:hAnsi="Sylfaen" w:cs="Sylfaen"/>
                <w:sz w:val="20"/>
                <w:szCs w:val="20"/>
              </w:rPr>
              <w:t>სამეწარმეო</w:t>
            </w:r>
            <w:proofErr w:type="spellEnd"/>
            <w:proofErr w:type="gramEnd"/>
            <w:r w:rsidRPr="00B90485">
              <w:rPr>
                <w:sz w:val="20"/>
                <w:szCs w:val="20"/>
              </w:rPr>
              <w:t xml:space="preserve"> </w:t>
            </w:r>
            <w:proofErr w:type="spellStart"/>
            <w:r w:rsidRPr="00B90485">
              <w:rPr>
                <w:rFonts w:ascii="Sylfaen" w:hAnsi="Sylfaen" w:cs="Sylfaen"/>
                <w:sz w:val="20"/>
                <w:szCs w:val="20"/>
              </w:rPr>
              <w:t>საქმიანობის</w:t>
            </w:r>
            <w:proofErr w:type="spellEnd"/>
            <w:r w:rsidRPr="00B90485">
              <w:rPr>
                <w:sz w:val="20"/>
                <w:szCs w:val="20"/>
              </w:rPr>
              <w:t xml:space="preserve"> </w:t>
            </w:r>
            <w:proofErr w:type="spellStart"/>
            <w:r w:rsidRPr="00B90485">
              <w:rPr>
                <w:rFonts w:ascii="Sylfaen" w:hAnsi="Sylfaen" w:cs="Sylfaen"/>
                <w:sz w:val="20"/>
                <w:szCs w:val="20"/>
              </w:rPr>
              <w:t>კონტროლის</w:t>
            </w:r>
            <w:proofErr w:type="spellEnd"/>
            <w:r w:rsidRPr="00B90485">
              <w:rPr>
                <w:sz w:val="20"/>
                <w:szCs w:val="20"/>
              </w:rPr>
              <w:t xml:space="preserve"> </w:t>
            </w:r>
            <w:proofErr w:type="spellStart"/>
            <w:r w:rsidRPr="00B90485">
              <w:rPr>
                <w:rFonts w:ascii="Sylfaen" w:hAnsi="Sylfaen" w:cs="Sylfaen"/>
                <w:sz w:val="20"/>
                <w:szCs w:val="20"/>
              </w:rPr>
              <w:t>შესახებ</w:t>
            </w:r>
            <w:proofErr w:type="spellEnd"/>
            <w:r w:rsidRPr="00B90485">
              <w:rPr>
                <w:sz w:val="20"/>
                <w:szCs w:val="20"/>
              </w:rPr>
              <w:t xml:space="preserve">“ </w:t>
            </w:r>
            <w:proofErr w:type="spellStart"/>
            <w:r w:rsidRPr="00B90485">
              <w:rPr>
                <w:rFonts w:ascii="Sylfaen" w:hAnsi="Sylfaen" w:cs="Sylfaen"/>
                <w:sz w:val="20"/>
                <w:szCs w:val="20"/>
              </w:rPr>
              <w:t>საქართველოს</w:t>
            </w:r>
            <w:proofErr w:type="spellEnd"/>
            <w:r w:rsidRPr="00B90485">
              <w:rPr>
                <w:sz w:val="20"/>
                <w:szCs w:val="20"/>
              </w:rPr>
              <w:t xml:space="preserve"> </w:t>
            </w:r>
            <w:proofErr w:type="spellStart"/>
            <w:r w:rsidRPr="00B90485">
              <w:rPr>
                <w:rFonts w:ascii="Sylfaen" w:hAnsi="Sylfaen" w:cs="Sylfaen"/>
                <w:sz w:val="20"/>
                <w:szCs w:val="20"/>
              </w:rPr>
              <w:t>კანონში</w:t>
            </w:r>
            <w:proofErr w:type="spellEnd"/>
            <w:r w:rsidRPr="00B90485">
              <w:rPr>
                <w:sz w:val="20"/>
                <w:szCs w:val="20"/>
              </w:rPr>
              <w:t xml:space="preserve"> </w:t>
            </w:r>
            <w:proofErr w:type="spellStart"/>
            <w:r w:rsidRPr="00B90485">
              <w:rPr>
                <w:rFonts w:ascii="Sylfaen" w:hAnsi="Sylfaen" w:cs="Sylfaen"/>
                <w:sz w:val="20"/>
                <w:szCs w:val="20"/>
              </w:rPr>
              <w:t>ცვლილების</w:t>
            </w:r>
            <w:proofErr w:type="spellEnd"/>
            <w:r w:rsidRPr="00B90485">
              <w:rPr>
                <w:sz w:val="20"/>
                <w:szCs w:val="20"/>
              </w:rPr>
              <w:t xml:space="preserve"> </w:t>
            </w:r>
            <w:proofErr w:type="spellStart"/>
            <w:r w:rsidRPr="00B90485">
              <w:rPr>
                <w:rFonts w:ascii="Sylfaen" w:hAnsi="Sylfaen" w:cs="Sylfaen"/>
                <w:sz w:val="20"/>
                <w:szCs w:val="20"/>
              </w:rPr>
              <w:t>შეტანის</w:t>
            </w:r>
            <w:proofErr w:type="spellEnd"/>
            <w:r w:rsidRPr="00B90485">
              <w:rPr>
                <w:sz w:val="20"/>
                <w:szCs w:val="20"/>
              </w:rPr>
              <w:t xml:space="preserve"> </w:t>
            </w:r>
            <w:proofErr w:type="spellStart"/>
            <w:r w:rsidRPr="00B90485">
              <w:rPr>
                <w:rFonts w:ascii="Sylfaen" w:hAnsi="Sylfaen" w:cs="Sylfaen"/>
                <w:sz w:val="20"/>
                <w:szCs w:val="20"/>
              </w:rPr>
              <w:t>თაობაზე</w:t>
            </w:r>
            <w:proofErr w:type="spellEnd"/>
            <w:r w:rsidRPr="00B90485">
              <w:rPr>
                <w:sz w:val="20"/>
                <w:szCs w:val="20"/>
              </w:rPr>
              <w:t>“</w:t>
            </w:r>
            <w:r w:rsidRPr="00B90485">
              <w:rPr>
                <w:rFonts w:ascii="Sylfaen" w:hAnsi="Sylfaen"/>
                <w:sz w:val="20"/>
                <w:szCs w:val="20"/>
                <w:lang w:val="ka-GE"/>
              </w:rPr>
              <w:t>.</w:t>
            </w:r>
          </w:p>
        </w:tc>
        <w:tc>
          <w:tcPr>
            <w:tcW w:w="3484" w:type="dxa"/>
          </w:tcPr>
          <w:p w:rsidR="00B90485" w:rsidRPr="00B90485" w:rsidRDefault="00B90485" w:rsidP="00B90485">
            <w:pPr>
              <w:rPr>
                <w:rFonts w:ascii="Sylfaen" w:hAnsi="Sylfaen"/>
                <w:sz w:val="20"/>
                <w:szCs w:val="20"/>
                <w:lang w:val="ka-GE"/>
              </w:rPr>
            </w:pPr>
            <w:r w:rsidRPr="00B90485">
              <w:rPr>
                <w:rFonts w:ascii="Sylfaen" w:hAnsi="Sylfaen" w:cs="Sylfaen"/>
                <w:sz w:val="20"/>
                <w:szCs w:val="20"/>
                <w:lang w:val="ka-GE"/>
              </w:rPr>
              <w:t xml:space="preserve">საქართველოს მთავრობის მიერ ინიცირებული კანონპროექტთა პაკეტი შრომის უსაფრთხოების შესახებ ამ ეტაპზე მხოლოდ კანონმდებლობით გათვალისწინებულ </w:t>
            </w:r>
            <w:r w:rsidRPr="00B90485">
              <w:rPr>
                <w:rFonts w:ascii="Sylfaen" w:hAnsi="Sylfaen"/>
                <w:sz w:val="20"/>
                <w:szCs w:val="20"/>
                <w:lang w:val="ka-GE"/>
              </w:rPr>
              <w:t xml:space="preserve">მძიმე, მავნე და საშიშპირობებიანი სამუშაოებისთვის ადგენს შრომის </w:t>
            </w:r>
            <w:r w:rsidRPr="00B90485">
              <w:rPr>
                <w:rFonts w:ascii="Sylfaen" w:hAnsi="Sylfaen"/>
                <w:sz w:val="20"/>
                <w:szCs w:val="20"/>
                <w:lang w:val="ka-GE"/>
              </w:rPr>
              <w:lastRenderedPageBreak/>
              <w:t>უსაფრთხოებისა და ჯანმრთელობის რეგულაციებს.</w:t>
            </w: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lastRenderedPageBreak/>
              <w:t>2</w:t>
            </w:r>
          </w:p>
        </w:tc>
        <w:tc>
          <w:tcPr>
            <w:tcW w:w="9639" w:type="dxa"/>
            <w:gridSpan w:val="2"/>
          </w:tcPr>
          <w:p w:rsidR="00B90485" w:rsidRPr="00B90485" w:rsidRDefault="008A6D88" w:rsidP="00B90485">
            <w:pPr>
              <w:rPr>
                <w:rFonts w:ascii="Sylfaen" w:hAnsi="Sylfaen"/>
                <w:sz w:val="20"/>
                <w:szCs w:val="20"/>
                <w:lang w:val="ka-GE"/>
              </w:rPr>
            </w:pPr>
            <w:r>
              <w:rPr>
                <w:rFonts w:ascii="Sylfaen" w:hAnsi="Sylfaen"/>
                <w:sz w:val="20"/>
                <w:szCs w:val="20"/>
              </w:rPr>
              <w:t xml:space="preserve">2017 </w:t>
            </w:r>
            <w:r w:rsidR="00122443">
              <w:rPr>
                <w:rFonts w:ascii="Sylfaen" w:hAnsi="Sylfaen"/>
                <w:sz w:val="20"/>
                <w:szCs w:val="20"/>
                <w:lang w:val="ka-GE"/>
              </w:rPr>
              <w:t xml:space="preserve"> </w:t>
            </w:r>
            <w:r>
              <w:rPr>
                <w:rFonts w:ascii="Sylfaen" w:hAnsi="Sylfaen"/>
                <w:sz w:val="20"/>
                <w:szCs w:val="20"/>
                <w:lang w:val="ka-GE"/>
              </w:rPr>
              <w:t xml:space="preserve">წლის </w:t>
            </w:r>
            <w:r w:rsidR="00B90485" w:rsidRPr="00B90485">
              <w:rPr>
                <w:rFonts w:ascii="Sylfaen" w:hAnsi="Sylfaen"/>
                <w:sz w:val="20"/>
                <w:szCs w:val="20"/>
                <w:lang w:val="ka-GE"/>
              </w:rPr>
              <w:t>1 ივნისს კანონპროექტთა პაკეტი შრომის უსაფრთხოების შესახებ საქართველოს მთავრობის ინიციატივით წარედგინა საქართველოს პარლამენტს;</w:t>
            </w: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8A6D88" w:rsidP="00B90485">
            <w:pPr>
              <w:rPr>
                <w:rFonts w:ascii="Sylfaen" w:hAnsi="Sylfaen"/>
                <w:sz w:val="20"/>
                <w:szCs w:val="20"/>
                <w:lang w:val="ka-GE"/>
              </w:rPr>
            </w:pPr>
            <w:r>
              <w:rPr>
                <w:rFonts w:ascii="Sylfaen" w:hAnsi="Sylfaen"/>
                <w:sz w:val="20"/>
                <w:szCs w:val="20"/>
                <w:lang w:val="ka-GE"/>
              </w:rPr>
              <w:t xml:space="preserve">2017 წლის </w:t>
            </w:r>
            <w:r w:rsidR="00B90485" w:rsidRPr="00B90485">
              <w:rPr>
                <w:rFonts w:ascii="Sylfaen" w:hAnsi="Sylfaen"/>
                <w:sz w:val="20"/>
                <w:szCs w:val="20"/>
                <w:lang w:val="ka-GE"/>
              </w:rPr>
              <w:t>20 ივნისს საქართველოს პარლამენტის ჯანმრთელობის დაცვისა და სოციალურ საკითხთა კომიტეტმა (წამყვანი) კანონპროექტთა პაკეტი  პირველი მოსმენით განიხილა.</w:t>
            </w: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122443" w:rsidP="00122443">
            <w:pPr>
              <w:rPr>
                <w:rFonts w:ascii="Sylfaen" w:hAnsi="Sylfaen"/>
                <w:sz w:val="20"/>
                <w:szCs w:val="20"/>
                <w:lang w:val="ka-GE"/>
              </w:rPr>
            </w:pPr>
            <w:r w:rsidRPr="00122443">
              <w:rPr>
                <w:rFonts w:ascii="Sylfaen" w:hAnsi="Sylfaen"/>
                <w:sz w:val="20"/>
                <w:szCs w:val="20"/>
                <w:lang w:val="ka-GE"/>
              </w:rPr>
              <w:t xml:space="preserve">2017 წლის </w:t>
            </w:r>
            <w:r>
              <w:rPr>
                <w:rFonts w:ascii="Sylfaen" w:hAnsi="Sylfaen"/>
                <w:sz w:val="20"/>
                <w:szCs w:val="20"/>
                <w:lang w:val="ka-GE"/>
              </w:rPr>
              <w:t xml:space="preserve"> 30 ივნისს </w:t>
            </w:r>
            <w:r w:rsidRPr="00B90485">
              <w:rPr>
                <w:rFonts w:ascii="Sylfaen" w:hAnsi="Sylfaen"/>
                <w:sz w:val="20"/>
                <w:szCs w:val="20"/>
                <w:lang w:val="ka-GE"/>
              </w:rPr>
              <w:t xml:space="preserve">კანონპროექტთა პაკეტი  </w:t>
            </w:r>
            <w:r>
              <w:rPr>
                <w:rFonts w:ascii="Sylfaen" w:hAnsi="Sylfaen"/>
                <w:sz w:val="20"/>
                <w:szCs w:val="20"/>
                <w:lang w:val="ka-GE"/>
              </w:rPr>
              <w:t xml:space="preserve">საქართეველოს პარლამენტმა  პლენარულ სხდომაზე </w:t>
            </w:r>
            <w:r w:rsidRPr="00B90485">
              <w:rPr>
                <w:rFonts w:ascii="Sylfaen" w:hAnsi="Sylfaen"/>
                <w:sz w:val="20"/>
                <w:szCs w:val="20"/>
                <w:lang w:val="ka-GE"/>
              </w:rPr>
              <w:t xml:space="preserve">პირველი მოსმენით </w:t>
            </w:r>
            <w:r>
              <w:rPr>
                <w:rFonts w:ascii="Sylfaen" w:hAnsi="Sylfaen"/>
                <w:sz w:val="20"/>
                <w:szCs w:val="20"/>
                <w:lang w:val="ka-GE"/>
              </w:rPr>
              <w:t xml:space="preserve">განიხილა. </w:t>
            </w:r>
            <w:bookmarkStart w:id="0" w:name="_GoBack"/>
            <w:bookmarkEnd w:id="0"/>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შრომის ინსპექცია</w:t>
      </w:r>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80F13"/>
    <w:rsid w:val="001C4EC5"/>
    <w:rsid w:val="00250885"/>
    <w:rsid w:val="002D2EBE"/>
    <w:rsid w:val="004B17FE"/>
    <w:rsid w:val="005532A9"/>
    <w:rsid w:val="005753D9"/>
    <w:rsid w:val="005A4464"/>
    <w:rsid w:val="006A7776"/>
    <w:rsid w:val="007F3314"/>
    <w:rsid w:val="008313E7"/>
    <w:rsid w:val="00856068"/>
    <w:rsid w:val="008A6D88"/>
    <w:rsid w:val="008F6317"/>
    <w:rsid w:val="00963175"/>
    <w:rsid w:val="009F3C66"/>
    <w:rsid w:val="00B90485"/>
    <w:rsid w:val="00B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nuka Nemsadze</cp:lastModifiedBy>
  <cp:revision>2</cp:revision>
  <cp:lastPrinted>2017-06-27T11:19:00Z</cp:lastPrinted>
  <dcterms:created xsi:type="dcterms:W3CDTF">2017-06-29T12:39:00Z</dcterms:created>
  <dcterms:modified xsi:type="dcterms:W3CDTF">2017-06-29T12:39:00Z</dcterms:modified>
</cp:coreProperties>
</file>