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29" w:rsidRDefault="00864729" w:rsidP="00752F9D">
      <w:pPr>
        <w:spacing w:after="0" w:line="240" w:lineRule="auto"/>
        <w:jc w:val="center"/>
        <w:rPr>
          <w:b/>
        </w:rPr>
      </w:pPr>
      <w:r w:rsidRPr="00752F9D">
        <w:rPr>
          <w:b/>
        </w:rPr>
        <w:t>Online Global Health Courses</w:t>
      </w:r>
      <w:r w:rsidR="00CC683E" w:rsidRPr="00752F9D">
        <w:rPr>
          <w:b/>
        </w:rPr>
        <w:t xml:space="preserve"> – Selections</w:t>
      </w:r>
    </w:p>
    <w:p w:rsidR="00752F9D" w:rsidRPr="00752F9D" w:rsidRDefault="00752F9D" w:rsidP="00752F9D">
      <w:pPr>
        <w:spacing w:after="0" w:line="240" w:lineRule="auto"/>
        <w:jc w:val="center"/>
        <w:rPr>
          <w:b/>
        </w:rPr>
      </w:pPr>
    </w:p>
    <w:p w:rsidR="008D1945" w:rsidRPr="009347DF" w:rsidRDefault="008D1945" w:rsidP="00752F9D">
      <w:pPr>
        <w:spacing w:after="0" w:line="240" w:lineRule="auto"/>
        <w:rPr>
          <w:b/>
        </w:rPr>
      </w:pPr>
    </w:p>
    <w:p w:rsidR="00AD79B2" w:rsidRPr="009347DF" w:rsidRDefault="00D16729" w:rsidP="00752F9D">
      <w:pPr>
        <w:spacing w:after="0" w:line="240" w:lineRule="auto"/>
        <w:rPr>
          <w:b/>
        </w:rPr>
      </w:pPr>
      <w:r w:rsidRPr="009347DF">
        <w:rPr>
          <w:b/>
        </w:rPr>
        <w:t>HarvardX</w:t>
      </w:r>
    </w:p>
    <w:p w:rsidR="001228E5" w:rsidRPr="00752F9D" w:rsidRDefault="00524C29" w:rsidP="00752F9D">
      <w:pPr>
        <w:spacing w:after="0" w:line="240" w:lineRule="auto"/>
      </w:pPr>
      <w:r w:rsidRPr="00752F9D">
        <w:t>-</w:t>
      </w:r>
      <w:r w:rsidR="001228E5" w:rsidRPr="00752F9D">
        <w:t>All classes can be audited for free, with full access to all of the coursework and materials</w:t>
      </w:r>
      <w:r w:rsidR="005D7416" w:rsidRPr="00752F9D">
        <w:t>.</w:t>
      </w:r>
      <w:r w:rsidR="0089498C" w:rsidRPr="00752F9D">
        <w:t xml:space="preserve"> Students can print progress reports for proof of participation. </w:t>
      </w:r>
      <w:r w:rsidR="00293470" w:rsidRPr="00752F9D">
        <w:t>A Verified C</w:t>
      </w:r>
      <w:r w:rsidR="001228E5" w:rsidRPr="00752F9D">
        <w:t xml:space="preserve">ertificate </w:t>
      </w:r>
      <w:r w:rsidR="00293470" w:rsidRPr="00752F9D">
        <w:t>of A</w:t>
      </w:r>
      <w:r w:rsidR="001228E5" w:rsidRPr="00752F9D">
        <w:t xml:space="preserve">chievement is offered for select courses, including the two listed below, upon completion of the course and with a minimum donation fee of $150. </w:t>
      </w:r>
    </w:p>
    <w:p w:rsidR="00574D66" w:rsidRPr="00752F9D" w:rsidRDefault="00574D66" w:rsidP="00752F9D">
      <w:pPr>
        <w:pStyle w:val="ListParagraph"/>
        <w:numPr>
          <w:ilvl w:val="0"/>
          <w:numId w:val="1"/>
        </w:numPr>
        <w:spacing w:after="0" w:line="240" w:lineRule="auto"/>
      </w:pPr>
      <w:r w:rsidRPr="00752F9D">
        <w:t>Course</w:t>
      </w:r>
      <w:r w:rsidR="00AD79B2" w:rsidRPr="00752F9D">
        <w:t xml:space="preserve">: </w:t>
      </w:r>
      <w:r w:rsidR="00D16729" w:rsidRPr="00752F9D">
        <w:t>Improving Global Health: Focusing on Quality and Safety</w:t>
      </w:r>
    </w:p>
    <w:p w:rsidR="00574D66" w:rsidRPr="00752F9D" w:rsidRDefault="00574D66" w:rsidP="00752F9D">
      <w:pPr>
        <w:pStyle w:val="ListParagraph"/>
        <w:numPr>
          <w:ilvl w:val="0"/>
          <w:numId w:val="5"/>
        </w:numPr>
        <w:spacing w:after="0" w:line="240" w:lineRule="auto"/>
      </w:pPr>
      <w:r w:rsidRPr="00752F9D">
        <w:t xml:space="preserve">We all agree that quality is important – but what is it? How do we define it? How do we measure it? And most importantly, how might we make it better? </w:t>
      </w:r>
    </w:p>
    <w:p w:rsidR="00AD79B2" w:rsidRPr="00752F9D" w:rsidRDefault="00AD79B2" w:rsidP="00752F9D">
      <w:pPr>
        <w:pStyle w:val="ListParagraph"/>
        <w:numPr>
          <w:ilvl w:val="0"/>
          <w:numId w:val="5"/>
        </w:numPr>
        <w:spacing w:after="0" w:line="240" w:lineRule="auto"/>
      </w:pPr>
      <w:r w:rsidRPr="00752F9D">
        <w:t>Dates: TBD (8 weeks)</w:t>
      </w:r>
    </w:p>
    <w:p w:rsidR="00A805D3" w:rsidRPr="00752F9D" w:rsidRDefault="008D1945" w:rsidP="00752F9D">
      <w:pPr>
        <w:spacing w:after="0" w:line="240" w:lineRule="auto"/>
        <w:ind w:left="360" w:firstLine="720"/>
      </w:pPr>
      <w:hyperlink r:id="rId9" w:history="1">
        <w:r w:rsidR="00D16729" w:rsidRPr="00752F9D">
          <w:rPr>
            <w:rStyle w:val="Hyperlink"/>
          </w:rPr>
          <w:t>https://www.edx.org/course/harvardx/harvardx-ph555x-improving-global-health-1679</w:t>
        </w:r>
      </w:hyperlink>
    </w:p>
    <w:p w:rsidR="00AD79B2" w:rsidRPr="00752F9D" w:rsidRDefault="00AD79B2" w:rsidP="00752F9D">
      <w:pPr>
        <w:pStyle w:val="ListParagraph"/>
        <w:numPr>
          <w:ilvl w:val="0"/>
          <w:numId w:val="1"/>
        </w:numPr>
        <w:spacing w:after="0" w:line="240" w:lineRule="auto"/>
      </w:pPr>
      <w:r w:rsidRPr="00752F9D">
        <w:t>Course:  Entrepreneurship and Healthcare in Emerging Economies</w:t>
      </w:r>
    </w:p>
    <w:p w:rsidR="00AD79B2" w:rsidRPr="00752F9D" w:rsidRDefault="00AD79B2" w:rsidP="00752F9D">
      <w:pPr>
        <w:pStyle w:val="ListParagraph"/>
        <w:numPr>
          <w:ilvl w:val="0"/>
          <w:numId w:val="3"/>
        </w:numPr>
        <w:spacing w:after="0" w:line="240" w:lineRule="auto"/>
      </w:pPr>
      <w:r w:rsidRPr="00752F9D">
        <w:t>Explore how entrepreneurship and innovation tackle complex health problems in emerging economies.</w:t>
      </w:r>
    </w:p>
    <w:p w:rsidR="00AD79B2" w:rsidRPr="00752F9D" w:rsidRDefault="00AD79B2" w:rsidP="00752F9D">
      <w:pPr>
        <w:pStyle w:val="ListParagraph"/>
        <w:numPr>
          <w:ilvl w:val="0"/>
          <w:numId w:val="3"/>
        </w:numPr>
        <w:spacing w:after="0" w:line="240" w:lineRule="auto"/>
      </w:pPr>
      <w:r w:rsidRPr="00752F9D">
        <w:t>Dates: October 30, 2014 (12 weeks)</w:t>
      </w:r>
    </w:p>
    <w:p w:rsidR="00AC7EFB" w:rsidRPr="00752F9D" w:rsidRDefault="008D1945" w:rsidP="00752F9D">
      <w:pPr>
        <w:spacing w:after="0" w:line="240" w:lineRule="auto"/>
        <w:ind w:left="810" w:firstLine="315"/>
      </w:pPr>
      <w:hyperlink r:id="rId10" w:history="1">
        <w:r w:rsidR="00AC7EFB" w:rsidRPr="00752F9D">
          <w:rPr>
            <w:rStyle w:val="Hyperlink"/>
          </w:rPr>
          <w:t>https://www.edx.org/course/harvardx/harvardx-sw47-1x-entrepreneurship-1966</w:t>
        </w:r>
      </w:hyperlink>
    </w:p>
    <w:p w:rsidR="00AC7EFB" w:rsidRPr="009347DF" w:rsidRDefault="00AC7EFB" w:rsidP="00752F9D">
      <w:pPr>
        <w:spacing w:after="0" w:line="240" w:lineRule="auto"/>
      </w:pPr>
    </w:p>
    <w:p w:rsidR="00D61B60" w:rsidRPr="009347DF" w:rsidRDefault="00D61B60" w:rsidP="00752F9D">
      <w:pPr>
        <w:spacing w:after="0" w:line="240" w:lineRule="auto"/>
        <w:rPr>
          <w:b/>
        </w:rPr>
      </w:pPr>
      <w:r w:rsidRPr="009347DF">
        <w:rPr>
          <w:b/>
        </w:rPr>
        <w:t>Johns Hopkins University</w:t>
      </w:r>
    </w:p>
    <w:p w:rsidR="001228E5" w:rsidRPr="00752F9D" w:rsidRDefault="00524C29" w:rsidP="00752F9D">
      <w:pPr>
        <w:spacing w:after="0" w:line="240" w:lineRule="auto"/>
      </w:pPr>
      <w:r w:rsidRPr="00752F9D">
        <w:t>-</w:t>
      </w:r>
      <w:r w:rsidR="001228E5" w:rsidRPr="00752F9D">
        <w:t>All classes are free and a Statement of Accomplishment signed by the instructor is issued to student</w:t>
      </w:r>
      <w:r w:rsidR="00CA6AD4" w:rsidRPr="00752F9D">
        <w:t>s</w:t>
      </w:r>
      <w:r w:rsidR="001228E5" w:rsidRPr="00752F9D">
        <w:t xml:space="preserve"> upon completion of the course.</w:t>
      </w:r>
    </w:p>
    <w:p w:rsidR="00364A50" w:rsidRPr="00752F9D" w:rsidRDefault="00574D66" w:rsidP="00752F9D">
      <w:pPr>
        <w:pStyle w:val="ListParagraph"/>
        <w:numPr>
          <w:ilvl w:val="0"/>
          <w:numId w:val="2"/>
        </w:numPr>
        <w:spacing w:after="0" w:line="240" w:lineRule="auto"/>
      </w:pPr>
      <w:r w:rsidRPr="00752F9D">
        <w:t xml:space="preserve">Course: </w:t>
      </w:r>
      <w:r w:rsidR="00364A50" w:rsidRPr="00752F9D">
        <w:t>Training and Learning Programs for Volunteer Community Health Workers</w:t>
      </w:r>
    </w:p>
    <w:p w:rsidR="00574D66" w:rsidRPr="00752F9D" w:rsidRDefault="00574D66" w:rsidP="00752F9D">
      <w:pPr>
        <w:pStyle w:val="ListParagraph"/>
        <w:numPr>
          <w:ilvl w:val="0"/>
          <w:numId w:val="6"/>
        </w:numPr>
        <w:spacing w:after="0" w:line="240" w:lineRule="auto"/>
      </w:pPr>
      <w:r w:rsidRPr="00752F9D">
        <w:t>Learn how to organize and deliver training and learning programs for volunteer community health workers.</w:t>
      </w:r>
    </w:p>
    <w:p w:rsidR="00364A50" w:rsidRPr="00752F9D" w:rsidRDefault="00574D66" w:rsidP="00752F9D">
      <w:pPr>
        <w:pStyle w:val="ListParagraph"/>
        <w:numPr>
          <w:ilvl w:val="0"/>
          <w:numId w:val="6"/>
        </w:numPr>
        <w:spacing w:after="0" w:line="240" w:lineRule="auto"/>
      </w:pPr>
      <w:r w:rsidRPr="00752F9D">
        <w:t xml:space="preserve">Dates: </w:t>
      </w:r>
      <w:r w:rsidR="00364A50" w:rsidRPr="00752F9D">
        <w:t xml:space="preserve">October 20 </w:t>
      </w:r>
      <w:r w:rsidR="005A4C2F" w:rsidRPr="00752F9D">
        <w:t xml:space="preserve">- </w:t>
      </w:r>
      <w:r w:rsidR="00364A50" w:rsidRPr="00752F9D">
        <w:t>December 8</w:t>
      </w:r>
      <w:r w:rsidR="005A4C2F" w:rsidRPr="00752F9D">
        <w:t>,</w:t>
      </w:r>
      <w:r w:rsidR="00364A50" w:rsidRPr="00752F9D">
        <w:t xml:space="preserve"> 2014</w:t>
      </w:r>
    </w:p>
    <w:p w:rsidR="00364A50" w:rsidRPr="00752F9D" w:rsidRDefault="008D1945">
      <w:pPr>
        <w:spacing w:after="0" w:line="240" w:lineRule="auto"/>
        <w:ind w:left="360" w:firstLine="720"/>
      </w:pPr>
      <w:hyperlink r:id="rId11" w:history="1">
        <w:r w:rsidR="00364A50" w:rsidRPr="00752F9D">
          <w:rPr>
            <w:rStyle w:val="Hyperlink"/>
          </w:rPr>
          <w:t>https://www.coursera.org/course/commhealthworkers</w:t>
        </w:r>
      </w:hyperlink>
    </w:p>
    <w:p w:rsidR="00364A50" w:rsidRPr="00752F9D" w:rsidRDefault="00574D66">
      <w:pPr>
        <w:pStyle w:val="ListParagraph"/>
        <w:numPr>
          <w:ilvl w:val="0"/>
          <w:numId w:val="2"/>
        </w:numPr>
        <w:spacing w:after="0" w:line="240" w:lineRule="auto"/>
      </w:pPr>
      <w:r w:rsidRPr="00752F9D">
        <w:t xml:space="preserve">Course: </w:t>
      </w:r>
      <w:r w:rsidR="00364A50" w:rsidRPr="00752F9D">
        <w:t>Statistical Reasoning for Public Health: Estimation, Inference, &amp; Interpretation</w:t>
      </w:r>
    </w:p>
    <w:p w:rsidR="0064461B" w:rsidRPr="00752F9D" w:rsidRDefault="00574D66">
      <w:pPr>
        <w:pStyle w:val="ListParagraph"/>
        <w:numPr>
          <w:ilvl w:val="0"/>
          <w:numId w:val="7"/>
        </w:numPr>
        <w:spacing w:after="0" w:line="240" w:lineRule="auto"/>
      </w:pPr>
      <w:r w:rsidRPr="00752F9D">
        <w:t>A conceptual and interpretive public health approach to some of the most commonly used methods from basic statistics.</w:t>
      </w:r>
    </w:p>
    <w:p w:rsidR="00364A50" w:rsidRPr="00752F9D" w:rsidRDefault="0064461B">
      <w:pPr>
        <w:pStyle w:val="ListParagraph"/>
        <w:numPr>
          <w:ilvl w:val="0"/>
          <w:numId w:val="7"/>
        </w:numPr>
        <w:spacing w:after="0" w:line="240" w:lineRule="auto"/>
      </w:pPr>
      <w:r w:rsidRPr="00752F9D">
        <w:t xml:space="preserve">Dates: </w:t>
      </w:r>
      <w:r w:rsidR="00364A50" w:rsidRPr="00752F9D">
        <w:t xml:space="preserve">October 27 </w:t>
      </w:r>
      <w:r w:rsidR="005A4C2F" w:rsidRPr="00752F9D">
        <w:t>-</w:t>
      </w:r>
      <w:r w:rsidR="00364A50" w:rsidRPr="00752F9D">
        <w:t xml:space="preserve"> December 22, 2014</w:t>
      </w:r>
    </w:p>
    <w:p w:rsidR="00364A50" w:rsidRPr="00752F9D" w:rsidRDefault="008D1945">
      <w:pPr>
        <w:spacing w:after="0" w:line="240" w:lineRule="auto"/>
        <w:ind w:left="720" w:firstLine="360"/>
      </w:pPr>
      <w:hyperlink r:id="rId12" w:history="1">
        <w:r w:rsidR="00364A50" w:rsidRPr="00752F9D">
          <w:rPr>
            <w:rStyle w:val="Hyperlink"/>
          </w:rPr>
          <w:t>https://www.coursera.org/course/statreasoning</w:t>
        </w:r>
      </w:hyperlink>
    </w:p>
    <w:p w:rsidR="00526E44" w:rsidRPr="00752F9D" w:rsidRDefault="00526E44">
      <w:pPr>
        <w:pStyle w:val="ListParagraph"/>
        <w:spacing w:after="0" w:line="240" w:lineRule="auto"/>
      </w:pPr>
    </w:p>
    <w:p w:rsidR="00526E44" w:rsidRPr="00752F9D" w:rsidRDefault="00903937">
      <w:pPr>
        <w:spacing w:after="0" w:line="240" w:lineRule="auto"/>
      </w:pPr>
      <w:r w:rsidRPr="00752F9D">
        <w:t>-</w:t>
      </w:r>
      <w:r w:rsidR="00526E44" w:rsidRPr="00752F9D">
        <w:t xml:space="preserve">The Johns Hopkins School of Public Health </w:t>
      </w:r>
      <w:r w:rsidR="006318E1" w:rsidRPr="00752F9D">
        <w:t>(</w:t>
      </w:r>
      <w:r w:rsidR="00526E44" w:rsidRPr="00752F9D">
        <w:t>JHSPH) also has OpenCourseWare – making JHSPH course materials used in the teaching of actual courses freely and openly available on the Web.  These courses are not meant to replace degree-granting higher education or for-credit courses.  They are simply snapshots of content available in an academic course without any interaction with faculty or students at JHSPH. Individuals are free to review the information on an OpenCourseWare Web site at their own pace, free of charge.</w:t>
      </w:r>
    </w:p>
    <w:p w:rsidR="00526E44" w:rsidRPr="00752F9D" w:rsidRDefault="00A75B57">
      <w:pPr>
        <w:spacing w:after="0" w:line="240" w:lineRule="auto"/>
        <w:ind w:left="720"/>
      </w:pPr>
      <w:r w:rsidRPr="00752F9D">
        <w:t>Course</w:t>
      </w:r>
      <w:r w:rsidR="00526E44" w:rsidRPr="00752F9D">
        <w:t>s</w:t>
      </w:r>
      <w:r w:rsidRPr="00752F9D">
        <w:t xml:space="preserve">: </w:t>
      </w:r>
    </w:p>
    <w:p w:rsidR="00364A50" w:rsidRPr="00752F9D" w:rsidRDefault="008D1945">
      <w:pPr>
        <w:pStyle w:val="ListParagraph"/>
        <w:numPr>
          <w:ilvl w:val="1"/>
          <w:numId w:val="2"/>
        </w:numPr>
        <w:spacing w:after="0" w:line="240" w:lineRule="auto"/>
      </w:pPr>
      <w:hyperlink r:id="rId13" w:history="1">
        <w:r w:rsidR="00526E44" w:rsidRPr="00752F9D">
          <w:rPr>
            <w:rFonts w:eastAsia="Times New Roman" w:cs="Times New Roman"/>
          </w:rPr>
          <w:t>Health Behavior Change at the Individual, Household and Community Levels</w:t>
        </w:r>
      </w:hyperlink>
    </w:p>
    <w:p w:rsidR="00526E44" w:rsidRPr="009347DF" w:rsidRDefault="008D1945">
      <w:pPr>
        <w:pStyle w:val="ListParagraph"/>
        <w:numPr>
          <w:ilvl w:val="1"/>
          <w:numId w:val="2"/>
        </w:numPr>
        <w:spacing w:after="0" w:line="240" w:lineRule="auto"/>
      </w:pPr>
      <w:hyperlink r:id="rId14" w:tgtFrame="_blank" w:history="1">
        <w:r w:rsidR="00526E44" w:rsidRPr="009347DF">
          <w:rPr>
            <w:rFonts w:eastAsia="Times New Roman" w:cs="Times New Roman"/>
          </w:rPr>
          <w:t>Integrating Social and Behavioral Theory into Public Health: Foundations/Macro-Mezzo Levels</w:t>
        </w:r>
      </w:hyperlink>
    </w:p>
    <w:p w:rsidR="00526E44" w:rsidRPr="00752F9D" w:rsidRDefault="00526E44">
      <w:pPr>
        <w:pStyle w:val="ListParagraph"/>
        <w:numPr>
          <w:ilvl w:val="1"/>
          <w:numId w:val="2"/>
        </w:numPr>
        <w:spacing w:after="0" w:line="240" w:lineRule="auto"/>
      </w:pPr>
      <w:r w:rsidRPr="00752F9D">
        <w:t>Integrating Social and Behavioral Theory into Public Health Part II: Mezzo/Micro-Level Theories</w:t>
      </w:r>
    </w:p>
    <w:p w:rsidR="00526E44" w:rsidRPr="00752F9D" w:rsidRDefault="00526E44">
      <w:pPr>
        <w:pStyle w:val="ListParagraph"/>
        <w:numPr>
          <w:ilvl w:val="1"/>
          <w:numId w:val="2"/>
        </w:numPr>
        <w:spacing w:after="0" w:line="240" w:lineRule="auto"/>
      </w:pPr>
      <w:r w:rsidRPr="00752F9D">
        <w:t xml:space="preserve">Entertainment Education for Behavior Change </w:t>
      </w:r>
    </w:p>
    <w:p w:rsidR="00526E44" w:rsidRPr="009347DF" w:rsidRDefault="008D1945">
      <w:pPr>
        <w:pStyle w:val="ListParagraph"/>
        <w:numPr>
          <w:ilvl w:val="1"/>
          <w:numId w:val="2"/>
        </w:numPr>
        <w:spacing w:after="0" w:line="240" w:lineRule="auto"/>
      </w:pPr>
      <w:hyperlink r:id="rId15" w:tgtFrame="_blank" w:tooltip="Qualitative Analysis The Johns Hopkins University Open Courseware" w:history="1">
        <w:r w:rsidR="006318E1" w:rsidRPr="009347DF">
          <w:t>Qualitative Analysis</w:t>
        </w:r>
      </w:hyperlink>
    </w:p>
    <w:p w:rsidR="0050500D" w:rsidRPr="00752F9D" w:rsidRDefault="008D1945">
      <w:pPr>
        <w:pStyle w:val="ListParagraph"/>
        <w:spacing w:after="0" w:line="240" w:lineRule="auto"/>
        <w:ind w:firstLine="360"/>
      </w:pPr>
      <w:hyperlink r:id="rId16" w:history="1">
        <w:r w:rsidR="00903937" w:rsidRPr="00752F9D">
          <w:rPr>
            <w:rStyle w:val="Hyperlink"/>
          </w:rPr>
          <w:t>http://ocw.jhsph.edu/index.cfm</w:t>
        </w:r>
      </w:hyperlink>
    </w:p>
    <w:p w:rsidR="00302006" w:rsidRDefault="00302006">
      <w:pPr>
        <w:spacing w:after="0" w:line="240" w:lineRule="auto"/>
        <w:rPr>
          <w:b/>
        </w:rPr>
      </w:pPr>
    </w:p>
    <w:p w:rsidR="009347DF" w:rsidRDefault="009347DF">
      <w:pPr>
        <w:spacing w:after="0" w:line="240" w:lineRule="auto"/>
        <w:rPr>
          <w:b/>
        </w:rPr>
      </w:pPr>
    </w:p>
    <w:p w:rsidR="009347DF" w:rsidRDefault="009347DF">
      <w:pPr>
        <w:spacing w:after="0" w:line="240" w:lineRule="auto"/>
        <w:rPr>
          <w:b/>
        </w:rPr>
      </w:pPr>
    </w:p>
    <w:p w:rsidR="0064461B" w:rsidRPr="009347DF" w:rsidRDefault="0064461B">
      <w:pPr>
        <w:spacing w:after="0" w:line="240" w:lineRule="auto"/>
        <w:rPr>
          <w:b/>
        </w:rPr>
      </w:pPr>
      <w:r w:rsidRPr="009347DF">
        <w:rPr>
          <w:b/>
        </w:rPr>
        <w:t>The World Bank e-Institute</w:t>
      </w:r>
    </w:p>
    <w:p w:rsidR="00293470" w:rsidRPr="00752F9D" w:rsidRDefault="00524C29">
      <w:pPr>
        <w:spacing w:after="0" w:line="240" w:lineRule="auto"/>
      </w:pPr>
      <w:r w:rsidRPr="00752F9D">
        <w:lastRenderedPageBreak/>
        <w:t>-</w:t>
      </w:r>
      <w:r w:rsidR="00293470" w:rsidRPr="00752F9D">
        <w:t>Students must apply and be accepted into World Bank e-Institute courses. Currently, all courses are offered free of charge. Students receive a Certificate of Completion upon completion of course requirements.</w:t>
      </w:r>
    </w:p>
    <w:p w:rsidR="00257EC3" w:rsidRPr="00752F9D" w:rsidRDefault="0064461B">
      <w:pPr>
        <w:pStyle w:val="ListParagraph"/>
        <w:numPr>
          <w:ilvl w:val="0"/>
          <w:numId w:val="8"/>
        </w:numPr>
        <w:spacing w:after="0" w:line="240" w:lineRule="auto"/>
      </w:pPr>
      <w:r w:rsidRPr="00752F9D">
        <w:t>Course: B</w:t>
      </w:r>
      <w:r w:rsidR="00257EC3" w:rsidRPr="00752F9D">
        <w:t>asics of Health Economics</w:t>
      </w:r>
    </w:p>
    <w:p w:rsidR="0064461B" w:rsidRPr="00752F9D" w:rsidRDefault="0064461B">
      <w:pPr>
        <w:pStyle w:val="ListParagraph"/>
        <w:numPr>
          <w:ilvl w:val="0"/>
          <w:numId w:val="10"/>
        </w:numPr>
        <w:spacing w:after="0" w:line="240" w:lineRule="auto"/>
      </w:pPr>
      <w:r w:rsidRPr="00752F9D">
        <w:t>By the end of the course participants will be able to justify the role of the public sector by correctly identifying market failures; and apply the different dimensions of efficiency to ensure a larger return to investments in the health sector.</w:t>
      </w:r>
    </w:p>
    <w:p w:rsidR="00257EC3" w:rsidRPr="00752F9D" w:rsidRDefault="00257EC3">
      <w:pPr>
        <w:pStyle w:val="ListParagraph"/>
        <w:numPr>
          <w:ilvl w:val="0"/>
          <w:numId w:val="10"/>
        </w:numPr>
        <w:spacing w:after="0" w:line="240" w:lineRule="auto"/>
      </w:pPr>
      <w:r w:rsidRPr="00752F9D">
        <w:t>Dates: September 03</w:t>
      </w:r>
      <w:r w:rsidR="005A4C2F" w:rsidRPr="00752F9D">
        <w:t xml:space="preserve"> </w:t>
      </w:r>
      <w:r w:rsidRPr="00752F9D">
        <w:t>- October 08, 2014</w:t>
      </w:r>
      <w:r w:rsidR="0064461B" w:rsidRPr="00752F9D">
        <w:t xml:space="preserve"> &amp; October 22</w:t>
      </w:r>
      <w:r w:rsidR="005A4C2F" w:rsidRPr="00752F9D">
        <w:t xml:space="preserve"> </w:t>
      </w:r>
      <w:r w:rsidR="0064461B" w:rsidRPr="00752F9D">
        <w:t>- November 26, 2014</w:t>
      </w:r>
    </w:p>
    <w:p w:rsidR="00257EC3" w:rsidRPr="00752F9D" w:rsidRDefault="008D1945">
      <w:pPr>
        <w:spacing w:after="0" w:line="240" w:lineRule="auto"/>
        <w:ind w:left="360" w:firstLine="720"/>
      </w:pPr>
      <w:hyperlink r:id="rId17" w:history="1">
        <w:r w:rsidR="00257EC3" w:rsidRPr="00752F9D">
          <w:rPr>
            <w:rStyle w:val="Hyperlink"/>
          </w:rPr>
          <w:t>http://einstitute.worldbank.org/ei/course/basics-health-economics</w:t>
        </w:r>
      </w:hyperlink>
    </w:p>
    <w:p w:rsidR="00257EC3" w:rsidRPr="00752F9D" w:rsidRDefault="005A4C2F">
      <w:pPr>
        <w:pStyle w:val="ListParagraph"/>
        <w:numPr>
          <w:ilvl w:val="0"/>
          <w:numId w:val="8"/>
        </w:numPr>
        <w:spacing w:after="0" w:line="240" w:lineRule="auto"/>
      </w:pPr>
      <w:r w:rsidRPr="00752F9D">
        <w:t xml:space="preserve">Course: </w:t>
      </w:r>
      <w:r w:rsidR="00257EC3" w:rsidRPr="00752F9D">
        <w:t>Reproductive Health: From Advocacy to Action</w:t>
      </w:r>
    </w:p>
    <w:p w:rsidR="00864729" w:rsidRPr="00752F9D" w:rsidRDefault="00864729">
      <w:pPr>
        <w:pStyle w:val="ListParagraph"/>
        <w:numPr>
          <w:ilvl w:val="0"/>
          <w:numId w:val="12"/>
        </w:numPr>
        <w:spacing w:after="0" w:line="240" w:lineRule="auto"/>
      </w:pPr>
      <w:r w:rsidRPr="00752F9D">
        <w:t>The goal of the course is to equip participants with the specific knowledge and tools needed in their work on reproductive health in countries where health system strengthening (HSS), budget support for health programs and poverty-reduction strategies are being implemented.</w:t>
      </w:r>
    </w:p>
    <w:p w:rsidR="00257EC3" w:rsidRPr="00752F9D" w:rsidRDefault="00864729">
      <w:pPr>
        <w:pStyle w:val="ListParagraph"/>
        <w:numPr>
          <w:ilvl w:val="0"/>
          <w:numId w:val="12"/>
        </w:numPr>
        <w:spacing w:after="0" w:line="240" w:lineRule="auto"/>
      </w:pPr>
      <w:r w:rsidRPr="00752F9D">
        <w:t xml:space="preserve">Dates: </w:t>
      </w:r>
      <w:r w:rsidR="00257EC3" w:rsidRPr="00752F9D">
        <w:t>October 15</w:t>
      </w:r>
      <w:r w:rsidR="005A4C2F" w:rsidRPr="00752F9D">
        <w:t xml:space="preserve"> </w:t>
      </w:r>
      <w:r w:rsidR="00257EC3" w:rsidRPr="00752F9D">
        <w:t>- November 26, 2014</w:t>
      </w:r>
    </w:p>
    <w:p w:rsidR="00257EC3" w:rsidRPr="00752F9D" w:rsidRDefault="008D1945">
      <w:pPr>
        <w:spacing w:after="0" w:line="240" w:lineRule="auto"/>
        <w:ind w:left="360" w:firstLine="720"/>
      </w:pPr>
      <w:hyperlink r:id="rId18" w:history="1">
        <w:r w:rsidR="00257EC3" w:rsidRPr="00752F9D">
          <w:rPr>
            <w:rStyle w:val="Hyperlink"/>
          </w:rPr>
          <w:t>http://einstitute.worldbank.org/ei/course/reproductive-health-advocacy-action</w:t>
        </w:r>
      </w:hyperlink>
    </w:p>
    <w:p w:rsidR="00257EC3" w:rsidRPr="00752F9D" w:rsidRDefault="00257EC3">
      <w:pPr>
        <w:spacing w:after="0" w:line="240" w:lineRule="auto"/>
        <w:rPr>
          <w:b/>
        </w:rPr>
      </w:pPr>
    </w:p>
    <w:p w:rsidR="00257EC3" w:rsidRPr="009347DF" w:rsidRDefault="00864729">
      <w:pPr>
        <w:spacing w:after="0" w:line="240" w:lineRule="auto"/>
        <w:rPr>
          <w:b/>
        </w:rPr>
      </w:pPr>
      <w:r w:rsidRPr="009347DF">
        <w:rPr>
          <w:b/>
        </w:rPr>
        <w:t>The Open Academy</w:t>
      </w:r>
    </w:p>
    <w:p w:rsidR="00293470" w:rsidRPr="00752F9D" w:rsidRDefault="00524C29">
      <w:pPr>
        <w:spacing w:after="0" w:line="240" w:lineRule="auto"/>
      </w:pPr>
      <w:r w:rsidRPr="00752F9D">
        <w:t>-</w:t>
      </w:r>
      <w:r w:rsidR="00293470" w:rsidRPr="00752F9D">
        <w:t xml:space="preserve">Classes are video lecture based and no course materials or certificates of completion </w:t>
      </w:r>
      <w:r w:rsidRPr="00752F9D">
        <w:t xml:space="preserve">are </w:t>
      </w:r>
      <w:r w:rsidR="00293470" w:rsidRPr="00752F9D">
        <w:t>provided.</w:t>
      </w:r>
      <w:r w:rsidRPr="00752F9D">
        <w:t xml:space="preserve"> Lecture videos and access to the online student forum are free.</w:t>
      </w:r>
    </w:p>
    <w:p w:rsidR="00864729" w:rsidRPr="00752F9D" w:rsidRDefault="00AD79B2">
      <w:pPr>
        <w:pStyle w:val="ListParagraph"/>
        <w:numPr>
          <w:ilvl w:val="0"/>
          <w:numId w:val="13"/>
        </w:numPr>
        <w:spacing w:after="0" w:line="240" w:lineRule="auto"/>
      </w:pPr>
      <w:r w:rsidRPr="00752F9D">
        <w:t xml:space="preserve">Epidemiologic Methods II – University of Berkeley – Epidemiologic methods II by </w:t>
      </w:r>
      <w:r w:rsidR="001E072A" w:rsidRPr="00752F9D">
        <w:t>Professor</w:t>
      </w:r>
      <w:r w:rsidRPr="00752F9D">
        <w:t xml:space="preserve"> Jennifer Ahern of the University of California, Berkeley. </w:t>
      </w:r>
    </w:p>
    <w:p w:rsidR="00864729" w:rsidRPr="00752F9D" w:rsidRDefault="000F44CA">
      <w:pPr>
        <w:pStyle w:val="ListParagraph"/>
        <w:numPr>
          <w:ilvl w:val="0"/>
          <w:numId w:val="14"/>
        </w:numPr>
        <w:spacing w:after="0" w:line="240" w:lineRule="auto"/>
      </w:pPr>
      <w:r w:rsidRPr="00752F9D">
        <w:t>Dates: Self-</w:t>
      </w:r>
      <w:r w:rsidR="00864729" w:rsidRPr="00752F9D">
        <w:t>paced</w:t>
      </w:r>
    </w:p>
    <w:p w:rsidR="00864729" w:rsidRPr="00752F9D" w:rsidRDefault="008D1945">
      <w:pPr>
        <w:spacing w:after="0" w:line="240" w:lineRule="auto"/>
        <w:ind w:left="360" w:firstLine="720"/>
      </w:pPr>
      <w:hyperlink r:id="rId19" w:history="1">
        <w:r w:rsidR="00864729" w:rsidRPr="00752F9D">
          <w:rPr>
            <w:rStyle w:val="Hyperlink"/>
          </w:rPr>
          <w:t>http://theopenacademy.com/content/epidemiology-and-control-infectious-diseases</w:t>
        </w:r>
      </w:hyperlink>
    </w:p>
    <w:p w:rsidR="00AD79B2" w:rsidRPr="00752F9D" w:rsidRDefault="00AD79B2">
      <w:pPr>
        <w:pStyle w:val="ListParagraph"/>
        <w:numPr>
          <w:ilvl w:val="0"/>
          <w:numId w:val="13"/>
        </w:numPr>
        <w:spacing w:after="0" w:line="240" w:lineRule="auto"/>
      </w:pPr>
      <w:r w:rsidRPr="00752F9D">
        <w:t>Epidemiology and Control of Infectious Diseases – University of Berkeley – Epidemiology and Control of Infectious Diseases with Tomas Aragon of the University of California, Berkeley.</w:t>
      </w:r>
    </w:p>
    <w:p w:rsidR="00864729" w:rsidRPr="00752F9D" w:rsidRDefault="000F44CA">
      <w:pPr>
        <w:pStyle w:val="ListParagraph"/>
        <w:numPr>
          <w:ilvl w:val="0"/>
          <w:numId w:val="14"/>
        </w:numPr>
        <w:spacing w:after="0" w:line="240" w:lineRule="auto"/>
      </w:pPr>
      <w:r w:rsidRPr="00752F9D">
        <w:t>Dates: Self-</w:t>
      </w:r>
      <w:r w:rsidR="00864729" w:rsidRPr="00752F9D">
        <w:t>paced</w:t>
      </w:r>
    </w:p>
    <w:p w:rsidR="00864729" w:rsidRPr="00752F9D" w:rsidRDefault="008D1945">
      <w:pPr>
        <w:spacing w:after="0" w:line="240" w:lineRule="auto"/>
        <w:ind w:left="720" w:firstLine="360"/>
      </w:pPr>
      <w:hyperlink r:id="rId20" w:history="1">
        <w:r w:rsidR="00864729" w:rsidRPr="00752F9D">
          <w:rPr>
            <w:rStyle w:val="Hyperlink"/>
          </w:rPr>
          <w:t>http://theopenacademy.com/content/epidemiologic-methods-ii</w:t>
        </w:r>
      </w:hyperlink>
    </w:p>
    <w:p w:rsidR="00B67E64" w:rsidRPr="009347DF" w:rsidRDefault="00B67E64">
      <w:pPr>
        <w:spacing w:after="0" w:line="240" w:lineRule="auto"/>
        <w:contextualSpacing/>
        <w:rPr>
          <w:b/>
        </w:rPr>
      </w:pPr>
    </w:p>
    <w:p w:rsidR="000F44CA" w:rsidRPr="009347DF" w:rsidRDefault="000F44CA">
      <w:pPr>
        <w:spacing w:after="0" w:line="240" w:lineRule="auto"/>
        <w:contextualSpacing/>
        <w:rPr>
          <w:b/>
        </w:rPr>
      </w:pPr>
      <w:r w:rsidRPr="009347DF">
        <w:rPr>
          <w:b/>
        </w:rPr>
        <w:t>USAID’s Bureau of Global Health - Global Health eLearning (GHeL)</w:t>
      </w:r>
    </w:p>
    <w:p w:rsidR="000F44CA" w:rsidRPr="00752F9D" w:rsidRDefault="00524C29">
      <w:pPr>
        <w:spacing w:after="0" w:line="240" w:lineRule="auto"/>
        <w:contextualSpacing/>
        <w:rPr>
          <w:lang w:val="en"/>
        </w:rPr>
      </w:pPr>
      <w:r w:rsidRPr="00752F9D">
        <w:rPr>
          <w:lang w:val="en"/>
        </w:rPr>
        <w:t>-Certificates of completion are offered by successfully completing each course, or program certificates can be earned by completing all courses within a certificate program.  All courses are free of charge.</w:t>
      </w:r>
    </w:p>
    <w:p w:rsidR="00524C29" w:rsidRPr="00752F9D" w:rsidRDefault="00524C29">
      <w:pPr>
        <w:spacing w:after="0" w:line="240" w:lineRule="auto"/>
        <w:contextualSpacing/>
      </w:pPr>
    </w:p>
    <w:p w:rsidR="001033CF" w:rsidRPr="00752F9D" w:rsidRDefault="001033CF">
      <w:pPr>
        <w:spacing w:after="0" w:line="240" w:lineRule="auto"/>
        <w:contextualSpacing/>
      </w:pPr>
      <w:r w:rsidRPr="00752F9D">
        <w:t>The Global Health eLearning Center courses are organized into Certificate Programs to help you focus your learning with a more comprehensive study of key topics of global health.</w:t>
      </w:r>
    </w:p>
    <w:p w:rsidR="001033CF" w:rsidRPr="00752F9D" w:rsidRDefault="001033CF">
      <w:pPr>
        <w:spacing w:after="0" w:line="240" w:lineRule="auto"/>
        <w:contextualSpacing/>
      </w:pPr>
    </w:p>
    <w:p w:rsidR="0086686A" w:rsidRPr="00752F9D" w:rsidRDefault="001033CF">
      <w:pPr>
        <w:spacing w:after="0" w:line="240" w:lineRule="auto"/>
        <w:contextualSpacing/>
      </w:pPr>
      <w:r w:rsidRPr="00752F9D">
        <w:t>You can earn a certificate in a variety of global health areas by successfully completing all courses within a program area. You can also take individual courses</w:t>
      </w:r>
      <w:r w:rsidR="000F44CA" w:rsidRPr="00752F9D">
        <w:t xml:space="preserve"> on </w:t>
      </w:r>
      <w:r w:rsidR="009347DF">
        <w:t>your</w:t>
      </w:r>
      <w:bookmarkStart w:id="0" w:name="_GoBack"/>
      <w:bookmarkEnd w:id="0"/>
      <w:r w:rsidR="000F44CA" w:rsidRPr="00752F9D">
        <w:t xml:space="preserve"> own. All courses are </w:t>
      </w:r>
      <w:r w:rsidRPr="00752F9D">
        <w:t>self-paced and typically last between 2-3 hours.</w:t>
      </w:r>
    </w:p>
    <w:p w:rsidR="001033CF" w:rsidRPr="00752F9D" w:rsidRDefault="001033CF">
      <w:pPr>
        <w:spacing w:after="0" w:line="240" w:lineRule="auto"/>
        <w:contextualSpacing/>
      </w:pPr>
    </w:p>
    <w:p w:rsidR="0086686A" w:rsidRPr="00752F9D" w:rsidRDefault="0086686A">
      <w:pPr>
        <w:spacing w:after="0" w:line="240" w:lineRule="auto"/>
        <w:contextualSpacing/>
      </w:pPr>
      <w:r w:rsidRPr="00752F9D">
        <w:t>Certificate program: Monitoring and Evaluation</w:t>
      </w:r>
    </w:p>
    <w:p w:rsidR="001033CF" w:rsidRPr="00752F9D" w:rsidRDefault="001033CF">
      <w:pPr>
        <w:spacing w:after="0" w:line="240" w:lineRule="auto"/>
        <w:ind w:firstLine="720"/>
        <w:contextualSpacing/>
      </w:pPr>
      <w:r w:rsidRPr="00752F9D">
        <w:t>Courses:</w:t>
      </w:r>
    </w:p>
    <w:p w:rsidR="0086686A" w:rsidRPr="00752F9D" w:rsidRDefault="0086686A">
      <w:pPr>
        <w:pStyle w:val="ListParagraph"/>
        <w:numPr>
          <w:ilvl w:val="0"/>
          <w:numId w:val="14"/>
        </w:numPr>
        <w:spacing w:after="0" w:line="240" w:lineRule="auto"/>
      </w:pPr>
      <w:r w:rsidRPr="00752F9D">
        <w:t>Data Quality</w:t>
      </w:r>
    </w:p>
    <w:p w:rsidR="0086686A" w:rsidRPr="00752F9D" w:rsidRDefault="0086686A">
      <w:pPr>
        <w:pStyle w:val="ListParagraph"/>
        <w:numPr>
          <w:ilvl w:val="0"/>
          <w:numId w:val="14"/>
        </w:numPr>
        <w:spacing w:after="0" w:line="240" w:lineRule="auto"/>
      </w:pPr>
      <w:r w:rsidRPr="00752F9D">
        <w:t>Data Use for Program Managers</w:t>
      </w:r>
    </w:p>
    <w:p w:rsidR="0086686A" w:rsidRPr="00752F9D" w:rsidRDefault="0086686A">
      <w:pPr>
        <w:pStyle w:val="ListParagraph"/>
        <w:numPr>
          <w:ilvl w:val="0"/>
          <w:numId w:val="14"/>
        </w:numPr>
        <w:spacing w:after="0" w:line="240" w:lineRule="auto"/>
      </w:pPr>
      <w:r w:rsidRPr="00752F9D">
        <w:t>Economic Evaluation Basics</w:t>
      </w:r>
    </w:p>
    <w:p w:rsidR="0086686A" w:rsidRPr="00752F9D" w:rsidRDefault="0086686A">
      <w:pPr>
        <w:pStyle w:val="ListParagraph"/>
        <w:numPr>
          <w:ilvl w:val="0"/>
          <w:numId w:val="14"/>
        </w:numPr>
        <w:spacing w:after="0" w:line="240" w:lineRule="auto"/>
      </w:pPr>
      <w:r w:rsidRPr="00752F9D">
        <w:t>Geographic Approaches to Global Health</w:t>
      </w:r>
    </w:p>
    <w:p w:rsidR="0086686A" w:rsidRPr="00752F9D" w:rsidRDefault="0086686A">
      <w:pPr>
        <w:pStyle w:val="ListParagraph"/>
        <w:numPr>
          <w:ilvl w:val="0"/>
          <w:numId w:val="14"/>
        </w:numPr>
        <w:spacing w:after="0" w:line="240" w:lineRule="auto"/>
      </w:pPr>
      <w:r w:rsidRPr="00752F9D">
        <w:t>HIV/AIDS Surveillance</w:t>
      </w:r>
    </w:p>
    <w:p w:rsidR="0086686A" w:rsidRPr="00752F9D" w:rsidRDefault="0086686A">
      <w:pPr>
        <w:pStyle w:val="ListParagraph"/>
        <w:numPr>
          <w:ilvl w:val="0"/>
          <w:numId w:val="14"/>
        </w:numPr>
        <w:spacing w:after="0" w:line="240" w:lineRule="auto"/>
      </w:pPr>
      <w:r w:rsidRPr="00752F9D">
        <w:t>M&amp;E Frameworks for HIV/AIDS Programs</w:t>
      </w:r>
    </w:p>
    <w:p w:rsidR="0086686A" w:rsidRPr="00752F9D" w:rsidRDefault="0086686A">
      <w:pPr>
        <w:pStyle w:val="ListParagraph"/>
        <w:numPr>
          <w:ilvl w:val="0"/>
          <w:numId w:val="14"/>
        </w:numPr>
        <w:spacing w:after="0" w:line="240" w:lineRule="auto"/>
      </w:pPr>
      <w:r w:rsidRPr="00752F9D">
        <w:t>M&amp;E Fundamentals</w:t>
      </w:r>
    </w:p>
    <w:p w:rsidR="0086686A" w:rsidRPr="00752F9D" w:rsidRDefault="0086686A">
      <w:pPr>
        <w:pStyle w:val="ListParagraph"/>
        <w:numPr>
          <w:ilvl w:val="0"/>
          <w:numId w:val="14"/>
        </w:numPr>
        <w:spacing w:after="0" w:line="240" w:lineRule="auto"/>
      </w:pPr>
      <w:r w:rsidRPr="00752F9D">
        <w:lastRenderedPageBreak/>
        <w:t>M&amp;E Guidelines for Sex Workers, Men who Have Sex with Men, &amp; Transgender Populations-National Level</w:t>
      </w:r>
    </w:p>
    <w:p w:rsidR="0086686A" w:rsidRPr="00752F9D" w:rsidRDefault="0086686A">
      <w:pPr>
        <w:pStyle w:val="ListParagraph"/>
        <w:numPr>
          <w:ilvl w:val="0"/>
          <w:numId w:val="14"/>
        </w:numPr>
        <w:spacing w:after="0" w:line="240" w:lineRule="auto"/>
      </w:pPr>
      <w:r w:rsidRPr="00752F9D">
        <w:t>M&amp;E Guidelines for Sex Workers, Men who Have Sex with Men, &amp; Transgender Populations-Service Delivery Level</w:t>
      </w:r>
    </w:p>
    <w:p w:rsidR="0086686A" w:rsidRPr="00752F9D" w:rsidRDefault="0086686A">
      <w:pPr>
        <w:pStyle w:val="ListParagraph"/>
        <w:numPr>
          <w:ilvl w:val="0"/>
          <w:numId w:val="14"/>
        </w:numPr>
        <w:spacing w:after="0" w:line="240" w:lineRule="auto"/>
      </w:pPr>
      <w:r w:rsidRPr="00752F9D">
        <w:t>Mortality Surveillance Methods &amp; Strategies</w:t>
      </w:r>
    </w:p>
    <w:p w:rsidR="00416308" w:rsidRPr="00752F9D" w:rsidRDefault="00416308">
      <w:pPr>
        <w:spacing w:after="0" w:line="240" w:lineRule="auto"/>
      </w:pPr>
    </w:p>
    <w:p w:rsidR="001033CF" w:rsidRPr="00752F9D" w:rsidRDefault="001033CF">
      <w:pPr>
        <w:spacing w:after="0" w:line="240" w:lineRule="auto"/>
      </w:pPr>
      <w:r w:rsidRPr="00752F9D">
        <w:t>Certificate program: Child Survival</w:t>
      </w:r>
    </w:p>
    <w:p w:rsidR="00416308" w:rsidRPr="00752F9D" w:rsidRDefault="001033CF">
      <w:pPr>
        <w:spacing w:after="0" w:line="240" w:lineRule="auto"/>
        <w:ind w:firstLine="720"/>
      </w:pPr>
      <w:r w:rsidRPr="00752F9D">
        <w:t>Courses:</w:t>
      </w:r>
    </w:p>
    <w:p w:rsidR="00416308" w:rsidRPr="00752F9D" w:rsidRDefault="001033CF">
      <w:pPr>
        <w:pStyle w:val="ListParagraph"/>
        <w:numPr>
          <w:ilvl w:val="1"/>
          <w:numId w:val="17"/>
        </w:numPr>
        <w:spacing w:after="0" w:line="240" w:lineRule="auto"/>
      </w:pPr>
      <w:r w:rsidRPr="00752F9D">
        <w:t>Antenatal Care</w:t>
      </w:r>
    </w:p>
    <w:p w:rsidR="00416308" w:rsidRPr="00752F9D" w:rsidRDefault="001033CF">
      <w:pPr>
        <w:pStyle w:val="ListParagraph"/>
        <w:numPr>
          <w:ilvl w:val="1"/>
          <w:numId w:val="17"/>
        </w:numPr>
        <w:spacing w:after="0" w:line="240" w:lineRule="auto"/>
      </w:pPr>
      <w:r w:rsidRPr="00752F9D">
        <w:t>Diarrheal Disease</w:t>
      </w:r>
    </w:p>
    <w:p w:rsidR="00416308" w:rsidRPr="00752F9D" w:rsidRDefault="001033CF">
      <w:pPr>
        <w:pStyle w:val="ListParagraph"/>
        <w:numPr>
          <w:ilvl w:val="1"/>
          <w:numId w:val="17"/>
        </w:numPr>
        <w:spacing w:after="0" w:line="240" w:lineRule="auto"/>
      </w:pPr>
      <w:r w:rsidRPr="00752F9D">
        <w:t>Emergency Obstetric and Newborn Care</w:t>
      </w:r>
    </w:p>
    <w:p w:rsidR="00416308" w:rsidRPr="00752F9D" w:rsidRDefault="001033CF">
      <w:pPr>
        <w:pStyle w:val="ListParagraph"/>
        <w:numPr>
          <w:ilvl w:val="1"/>
          <w:numId w:val="17"/>
        </w:numPr>
        <w:spacing w:after="0" w:line="240" w:lineRule="auto"/>
      </w:pPr>
      <w:r w:rsidRPr="00752F9D">
        <w:t>Essential Newborn Care</w:t>
      </w:r>
    </w:p>
    <w:p w:rsidR="00416308" w:rsidRPr="00752F9D" w:rsidRDefault="001033CF">
      <w:pPr>
        <w:pStyle w:val="ListParagraph"/>
        <w:numPr>
          <w:ilvl w:val="1"/>
          <w:numId w:val="17"/>
        </w:numPr>
        <w:spacing w:after="0" w:line="240" w:lineRule="auto"/>
      </w:pPr>
      <w:r w:rsidRPr="00752F9D">
        <w:t>Immunization Essentials</w:t>
      </w:r>
    </w:p>
    <w:p w:rsidR="00416308" w:rsidRPr="00752F9D" w:rsidRDefault="001033CF">
      <w:pPr>
        <w:pStyle w:val="ListParagraph"/>
        <w:numPr>
          <w:ilvl w:val="1"/>
          <w:numId w:val="17"/>
        </w:numPr>
        <w:spacing w:after="0" w:line="240" w:lineRule="auto"/>
      </w:pPr>
      <w:r w:rsidRPr="00752F9D">
        <w:t>Mother-to-Child Transmission of HIV</w:t>
      </w:r>
    </w:p>
    <w:p w:rsidR="00416308" w:rsidRPr="00752F9D" w:rsidRDefault="001033CF">
      <w:pPr>
        <w:pStyle w:val="ListParagraph"/>
        <w:numPr>
          <w:ilvl w:val="1"/>
          <w:numId w:val="17"/>
        </w:numPr>
        <w:spacing w:after="0" w:line="240" w:lineRule="auto"/>
      </w:pPr>
      <w:r w:rsidRPr="00752F9D">
        <w:t>Newborn Sepsis</w:t>
      </w:r>
    </w:p>
    <w:p w:rsidR="00416308" w:rsidRPr="00752F9D" w:rsidRDefault="001033CF">
      <w:pPr>
        <w:pStyle w:val="ListParagraph"/>
        <w:numPr>
          <w:ilvl w:val="1"/>
          <w:numId w:val="17"/>
        </w:numPr>
        <w:spacing w:after="0" w:line="240" w:lineRule="auto"/>
      </w:pPr>
      <w:r w:rsidRPr="00752F9D">
        <w:t>Nutrition (An Introduction)</w:t>
      </w:r>
    </w:p>
    <w:p w:rsidR="0086686A" w:rsidRPr="00752F9D" w:rsidRDefault="001033CF">
      <w:pPr>
        <w:pStyle w:val="ListParagraph"/>
        <w:numPr>
          <w:ilvl w:val="1"/>
          <w:numId w:val="17"/>
        </w:numPr>
        <w:spacing w:after="0" w:line="240" w:lineRule="auto"/>
      </w:pPr>
      <w:r w:rsidRPr="00752F9D">
        <w:t>Pneumonia</w:t>
      </w:r>
    </w:p>
    <w:p w:rsidR="00416308" w:rsidRPr="00752F9D" w:rsidRDefault="00416308">
      <w:pPr>
        <w:spacing w:after="0" w:line="240" w:lineRule="auto"/>
        <w:contextualSpacing/>
      </w:pPr>
    </w:p>
    <w:p w:rsidR="0086686A" w:rsidRPr="00752F9D" w:rsidRDefault="00416308">
      <w:pPr>
        <w:spacing w:after="0" w:line="240" w:lineRule="auto"/>
        <w:contextualSpacing/>
      </w:pPr>
      <w:r w:rsidRPr="00752F9D">
        <w:t>Certificate program: Early Childhood Development</w:t>
      </w:r>
    </w:p>
    <w:p w:rsidR="00416308" w:rsidRPr="00752F9D" w:rsidRDefault="00416308">
      <w:pPr>
        <w:spacing w:after="0" w:line="240" w:lineRule="auto"/>
        <w:ind w:firstLine="720"/>
        <w:contextualSpacing/>
      </w:pPr>
      <w:r w:rsidRPr="00752F9D">
        <w:t>Courses:</w:t>
      </w:r>
    </w:p>
    <w:p w:rsidR="00416308" w:rsidRPr="00752F9D" w:rsidRDefault="00416308">
      <w:pPr>
        <w:pStyle w:val="ListParagraph"/>
        <w:numPr>
          <w:ilvl w:val="1"/>
          <w:numId w:val="19"/>
        </w:numPr>
        <w:spacing w:after="0" w:line="240" w:lineRule="auto"/>
      </w:pPr>
      <w:r w:rsidRPr="00752F9D">
        <w:t>Introduction to Early Childhood Development</w:t>
      </w:r>
    </w:p>
    <w:p w:rsidR="00416308" w:rsidRPr="00752F9D" w:rsidRDefault="00416308">
      <w:pPr>
        <w:pStyle w:val="ListParagraph"/>
        <w:numPr>
          <w:ilvl w:val="1"/>
          <w:numId w:val="19"/>
        </w:numPr>
        <w:spacing w:after="0" w:line="240" w:lineRule="auto"/>
      </w:pPr>
      <w:r w:rsidRPr="00752F9D">
        <w:t>Integrated Early Childhood Development Programming for Young Vulnerable Children</w:t>
      </w:r>
    </w:p>
    <w:p w:rsidR="00416308" w:rsidRPr="00752F9D" w:rsidRDefault="00416308">
      <w:pPr>
        <w:pStyle w:val="ListParagraph"/>
        <w:numPr>
          <w:ilvl w:val="1"/>
          <w:numId w:val="19"/>
        </w:numPr>
        <w:spacing w:after="0" w:line="240" w:lineRule="auto"/>
      </w:pPr>
      <w:r w:rsidRPr="00752F9D">
        <w:t xml:space="preserve">Improving the Lives of Young Vulnerable Children and Their Caregivers </w:t>
      </w:r>
    </w:p>
    <w:p w:rsidR="00416308" w:rsidRPr="00752F9D" w:rsidRDefault="00416308">
      <w:pPr>
        <w:pStyle w:val="ListParagraph"/>
        <w:numPr>
          <w:ilvl w:val="1"/>
          <w:numId w:val="19"/>
        </w:numPr>
        <w:spacing w:after="0" w:line="240" w:lineRule="auto"/>
      </w:pPr>
      <w:r w:rsidRPr="00752F9D">
        <w:t>Special Considerations for Highly Vulnerable Children and Their Caregivers</w:t>
      </w:r>
    </w:p>
    <w:p w:rsidR="00416308" w:rsidRPr="00752F9D" w:rsidRDefault="00416308">
      <w:pPr>
        <w:pStyle w:val="ListParagraph"/>
        <w:numPr>
          <w:ilvl w:val="1"/>
          <w:numId w:val="19"/>
        </w:numPr>
        <w:spacing w:after="0" w:line="240" w:lineRule="auto"/>
      </w:pPr>
      <w:r w:rsidRPr="00752F9D">
        <w:t>Creating an Enabling Environment for Young Vulnerable Children and Their Caregivers</w:t>
      </w:r>
    </w:p>
    <w:p w:rsidR="0086686A" w:rsidRPr="00752F9D" w:rsidRDefault="00416308">
      <w:pPr>
        <w:pStyle w:val="ListParagraph"/>
        <w:numPr>
          <w:ilvl w:val="1"/>
          <w:numId w:val="19"/>
        </w:numPr>
        <w:spacing w:after="0" w:line="240" w:lineRule="auto"/>
      </w:pPr>
      <w:r w:rsidRPr="00752F9D">
        <w:t>M&amp;E of Holistic ECD Programs</w:t>
      </w:r>
    </w:p>
    <w:p w:rsidR="0086686A" w:rsidRPr="00752F9D" w:rsidRDefault="0086686A">
      <w:pPr>
        <w:spacing w:after="0" w:line="240" w:lineRule="auto"/>
        <w:ind w:left="360"/>
        <w:contextualSpacing/>
      </w:pPr>
    </w:p>
    <w:p w:rsidR="001033CF" w:rsidRPr="00752F9D" w:rsidRDefault="00416308">
      <w:pPr>
        <w:spacing w:after="0" w:line="240" w:lineRule="auto"/>
        <w:contextualSpacing/>
      </w:pPr>
      <w:r w:rsidRPr="00752F9D">
        <w:t>Certificate program: Family Planning and Reproductive Health</w:t>
      </w:r>
    </w:p>
    <w:p w:rsidR="00416308" w:rsidRPr="00752F9D" w:rsidRDefault="00416308">
      <w:pPr>
        <w:spacing w:after="0" w:line="240" w:lineRule="auto"/>
        <w:ind w:firstLine="720"/>
        <w:contextualSpacing/>
      </w:pPr>
      <w:r w:rsidRPr="00752F9D">
        <w:t>Courses:</w:t>
      </w:r>
    </w:p>
    <w:p w:rsidR="00416308" w:rsidRPr="00752F9D" w:rsidRDefault="00416308">
      <w:pPr>
        <w:pStyle w:val="ListParagraph"/>
        <w:numPr>
          <w:ilvl w:val="0"/>
          <w:numId w:val="18"/>
        </w:numPr>
        <w:spacing w:after="0" w:line="240" w:lineRule="auto"/>
      </w:pPr>
      <w:r w:rsidRPr="00752F9D">
        <w:t>Cervical Cancer Prevention (Low - Resource Settings)</w:t>
      </w:r>
    </w:p>
    <w:p w:rsidR="00416308" w:rsidRPr="00752F9D" w:rsidRDefault="00416308">
      <w:pPr>
        <w:pStyle w:val="ListParagraph"/>
        <w:numPr>
          <w:ilvl w:val="0"/>
          <w:numId w:val="18"/>
        </w:numPr>
        <w:spacing w:after="0" w:line="240" w:lineRule="auto"/>
      </w:pPr>
      <w:r w:rsidRPr="00752F9D">
        <w:t>Community-Based Family Planning</w:t>
      </w:r>
    </w:p>
    <w:p w:rsidR="00416308" w:rsidRPr="00752F9D" w:rsidRDefault="00416308">
      <w:pPr>
        <w:pStyle w:val="ListParagraph"/>
        <w:numPr>
          <w:ilvl w:val="0"/>
          <w:numId w:val="18"/>
        </w:numPr>
        <w:spacing w:after="0" w:line="240" w:lineRule="auto"/>
      </w:pPr>
      <w:r w:rsidRPr="00752F9D">
        <w:t>Family Planning 101</w:t>
      </w:r>
    </w:p>
    <w:p w:rsidR="00416308" w:rsidRPr="00752F9D" w:rsidRDefault="00416308">
      <w:pPr>
        <w:pStyle w:val="ListParagraph"/>
        <w:numPr>
          <w:ilvl w:val="0"/>
          <w:numId w:val="18"/>
        </w:numPr>
        <w:spacing w:after="0" w:line="240" w:lineRule="auto"/>
      </w:pPr>
      <w:r w:rsidRPr="00752F9D">
        <w:t>Family Planning Counseling</w:t>
      </w:r>
    </w:p>
    <w:p w:rsidR="00416308" w:rsidRPr="00752F9D" w:rsidRDefault="00416308">
      <w:pPr>
        <w:pStyle w:val="ListParagraph"/>
        <w:numPr>
          <w:ilvl w:val="0"/>
          <w:numId w:val="18"/>
        </w:numPr>
        <w:spacing w:after="0" w:line="240" w:lineRule="auto"/>
      </w:pPr>
      <w:r w:rsidRPr="00752F9D">
        <w:t>Family Planning Programming - Elements of Success</w:t>
      </w:r>
    </w:p>
    <w:p w:rsidR="00416308" w:rsidRPr="00752F9D" w:rsidRDefault="00416308">
      <w:pPr>
        <w:pStyle w:val="ListParagraph"/>
        <w:numPr>
          <w:ilvl w:val="0"/>
          <w:numId w:val="18"/>
        </w:numPr>
        <w:spacing w:after="0" w:line="240" w:lineRule="auto"/>
      </w:pPr>
      <w:r w:rsidRPr="00752F9D">
        <w:t>Female Genital Mutilation/Cutting (FGM/C)</w:t>
      </w:r>
    </w:p>
    <w:p w:rsidR="00416308" w:rsidRPr="00752F9D" w:rsidRDefault="00416308">
      <w:pPr>
        <w:pStyle w:val="ListParagraph"/>
        <w:numPr>
          <w:ilvl w:val="0"/>
          <w:numId w:val="18"/>
        </w:numPr>
        <w:spacing w:after="0" w:line="240" w:lineRule="auto"/>
      </w:pPr>
      <w:r w:rsidRPr="00752F9D">
        <w:t>FP/RH for People Living with HIV</w:t>
      </w:r>
    </w:p>
    <w:p w:rsidR="00416308" w:rsidRPr="00752F9D" w:rsidRDefault="00416308">
      <w:pPr>
        <w:pStyle w:val="ListParagraph"/>
        <w:numPr>
          <w:ilvl w:val="0"/>
          <w:numId w:val="18"/>
        </w:numPr>
        <w:spacing w:after="0" w:line="240" w:lineRule="auto"/>
      </w:pPr>
      <w:r w:rsidRPr="00752F9D">
        <w:t>Gender and Sexual and Reproductive Health 101</w:t>
      </w:r>
    </w:p>
    <w:p w:rsidR="00416308" w:rsidRPr="00752F9D" w:rsidRDefault="00416308">
      <w:pPr>
        <w:pStyle w:val="ListParagraph"/>
        <w:numPr>
          <w:ilvl w:val="0"/>
          <w:numId w:val="18"/>
        </w:numPr>
        <w:spacing w:after="0" w:line="240" w:lineRule="auto"/>
      </w:pPr>
      <w:r w:rsidRPr="00752F9D">
        <w:t>Healthy Timing and Spacing of Pregnancy</w:t>
      </w:r>
    </w:p>
    <w:p w:rsidR="00416308" w:rsidRPr="00752F9D" w:rsidRDefault="00416308">
      <w:pPr>
        <w:pStyle w:val="ListParagraph"/>
        <w:numPr>
          <w:ilvl w:val="0"/>
          <w:numId w:val="18"/>
        </w:numPr>
        <w:spacing w:after="0" w:line="240" w:lineRule="auto"/>
      </w:pPr>
      <w:r w:rsidRPr="00752F9D">
        <w:t>Hormonal Methods of Contraception</w:t>
      </w:r>
    </w:p>
    <w:p w:rsidR="00416308" w:rsidRPr="00752F9D" w:rsidRDefault="00416308">
      <w:pPr>
        <w:pStyle w:val="ListParagraph"/>
        <w:numPr>
          <w:ilvl w:val="0"/>
          <w:numId w:val="18"/>
        </w:numPr>
        <w:spacing w:after="0" w:line="240" w:lineRule="auto"/>
      </w:pPr>
      <w:r w:rsidRPr="00752F9D">
        <w:t>IUD</w:t>
      </w:r>
    </w:p>
    <w:p w:rsidR="00416308" w:rsidRPr="00752F9D" w:rsidRDefault="00416308">
      <w:pPr>
        <w:pStyle w:val="ListParagraph"/>
        <w:numPr>
          <w:ilvl w:val="0"/>
          <w:numId w:val="18"/>
        </w:numPr>
        <w:spacing w:after="0" w:line="240" w:lineRule="auto"/>
      </w:pPr>
      <w:r w:rsidRPr="00752F9D">
        <w:t>Malaria in Pregnancy LA/PMs - A Smart FP/RH Program Investment</w:t>
      </w:r>
    </w:p>
    <w:p w:rsidR="00416308" w:rsidRPr="00752F9D" w:rsidRDefault="00416308">
      <w:pPr>
        <w:pStyle w:val="ListParagraph"/>
        <w:numPr>
          <w:ilvl w:val="0"/>
          <w:numId w:val="18"/>
        </w:numPr>
        <w:spacing w:after="0" w:line="240" w:lineRule="auto"/>
      </w:pPr>
      <w:r w:rsidRPr="00752F9D">
        <w:t xml:space="preserve">Logistics for Health Commodities </w:t>
      </w:r>
    </w:p>
    <w:p w:rsidR="00416308" w:rsidRPr="00752F9D" w:rsidRDefault="00416308">
      <w:pPr>
        <w:pStyle w:val="ListParagraph"/>
        <w:numPr>
          <w:ilvl w:val="0"/>
          <w:numId w:val="18"/>
        </w:numPr>
        <w:spacing w:after="0" w:line="240" w:lineRule="auto"/>
      </w:pPr>
      <w:r w:rsidRPr="00752F9D">
        <w:t>Postpartum Family Planning</w:t>
      </w:r>
    </w:p>
    <w:p w:rsidR="00416308" w:rsidRPr="00752F9D" w:rsidRDefault="00416308">
      <w:pPr>
        <w:pStyle w:val="ListParagraph"/>
        <w:numPr>
          <w:ilvl w:val="0"/>
          <w:numId w:val="18"/>
        </w:numPr>
        <w:spacing w:after="0" w:line="240" w:lineRule="auto"/>
      </w:pPr>
      <w:r w:rsidRPr="00752F9D">
        <w:t xml:space="preserve">Standard Days Method® </w:t>
      </w:r>
    </w:p>
    <w:p w:rsidR="00416308" w:rsidRPr="00752F9D" w:rsidRDefault="00416308">
      <w:pPr>
        <w:pStyle w:val="ListParagraph"/>
        <w:numPr>
          <w:ilvl w:val="0"/>
          <w:numId w:val="18"/>
        </w:numPr>
        <w:spacing w:after="0" w:line="240" w:lineRule="auto"/>
      </w:pPr>
      <w:r w:rsidRPr="00752F9D">
        <w:t>US Abortion and FP Requirements – 2013</w:t>
      </w:r>
    </w:p>
    <w:p w:rsidR="001033CF" w:rsidRPr="00752F9D" w:rsidRDefault="00416308">
      <w:pPr>
        <w:pStyle w:val="ListParagraph"/>
        <w:numPr>
          <w:ilvl w:val="0"/>
          <w:numId w:val="18"/>
        </w:numPr>
        <w:spacing w:after="0" w:line="240" w:lineRule="auto"/>
      </w:pPr>
      <w:r w:rsidRPr="00752F9D">
        <w:t xml:space="preserve">Youth Sexual and Reproductive Health </w:t>
      </w:r>
    </w:p>
    <w:p w:rsidR="008F6DD9" w:rsidRPr="00752F9D" w:rsidRDefault="008F6DD9">
      <w:pPr>
        <w:spacing w:after="0" w:line="240" w:lineRule="auto"/>
      </w:pPr>
    </w:p>
    <w:p w:rsidR="00416308" w:rsidRPr="00752F9D" w:rsidRDefault="00416308">
      <w:pPr>
        <w:spacing w:after="0" w:line="240" w:lineRule="auto"/>
      </w:pPr>
      <w:r w:rsidRPr="00752F9D">
        <w:t>Certificate program: Gender and Health</w:t>
      </w:r>
    </w:p>
    <w:p w:rsidR="00416308" w:rsidRPr="00752F9D" w:rsidRDefault="00416308">
      <w:pPr>
        <w:spacing w:after="0" w:line="240" w:lineRule="auto"/>
        <w:ind w:firstLine="720"/>
      </w:pPr>
      <w:r w:rsidRPr="00752F9D">
        <w:t>Courses:</w:t>
      </w:r>
    </w:p>
    <w:p w:rsidR="008F6DD9" w:rsidRPr="00752F9D" w:rsidRDefault="00416308">
      <w:pPr>
        <w:pStyle w:val="ListParagraph"/>
        <w:numPr>
          <w:ilvl w:val="1"/>
          <w:numId w:val="20"/>
        </w:numPr>
        <w:spacing w:after="0" w:line="240" w:lineRule="auto"/>
      </w:pPr>
      <w:r w:rsidRPr="00752F9D">
        <w:t>Female Genital Mutilation/Cutting (FGM/C)</w:t>
      </w:r>
    </w:p>
    <w:p w:rsidR="001033CF" w:rsidRDefault="00416308">
      <w:pPr>
        <w:pStyle w:val="ListParagraph"/>
        <w:numPr>
          <w:ilvl w:val="1"/>
          <w:numId w:val="20"/>
        </w:numPr>
        <w:spacing w:after="0" w:line="240" w:lineRule="auto"/>
      </w:pPr>
      <w:r w:rsidRPr="00752F9D">
        <w:t>Gender and Sexual and Reproductive Health 101</w:t>
      </w:r>
    </w:p>
    <w:p w:rsidR="00302006" w:rsidRPr="00752F9D" w:rsidRDefault="00302006" w:rsidP="00302006">
      <w:pPr>
        <w:pStyle w:val="ListParagraph"/>
        <w:numPr>
          <w:ilvl w:val="1"/>
          <w:numId w:val="20"/>
        </w:numPr>
        <w:spacing w:after="0" w:line="240" w:lineRule="auto"/>
      </w:pPr>
      <w:r w:rsidRPr="00302006">
        <w:t>Gender and Health Systems Strengthening</w:t>
      </w:r>
    </w:p>
    <w:p w:rsidR="008F6DD9" w:rsidRPr="00752F9D" w:rsidRDefault="008F6DD9">
      <w:pPr>
        <w:spacing w:after="0" w:line="240" w:lineRule="auto"/>
      </w:pPr>
    </w:p>
    <w:p w:rsidR="008F6DD9" w:rsidRPr="00752F9D" w:rsidRDefault="008F6DD9">
      <w:pPr>
        <w:spacing w:after="0" w:line="240" w:lineRule="auto"/>
        <w:contextualSpacing/>
      </w:pPr>
      <w:r w:rsidRPr="00752F9D">
        <w:t>Certificate program: Health Systems</w:t>
      </w:r>
    </w:p>
    <w:p w:rsidR="008F6DD9" w:rsidRPr="00752F9D" w:rsidRDefault="008F6DD9">
      <w:pPr>
        <w:spacing w:after="0" w:line="240" w:lineRule="auto"/>
        <w:ind w:firstLine="720"/>
        <w:contextualSpacing/>
      </w:pPr>
      <w:r w:rsidRPr="00752F9D">
        <w:t xml:space="preserve">Courses: </w:t>
      </w:r>
    </w:p>
    <w:p w:rsidR="008F6DD9" w:rsidRPr="00752F9D" w:rsidRDefault="008F6DD9">
      <w:pPr>
        <w:pStyle w:val="ListParagraph"/>
        <w:numPr>
          <w:ilvl w:val="1"/>
          <w:numId w:val="21"/>
        </w:numPr>
        <w:spacing w:after="0" w:line="240" w:lineRule="auto"/>
      </w:pPr>
      <w:r w:rsidRPr="00752F9D">
        <w:t>Commercial Private Health Sector Basics</w:t>
      </w:r>
    </w:p>
    <w:p w:rsidR="008F6DD9" w:rsidRPr="00752F9D" w:rsidRDefault="008F6DD9">
      <w:pPr>
        <w:pStyle w:val="ListParagraph"/>
        <w:numPr>
          <w:ilvl w:val="1"/>
          <w:numId w:val="21"/>
        </w:numPr>
        <w:spacing w:after="0" w:line="240" w:lineRule="auto"/>
      </w:pPr>
      <w:r w:rsidRPr="00752F9D">
        <w:t>Fostering Change in Health Services</w:t>
      </w:r>
    </w:p>
    <w:p w:rsidR="008F6DD9" w:rsidRPr="00752F9D" w:rsidRDefault="008F6DD9">
      <w:pPr>
        <w:pStyle w:val="ListParagraph"/>
        <w:numPr>
          <w:ilvl w:val="1"/>
          <w:numId w:val="21"/>
        </w:numPr>
        <w:spacing w:after="0" w:line="240" w:lineRule="auto"/>
      </w:pPr>
      <w:r w:rsidRPr="00752F9D">
        <w:t>Healthy Businesses</w:t>
      </w:r>
    </w:p>
    <w:p w:rsidR="008F6DD9" w:rsidRPr="00752F9D" w:rsidRDefault="008F6DD9">
      <w:pPr>
        <w:pStyle w:val="ListParagraph"/>
        <w:numPr>
          <w:ilvl w:val="1"/>
          <w:numId w:val="21"/>
        </w:numPr>
        <w:spacing w:after="0" w:line="240" w:lineRule="auto"/>
      </w:pPr>
      <w:r w:rsidRPr="00752F9D">
        <w:t xml:space="preserve">Human Resources for Health (HRH) Basics </w:t>
      </w:r>
    </w:p>
    <w:p w:rsidR="008F6DD9" w:rsidRPr="00752F9D" w:rsidRDefault="008F6DD9">
      <w:pPr>
        <w:pStyle w:val="ListParagraph"/>
        <w:numPr>
          <w:ilvl w:val="1"/>
          <w:numId w:val="21"/>
        </w:numPr>
        <w:spacing w:after="0" w:line="240" w:lineRule="auto"/>
      </w:pPr>
      <w:r w:rsidRPr="00752F9D">
        <w:t xml:space="preserve">Logistics for Health Commodities </w:t>
      </w:r>
    </w:p>
    <w:p w:rsidR="008F6DD9" w:rsidRPr="00752F9D" w:rsidRDefault="008F6DD9">
      <w:pPr>
        <w:pStyle w:val="ListParagraph"/>
        <w:numPr>
          <w:ilvl w:val="1"/>
          <w:numId w:val="21"/>
        </w:numPr>
        <w:spacing w:after="0" w:line="240" w:lineRule="auto"/>
      </w:pPr>
      <w:r w:rsidRPr="00752F9D">
        <w:t>mHealth Basics: Introduction to Mobile Technology for Health</w:t>
      </w:r>
    </w:p>
    <w:p w:rsidR="008F6DD9" w:rsidRPr="00752F9D" w:rsidRDefault="008F6DD9">
      <w:pPr>
        <w:pStyle w:val="ListParagraph"/>
        <w:numPr>
          <w:ilvl w:val="1"/>
          <w:numId w:val="21"/>
        </w:numPr>
        <w:spacing w:after="0" w:line="240" w:lineRule="auto"/>
      </w:pPr>
      <w:r w:rsidRPr="00752F9D">
        <w:t>M&amp;E Frameworks for HIV/AIDS Programs</w:t>
      </w:r>
    </w:p>
    <w:p w:rsidR="008F6DD9" w:rsidRPr="00752F9D" w:rsidRDefault="008F6DD9">
      <w:pPr>
        <w:pStyle w:val="ListParagraph"/>
        <w:numPr>
          <w:ilvl w:val="1"/>
          <w:numId w:val="21"/>
        </w:numPr>
        <w:spacing w:after="0" w:line="240" w:lineRule="auto"/>
      </w:pPr>
      <w:r w:rsidRPr="00752F9D">
        <w:t>M&amp;E Fundamentals</w:t>
      </w:r>
    </w:p>
    <w:p w:rsidR="001033CF" w:rsidRPr="00752F9D" w:rsidRDefault="008F6DD9">
      <w:pPr>
        <w:pStyle w:val="ListParagraph"/>
        <w:numPr>
          <w:ilvl w:val="1"/>
          <w:numId w:val="21"/>
        </w:numPr>
        <w:spacing w:after="0" w:line="240" w:lineRule="auto"/>
      </w:pPr>
      <w:r w:rsidRPr="00752F9D">
        <w:t>M&amp;E Guidelines for Sex Workers, Men who Have Sex with Men, &amp; Transgender Populations-Service Delivery Level</w:t>
      </w:r>
    </w:p>
    <w:p w:rsidR="008F6DD9" w:rsidRPr="00752F9D" w:rsidRDefault="008F6DD9">
      <w:pPr>
        <w:spacing w:after="0" w:line="240" w:lineRule="auto"/>
      </w:pPr>
    </w:p>
    <w:p w:rsidR="008F6DD9" w:rsidRPr="00752F9D" w:rsidRDefault="008F6DD9">
      <w:pPr>
        <w:spacing w:after="0" w:line="240" w:lineRule="auto"/>
      </w:pPr>
      <w:r w:rsidRPr="00752F9D">
        <w:t>Certificate program: HIV/AIDS</w:t>
      </w:r>
    </w:p>
    <w:p w:rsidR="008F6DD9" w:rsidRPr="00752F9D" w:rsidRDefault="008F6DD9">
      <w:pPr>
        <w:spacing w:after="0" w:line="240" w:lineRule="auto"/>
        <w:ind w:firstLine="720"/>
      </w:pPr>
      <w:r w:rsidRPr="00752F9D">
        <w:t>Courses:</w:t>
      </w:r>
    </w:p>
    <w:p w:rsidR="008F6DD9" w:rsidRPr="00752F9D" w:rsidRDefault="008F6DD9">
      <w:pPr>
        <w:pStyle w:val="ListParagraph"/>
        <w:numPr>
          <w:ilvl w:val="1"/>
          <w:numId w:val="25"/>
        </w:numPr>
        <w:spacing w:after="0" w:line="240" w:lineRule="auto"/>
      </w:pPr>
      <w:r w:rsidRPr="00752F9D">
        <w:t>Data Quality</w:t>
      </w:r>
    </w:p>
    <w:p w:rsidR="008F6DD9" w:rsidRPr="00752F9D" w:rsidRDefault="008F6DD9">
      <w:pPr>
        <w:pStyle w:val="ListParagraph"/>
        <w:numPr>
          <w:ilvl w:val="1"/>
          <w:numId w:val="25"/>
        </w:numPr>
        <w:spacing w:after="0" w:line="240" w:lineRule="auto"/>
      </w:pPr>
      <w:r w:rsidRPr="00752F9D">
        <w:t>Data Use for Program Managers</w:t>
      </w:r>
    </w:p>
    <w:p w:rsidR="008F6DD9" w:rsidRPr="00752F9D" w:rsidRDefault="008F6DD9">
      <w:pPr>
        <w:pStyle w:val="ListParagraph"/>
        <w:numPr>
          <w:ilvl w:val="1"/>
          <w:numId w:val="25"/>
        </w:numPr>
        <w:spacing w:after="0" w:line="240" w:lineRule="auto"/>
      </w:pPr>
      <w:r w:rsidRPr="00752F9D">
        <w:t>Designing HIV Prevention Programs for Key Populations</w:t>
      </w:r>
    </w:p>
    <w:p w:rsidR="008F6DD9" w:rsidRPr="00752F9D" w:rsidRDefault="008F6DD9">
      <w:pPr>
        <w:pStyle w:val="ListParagraph"/>
        <w:numPr>
          <w:ilvl w:val="1"/>
          <w:numId w:val="25"/>
        </w:numPr>
        <w:spacing w:after="0" w:line="240" w:lineRule="auto"/>
      </w:pPr>
      <w:r w:rsidRPr="00752F9D">
        <w:t>Economic Evaluation Basics</w:t>
      </w:r>
    </w:p>
    <w:p w:rsidR="008F6DD9" w:rsidRPr="00752F9D" w:rsidRDefault="008F6DD9">
      <w:pPr>
        <w:pStyle w:val="ListParagraph"/>
        <w:numPr>
          <w:ilvl w:val="1"/>
          <w:numId w:val="25"/>
        </w:numPr>
        <w:spacing w:after="0" w:line="240" w:lineRule="auto"/>
      </w:pPr>
      <w:r w:rsidRPr="00752F9D">
        <w:t>FP/RH for People Living with HIV</w:t>
      </w:r>
    </w:p>
    <w:p w:rsidR="008F6DD9" w:rsidRPr="00752F9D" w:rsidRDefault="008F6DD9">
      <w:pPr>
        <w:pStyle w:val="ListParagraph"/>
        <w:numPr>
          <w:ilvl w:val="1"/>
          <w:numId w:val="25"/>
        </w:numPr>
        <w:spacing w:after="0" w:line="240" w:lineRule="auto"/>
      </w:pPr>
      <w:r w:rsidRPr="00752F9D">
        <w:t>Geographic Approaches to Global Health</w:t>
      </w:r>
    </w:p>
    <w:p w:rsidR="008F6DD9" w:rsidRPr="00752F9D" w:rsidRDefault="008F6DD9">
      <w:pPr>
        <w:pStyle w:val="ListParagraph"/>
        <w:numPr>
          <w:ilvl w:val="1"/>
          <w:numId w:val="25"/>
        </w:numPr>
        <w:spacing w:after="0" w:line="240" w:lineRule="auto"/>
      </w:pPr>
      <w:r w:rsidRPr="00752F9D">
        <w:t>HIV Basics (Part 1)</w:t>
      </w:r>
    </w:p>
    <w:p w:rsidR="008F6DD9" w:rsidRPr="00752F9D" w:rsidRDefault="008F6DD9">
      <w:pPr>
        <w:pStyle w:val="ListParagraph"/>
        <w:numPr>
          <w:ilvl w:val="1"/>
          <w:numId w:val="25"/>
        </w:numPr>
        <w:spacing w:after="0" w:line="240" w:lineRule="auto"/>
      </w:pPr>
      <w:r w:rsidRPr="00752F9D">
        <w:t>HIV Stigma and Discrimination</w:t>
      </w:r>
    </w:p>
    <w:p w:rsidR="008F6DD9" w:rsidRPr="00752F9D" w:rsidRDefault="008F6DD9">
      <w:pPr>
        <w:pStyle w:val="ListParagraph"/>
        <w:numPr>
          <w:ilvl w:val="1"/>
          <w:numId w:val="25"/>
        </w:numPr>
        <w:spacing w:after="0" w:line="240" w:lineRule="auto"/>
      </w:pPr>
      <w:r w:rsidRPr="00752F9D">
        <w:t>Male Circumcision: Policy &amp; Programming</w:t>
      </w:r>
    </w:p>
    <w:p w:rsidR="008F6DD9" w:rsidRPr="00752F9D" w:rsidRDefault="008F6DD9">
      <w:pPr>
        <w:pStyle w:val="ListParagraph"/>
        <w:numPr>
          <w:ilvl w:val="1"/>
          <w:numId w:val="25"/>
        </w:numPr>
        <w:spacing w:after="0" w:line="240" w:lineRule="auto"/>
      </w:pPr>
      <w:r w:rsidRPr="00752F9D">
        <w:t>M&amp;E Frameworks for HIV/AIDS Programs</w:t>
      </w:r>
    </w:p>
    <w:p w:rsidR="008F6DD9" w:rsidRPr="00752F9D" w:rsidRDefault="008F6DD9">
      <w:pPr>
        <w:pStyle w:val="ListParagraph"/>
        <w:numPr>
          <w:ilvl w:val="1"/>
          <w:numId w:val="25"/>
        </w:numPr>
        <w:spacing w:after="0" w:line="240" w:lineRule="auto"/>
      </w:pPr>
      <w:r w:rsidRPr="00752F9D">
        <w:t>M&amp;E Guidelines for Sex Workers, Men who Have Sex with Men, &amp; Transgender Populations-National Level</w:t>
      </w:r>
    </w:p>
    <w:p w:rsidR="008F6DD9" w:rsidRPr="00752F9D" w:rsidRDefault="008F6DD9">
      <w:pPr>
        <w:pStyle w:val="ListParagraph"/>
        <w:numPr>
          <w:ilvl w:val="1"/>
          <w:numId w:val="25"/>
        </w:numPr>
        <w:spacing w:after="0" w:line="240" w:lineRule="auto"/>
      </w:pPr>
      <w:r w:rsidRPr="00752F9D">
        <w:t>M&amp;E Guidelines for Sex Workers, Men who Have Sex with Men, &amp; Transgender Populations-Service Delivery Level</w:t>
      </w:r>
    </w:p>
    <w:p w:rsidR="008F6DD9" w:rsidRPr="00752F9D" w:rsidRDefault="008F6DD9">
      <w:pPr>
        <w:pStyle w:val="ListParagraph"/>
        <w:numPr>
          <w:ilvl w:val="1"/>
          <w:numId w:val="25"/>
        </w:numPr>
        <w:spacing w:after="0" w:line="240" w:lineRule="auto"/>
      </w:pPr>
      <w:r w:rsidRPr="00752F9D">
        <w:t>Mortality Surveillance Methods &amp; Strategies</w:t>
      </w:r>
    </w:p>
    <w:p w:rsidR="001033CF" w:rsidRPr="00752F9D" w:rsidRDefault="008F6DD9">
      <w:pPr>
        <w:pStyle w:val="ListParagraph"/>
        <w:numPr>
          <w:ilvl w:val="1"/>
          <w:numId w:val="25"/>
        </w:numPr>
        <w:spacing w:after="0" w:line="240" w:lineRule="auto"/>
      </w:pPr>
      <w:r w:rsidRPr="00752F9D">
        <w:t>Mother-to-Child Transmission of HIV</w:t>
      </w:r>
    </w:p>
    <w:p w:rsidR="001033CF" w:rsidRPr="00752F9D" w:rsidRDefault="001033CF">
      <w:pPr>
        <w:spacing w:after="0" w:line="240" w:lineRule="auto"/>
        <w:ind w:left="360"/>
        <w:contextualSpacing/>
      </w:pPr>
    </w:p>
    <w:p w:rsidR="00E22717" w:rsidRPr="00752F9D" w:rsidRDefault="00E22717">
      <w:pPr>
        <w:spacing w:after="0" w:line="240" w:lineRule="auto"/>
        <w:contextualSpacing/>
      </w:pPr>
      <w:r w:rsidRPr="00752F9D">
        <w:t>Certificate program: Infectious Disease</w:t>
      </w:r>
    </w:p>
    <w:p w:rsidR="00E22717" w:rsidRPr="00752F9D" w:rsidRDefault="008F6DD9">
      <w:pPr>
        <w:spacing w:after="0" w:line="240" w:lineRule="auto"/>
        <w:ind w:firstLine="720"/>
        <w:contextualSpacing/>
      </w:pPr>
      <w:r w:rsidRPr="00752F9D">
        <w:t>Courses</w:t>
      </w:r>
      <w:r w:rsidR="00E22717" w:rsidRPr="00752F9D">
        <w:t>:</w:t>
      </w:r>
    </w:p>
    <w:p w:rsidR="00E22717" w:rsidRPr="00752F9D" w:rsidRDefault="008F6DD9">
      <w:pPr>
        <w:pStyle w:val="ListParagraph"/>
        <w:numPr>
          <w:ilvl w:val="1"/>
          <w:numId w:val="27"/>
        </w:numPr>
        <w:spacing w:after="0" w:line="240" w:lineRule="auto"/>
      </w:pPr>
      <w:r w:rsidRPr="00752F9D">
        <w:t>Antimicrobial Resistance (Part 1)</w:t>
      </w:r>
    </w:p>
    <w:p w:rsidR="00E22717" w:rsidRPr="00752F9D" w:rsidRDefault="008F6DD9">
      <w:pPr>
        <w:pStyle w:val="ListParagraph"/>
        <w:numPr>
          <w:ilvl w:val="1"/>
          <w:numId w:val="27"/>
        </w:numPr>
        <w:spacing w:after="0" w:line="240" w:lineRule="auto"/>
      </w:pPr>
      <w:r w:rsidRPr="00752F9D">
        <w:t>HIV Basics (Part 1)</w:t>
      </w:r>
    </w:p>
    <w:p w:rsidR="00E22717" w:rsidRPr="00752F9D" w:rsidRDefault="008F6DD9">
      <w:pPr>
        <w:pStyle w:val="ListParagraph"/>
        <w:numPr>
          <w:ilvl w:val="1"/>
          <w:numId w:val="27"/>
        </w:numPr>
        <w:spacing w:after="0" w:line="240" w:lineRule="auto"/>
      </w:pPr>
      <w:r w:rsidRPr="00752F9D">
        <w:t>Mother-to-Child Transmission of HIV</w:t>
      </w:r>
    </w:p>
    <w:p w:rsidR="00E22717" w:rsidRPr="00752F9D" w:rsidRDefault="008F6DD9">
      <w:pPr>
        <w:pStyle w:val="ListParagraph"/>
        <w:numPr>
          <w:ilvl w:val="1"/>
          <w:numId w:val="27"/>
        </w:numPr>
        <w:spacing w:after="0" w:line="240" w:lineRule="auto"/>
      </w:pPr>
      <w:r w:rsidRPr="00752F9D">
        <w:t>Tuberculosis - Advanced Concepts</w:t>
      </w:r>
    </w:p>
    <w:p w:rsidR="00171F0C" w:rsidRPr="00752F9D" w:rsidRDefault="008F6DD9">
      <w:pPr>
        <w:pStyle w:val="ListParagraph"/>
        <w:numPr>
          <w:ilvl w:val="1"/>
          <w:numId w:val="27"/>
        </w:numPr>
        <w:spacing w:after="0" w:line="240" w:lineRule="auto"/>
      </w:pPr>
      <w:r w:rsidRPr="00752F9D">
        <w:t xml:space="preserve">Tuberculosis Basics </w:t>
      </w:r>
    </w:p>
    <w:p w:rsidR="00E22717" w:rsidRPr="00752F9D" w:rsidRDefault="008F6DD9">
      <w:pPr>
        <w:pStyle w:val="ListParagraph"/>
        <w:numPr>
          <w:ilvl w:val="1"/>
          <w:numId w:val="27"/>
        </w:numPr>
        <w:spacing w:after="0" w:line="240" w:lineRule="auto"/>
      </w:pPr>
      <w:r w:rsidRPr="00752F9D">
        <w:t xml:space="preserve">Malaria in Pregnancy </w:t>
      </w:r>
    </w:p>
    <w:p w:rsidR="008F6DD9" w:rsidRPr="00752F9D" w:rsidRDefault="008F6DD9">
      <w:pPr>
        <w:pStyle w:val="ListParagraph"/>
        <w:numPr>
          <w:ilvl w:val="1"/>
          <w:numId w:val="27"/>
        </w:numPr>
        <w:spacing w:after="0" w:line="240" w:lineRule="auto"/>
      </w:pPr>
      <w:r w:rsidRPr="00752F9D">
        <w:t xml:space="preserve">Malaria </w:t>
      </w:r>
    </w:p>
    <w:p w:rsidR="00E22717" w:rsidRPr="00752F9D" w:rsidRDefault="00E22717">
      <w:pPr>
        <w:spacing w:after="0" w:line="240" w:lineRule="auto"/>
        <w:ind w:left="360"/>
        <w:contextualSpacing/>
      </w:pPr>
    </w:p>
    <w:p w:rsidR="001033CF" w:rsidRPr="00752F9D" w:rsidRDefault="00E22717">
      <w:pPr>
        <w:spacing w:after="0" w:line="240" w:lineRule="auto"/>
        <w:contextualSpacing/>
      </w:pPr>
      <w:r w:rsidRPr="00752F9D">
        <w:t>Certificate Program: Neonatal Health</w:t>
      </w:r>
    </w:p>
    <w:p w:rsidR="00E22717" w:rsidRPr="00752F9D" w:rsidRDefault="00E22717">
      <w:pPr>
        <w:spacing w:after="0" w:line="240" w:lineRule="auto"/>
        <w:ind w:firstLine="720"/>
        <w:contextualSpacing/>
      </w:pPr>
      <w:r w:rsidRPr="00752F9D">
        <w:t>Courses:</w:t>
      </w:r>
    </w:p>
    <w:p w:rsidR="00E22717" w:rsidRPr="00752F9D" w:rsidRDefault="00E22717">
      <w:pPr>
        <w:pStyle w:val="ListParagraph"/>
        <w:numPr>
          <w:ilvl w:val="0"/>
          <w:numId w:val="30"/>
        </w:numPr>
        <w:spacing w:after="0" w:line="240" w:lineRule="auto"/>
      </w:pPr>
      <w:r w:rsidRPr="00752F9D">
        <w:t>Diarrheal Disease</w:t>
      </w:r>
    </w:p>
    <w:p w:rsidR="00E22717" w:rsidRPr="00752F9D" w:rsidRDefault="00E22717">
      <w:pPr>
        <w:pStyle w:val="ListParagraph"/>
        <w:numPr>
          <w:ilvl w:val="0"/>
          <w:numId w:val="30"/>
        </w:numPr>
        <w:spacing w:after="0" w:line="240" w:lineRule="auto"/>
      </w:pPr>
      <w:r w:rsidRPr="00752F9D">
        <w:t>Emergency Obstetric and Newborn Care</w:t>
      </w:r>
    </w:p>
    <w:p w:rsidR="00E22717" w:rsidRPr="00752F9D" w:rsidRDefault="00E22717">
      <w:pPr>
        <w:pStyle w:val="ListParagraph"/>
        <w:numPr>
          <w:ilvl w:val="0"/>
          <w:numId w:val="30"/>
        </w:numPr>
        <w:spacing w:after="0" w:line="240" w:lineRule="auto"/>
      </w:pPr>
      <w:r w:rsidRPr="00752F9D">
        <w:t>Essential Newborn Care</w:t>
      </w:r>
    </w:p>
    <w:p w:rsidR="00E22717" w:rsidRPr="00752F9D" w:rsidRDefault="00E22717">
      <w:pPr>
        <w:pStyle w:val="ListParagraph"/>
        <w:numPr>
          <w:ilvl w:val="0"/>
          <w:numId w:val="30"/>
        </w:numPr>
        <w:spacing w:after="0" w:line="240" w:lineRule="auto"/>
      </w:pPr>
      <w:r w:rsidRPr="00752F9D">
        <w:t>Immunization Essentials</w:t>
      </w:r>
    </w:p>
    <w:p w:rsidR="00E22717" w:rsidRPr="00752F9D" w:rsidRDefault="00E22717">
      <w:pPr>
        <w:pStyle w:val="ListParagraph"/>
        <w:numPr>
          <w:ilvl w:val="0"/>
          <w:numId w:val="30"/>
        </w:numPr>
        <w:spacing w:after="0" w:line="240" w:lineRule="auto"/>
      </w:pPr>
      <w:r w:rsidRPr="00752F9D">
        <w:t>Newborn Sepsis</w:t>
      </w:r>
    </w:p>
    <w:p w:rsidR="00E22717" w:rsidRPr="00752F9D" w:rsidRDefault="00E22717">
      <w:pPr>
        <w:pStyle w:val="ListParagraph"/>
        <w:numPr>
          <w:ilvl w:val="0"/>
          <w:numId w:val="30"/>
        </w:numPr>
        <w:spacing w:after="0" w:line="240" w:lineRule="auto"/>
      </w:pPr>
      <w:r w:rsidRPr="00752F9D">
        <w:t>Nutrition (An Introduction)</w:t>
      </w:r>
    </w:p>
    <w:p w:rsidR="001033CF" w:rsidRPr="00752F9D" w:rsidRDefault="00E22717">
      <w:pPr>
        <w:pStyle w:val="ListParagraph"/>
        <w:numPr>
          <w:ilvl w:val="0"/>
          <w:numId w:val="30"/>
        </w:numPr>
        <w:spacing w:after="0" w:line="240" w:lineRule="auto"/>
      </w:pPr>
      <w:r w:rsidRPr="00752F9D">
        <w:t>Pneumonia</w:t>
      </w:r>
    </w:p>
    <w:p w:rsidR="00E22717" w:rsidRPr="00752F9D" w:rsidRDefault="00E22717">
      <w:pPr>
        <w:spacing w:after="0" w:line="240" w:lineRule="auto"/>
        <w:contextualSpacing/>
      </w:pPr>
    </w:p>
    <w:p w:rsidR="00E22717" w:rsidRPr="00752F9D" w:rsidRDefault="00E22717">
      <w:pPr>
        <w:spacing w:after="0" w:line="240" w:lineRule="auto"/>
        <w:contextualSpacing/>
      </w:pPr>
      <w:r w:rsidRPr="00752F9D">
        <w:t>Certificate program: Maternal Health</w:t>
      </w:r>
    </w:p>
    <w:p w:rsidR="00E22717" w:rsidRPr="00752F9D" w:rsidRDefault="00E22717">
      <w:pPr>
        <w:spacing w:after="0" w:line="240" w:lineRule="auto"/>
        <w:ind w:firstLine="720"/>
        <w:contextualSpacing/>
      </w:pPr>
      <w:r w:rsidRPr="00752F9D">
        <w:t>Courses:</w:t>
      </w:r>
    </w:p>
    <w:p w:rsidR="00E22717" w:rsidRPr="00752F9D" w:rsidRDefault="00E22717">
      <w:pPr>
        <w:pStyle w:val="ListParagraph"/>
        <w:numPr>
          <w:ilvl w:val="0"/>
          <w:numId w:val="31"/>
        </w:numPr>
        <w:spacing w:after="0" w:line="240" w:lineRule="auto"/>
      </w:pPr>
      <w:r w:rsidRPr="00752F9D">
        <w:t>Antenatal Care</w:t>
      </w:r>
    </w:p>
    <w:p w:rsidR="00E22717" w:rsidRPr="00752F9D" w:rsidRDefault="00E22717">
      <w:pPr>
        <w:pStyle w:val="ListParagraph"/>
        <w:numPr>
          <w:ilvl w:val="0"/>
          <w:numId w:val="31"/>
        </w:numPr>
        <w:spacing w:after="0" w:line="240" w:lineRule="auto"/>
      </w:pPr>
      <w:r w:rsidRPr="00752F9D">
        <w:t>Emergency Obstetric and Newborn Care</w:t>
      </w:r>
    </w:p>
    <w:p w:rsidR="00E22717" w:rsidRPr="00752F9D" w:rsidRDefault="00E22717">
      <w:pPr>
        <w:pStyle w:val="ListParagraph"/>
        <w:numPr>
          <w:ilvl w:val="0"/>
          <w:numId w:val="31"/>
        </w:numPr>
        <w:spacing w:after="0" w:line="240" w:lineRule="auto"/>
      </w:pPr>
      <w:r w:rsidRPr="00752F9D">
        <w:t>Healthy Timing and Spacing of Pregnancy</w:t>
      </w:r>
    </w:p>
    <w:p w:rsidR="00E22717" w:rsidRPr="00752F9D" w:rsidRDefault="00E22717">
      <w:pPr>
        <w:pStyle w:val="ListParagraph"/>
        <w:numPr>
          <w:ilvl w:val="0"/>
          <w:numId w:val="31"/>
        </w:numPr>
        <w:spacing w:after="0" w:line="240" w:lineRule="auto"/>
      </w:pPr>
      <w:r w:rsidRPr="00752F9D">
        <w:t>Family Planning 101</w:t>
      </w:r>
    </w:p>
    <w:p w:rsidR="00E22717" w:rsidRPr="00752F9D" w:rsidRDefault="00E22717">
      <w:pPr>
        <w:pStyle w:val="ListParagraph"/>
        <w:numPr>
          <w:ilvl w:val="0"/>
          <w:numId w:val="31"/>
        </w:numPr>
        <w:spacing w:after="0" w:line="240" w:lineRule="auto"/>
      </w:pPr>
      <w:r w:rsidRPr="00752F9D">
        <w:t>LA/PMs - A Smart FP/RH Program Investment</w:t>
      </w:r>
    </w:p>
    <w:p w:rsidR="00E22717" w:rsidRPr="00752F9D" w:rsidRDefault="00E22717">
      <w:pPr>
        <w:pStyle w:val="ListParagraph"/>
        <w:numPr>
          <w:ilvl w:val="0"/>
          <w:numId w:val="31"/>
        </w:numPr>
        <w:spacing w:after="0" w:line="240" w:lineRule="auto"/>
      </w:pPr>
      <w:r w:rsidRPr="00752F9D">
        <w:t xml:space="preserve">Malaria in Pregnancy </w:t>
      </w:r>
    </w:p>
    <w:p w:rsidR="00E22717" w:rsidRPr="00752F9D" w:rsidRDefault="00E22717">
      <w:pPr>
        <w:pStyle w:val="ListParagraph"/>
        <w:numPr>
          <w:ilvl w:val="0"/>
          <w:numId w:val="31"/>
        </w:numPr>
        <w:spacing w:after="0" w:line="240" w:lineRule="auto"/>
      </w:pPr>
      <w:r w:rsidRPr="00752F9D">
        <w:t xml:space="preserve">Maternal Survival - Programming Issues </w:t>
      </w:r>
    </w:p>
    <w:p w:rsidR="00E22717" w:rsidRPr="00752F9D" w:rsidRDefault="00E22717">
      <w:pPr>
        <w:pStyle w:val="ListParagraph"/>
        <w:numPr>
          <w:ilvl w:val="0"/>
          <w:numId w:val="31"/>
        </w:numPr>
        <w:spacing w:after="0" w:line="240" w:lineRule="auto"/>
      </w:pPr>
      <w:r w:rsidRPr="00752F9D">
        <w:t>Mother-to-Child Transmission of HIV</w:t>
      </w:r>
    </w:p>
    <w:p w:rsidR="00E22717" w:rsidRPr="00752F9D" w:rsidRDefault="00E22717">
      <w:pPr>
        <w:pStyle w:val="ListParagraph"/>
        <w:numPr>
          <w:ilvl w:val="0"/>
          <w:numId w:val="31"/>
        </w:numPr>
        <w:spacing w:after="0" w:line="240" w:lineRule="auto"/>
      </w:pPr>
      <w:r w:rsidRPr="00752F9D">
        <w:t>Nutrition (An Introduction)</w:t>
      </w:r>
    </w:p>
    <w:p w:rsidR="00E22717" w:rsidRPr="00752F9D" w:rsidRDefault="00E22717">
      <w:pPr>
        <w:pStyle w:val="ListParagraph"/>
        <w:numPr>
          <w:ilvl w:val="0"/>
          <w:numId w:val="31"/>
        </w:numPr>
        <w:spacing w:after="0" w:line="240" w:lineRule="auto"/>
      </w:pPr>
      <w:r w:rsidRPr="00752F9D">
        <w:t>Postpartum Care</w:t>
      </w:r>
    </w:p>
    <w:p w:rsidR="00E22717" w:rsidRPr="00752F9D" w:rsidRDefault="00E22717">
      <w:pPr>
        <w:pStyle w:val="ListParagraph"/>
        <w:numPr>
          <w:ilvl w:val="0"/>
          <w:numId w:val="31"/>
        </w:numPr>
        <w:spacing w:after="0" w:line="240" w:lineRule="auto"/>
      </w:pPr>
      <w:r w:rsidRPr="00752F9D">
        <w:t>Postpartum Family Planning</w:t>
      </w:r>
    </w:p>
    <w:p w:rsidR="00903937" w:rsidRPr="00752F9D" w:rsidRDefault="00E22717">
      <w:pPr>
        <w:pStyle w:val="ListParagraph"/>
        <w:numPr>
          <w:ilvl w:val="0"/>
          <w:numId w:val="31"/>
        </w:numPr>
        <w:spacing w:after="0" w:line="240" w:lineRule="auto"/>
      </w:pPr>
      <w:r w:rsidRPr="00752F9D">
        <w:t>Preventing Postpartum Hemorrhage</w:t>
      </w:r>
    </w:p>
    <w:p w:rsidR="00903937" w:rsidRPr="00752F9D" w:rsidRDefault="00903937">
      <w:pPr>
        <w:spacing w:after="0" w:line="240" w:lineRule="auto"/>
        <w:contextualSpacing/>
      </w:pPr>
    </w:p>
    <w:p w:rsidR="00903937" w:rsidRPr="00752F9D" w:rsidRDefault="00903937">
      <w:pPr>
        <w:spacing w:after="0" w:line="240" w:lineRule="auto"/>
        <w:contextualSpacing/>
      </w:pPr>
      <w:r w:rsidRPr="00752F9D">
        <w:t xml:space="preserve">Certificate program: </w:t>
      </w:r>
      <w:r w:rsidR="00171F0C" w:rsidRPr="00752F9D">
        <w:t>Cross-cutting</w:t>
      </w:r>
    </w:p>
    <w:p w:rsidR="00903937" w:rsidRPr="00752F9D" w:rsidRDefault="00903937">
      <w:pPr>
        <w:spacing w:after="0" w:line="240" w:lineRule="auto"/>
        <w:ind w:firstLine="720"/>
        <w:contextualSpacing/>
      </w:pPr>
      <w:r w:rsidRPr="00752F9D">
        <w:t>Courses:</w:t>
      </w:r>
    </w:p>
    <w:p w:rsidR="00171F0C" w:rsidRPr="00752F9D" w:rsidRDefault="00171F0C">
      <w:pPr>
        <w:pStyle w:val="ListParagraph"/>
        <w:numPr>
          <w:ilvl w:val="0"/>
          <w:numId w:val="18"/>
        </w:numPr>
        <w:spacing w:after="0" w:line="240" w:lineRule="auto"/>
      </w:pPr>
      <w:r w:rsidRPr="00752F9D">
        <w:t>Commercial Private Health Sector Basics</w:t>
      </w:r>
    </w:p>
    <w:p w:rsidR="00171F0C" w:rsidRPr="00752F9D" w:rsidRDefault="00171F0C">
      <w:pPr>
        <w:pStyle w:val="ListParagraph"/>
        <w:numPr>
          <w:ilvl w:val="0"/>
          <w:numId w:val="18"/>
        </w:numPr>
        <w:spacing w:after="0" w:line="240" w:lineRule="auto"/>
      </w:pPr>
      <w:r w:rsidRPr="00752F9D">
        <w:t xml:space="preserve">Demographic and Health Surveys: Data Use </w:t>
      </w:r>
    </w:p>
    <w:p w:rsidR="00171F0C" w:rsidRPr="00752F9D" w:rsidRDefault="00171F0C">
      <w:pPr>
        <w:pStyle w:val="ListParagraph"/>
        <w:numPr>
          <w:ilvl w:val="0"/>
          <w:numId w:val="18"/>
        </w:numPr>
        <w:spacing w:after="0" w:line="240" w:lineRule="auto"/>
      </w:pPr>
      <w:r w:rsidRPr="00752F9D">
        <w:t>Dependency to Partnership: It's About Change</w:t>
      </w:r>
    </w:p>
    <w:p w:rsidR="00171F0C" w:rsidRPr="00752F9D" w:rsidRDefault="00171F0C">
      <w:pPr>
        <w:pStyle w:val="ListParagraph"/>
        <w:numPr>
          <w:ilvl w:val="0"/>
          <w:numId w:val="18"/>
        </w:numPr>
        <w:spacing w:after="0" w:line="240" w:lineRule="auto"/>
      </w:pPr>
      <w:r w:rsidRPr="00752F9D">
        <w:t>Dependency to Partnership: Leading/Managing Change</w:t>
      </w:r>
    </w:p>
    <w:p w:rsidR="00171F0C" w:rsidRPr="00752F9D" w:rsidRDefault="00171F0C">
      <w:pPr>
        <w:pStyle w:val="ListParagraph"/>
        <w:numPr>
          <w:ilvl w:val="0"/>
          <w:numId w:val="18"/>
        </w:numPr>
        <w:spacing w:after="0" w:line="240" w:lineRule="auto"/>
      </w:pPr>
      <w:r w:rsidRPr="00752F9D">
        <w:t>Fostering Change in Health Services</w:t>
      </w:r>
    </w:p>
    <w:p w:rsidR="00171F0C" w:rsidRPr="00752F9D" w:rsidRDefault="00171F0C">
      <w:pPr>
        <w:pStyle w:val="ListParagraph"/>
        <w:numPr>
          <w:ilvl w:val="0"/>
          <w:numId w:val="18"/>
        </w:numPr>
        <w:spacing w:after="0" w:line="240" w:lineRule="auto"/>
      </w:pPr>
      <w:r w:rsidRPr="00752F9D">
        <w:t>Gender and Sexual and Reproductive Health 101</w:t>
      </w:r>
    </w:p>
    <w:p w:rsidR="00171F0C" w:rsidRPr="00752F9D" w:rsidRDefault="00171F0C">
      <w:pPr>
        <w:pStyle w:val="ListParagraph"/>
        <w:numPr>
          <w:ilvl w:val="0"/>
          <w:numId w:val="18"/>
        </w:numPr>
        <w:spacing w:after="0" w:line="240" w:lineRule="auto"/>
      </w:pPr>
      <w:r w:rsidRPr="00752F9D">
        <w:t>Health Communication for Managers</w:t>
      </w:r>
    </w:p>
    <w:p w:rsidR="00171F0C" w:rsidRPr="00752F9D" w:rsidRDefault="00171F0C">
      <w:pPr>
        <w:pStyle w:val="ListParagraph"/>
        <w:numPr>
          <w:ilvl w:val="0"/>
          <w:numId w:val="18"/>
        </w:numPr>
        <w:spacing w:after="0" w:line="240" w:lineRule="auto"/>
      </w:pPr>
      <w:r w:rsidRPr="00752F9D">
        <w:t xml:space="preserve">Human Resources for Health (HRH) Basics </w:t>
      </w:r>
    </w:p>
    <w:p w:rsidR="00171F0C" w:rsidRPr="00752F9D" w:rsidRDefault="00171F0C">
      <w:pPr>
        <w:pStyle w:val="ListParagraph"/>
        <w:numPr>
          <w:ilvl w:val="0"/>
          <w:numId w:val="18"/>
        </w:numPr>
        <w:spacing w:after="0" w:line="240" w:lineRule="auto"/>
      </w:pPr>
      <w:r w:rsidRPr="00752F9D">
        <w:t>Knowledge Management (KM) in Global Health Programs</w:t>
      </w:r>
    </w:p>
    <w:p w:rsidR="00171F0C" w:rsidRPr="00752F9D" w:rsidRDefault="00171F0C">
      <w:pPr>
        <w:pStyle w:val="ListParagraph"/>
        <w:numPr>
          <w:ilvl w:val="0"/>
          <w:numId w:val="18"/>
        </w:numPr>
        <w:spacing w:after="0" w:line="240" w:lineRule="auto"/>
      </w:pPr>
      <w:r w:rsidRPr="00752F9D">
        <w:t xml:space="preserve">Logistics for Health Commodities </w:t>
      </w:r>
    </w:p>
    <w:p w:rsidR="00171F0C" w:rsidRPr="00752F9D" w:rsidRDefault="00171F0C">
      <w:pPr>
        <w:pStyle w:val="ListParagraph"/>
        <w:numPr>
          <w:ilvl w:val="0"/>
          <w:numId w:val="18"/>
        </w:numPr>
        <w:spacing w:after="0" w:line="240" w:lineRule="auto"/>
      </w:pPr>
      <w:r w:rsidRPr="00752F9D">
        <w:t>mHealth Basics: Introduction to Mobile Technology for Health</w:t>
      </w:r>
    </w:p>
    <w:p w:rsidR="00F0617D" w:rsidRPr="00752F9D" w:rsidRDefault="00171F0C">
      <w:pPr>
        <w:pStyle w:val="ListParagraph"/>
        <w:numPr>
          <w:ilvl w:val="0"/>
          <w:numId w:val="18"/>
        </w:numPr>
        <w:spacing w:after="0" w:line="240" w:lineRule="auto"/>
      </w:pPr>
      <w:r w:rsidRPr="00752F9D">
        <w:t>Nutrition (An Introduction)Population, Health, and Environment Basics</w:t>
      </w:r>
    </w:p>
    <w:p w:rsidR="00E22717" w:rsidRPr="00752F9D" w:rsidRDefault="008D1945">
      <w:pPr>
        <w:spacing w:after="0" w:line="240" w:lineRule="auto"/>
        <w:ind w:left="360" w:firstLine="720"/>
        <w:contextualSpacing/>
      </w:pPr>
      <w:hyperlink r:id="rId21" w:history="1">
        <w:r w:rsidR="000F44CA" w:rsidRPr="00752F9D">
          <w:rPr>
            <w:rStyle w:val="Hyperlink"/>
          </w:rPr>
          <w:t>http://www.globalhealthlearning.org/courses</w:t>
        </w:r>
      </w:hyperlink>
    </w:p>
    <w:p w:rsidR="00E22717" w:rsidRPr="00752F9D" w:rsidRDefault="00E22717">
      <w:pPr>
        <w:spacing w:after="0" w:line="240" w:lineRule="auto"/>
        <w:ind w:left="360"/>
        <w:contextualSpacing/>
      </w:pPr>
    </w:p>
    <w:p w:rsidR="009347DF" w:rsidRDefault="009347DF">
      <w:pPr>
        <w:spacing w:after="0" w:line="240" w:lineRule="auto"/>
        <w:rPr>
          <w:b/>
        </w:rPr>
      </w:pPr>
    </w:p>
    <w:p w:rsidR="00257EC3" w:rsidRPr="009347DF" w:rsidRDefault="008A2151">
      <w:pPr>
        <w:spacing w:after="0" w:line="240" w:lineRule="auto"/>
        <w:rPr>
          <w:b/>
        </w:rPr>
      </w:pPr>
      <w:r w:rsidRPr="009347DF">
        <w:rPr>
          <w:b/>
        </w:rPr>
        <w:t>M&amp;</w:t>
      </w:r>
      <w:r w:rsidR="000F44CA" w:rsidRPr="009347DF">
        <w:rPr>
          <w:b/>
        </w:rPr>
        <w:t>E Learning Center</w:t>
      </w:r>
    </w:p>
    <w:p w:rsidR="00524C29" w:rsidRPr="00752F9D" w:rsidRDefault="00524C29">
      <w:pPr>
        <w:spacing w:after="0" w:line="240" w:lineRule="auto"/>
      </w:pPr>
      <w:r w:rsidRPr="00752F9D">
        <w:t xml:space="preserve">-All courses are </w:t>
      </w:r>
      <w:r w:rsidR="006A47D5" w:rsidRPr="00752F9D">
        <w:t>available</w:t>
      </w:r>
      <w:r w:rsidRPr="00752F9D">
        <w:t xml:space="preserve"> free of charge. Certificate courses off</w:t>
      </w:r>
      <w:r w:rsidR="006A47D5" w:rsidRPr="00752F9D">
        <w:t>er a Certificate of Completion for</w:t>
      </w:r>
      <w:r w:rsidR="006A47D5" w:rsidRPr="00752F9D">
        <w:rPr>
          <w:lang w:val="en"/>
        </w:rPr>
        <w:t xml:space="preserve"> participants who </w:t>
      </w:r>
      <w:r w:rsidRPr="00752F9D">
        <w:rPr>
          <w:lang w:val="en"/>
        </w:rPr>
        <w:t>score 80% or higher on the final exam and provide feedback.</w:t>
      </w:r>
    </w:p>
    <w:p w:rsidR="00524C29" w:rsidRPr="009347DF" w:rsidRDefault="00524C29">
      <w:pPr>
        <w:spacing w:after="0" w:line="240" w:lineRule="auto"/>
        <w:rPr>
          <w:b/>
        </w:rPr>
      </w:pPr>
    </w:p>
    <w:p w:rsidR="008A2151" w:rsidRPr="00752F9D" w:rsidRDefault="008A2151">
      <w:pPr>
        <w:spacing w:after="0" w:line="240" w:lineRule="auto"/>
      </w:pPr>
      <w:r w:rsidRPr="00752F9D">
        <w:t>MEASURE Evaluation</w:t>
      </w:r>
      <w:r w:rsidR="009537E8" w:rsidRPr="00752F9D">
        <w:t>,</w:t>
      </w:r>
      <w:r w:rsidRPr="00752F9D">
        <w:t xml:space="preserve"> in conjunction with USAID and other global health experts, offer two types of courses</w:t>
      </w:r>
      <w:r w:rsidR="0066776B" w:rsidRPr="00752F9D">
        <w:t xml:space="preserve"> to provide state-of-the-art information on M&amp;E topics</w:t>
      </w:r>
      <w:r w:rsidRPr="00752F9D">
        <w:t>. Certificate courses are self-paced, interactive mini-courses which offer certificates of course completion. To be eligible to receive a certificate, participants must score 80% or higher on the final exam and provide feedback. Non-certificate courses consist of web modules</w:t>
      </w:r>
      <w:r w:rsidR="0066776B" w:rsidRPr="00752F9D">
        <w:t xml:space="preserve"> focusing on population-related topics.</w:t>
      </w:r>
      <w:r w:rsidRPr="00752F9D">
        <w:t xml:space="preserve"> </w:t>
      </w:r>
      <w:r w:rsidR="0066776B" w:rsidRPr="00752F9D">
        <w:t xml:space="preserve"> </w:t>
      </w:r>
    </w:p>
    <w:p w:rsidR="0066776B" w:rsidRPr="00752F9D" w:rsidRDefault="0066776B">
      <w:pPr>
        <w:spacing w:after="0" w:line="240" w:lineRule="auto"/>
      </w:pPr>
    </w:p>
    <w:p w:rsidR="008A2151" w:rsidRPr="00752F9D" w:rsidRDefault="008A2151">
      <w:pPr>
        <w:spacing w:after="0" w:line="240" w:lineRule="auto"/>
      </w:pPr>
      <w:r w:rsidRPr="00752F9D">
        <w:t>Certificate Courses:</w:t>
      </w:r>
    </w:p>
    <w:p w:rsidR="008A2151" w:rsidRPr="00752F9D" w:rsidRDefault="008A2151">
      <w:pPr>
        <w:pStyle w:val="ListParagraph"/>
        <w:numPr>
          <w:ilvl w:val="1"/>
          <w:numId w:val="34"/>
        </w:numPr>
        <w:spacing w:after="0" w:line="240" w:lineRule="auto"/>
      </w:pPr>
      <w:r w:rsidRPr="00752F9D">
        <w:t xml:space="preserve">Geographic Approaches to Global Health  </w:t>
      </w:r>
    </w:p>
    <w:p w:rsidR="008A2151" w:rsidRPr="00752F9D" w:rsidRDefault="008A2151">
      <w:pPr>
        <w:pStyle w:val="ListParagraph"/>
        <w:numPr>
          <w:ilvl w:val="1"/>
          <w:numId w:val="34"/>
        </w:numPr>
        <w:spacing w:after="0" w:line="240" w:lineRule="auto"/>
      </w:pPr>
      <w:r w:rsidRPr="00752F9D">
        <w:t xml:space="preserve">GIS Techniques for M&amp;E of HIV/AIDS and Related Programs  </w:t>
      </w:r>
    </w:p>
    <w:p w:rsidR="008A2151" w:rsidRPr="00752F9D" w:rsidRDefault="008A2151">
      <w:pPr>
        <w:pStyle w:val="ListParagraph"/>
        <w:numPr>
          <w:ilvl w:val="1"/>
          <w:numId w:val="34"/>
        </w:numPr>
        <w:spacing w:after="0" w:line="240" w:lineRule="auto"/>
      </w:pPr>
      <w:r w:rsidRPr="00752F9D">
        <w:t xml:space="preserve">Fundamentals of Implementation Research  </w:t>
      </w:r>
    </w:p>
    <w:p w:rsidR="008A2151" w:rsidRPr="00752F9D" w:rsidRDefault="008A2151">
      <w:pPr>
        <w:pStyle w:val="ListParagraph"/>
        <w:numPr>
          <w:ilvl w:val="1"/>
          <w:numId w:val="34"/>
        </w:numPr>
        <w:spacing w:after="0" w:line="240" w:lineRule="auto"/>
      </w:pPr>
      <w:r w:rsidRPr="00752F9D">
        <w:t xml:space="preserve">Addressing Equity and Health  </w:t>
      </w:r>
    </w:p>
    <w:p w:rsidR="008A2151" w:rsidRPr="00752F9D" w:rsidRDefault="008A2151">
      <w:pPr>
        <w:pStyle w:val="ListParagraph"/>
        <w:numPr>
          <w:ilvl w:val="1"/>
          <w:numId w:val="34"/>
        </w:numPr>
        <w:spacing w:after="0" w:line="240" w:lineRule="auto"/>
      </w:pPr>
      <w:r w:rsidRPr="00752F9D">
        <w:t xml:space="preserve">Monitoring &amp; Evaluation of Malaria Programs  </w:t>
      </w:r>
    </w:p>
    <w:p w:rsidR="008A2151" w:rsidRPr="00752F9D" w:rsidRDefault="008A2151">
      <w:pPr>
        <w:pStyle w:val="ListParagraph"/>
        <w:numPr>
          <w:ilvl w:val="1"/>
          <w:numId w:val="34"/>
        </w:numPr>
        <w:spacing w:after="0" w:line="240" w:lineRule="auto"/>
      </w:pPr>
      <w:r w:rsidRPr="00752F9D">
        <w:t>Data Demand and Use</w:t>
      </w:r>
    </w:p>
    <w:p w:rsidR="008A2151" w:rsidRPr="00752F9D" w:rsidRDefault="008A2151">
      <w:pPr>
        <w:pStyle w:val="ListParagraph"/>
        <w:numPr>
          <w:ilvl w:val="1"/>
          <w:numId w:val="34"/>
        </w:numPr>
        <w:spacing w:after="0" w:line="240" w:lineRule="auto"/>
      </w:pPr>
      <w:r w:rsidRPr="00752F9D">
        <w:t>M&amp;E Fundamentals</w:t>
      </w:r>
    </w:p>
    <w:p w:rsidR="0066776B" w:rsidRPr="00752F9D" w:rsidRDefault="0066776B">
      <w:pPr>
        <w:spacing w:after="0" w:line="240" w:lineRule="auto"/>
      </w:pPr>
    </w:p>
    <w:p w:rsidR="0066776B" w:rsidRPr="00752F9D" w:rsidRDefault="0066776B">
      <w:pPr>
        <w:spacing w:after="0" w:line="240" w:lineRule="auto"/>
      </w:pPr>
      <w:r w:rsidRPr="00752F9D">
        <w:t>Non-certificate courses:</w:t>
      </w:r>
    </w:p>
    <w:p w:rsidR="0066776B" w:rsidRPr="00752F9D" w:rsidRDefault="0066776B">
      <w:pPr>
        <w:pStyle w:val="ListParagraph"/>
        <w:numPr>
          <w:ilvl w:val="1"/>
          <w:numId w:val="33"/>
        </w:numPr>
        <w:spacing w:after="0" w:line="240" w:lineRule="auto"/>
      </w:pPr>
      <w:r w:rsidRPr="00752F9D">
        <w:t>Priorities for Local AIDS Control Efforts (PLACE)</w:t>
      </w:r>
    </w:p>
    <w:p w:rsidR="0066776B" w:rsidRPr="00752F9D" w:rsidRDefault="0066776B">
      <w:pPr>
        <w:pStyle w:val="ListParagraph"/>
        <w:numPr>
          <w:ilvl w:val="1"/>
          <w:numId w:val="33"/>
        </w:numPr>
        <w:spacing w:after="0" w:line="240" w:lineRule="auto"/>
      </w:pPr>
      <w:r w:rsidRPr="00752F9D">
        <w:t>Multiple Decrement Life Tables</w:t>
      </w:r>
    </w:p>
    <w:p w:rsidR="0066776B" w:rsidRPr="00752F9D" w:rsidRDefault="0066776B">
      <w:pPr>
        <w:pStyle w:val="ListParagraph"/>
        <w:numPr>
          <w:ilvl w:val="1"/>
          <w:numId w:val="33"/>
        </w:numPr>
        <w:spacing w:after="0" w:line="240" w:lineRule="auto"/>
      </w:pPr>
      <w:r w:rsidRPr="00752F9D">
        <w:t>Population Analysis for Planners</w:t>
      </w:r>
    </w:p>
    <w:p w:rsidR="0066776B" w:rsidRPr="00752F9D" w:rsidRDefault="008D1945">
      <w:pPr>
        <w:spacing w:after="0" w:line="240" w:lineRule="auto"/>
        <w:ind w:left="720" w:firstLine="360"/>
        <w:rPr>
          <w:rStyle w:val="Hyperlink"/>
        </w:rPr>
      </w:pPr>
      <w:hyperlink r:id="rId22" w:history="1">
        <w:r w:rsidR="0066776B" w:rsidRPr="00752F9D">
          <w:rPr>
            <w:rStyle w:val="Hyperlink"/>
          </w:rPr>
          <w:t>https://training.measureevaluation.org/online-courses</w:t>
        </w:r>
      </w:hyperlink>
    </w:p>
    <w:p w:rsidR="00F0617D" w:rsidRPr="00752F9D" w:rsidRDefault="00F0617D">
      <w:pPr>
        <w:spacing w:after="0" w:line="240" w:lineRule="auto"/>
        <w:rPr>
          <w:rStyle w:val="Hyperlink"/>
        </w:rPr>
      </w:pPr>
    </w:p>
    <w:p w:rsidR="00F0617D" w:rsidRPr="009347DF" w:rsidRDefault="00F0617D">
      <w:pPr>
        <w:spacing w:after="0" w:line="240" w:lineRule="auto"/>
        <w:rPr>
          <w:b/>
        </w:rPr>
      </w:pPr>
      <w:r w:rsidRPr="009347DF">
        <w:rPr>
          <w:b/>
        </w:rPr>
        <w:t>Acumen</w:t>
      </w:r>
    </w:p>
    <w:p w:rsidR="00042955" w:rsidRPr="009347DF" w:rsidRDefault="0050500D">
      <w:pPr>
        <w:spacing w:after="0" w:line="240" w:lineRule="auto"/>
      </w:pPr>
      <w:r w:rsidRPr="000D5046">
        <w:t>-</w:t>
      </w:r>
      <w:r w:rsidR="00150B09" w:rsidRPr="000D5046">
        <w:t xml:space="preserve">Acumen is a non-profit changing the way the world tackles poverty and building a world based on dignity by investing in companies, leaders and ideas. They have developed free online courses to </w:t>
      </w:r>
      <w:r w:rsidR="00997DD1" w:rsidRPr="009347DF">
        <w:t>make Acumen’s leadership work available to everyone.</w:t>
      </w:r>
      <w:r w:rsidR="00150B09" w:rsidRPr="009347DF">
        <w:t xml:space="preserve"> </w:t>
      </w:r>
      <w:r w:rsidR="00997DD1" w:rsidRPr="009347DF">
        <w:t>Acumen is</w:t>
      </w:r>
      <w:r w:rsidR="00150B09" w:rsidRPr="009347DF">
        <w:t xml:space="preserve"> constantly iterating </w:t>
      </w:r>
      <w:r w:rsidR="00997DD1" w:rsidRPr="009347DF">
        <w:t>their</w:t>
      </w:r>
      <w:r w:rsidR="00150B09" w:rsidRPr="009347DF">
        <w:t xml:space="preserve"> existing courses and designing new courses</w:t>
      </w:r>
      <w:r w:rsidR="00997DD1" w:rsidRPr="009347DF">
        <w:t xml:space="preserve">.  </w:t>
      </w:r>
      <w:r w:rsidR="00CA6AD4" w:rsidRPr="009347DF">
        <w:t xml:space="preserve">Upon completion, students receive a </w:t>
      </w:r>
      <w:r w:rsidRPr="009347DF">
        <w:t>Statement of Accomplishment</w:t>
      </w:r>
      <w:r w:rsidR="00CA6AD4" w:rsidRPr="009347DF">
        <w:t xml:space="preserve"> certificate.</w:t>
      </w:r>
    </w:p>
    <w:p w:rsidR="00042955" w:rsidRPr="009347DF" w:rsidRDefault="00F0617D">
      <w:pPr>
        <w:pStyle w:val="ListParagraph"/>
        <w:numPr>
          <w:ilvl w:val="0"/>
          <w:numId w:val="35"/>
        </w:numPr>
        <w:spacing w:after="0" w:line="240" w:lineRule="auto"/>
      </w:pPr>
      <w:r w:rsidRPr="009347DF">
        <w:t>Human-Centered Desi</w:t>
      </w:r>
      <w:r w:rsidR="00042955" w:rsidRPr="009347DF">
        <w:t xml:space="preserve">gn </w:t>
      </w:r>
      <w:r w:rsidR="00150B09" w:rsidRPr="009347DF">
        <w:t>(HCD) for Social Innovation</w:t>
      </w:r>
      <w:r w:rsidR="00042955" w:rsidRPr="009347DF">
        <w:t xml:space="preserve"> </w:t>
      </w:r>
    </w:p>
    <w:p w:rsidR="00F0617D" w:rsidRPr="000D5046" w:rsidRDefault="00042955">
      <w:pPr>
        <w:pStyle w:val="ListParagraph"/>
        <w:numPr>
          <w:ilvl w:val="1"/>
          <w:numId w:val="35"/>
        </w:numPr>
        <w:spacing w:after="0" w:line="240" w:lineRule="auto"/>
      </w:pPr>
      <w:r w:rsidRPr="009347DF">
        <w:t>A seven-week c</w:t>
      </w:r>
      <w:r w:rsidR="00F0617D" w:rsidRPr="009347DF">
        <w:t xml:space="preserve">ourse developed in conjunction with IDEO.org. </w:t>
      </w:r>
      <w:r w:rsidRPr="009347DF">
        <w:t>The</w:t>
      </w:r>
      <w:r w:rsidR="00F0617D" w:rsidRPr="009347DF">
        <w:t xml:space="preserve"> course teaches students the concepts of human-centered design and helps them use tools to create innovative, effective, and sustainable solutions for social change.</w:t>
      </w:r>
      <w:r w:rsidRPr="00752F9D">
        <w:t xml:space="preserve"> Course assignments are sent out weekly. However, this course can be completed in more or less time, depending on the schedules of the team and the demands of the challenge you're working on.</w:t>
      </w:r>
    </w:p>
    <w:p w:rsidR="00042955" w:rsidRPr="009347DF" w:rsidRDefault="00042955">
      <w:pPr>
        <w:pStyle w:val="ListParagraph"/>
        <w:numPr>
          <w:ilvl w:val="1"/>
          <w:numId w:val="35"/>
        </w:numPr>
        <w:spacing w:after="0" w:line="240" w:lineRule="auto"/>
      </w:pPr>
      <w:r w:rsidRPr="009347DF">
        <w:t>Dates</w:t>
      </w:r>
      <w:r w:rsidR="00150B09" w:rsidRPr="009347DF">
        <w:t>: TBD (typically given once per year)</w:t>
      </w:r>
    </w:p>
    <w:p w:rsidR="00D47A47" w:rsidRPr="000D5046" w:rsidRDefault="008D1945">
      <w:pPr>
        <w:spacing w:after="0" w:line="240" w:lineRule="auto"/>
        <w:ind w:left="720" w:firstLine="360"/>
      </w:pPr>
      <w:hyperlink r:id="rId23" w:history="1">
        <w:r w:rsidR="00D47A47" w:rsidRPr="009347DF">
          <w:rPr>
            <w:rStyle w:val="Hyperlink"/>
          </w:rPr>
          <w:t>http://plusacumen.org/courses/hcd-for-social-innovation/</w:t>
        </w:r>
      </w:hyperlink>
    </w:p>
    <w:p w:rsidR="00D47A47" w:rsidRPr="009347DF" w:rsidRDefault="00D47A47">
      <w:pPr>
        <w:pStyle w:val="ListParagraph"/>
        <w:spacing w:after="0" w:line="240" w:lineRule="auto"/>
        <w:ind w:left="1080"/>
      </w:pPr>
    </w:p>
    <w:p w:rsidR="00150B09" w:rsidRPr="009347DF" w:rsidRDefault="00042955">
      <w:pPr>
        <w:pStyle w:val="ListParagraph"/>
        <w:numPr>
          <w:ilvl w:val="0"/>
          <w:numId w:val="35"/>
        </w:numPr>
        <w:spacing w:after="0" w:line="240" w:lineRule="auto"/>
      </w:pPr>
      <w:r w:rsidRPr="009347DF">
        <w:t>Lean for Social Change</w:t>
      </w:r>
      <w:r w:rsidR="00150B09" w:rsidRPr="009347DF">
        <w:t xml:space="preserve"> </w:t>
      </w:r>
    </w:p>
    <w:p w:rsidR="00042955" w:rsidRPr="009347DF" w:rsidRDefault="00150B09">
      <w:pPr>
        <w:pStyle w:val="ListParagraph"/>
        <w:numPr>
          <w:ilvl w:val="1"/>
          <w:numId w:val="35"/>
        </w:numPr>
        <w:spacing w:after="0" w:line="240" w:lineRule="auto"/>
      </w:pPr>
      <w:r w:rsidRPr="009347DF">
        <w:t xml:space="preserve"> An</w:t>
      </w:r>
      <w:r w:rsidR="00042955" w:rsidRPr="009347DF">
        <w:t xml:space="preserve"> 8-week course that teaches students how to test, validate, and adapt your vision of change to ensure you’re creating the greatest impact and investing your time in something that truly meets your stakeholder’s and customer’s needs. The course draws on the latest thinking in Silicon Valley on how to build companies that maximize customer value while minimizing wasted effort and makes it relevant for social innovators.  The lean approach relies on validated learning, experimentation, and iterative product releases to shorten product development cycles, measure progress, and gain valuable customer feedback. In an environment where the majority of startups fail, lean principles aim to give startups a better chance of success by helping entrepreneurs learn more quickly what works and discard what doesn’t.  These principles aren’t just for high tech startups but tools for life for any innovator, especially those determined to solve the world’s toughest social problems.</w:t>
      </w:r>
    </w:p>
    <w:p w:rsidR="00150B09" w:rsidRPr="009347DF" w:rsidRDefault="00150B09">
      <w:pPr>
        <w:pStyle w:val="ListParagraph"/>
        <w:numPr>
          <w:ilvl w:val="1"/>
          <w:numId w:val="35"/>
        </w:numPr>
        <w:spacing w:after="0" w:line="240" w:lineRule="auto"/>
      </w:pPr>
      <w:r w:rsidRPr="009347DF">
        <w:t>Recommended for participants who have taken the HCD for Social Innovation course (above)</w:t>
      </w:r>
    </w:p>
    <w:p w:rsidR="00150B09" w:rsidRPr="009347DF" w:rsidRDefault="00150B09">
      <w:pPr>
        <w:pStyle w:val="ListParagraph"/>
        <w:numPr>
          <w:ilvl w:val="1"/>
          <w:numId w:val="35"/>
        </w:numPr>
        <w:spacing w:after="0" w:line="240" w:lineRule="auto"/>
      </w:pPr>
      <w:r w:rsidRPr="009347DF">
        <w:t>Dates: June 23</w:t>
      </w:r>
      <w:r w:rsidR="005A4C2F" w:rsidRPr="009347DF">
        <w:t xml:space="preserve"> -</w:t>
      </w:r>
      <w:r w:rsidRPr="009347DF">
        <w:t xml:space="preserve"> August 17, 2014</w:t>
      </w:r>
    </w:p>
    <w:p w:rsidR="0050500D" w:rsidRPr="000D5046" w:rsidRDefault="008D1945">
      <w:pPr>
        <w:spacing w:after="0" w:line="240" w:lineRule="auto"/>
        <w:ind w:left="360" w:firstLine="720"/>
      </w:pPr>
      <w:hyperlink r:id="rId24" w:history="1">
        <w:r w:rsidR="0050500D" w:rsidRPr="009347DF">
          <w:rPr>
            <w:rStyle w:val="Hyperlink"/>
          </w:rPr>
          <w:t>http://plusacumen.org/courses/lean-for-social-impact/</w:t>
        </w:r>
      </w:hyperlink>
    </w:p>
    <w:p w:rsidR="00D47A47" w:rsidRPr="009347DF" w:rsidRDefault="00D47A47">
      <w:pPr>
        <w:spacing w:after="0" w:line="240" w:lineRule="auto"/>
      </w:pPr>
    </w:p>
    <w:p w:rsidR="00997DD1" w:rsidRPr="009347DF" w:rsidRDefault="00997DD1">
      <w:pPr>
        <w:spacing w:after="0" w:line="240" w:lineRule="auto"/>
        <w:rPr>
          <w:b/>
        </w:rPr>
      </w:pPr>
      <w:r w:rsidRPr="009347DF">
        <w:rPr>
          <w:b/>
        </w:rPr>
        <w:t>Health Communication Capacity Collaborative (HC3)</w:t>
      </w:r>
    </w:p>
    <w:p w:rsidR="00997DD1" w:rsidRPr="00752F9D" w:rsidRDefault="00CA6AD4">
      <w:pPr>
        <w:spacing w:after="0" w:line="240" w:lineRule="auto"/>
      </w:pPr>
      <w:r w:rsidRPr="00752F9D">
        <w:t>-</w:t>
      </w:r>
      <w:r w:rsidR="009418CC" w:rsidRPr="00752F9D">
        <w:t>HC3 has a variety of</w:t>
      </w:r>
      <w:r w:rsidR="00287371" w:rsidRPr="00752F9D">
        <w:t xml:space="preserve"> free</w:t>
      </w:r>
      <w:r w:rsidR="009418CC" w:rsidRPr="00752F9D">
        <w:t xml:space="preserve"> self-paced online courses on social and behavior change communication.  </w:t>
      </w:r>
      <w:r w:rsidRPr="00752F9D">
        <w:t xml:space="preserve">A Certificate of Completion is provided to participants via e-mail. </w:t>
      </w:r>
    </w:p>
    <w:p w:rsidR="009418CC" w:rsidRPr="00752F9D" w:rsidRDefault="009418CC">
      <w:pPr>
        <w:pStyle w:val="ListParagraph"/>
        <w:numPr>
          <w:ilvl w:val="0"/>
          <w:numId w:val="36"/>
        </w:numPr>
        <w:spacing w:after="0" w:line="240" w:lineRule="auto"/>
      </w:pPr>
      <w:r w:rsidRPr="00752F9D">
        <w:t>Self-paced Online SBCC Training Modules</w:t>
      </w:r>
    </w:p>
    <w:p w:rsidR="00CA6AD4" w:rsidRPr="00752F9D" w:rsidRDefault="009418CC">
      <w:pPr>
        <w:pStyle w:val="ListParagraph"/>
        <w:numPr>
          <w:ilvl w:val="1"/>
          <w:numId w:val="35"/>
        </w:numPr>
        <w:spacing w:after="0" w:line="240" w:lineRule="auto"/>
      </w:pPr>
      <w:r w:rsidRPr="00752F9D">
        <w:rPr>
          <w:vanish/>
        </w:rPr>
        <w:t>These training modules on SBCC and media monitoring and advocacy support the development and strengthening of competencies in the planning, implementation, monitoring and evaluation of SBCC activities.</w:t>
      </w:r>
      <w:r w:rsidR="00D47A47" w:rsidRPr="00752F9D">
        <w:t>Seven t</w:t>
      </w:r>
      <w:r w:rsidRPr="00752F9D">
        <w:t>raining modules</w:t>
      </w:r>
      <w:r w:rsidR="00D47A47" w:rsidRPr="00752F9D">
        <w:t>,</w:t>
      </w:r>
      <w:r w:rsidRPr="00752F9D">
        <w:t xml:space="preserve"> created under C-Change</w:t>
      </w:r>
      <w:r w:rsidR="00D47A47" w:rsidRPr="00752F9D">
        <w:t>, focus</w:t>
      </w:r>
      <w:r w:rsidRPr="00752F9D">
        <w:t xml:space="preserve"> on SBCC and media monitoring and advocacy </w:t>
      </w:r>
      <w:r w:rsidR="00A75B57" w:rsidRPr="00752F9D">
        <w:t xml:space="preserve">and </w:t>
      </w:r>
      <w:r w:rsidRPr="00752F9D">
        <w:t>support the development and strengthening of competencies in the planning, implementation, monitoring and evaluation of SBCC activities.</w:t>
      </w:r>
      <w:r w:rsidR="00D47A47" w:rsidRPr="00752F9D">
        <w:t xml:space="preserve"> </w:t>
      </w:r>
    </w:p>
    <w:p w:rsidR="00A75B57" w:rsidRPr="00752F9D" w:rsidRDefault="00A75B57">
      <w:pPr>
        <w:pStyle w:val="ListParagraph"/>
        <w:numPr>
          <w:ilvl w:val="1"/>
          <w:numId w:val="35"/>
        </w:numPr>
        <w:spacing w:after="0" w:line="240" w:lineRule="auto"/>
      </w:pPr>
      <w:r w:rsidRPr="00752F9D">
        <w:rPr>
          <w:vanish/>
        </w:rPr>
        <w:t>DateDatD</w:t>
      </w:r>
      <w:r w:rsidRPr="00752F9D">
        <w:t>Dates: Self-paced</w:t>
      </w:r>
    </w:p>
    <w:p w:rsidR="009418CC" w:rsidRPr="00752F9D" w:rsidRDefault="00D47A47">
      <w:pPr>
        <w:pStyle w:val="ListParagraph"/>
        <w:numPr>
          <w:ilvl w:val="0"/>
          <w:numId w:val="36"/>
        </w:numPr>
        <w:spacing w:after="0" w:line="240" w:lineRule="auto"/>
      </w:pPr>
      <w:r w:rsidRPr="00752F9D">
        <w:t>Evidence-based Malaria SBCC</w:t>
      </w:r>
    </w:p>
    <w:p w:rsidR="00D47A47" w:rsidRPr="00752F9D" w:rsidRDefault="00D47A47">
      <w:pPr>
        <w:pStyle w:val="ListParagraph"/>
        <w:numPr>
          <w:ilvl w:val="1"/>
          <w:numId w:val="35"/>
        </w:numPr>
        <w:spacing w:after="0" w:line="240" w:lineRule="auto"/>
      </w:pPr>
      <w:r w:rsidRPr="00752F9D">
        <w:t>This online training series is designed to strengthen capacity in using evidence and data to create strong SBCC programs for malaria prevention and control.  Presenters are leaders in the field of SBCC and cover both fundamental and advanced concepts</w:t>
      </w:r>
      <w:r w:rsidR="00CA6AD4" w:rsidRPr="00752F9D">
        <w:t>.</w:t>
      </w:r>
    </w:p>
    <w:p w:rsidR="00A75B57" w:rsidRPr="00752F9D" w:rsidRDefault="00A75B57">
      <w:pPr>
        <w:pStyle w:val="ListParagraph"/>
        <w:numPr>
          <w:ilvl w:val="1"/>
          <w:numId w:val="35"/>
        </w:numPr>
        <w:spacing w:after="0" w:line="240" w:lineRule="auto"/>
      </w:pPr>
      <w:r w:rsidRPr="00752F9D">
        <w:t>Dates: Self-paced</w:t>
      </w:r>
    </w:p>
    <w:p w:rsidR="00D47A47" w:rsidRPr="009347DF" w:rsidRDefault="008D1945">
      <w:pPr>
        <w:pStyle w:val="ListParagraph"/>
        <w:spacing w:after="0" w:line="240" w:lineRule="auto"/>
        <w:ind w:left="360" w:firstLine="720"/>
      </w:pPr>
      <w:hyperlink r:id="rId25" w:history="1">
        <w:r w:rsidR="006318E1" w:rsidRPr="009347DF">
          <w:rPr>
            <w:rStyle w:val="Hyperlink"/>
          </w:rPr>
          <w:t>http://www.healthcommcapacity.org/sbcc-online-courses/</w:t>
        </w:r>
      </w:hyperlink>
    </w:p>
    <w:p w:rsidR="006318E1" w:rsidRPr="009347DF" w:rsidRDefault="006318E1">
      <w:pPr>
        <w:pStyle w:val="ListParagraph"/>
        <w:spacing w:after="0" w:line="240" w:lineRule="auto"/>
        <w:ind w:left="0"/>
      </w:pPr>
    </w:p>
    <w:p w:rsidR="006318E1" w:rsidRPr="009347DF" w:rsidRDefault="008D202D">
      <w:pPr>
        <w:pStyle w:val="ListParagraph"/>
        <w:spacing w:after="0" w:line="240" w:lineRule="auto"/>
        <w:ind w:left="0"/>
        <w:rPr>
          <w:b/>
        </w:rPr>
      </w:pPr>
      <w:r w:rsidRPr="009347DF">
        <w:rPr>
          <w:b/>
        </w:rPr>
        <w:t xml:space="preserve">Centers for Disease Control and Prevention </w:t>
      </w:r>
      <w:r w:rsidR="006318E1" w:rsidRPr="009347DF">
        <w:rPr>
          <w:b/>
        </w:rPr>
        <w:t>(CDC)</w:t>
      </w:r>
    </w:p>
    <w:p w:rsidR="008D202D" w:rsidRPr="00752F9D" w:rsidRDefault="008D202D">
      <w:pPr>
        <w:pStyle w:val="ListParagraph"/>
        <w:numPr>
          <w:ilvl w:val="0"/>
          <w:numId w:val="42"/>
        </w:numPr>
        <w:spacing w:after="0" w:line="240" w:lineRule="auto"/>
        <w:rPr>
          <w:b/>
        </w:rPr>
      </w:pPr>
      <w:r w:rsidRPr="00752F9D">
        <w:t xml:space="preserve">Course: CDCynergy </w:t>
      </w:r>
    </w:p>
    <w:p w:rsidR="006318E1" w:rsidRPr="00752F9D" w:rsidRDefault="008D202D">
      <w:pPr>
        <w:pStyle w:val="ListParagraph"/>
        <w:numPr>
          <w:ilvl w:val="1"/>
          <w:numId w:val="42"/>
        </w:numPr>
        <w:spacing w:after="0" w:line="240" w:lineRule="auto"/>
        <w:rPr>
          <w:b/>
        </w:rPr>
      </w:pPr>
      <w:r w:rsidRPr="00752F9D">
        <w:t xml:space="preserve">CDC designed an interactive training and decision-support tool to help CDC staff and public health professionals systematically plan communication programs within a health context. It allows users to assemble the pieces of a health communication plan systematically by answering questions in a specific sequence. CDCynergy is a six-phase tutorial, presented in a folder format. </w:t>
      </w:r>
      <w:r w:rsidR="005A4C2F" w:rsidRPr="00752F9D">
        <w:t>This course is free of charge, but does not provide certificates.</w:t>
      </w:r>
      <w:r w:rsidRPr="00752F9D">
        <w:t xml:space="preserve"> </w:t>
      </w:r>
    </w:p>
    <w:p w:rsidR="008D202D" w:rsidRPr="000D5046" w:rsidRDefault="00A75B57">
      <w:pPr>
        <w:pStyle w:val="ListParagraph"/>
        <w:numPr>
          <w:ilvl w:val="1"/>
          <w:numId w:val="35"/>
        </w:numPr>
        <w:spacing w:after="0" w:line="240" w:lineRule="auto"/>
      </w:pPr>
      <w:r w:rsidRPr="000D5046">
        <w:t>Dates: Self-paced</w:t>
      </w:r>
    </w:p>
    <w:p w:rsidR="006318E1" w:rsidRPr="009347DF" w:rsidRDefault="008D1945">
      <w:pPr>
        <w:pStyle w:val="ListParagraph"/>
        <w:spacing w:after="0" w:line="240" w:lineRule="auto"/>
        <w:ind w:left="360" w:firstLine="720"/>
      </w:pPr>
      <w:hyperlink r:id="rId26" w:history="1">
        <w:r w:rsidR="006318E1" w:rsidRPr="009347DF">
          <w:rPr>
            <w:rStyle w:val="Hyperlink"/>
          </w:rPr>
          <w:t>http://www.orau.gov/cdcynergy/web/default.htm</w:t>
        </w:r>
      </w:hyperlink>
    </w:p>
    <w:p w:rsidR="006318E1" w:rsidRPr="009347DF" w:rsidRDefault="006318E1">
      <w:pPr>
        <w:pStyle w:val="ListParagraph"/>
        <w:spacing w:after="0" w:line="240" w:lineRule="auto"/>
        <w:ind w:left="0"/>
        <w:rPr>
          <w:b/>
        </w:rPr>
      </w:pPr>
    </w:p>
    <w:p w:rsidR="006318E1" w:rsidRPr="009347DF" w:rsidRDefault="006318E1">
      <w:pPr>
        <w:pStyle w:val="ListParagraph"/>
        <w:spacing w:after="0" w:line="240" w:lineRule="auto"/>
        <w:ind w:left="0"/>
        <w:rPr>
          <w:b/>
        </w:rPr>
      </w:pPr>
      <w:r w:rsidRPr="009347DF">
        <w:rPr>
          <w:b/>
        </w:rPr>
        <w:t>University of Toronto</w:t>
      </w:r>
    </w:p>
    <w:p w:rsidR="006318E1" w:rsidRPr="009347DF" w:rsidRDefault="006318E1">
      <w:pPr>
        <w:pStyle w:val="ListParagraph"/>
        <w:numPr>
          <w:ilvl w:val="0"/>
          <w:numId w:val="40"/>
        </w:numPr>
        <w:spacing w:after="0" w:line="240" w:lineRule="auto"/>
      </w:pPr>
      <w:r w:rsidRPr="000D5046">
        <w:t>Course: Behavioral Economics in Action</w:t>
      </w:r>
    </w:p>
    <w:p w:rsidR="005A4C2F" w:rsidRPr="00752F9D" w:rsidRDefault="006318E1">
      <w:pPr>
        <w:pStyle w:val="ListParagraph"/>
        <w:numPr>
          <w:ilvl w:val="1"/>
          <w:numId w:val="42"/>
        </w:numPr>
        <w:spacing w:after="0" w:line="240" w:lineRule="auto"/>
        <w:rPr>
          <w:b/>
        </w:rPr>
      </w:pPr>
      <w:r w:rsidRPr="00752F9D">
        <w:rPr>
          <w:lang w:val="en"/>
        </w:rPr>
        <w:t>Participants learn to use principles and methods of behavioral economics to change behaviors, improve welfare and make better products and policy.  This is a past/archived course. At this time, this course can only be taken in a self-paced fashion. Certain features of this course may not be active, but individuals can watch the videos and work with the course materials.</w:t>
      </w:r>
      <w:r w:rsidR="00BF1BAE" w:rsidRPr="00752F9D">
        <w:rPr>
          <w:lang w:val="en"/>
        </w:rPr>
        <w:t xml:space="preserve"> </w:t>
      </w:r>
      <w:r w:rsidR="005A4C2F" w:rsidRPr="00752F9D">
        <w:t xml:space="preserve">This course is free of charge, but does not provide certificates. </w:t>
      </w:r>
    </w:p>
    <w:p w:rsidR="008D202D" w:rsidRPr="009347DF" w:rsidRDefault="008D202D">
      <w:pPr>
        <w:pStyle w:val="ListParagraph"/>
        <w:numPr>
          <w:ilvl w:val="0"/>
          <w:numId w:val="41"/>
        </w:numPr>
        <w:spacing w:after="0" w:line="240" w:lineRule="auto"/>
      </w:pPr>
      <w:r w:rsidRPr="009347DF">
        <w:t>Dates: Self-paced</w:t>
      </w:r>
    </w:p>
    <w:p w:rsidR="00BF1BAE" w:rsidRPr="00752F9D" w:rsidRDefault="005A4C2F" w:rsidP="009347DF">
      <w:pPr>
        <w:pStyle w:val="ListParagraph"/>
        <w:spacing w:after="0" w:line="240" w:lineRule="auto"/>
      </w:pPr>
      <w:hyperlink r:id="rId27" w:history="1">
        <w:r w:rsidRPr="009347DF">
          <w:rPr>
            <w:rStyle w:val="Hyperlink"/>
          </w:rPr>
          <w:t>https://www.edx.org/course/university-torontox/university-torontox-be101x-behavioural-1009#.U6CD_BXD9D4</w:t>
        </w:r>
      </w:hyperlink>
    </w:p>
    <w:sectPr w:rsidR="00BF1BAE" w:rsidRPr="00752F9D" w:rsidSect="009347DF">
      <w:footerReference w:type="default" r:id="rId2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8F5" w:rsidRDefault="00DC08F5" w:rsidP="00DC08F5">
      <w:pPr>
        <w:spacing w:after="0" w:line="240" w:lineRule="auto"/>
      </w:pPr>
      <w:r>
        <w:separator/>
      </w:r>
    </w:p>
  </w:endnote>
  <w:endnote w:type="continuationSeparator" w:id="0">
    <w:p w:rsidR="00DC08F5" w:rsidRDefault="00DC08F5" w:rsidP="00DC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491738"/>
      <w:docPartObj>
        <w:docPartGallery w:val="Page Numbers (Bottom of Page)"/>
        <w:docPartUnique/>
      </w:docPartObj>
    </w:sdtPr>
    <w:sdtEndPr>
      <w:rPr>
        <w:noProof/>
      </w:rPr>
    </w:sdtEndPr>
    <w:sdtContent>
      <w:p w:rsidR="00DC08F5" w:rsidRDefault="00DC08F5">
        <w:pPr>
          <w:pStyle w:val="Footer"/>
          <w:jc w:val="center"/>
        </w:pPr>
        <w:r>
          <w:fldChar w:fldCharType="begin"/>
        </w:r>
        <w:r>
          <w:instrText xml:space="preserve"> PAGE   \* MERGEFORMAT </w:instrText>
        </w:r>
        <w:r>
          <w:fldChar w:fldCharType="separate"/>
        </w:r>
        <w:r w:rsidR="009347DF">
          <w:rPr>
            <w:noProof/>
          </w:rPr>
          <w:t>1</w:t>
        </w:r>
        <w:r>
          <w:rPr>
            <w:noProof/>
          </w:rPr>
          <w:fldChar w:fldCharType="end"/>
        </w:r>
      </w:p>
    </w:sdtContent>
  </w:sdt>
  <w:p w:rsidR="00DC08F5" w:rsidRDefault="00DC0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8F5" w:rsidRDefault="00DC08F5" w:rsidP="00DC08F5">
      <w:pPr>
        <w:spacing w:after="0" w:line="240" w:lineRule="auto"/>
      </w:pPr>
      <w:r>
        <w:separator/>
      </w:r>
    </w:p>
  </w:footnote>
  <w:footnote w:type="continuationSeparator" w:id="0">
    <w:p w:rsidR="00DC08F5" w:rsidRDefault="00DC08F5" w:rsidP="00DC0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502D"/>
    <w:multiLevelType w:val="hybridMultilevel"/>
    <w:tmpl w:val="8E745D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B05D2"/>
    <w:multiLevelType w:val="hybridMultilevel"/>
    <w:tmpl w:val="E9E0CA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52782D"/>
    <w:multiLevelType w:val="hybridMultilevel"/>
    <w:tmpl w:val="4000B0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90C1F4A"/>
    <w:multiLevelType w:val="hybridMultilevel"/>
    <w:tmpl w:val="56EAB34E"/>
    <w:lvl w:ilvl="0" w:tplc="B1AECE6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D493F"/>
    <w:multiLevelType w:val="hybridMultilevel"/>
    <w:tmpl w:val="735CE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8C2BF0"/>
    <w:multiLevelType w:val="hybridMultilevel"/>
    <w:tmpl w:val="8AD6A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CD5B76"/>
    <w:multiLevelType w:val="hybridMultilevel"/>
    <w:tmpl w:val="3F7AA92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1062F"/>
    <w:multiLevelType w:val="hybridMultilevel"/>
    <w:tmpl w:val="D220B8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DB6885"/>
    <w:multiLevelType w:val="multilevel"/>
    <w:tmpl w:val="0C522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3550F1"/>
    <w:multiLevelType w:val="hybridMultilevel"/>
    <w:tmpl w:val="E09C8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070B1D"/>
    <w:multiLevelType w:val="hybridMultilevel"/>
    <w:tmpl w:val="0EFC3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4C53EA"/>
    <w:multiLevelType w:val="hybridMultilevel"/>
    <w:tmpl w:val="FE3CD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A56D94"/>
    <w:multiLevelType w:val="hybridMultilevel"/>
    <w:tmpl w:val="C3680DB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A76135C"/>
    <w:multiLevelType w:val="hybridMultilevel"/>
    <w:tmpl w:val="F2E6FC74"/>
    <w:lvl w:ilvl="0" w:tplc="5E1A67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90334D"/>
    <w:multiLevelType w:val="hybridMultilevel"/>
    <w:tmpl w:val="BAA86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CF24473"/>
    <w:multiLevelType w:val="hybridMultilevel"/>
    <w:tmpl w:val="A1C2F9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C13B9"/>
    <w:multiLevelType w:val="hybridMultilevel"/>
    <w:tmpl w:val="A1E4468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36376C7"/>
    <w:multiLevelType w:val="hybridMultilevel"/>
    <w:tmpl w:val="F9143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44D05AF"/>
    <w:multiLevelType w:val="hybridMultilevel"/>
    <w:tmpl w:val="A7781F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645A17"/>
    <w:multiLevelType w:val="hybridMultilevel"/>
    <w:tmpl w:val="E8BAA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54C1A78"/>
    <w:multiLevelType w:val="hybridMultilevel"/>
    <w:tmpl w:val="9F2C02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EF4D87"/>
    <w:multiLevelType w:val="hybridMultilevel"/>
    <w:tmpl w:val="FB72F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7F929C1"/>
    <w:multiLevelType w:val="hybridMultilevel"/>
    <w:tmpl w:val="22240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1A13BA"/>
    <w:multiLevelType w:val="hybridMultilevel"/>
    <w:tmpl w:val="1A6E53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A6343F4"/>
    <w:multiLevelType w:val="hybridMultilevel"/>
    <w:tmpl w:val="4EB60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F5061D"/>
    <w:multiLevelType w:val="hybridMultilevel"/>
    <w:tmpl w:val="28FA707E"/>
    <w:lvl w:ilvl="0" w:tplc="C868F61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4461F4"/>
    <w:multiLevelType w:val="hybridMultilevel"/>
    <w:tmpl w:val="49C8CE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626729"/>
    <w:multiLevelType w:val="hybridMultilevel"/>
    <w:tmpl w:val="3D3ED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014FA9"/>
    <w:multiLevelType w:val="hybridMultilevel"/>
    <w:tmpl w:val="73B09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25B7C70"/>
    <w:multiLevelType w:val="hybridMultilevel"/>
    <w:tmpl w:val="441C5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2906B54"/>
    <w:multiLevelType w:val="hybridMultilevel"/>
    <w:tmpl w:val="16D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736B42"/>
    <w:multiLevelType w:val="hybridMultilevel"/>
    <w:tmpl w:val="0F625E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970C89"/>
    <w:multiLevelType w:val="hybridMultilevel"/>
    <w:tmpl w:val="124AFE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5E66D0B"/>
    <w:multiLevelType w:val="hybridMultilevel"/>
    <w:tmpl w:val="289412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63679D2"/>
    <w:multiLevelType w:val="hybridMultilevel"/>
    <w:tmpl w:val="85E06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86C48F3"/>
    <w:multiLevelType w:val="hybridMultilevel"/>
    <w:tmpl w:val="0AD61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860660"/>
    <w:multiLevelType w:val="hybridMultilevel"/>
    <w:tmpl w:val="0B70214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7">
    <w:nsid w:val="76F44FA4"/>
    <w:multiLevelType w:val="hybridMultilevel"/>
    <w:tmpl w:val="16202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7C22745"/>
    <w:multiLevelType w:val="hybridMultilevel"/>
    <w:tmpl w:val="9878A5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C91A92"/>
    <w:multiLevelType w:val="hybridMultilevel"/>
    <w:tmpl w:val="0F68712E"/>
    <w:lvl w:ilvl="0" w:tplc="B1AEC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B46987"/>
    <w:multiLevelType w:val="hybridMultilevel"/>
    <w:tmpl w:val="8772B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8C7B8D"/>
    <w:multiLevelType w:val="hybridMultilevel"/>
    <w:tmpl w:val="5EAC7E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6"/>
  </w:num>
  <w:num w:numId="3">
    <w:abstractNumId w:val="36"/>
  </w:num>
  <w:num w:numId="4">
    <w:abstractNumId w:val="24"/>
  </w:num>
  <w:num w:numId="5">
    <w:abstractNumId w:val="14"/>
  </w:num>
  <w:num w:numId="6">
    <w:abstractNumId w:val="4"/>
  </w:num>
  <w:num w:numId="7">
    <w:abstractNumId w:val="29"/>
  </w:num>
  <w:num w:numId="8">
    <w:abstractNumId w:val="11"/>
  </w:num>
  <w:num w:numId="9">
    <w:abstractNumId w:val="10"/>
  </w:num>
  <w:num w:numId="10">
    <w:abstractNumId w:val="5"/>
  </w:num>
  <w:num w:numId="11">
    <w:abstractNumId w:val="34"/>
  </w:num>
  <w:num w:numId="12">
    <w:abstractNumId w:val="17"/>
  </w:num>
  <w:num w:numId="13">
    <w:abstractNumId w:val="35"/>
  </w:num>
  <w:num w:numId="14">
    <w:abstractNumId w:val="21"/>
  </w:num>
  <w:num w:numId="15">
    <w:abstractNumId w:val="19"/>
  </w:num>
  <w:num w:numId="16">
    <w:abstractNumId w:val="2"/>
  </w:num>
  <w:num w:numId="17">
    <w:abstractNumId w:val="15"/>
  </w:num>
  <w:num w:numId="18">
    <w:abstractNumId w:val="12"/>
  </w:num>
  <w:num w:numId="19">
    <w:abstractNumId w:val="38"/>
  </w:num>
  <w:num w:numId="20">
    <w:abstractNumId w:val="26"/>
  </w:num>
  <w:num w:numId="21">
    <w:abstractNumId w:val="18"/>
  </w:num>
  <w:num w:numId="22">
    <w:abstractNumId w:val="23"/>
  </w:num>
  <w:num w:numId="23">
    <w:abstractNumId w:val="7"/>
  </w:num>
  <w:num w:numId="24">
    <w:abstractNumId w:val="16"/>
  </w:num>
  <w:num w:numId="25">
    <w:abstractNumId w:val="20"/>
  </w:num>
  <w:num w:numId="26">
    <w:abstractNumId w:val="33"/>
  </w:num>
  <w:num w:numId="27">
    <w:abstractNumId w:val="31"/>
  </w:num>
  <w:num w:numId="28">
    <w:abstractNumId w:val="32"/>
  </w:num>
  <w:num w:numId="29">
    <w:abstractNumId w:val="37"/>
  </w:num>
  <w:num w:numId="30">
    <w:abstractNumId w:val="1"/>
  </w:num>
  <w:num w:numId="31">
    <w:abstractNumId w:val="41"/>
  </w:num>
  <w:num w:numId="32">
    <w:abstractNumId w:val="30"/>
  </w:num>
  <w:num w:numId="33">
    <w:abstractNumId w:val="0"/>
  </w:num>
  <w:num w:numId="34">
    <w:abstractNumId w:val="22"/>
  </w:num>
  <w:num w:numId="35">
    <w:abstractNumId w:val="13"/>
  </w:num>
  <w:num w:numId="36">
    <w:abstractNumId w:val="25"/>
  </w:num>
  <w:num w:numId="37">
    <w:abstractNumId w:val="28"/>
  </w:num>
  <w:num w:numId="38">
    <w:abstractNumId w:val="40"/>
  </w:num>
  <w:num w:numId="39">
    <w:abstractNumId w:val="8"/>
  </w:num>
  <w:num w:numId="40">
    <w:abstractNumId w:val="39"/>
  </w:num>
  <w:num w:numId="41">
    <w:abstractNumId w:val="9"/>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29"/>
    <w:rsid w:val="00042955"/>
    <w:rsid w:val="00064280"/>
    <w:rsid w:val="000D5046"/>
    <w:rsid w:val="000F44CA"/>
    <w:rsid w:val="001033CF"/>
    <w:rsid w:val="001228E5"/>
    <w:rsid w:val="00150B09"/>
    <w:rsid w:val="00171F0C"/>
    <w:rsid w:val="001E072A"/>
    <w:rsid w:val="001E4A93"/>
    <w:rsid w:val="00257EC3"/>
    <w:rsid w:val="00287371"/>
    <w:rsid w:val="00293470"/>
    <w:rsid w:val="00302006"/>
    <w:rsid w:val="00364A50"/>
    <w:rsid w:val="00416308"/>
    <w:rsid w:val="0050500D"/>
    <w:rsid w:val="00524C29"/>
    <w:rsid w:val="00526E44"/>
    <w:rsid w:val="00574D66"/>
    <w:rsid w:val="005A4C2F"/>
    <w:rsid w:val="005D7416"/>
    <w:rsid w:val="006318E1"/>
    <w:rsid w:val="0064461B"/>
    <w:rsid w:val="0066776B"/>
    <w:rsid w:val="006A47D5"/>
    <w:rsid w:val="006F2EC1"/>
    <w:rsid w:val="00752F9D"/>
    <w:rsid w:val="00864729"/>
    <w:rsid w:val="0086686A"/>
    <w:rsid w:val="0089498C"/>
    <w:rsid w:val="008A2151"/>
    <w:rsid w:val="008D1945"/>
    <w:rsid w:val="008D202D"/>
    <w:rsid w:val="008F6DD9"/>
    <w:rsid w:val="00903937"/>
    <w:rsid w:val="009347DF"/>
    <w:rsid w:val="009418CC"/>
    <w:rsid w:val="009537E8"/>
    <w:rsid w:val="00997DD1"/>
    <w:rsid w:val="00A75B57"/>
    <w:rsid w:val="00AC7EFB"/>
    <w:rsid w:val="00AD79B2"/>
    <w:rsid w:val="00B67E64"/>
    <w:rsid w:val="00B8191D"/>
    <w:rsid w:val="00BF1BAE"/>
    <w:rsid w:val="00CA6AD4"/>
    <w:rsid w:val="00CC683E"/>
    <w:rsid w:val="00CD4D91"/>
    <w:rsid w:val="00D16729"/>
    <w:rsid w:val="00D364C6"/>
    <w:rsid w:val="00D47A47"/>
    <w:rsid w:val="00D61B60"/>
    <w:rsid w:val="00DC08F5"/>
    <w:rsid w:val="00E22717"/>
    <w:rsid w:val="00EE358C"/>
    <w:rsid w:val="00F0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729"/>
    <w:rPr>
      <w:color w:val="0000FF" w:themeColor="hyperlink"/>
      <w:u w:val="single"/>
    </w:rPr>
  </w:style>
  <w:style w:type="character" w:styleId="FollowedHyperlink">
    <w:name w:val="FollowedHyperlink"/>
    <w:basedOn w:val="DefaultParagraphFont"/>
    <w:uiPriority w:val="99"/>
    <w:semiHidden/>
    <w:unhideWhenUsed/>
    <w:rsid w:val="00AD79B2"/>
    <w:rPr>
      <w:color w:val="800080" w:themeColor="followedHyperlink"/>
      <w:u w:val="single"/>
    </w:rPr>
  </w:style>
  <w:style w:type="paragraph" w:styleId="ListParagraph">
    <w:name w:val="List Paragraph"/>
    <w:basedOn w:val="Normal"/>
    <w:uiPriority w:val="34"/>
    <w:qFormat/>
    <w:rsid w:val="00AD79B2"/>
    <w:pPr>
      <w:ind w:left="720"/>
      <w:contextualSpacing/>
    </w:pPr>
  </w:style>
  <w:style w:type="character" w:styleId="CommentReference">
    <w:name w:val="annotation reference"/>
    <w:basedOn w:val="DefaultParagraphFont"/>
    <w:uiPriority w:val="99"/>
    <w:semiHidden/>
    <w:unhideWhenUsed/>
    <w:rsid w:val="00F0617D"/>
    <w:rPr>
      <w:sz w:val="16"/>
      <w:szCs w:val="16"/>
    </w:rPr>
  </w:style>
  <w:style w:type="paragraph" w:styleId="CommentText">
    <w:name w:val="annotation text"/>
    <w:basedOn w:val="Normal"/>
    <w:link w:val="CommentTextChar"/>
    <w:uiPriority w:val="99"/>
    <w:semiHidden/>
    <w:unhideWhenUsed/>
    <w:rsid w:val="00F0617D"/>
    <w:pPr>
      <w:spacing w:line="240" w:lineRule="auto"/>
    </w:pPr>
    <w:rPr>
      <w:sz w:val="20"/>
      <w:szCs w:val="20"/>
    </w:rPr>
  </w:style>
  <w:style w:type="character" w:customStyle="1" w:styleId="CommentTextChar">
    <w:name w:val="Comment Text Char"/>
    <w:basedOn w:val="DefaultParagraphFont"/>
    <w:link w:val="CommentText"/>
    <w:uiPriority w:val="99"/>
    <w:semiHidden/>
    <w:rsid w:val="00F0617D"/>
    <w:rPr>
      <w:sz w:val="20"/>
      <w:szCs w:val="20"/>
    </w:rPr>
  </w:style>
  <w:style w:type="paragraph" w:styleId="CommentSubject">
    <w:name w:val="annotation subject"/>
    <w:basedOn w:val="CommentText"/>
    <w:next w:val="CommentText"/>
    <w:link w:val="CommentSubjectChar"/>
    <w:uiPriority w:val="99"/>
    <w:semiHidden/>
    <w:unhideWhenUsed/>
    <w:rsid w:val="00F0617D"/>
    <w:rPr>
      <w:b/>
      <w:bCs/>
    </w:rPr>
  </w:style>
  <w:style w:type="character" w:customStyle="1" w:styleId="CommentSubjectChar">
    <w:name w:val="Comment Subject Char"/>
    <w:basedOn w:val="CommentTextChar"/>
    <w:link w:val="CommentSubject"/>
    <w:uiPriority w:val="99"/>
    <w:semiHidden/>
    <w:rsid w:val="00F0617D"/>
    <w:rPr>
      <w:b/>
      <w:bCs/>
      <w:sz w:val="20"/>
      <w:szCs w:val="20"/>
    </w:rPr>
  </w:style>
  <w:style w:type="paragraph" w:styleId="BalloonText">
    <w:name w:val="Balloon Text"/>
    <w:basedOn w:val="Normal"/>
    <w:link w:val="BalloonTextChar"/>
    <w:uiPriority w:val="99"/>
    <w:semiHidden/>
    <w:unhideWhenUsed/>
    <w:rsid w:val="00F06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17D"/>
    <w:rPr>
      <w:rFonts w:ascii="Tahoma" w:hAnsi="Tahoma" w:cs="Tahoma"/>
      <w:sz w:val="16"/>
      <w:szCs w:val="16"/>
    </w:rPr>
  </w:style>
  <w:style w:type="paragraph" w:styleId="Header">
    <w:name w:val="header"/>
    <w:basedOn w:val="Normal"/>
    <w:link w:val="HeaderChar"/>
    <w:uiPriority w:val="99"/>
    <w:unhideWhenUsed/>
    <w:rsid w:val="00DC0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8F5"/>
  </w:style>
  <w:style w:type="paragraph" w:styleId="Footer">
    <w:name w:val="footer"/>
    <w:basedOn w:val="Normal"/>
    <w:link w:val="FooterChar"/>
    <w:uiPriority w:val="99"/>
    <w:unhideWhenUsed/>
    <w:rsid w:val="00DC0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8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729"/>
    <w:rPr>
      <w:color w:val="0000FF" w:themeColor="hyperlink"/>
      <w:u w:val="single"/>
    </w:rPr>
  </w:style>
  <w:style w:type="character" w:styleId="FollowedHyperlink">
    <w:name w:val="FollowedHyperlink"/>
    <w:basedOn w:val="DefaultParagraphFont"/>
    <w:uiPriority w:val="99"/>
    <w:semiHidden/>
    <w:unhideWhenUsed/>
    <w:rsid w:val="00AD79B2"/>
    <w:rPr>
      <w:color w:val="800080" w:themeColor="followedHyperlink"/>
      <w:u w:val="single"/>
    </w:rPr>
  </w:style>
  <w:style w:type="paragraph" w:styleId="ListParagraph">
    <w:name w:val="List Paragraph"/>
    <w:basedOn w:val="Normal"/>
    <w:uiPriority w:val="34"/>
    <w:qFormat/>
    <w:rsid w:val="00AD79B2"/>
    <w:pPr>
      <w:ind w:left="720"/>
      <w:contextualSpacing/>
    </w:pPr>
  </w:style>
  <w:style w:type="character" w:styleId="CommentReference">
    <w:name w:val="annotation reference"/>
    <w:basedOn w:val="DefaultParagraphFont"/>
    <w:uiPriority w:val="99"/>
    <w:semiHidden/>
    <w:unhideWhenUsed/>
    <w:rsid w:val="00F0617D"/>
    <w:rPr>
      <w:sz w:val="16"/>
      <w:szCs w:val="16"/>
    </w:rPr>
  </w:style>
  <w:style w:type="paragraph" w:styleId="CommentText">
    <w:name w:val="annotation text"/>
    <w:basedOn w:val="Normal"/>
    <w:link w:val="CommentTextChar"/>
    <w:uiPriority w:val="99"/>
    <w:semiHidden/>
    <w:unhideWhenUsed/>
    <w:rsid w:val="00F0617D"/>
    <w:pPr>
      <w:spacing w:line="240" w:lineRule="auto"/>
    </w:pPr>
    <w:rPr>
      <w:sz w:val="20"/>
      <w:szCs w:val="20"/>
    </w:rPr>
  </w:style>
  <w:style w:type="character" w:customStyle="1" w:styleId="CommentTextChar">
    <w:name w:val="Comment Text Char"/>
    <w:basedOn w:val="DefaultParagraphFont"/>
    <w:link w:val="CommentText"/>
    <w:uiPriority w:val="99"/>
    <w:semiHidden/>
    <w:rsid w:val="00F0617D"/>
    <w:rPr>
      <w:sz w:val="20"/>
      <w:szCs w:val="20"/>
    </w:rPr>
  </w:style>
  <w:style w:type="paragraph" w:styleId="CommentSubject">
    <w:name w:val="annotation subject"/>
    <w:basedOn w:val="CommentText"/>
    <w:next w:val="CommentText"/>
    <w:link w:val="CommentSubjectChar"/>
    <w:uiPriority w:val="99"/>
    <w:semiHidden/>
    <w:unhideWhenUsed/>
    <w:rsid w:val="00F0617D"/>
    <w:rPr>
      <w:b/>
      <w:bCs/>
    </w:rPr>
  </w:style>
  <w:style w:type="character" w:customStyle="1" w:styleId="CommentSubjectChar">
    <w:name w:val="Comment Subject Char"/>
    <w:basedOn w:val="CommentTextChar"/>
    <w:link w:val="CommentSubject"/>
    <w:uiPriority w:val="99"/>
    <w:semiHidden/>
    <w:rsid w:val="00F0617D"/>
    <w:rPr>
      <w:b/>
      <w:bCs/>
      <w:sz w:val="20"/>
      <w:szCs w:val="20"/>
    </w:rPr>
  </w:style>
  <w:style w:type="paragraph" w:styleId="BalloonText">
    <w:name w:val="Balloon Text"/>
    <w:basedOn w:val="Normal"/>
    <w:link w:val="BalloonTextChar"/>
    <w:uiPriority w:val="99"/>
    <w:semiHidden/>
    <w:unhideWhenUsed/>
    <w:rsid w:val="00F06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17D"/>
    <w:rPr>
      <w:rFonts w:ascii="Tahoma" w:hAnsi="Tahoma" w:cs="Tahoma"/>
      <w:sz w:val="16"/>
      <w:szCs w:val="16"/>
    </w:rPr>
  </w:style>
  <w:style w:type="paragraph" w:styleId="Header">
    <w:name w:val="header"/>
    <w:basedOn w:val="Normal"/>
    <w:link w:val="HeaderChar"/>
    <w:uiPriority w:val="99"/>
    <w:unhideWhenUsed/>
    <w:rsid w:val="00DC0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8F5"/>
  </w:style>
  <w:style w:type="paragraph" w:styleId="Footer">
    <w:name w:val="footer"/>
    <w:basedOn w:val="Normal"/>
    <w:link w:val="FooterChar"/>
    <w:uiPriority w:val="99"/>
    <w:unhideWhenUsed/>
    <w:rsid w:val="00DC0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0706">
      <w:bodyDiv w:val="1"/>
      <w:marLeft w:val="0"/>
      <w:marRight w:val="0"/>
      <w:marTop w:val="0"/>
      <w:marBottom w:val="0"/>
      <w:divBdr>
        <w:top w:val="none" w:sz="0" w:space="0" w:color="auto"/>
        <w:left w:val="none" w:sz="0" w:space="0" w:color="auto"/>
        <w:bottom w:val="none" w:sz="0" w:space="0" w:color="auto"/>
        <w:right w:val="none" w:sz="0" w:space="0" w:color="auto"/>
      </w:divBdr>
      <w:divsChild>
        <w:div w:id="1205213237">
          <w:marLeft w:val="0"/>
          <w:marRight w:val="0"/>
          <w:marTop w:val="0"/>
          <w:marBottom w:val="0"/>
          <w:divBdr>
            <w:top w:val="none" w:sz="0" w:space="0" w:color="auto"/>
            <w:left w:val="none" w:sz="0" w:space="0" w:color="auto"/>
            <w:bottom w:val="none" w:sz="0" w:space="0" w:color="auto"/>
            <w:right w:val="none" w:sz="0" w:space="0" w:color="auto"/>
          </w:divBdr>
          <w:divsChild>
            <w:div w:id="1202478709">
              <w:marLeft w:val="0"/>
              <w:marRight w:val="0"/>
              <w:marTop w:val="630"/>
              <w:marBottom w:val="630"/>
              <w:divBdr>
                <w:top w:val="none" w:sz="0" w:space="0" w:color="auto"/>
                <w:left w:val="none" w:sz="0" w:space="0" w:color="auto"/>
                <w:bottom w:val="none" w:sz="0" w:space="0" w:color="auto"/>
                <w:right w:val="none" w:sz="0" w:space="0" w:color="auto"/>
              </w:divBdr>
              <w:divsChild>
                <w:div w:id="575013720">
                  <w:marLeft w:val="-375"/>
                  <w:marRight w:val="-375"/>
                  <w:marTop w:val="0"/>
                  <w:marBottom w:val="0"/>
                  <w:divBdr>
                    <w:top w:val="none" w:sz="0" w:space="0" w:color="auto"/>
                    <w:left w:val="none" w:sz="0" w:space="0" w:color="auto"/>
                    <w:bottom w:val="none" w:sz="0" w:space="0" w:color="auto"/>
                    <w:right w:val="none" w:sz="0" w:space="0" w:color="auto"/>
                  </w:divBdr>
                  <w:divsChild>
                    <w:div w:id="2121415848">
                      <w:marLeft w:val="0"/>
                      <w:marRight w:val="0"/>
                      <w:marTop w:val="0"/>
                      <w:marBottom w:val="0"/>
                      <w:divBdr>
                        <w:top w:val="none" w:sz="0" w:space="0" w:color="auto"/>
                        <w:left w:val="none" w:sz="0" w:space="0" w:color="auto"/>
                        <w:bottom w:val="none" w:sz="0" w:space="0" w:color="auto"/>
                        <w:right w:val="none" w:sz="0" w:space="0" w:color="auto"/>
                      </w:divBdr>
                      <w:divsChild>
                        <w:div w:id="886139508">
                          <w:marLeft w:val="0"/>
                          <w:marRight w:val="0"/>
                          <w:marTop w:val="0"/>
                          <w:marBottom w:val="0"/>
                          <w:divBdr>
                            <w:top w:val="none" w:sz="0" w:space="0" w:color="auto"/>
                            <w:left w:val="none" w:sz="0" w:space="0" w:color="auto"/>
                            <w:bottom w:val="none" w:sz="0" w:space="0" w:color="auto"/>
                            <w:right w:val="none" w:sz="0" w:space="0" w:color="auto"/>
                          </w:divBdr>
                          <w:divsChild>
                            <w:div w:id="1816485422">
                              <w:marLeft w:val="0"/>
                              <w:marRight w:val="0"/>
                              <w:marTop w:val="0"/>
                              <w:marBottom w:val="0"/>
                              <w:divBdr>
                                <w:top w:val="none" w:sz="0" w:space="0" w:color="auto"/>
                                <w:left w:val="none" w:sz="0" w:space="0" w:color="auto"/>
                                <w:bottom w:val="none" w:sz="0" w:space="0" w:color="auto"/>
                                <w:right w:val="none" w:sz="0" w:space="0" w:color="auto"/>
                              </w:divBdr>
                              <w:divsChild>
                                <w:div w:id="2628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494730">
      <w:bodyDiv w:val="1"/>
      <w:marLeft w:val="0"/>
      <w:marRight w:val="0"/>
      <w:marTop w:val="0"/>
      <w:marBottom w:val="0"/>
      <w:divBdr>
        <w:top w:val="none" w:sz="0" w:space="0" w:color="auto"/>
        <w:left w:val="none" w:sz="0" w:space="0" w:color="auto"/>
        <w:bottom w:val="none" w:sz="0" w:space="0" w:color="auto"/>
        <w:right w:val="none" w:sz="0" w:space="0" w:color="auto"/>
      </w:divBdr>
      <w:divsChild>
        <w:div w:id="596641588">
          <w:marLeft w:val="0"/>
          <w:marRight w:val="0"/>
          <w:marTop w:val="0"/>
          <w:marBottom w:val="0"/>
          <w:divBdr>
            <w:top w:val="none" w:sz="0" w:space="0" w:color="auto"/>
            <w:left w:val="none" w:sz="0" w:space="0" w:color="auto"/>
            <w:bottom w:val="none" w:sz="0" w:space="0" w:color="auto"/>
            <w:right w:val="none" w:sz="0" w:space="0" w:color="auto"/>
          </w:divBdr>
          <w:divsChild>
            <w:div w:id="946079545">
              <w:marLeft w:val="0"/>
              <w:marRight w:val="0"/>
              <w:marTop w:val="0"/>
              <w:marBottom w:val="0"/>
              <w:divBdr>
                <w:top w:val="none" w:sz="0" w:space="0" w:color="auto"/>
                <w:left w:val="none" w:sz="0" w:space="0" w:color="auto"/>
                <w:bottom w:val="none" w:sz="0" w:space="0" w:color="auto"/>
                <w:right w:val="none" w:sz="0" w:space="0" w:color="auto"/>
              </w:divBdr>
              <w:divsChild>
                <w:div w:id="111870834">
                  <w:marLeft w:val="0"/>
                  <w:marRight w:val="0"/>
                  <w:marTop w:val="0"/>
                  <w:marBottom w:val="0"/>
                  <w:divBdr>
                    <w:top w:val="none" w:sz="0" w:space="0" w:color="auto"/>
                    <w:left w:val="none" w:sz="0" w:space="0" w:color="auto"/>
                    <w:bottom w:val="none" w:sz="0" w:space="0" w:color="auto"/>
                    <w:right w:val="none" w:sz="0" w:space="0" w:color="auto"/>
                  </w:divBdr>
                  <w:divsChild>
                    <w:div w:id="908147659">
                      <w:marLeft w:val="0"/>
                      <w:marRight w:val="0"/>
                      <w:marTop w:val="0"/>
                      <w:marBottom w:val="300"/>
                      <w:divBdr>
                        <w:top w:val="none" w:sz="0" w:space="0" w:color="auto"/>
                        <w:left w:val="none" w:sz="0" w:space="0" w:color="auto"/>
                        <w:bottom w:val="none" w:sz="0" w:space="0" w:color="auto"/>
                        <w:right w:val="none" w:sz="0" w:space="0" w:color="auto"/>
                      </w:divBdr>
                      <w:divsChild>
                        <w:div w:id="198054347">
                          <w:marLeft w:val="0"/>
                          <w:marRight w:val="0"/>
                          <w:marTop w:val="0"/>
                          <w:marBottom w:val="0"/>
                          <w:divBdr>
                            <w:top w:val="none" w:sz="0" w:space="0" w:color="auto"/>
                            <w:left w:val="none" w:sz="0" w:space="0" w:color="auto"/>
                            <w:bottom w:val="none" w:sz="0" w:space="0" w:color="auto"/>
                            <w:right w:val="none" w:sz="0" w:space="0" w:color="auto"/>
                          </w:divBdr>
                          <w:divsChild>
                            <w:div w:id="1662342801">
                              <w:marLeft w:val="0"/>
                              <w:marRight w:val="0"/>
                              <w:marTop w:val="0"/>
                              <w:marBottom w:val="0"/>
                              <w:divBdr>
                                <w:top w:val="none" w:sz="0" w:space="0" w:color="auto"/>
                                <w:left w:val="none" w:sz="0" w:space="0" w:color="auto"/>
                                <w:bottom w:val="none" w:sz="0" w:space="0" w:color="auto"/>
                                <w:right w:val="none" w:sz="0" w:space="0" w:color="auto"/>
                              </w:divBdr>
                              <w:divsChild>
                                <w:div w:id="1706905338">
                                  <w:marLeft w:val="0"/>
                                  <w:marRight w:val="0"/>
                                  <w:marTop w:val="0"/>
                                  <w:marBottom w:val="0"/>
                                  <w:divBdr>
                                    <w:top w:val="none" w:sz="0" w:space="0" w:color="auto"/>
                                    <w:left w:val="none" w:sz="0" w:space="0" w:color="auto"/>
                                    <w:bottom w:val="none" w:sz="0" w:space="0" w:color="auto"/>
                                    <w:right w:val="none" w:sz="0" w:space="0" w:color="auto"/>
                                  </w:divBdr>
                                  <w:divsChild>
                                    <w:div w:id="190268310">
                                      <w:marLeft w:val="0"/>
                                      <w:marRight w:val="0"/>
                                      <w:marTop w:val="0"/>
                                      <w:marBottom w:val="0"/>
                                      <w:divBdr>
                                        <w:top w:val="none" w:sz="0" w:space="0" w:color="auto"/>
                                        <w:left w:val="none" w:sz="0" w:space="0" w:color="auto"/>
                                        <w:bottom w:val="none" w:sz="0" w:space="0" w:color="auto"/>
                                        <w:right w:val="none" w:sz="0" w:space="0" w:color="auto"/>
                                      </w:divBdr>
                                      <w:divsChild>
                                        <w:div w:id="1176572382">
                                          <w:marLeft w:val="0"/>
                                          <w:marRight w:val="0"/>
                                          <w:marTop w:val="0"/>
                                          <w:marBottom w:val="0"/>
                                          <w:divBdr>
                                            <w:top w:val="none" w:sz="0" w:space="0" w:color="auto"/>
                                            <w:left w:val="none" w:sz="0" w:space="0" w:color="auto"/>
                                            <w:bottom w:val="none" w:sz="0" w:space="0" w:color="auto"/>
                                            <w:right w:val="none" w:sz="0" w:space="0" w:color="auto"/>
                                          </w:divBdr>
                                          <w:divsChild>
                                            <w:div w:id="620111329">
                                              <w:marLeft w:val="0"/>
                                              <w:marRight w:val="0"/>
                                              <w:marTop w:val="0"/>
                                              <w:marBottom w:val="0"/>
                                              <w:divBdr>
                                                <w:top w:val="none" w:sz="0" w:space="0" w:color="auto"/>
                                                <w:left w:val="none" w:sz="0" w:space="0" w:color="auto"/>
                                                <w:bottom w:val="none" w:sz="0" w:space="0" w:color="auto"/>
                                                <w:right w:val="none" w:sz="0" w:space="0" w:color="auto"/>
                                              </w:divBdr>
                                              <w:divsChild>
                                                <w:div w:id="1805000844">
                                                  <w:marLeft w:val="0"/>
                                                  <w:marRight w:val="0"/>
                                                  <w:marTop w:val="0"/>
                                                  <w:marBottom w:val="0"/>
                                                  <w:divBdr>
                                                    <w:top w:val="none" w:sz="0" w:space="0" w:color="auto"/>
                                                    <w:left w:val="none" w:sz="0" w:space="0" w:color="auto"/>
                                                    <w:bottom w:val="none" w:sz="0" w:space="0" w:color="auto"/>
                                                    <w:right w:val="none" w:sz="0" w:space="0" w:color="auto"/>
                                                  </w:divBdr>
                                                  <w:divsChild>
                                                    <w:div w:id="1997490687">
                                                      <w:marLeft w:val="0"/>
                                                      <w:marRight w:val="0"/>
                                                      <w:marTop w:val="0"/>
                                                      <w:marBottom w:val="0"/>
                                                      <w:divBdr>
                                                        <w:top w:val="none" w:sz="0" w:space="0" w:color="auto"/>
                                                        <w:left w:val="none" w:sz="0" w:space="0" w:color="auto"/>
                                                        <w:bottom w:val="none" w:sz="0" w:space="0" w:color="auto"/>
                                                        <w:right w:val="none" w:sz="0" w:space="0" w:color="auto"/>
                                                      </w:divBdr>
                                                      <w:divsChild>
                                                        <w:div w:id="2041782197">
                                                          <w:marLeft w:val="0"/>
                                                          <w:marRight w:val="0"/>
                                                          <w:marTop w:val="0"/>
                                                          <w:marBottom w:val="0"/>
                                                          <w:divBdr>
                                                            <w:top w:val="none" w:sz="0" w:space="0" w:color="auto"/>
                                                            <w:left w:val="none" w:sz="0" w:space="0" w:color="auto"/>
                                                            <w:bottom w:val="none" w:sz="0" w:space="0" w:color="auto"/>
                                                            <w:right w:val="none" w:sz="0" w:space="0" w:color="auto"/>
                                                          </w:divBdr>
                                                          <w:divsChild>
                                                            <w:div w:id="16616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cw.jhsph.edu/index.cfm/go/viewCourse/course/healthbehaviorchange/coursePage/index/" TargetMode="External"/><Relationship Id="rId18" Type="http://schemas.openxmlformats.org/officeDocument/2006/relationships/hyperlink" Target="http://einstitute.worldbank.org/ei/course/reproductive-health-advocacy-action" TargetMode="External"/><Relationship Id="rId26" Type="http://schemas.openxmlformats.org/officeDocument/2006/relationships/hyperlink" Target="http://www.orau.gov/cdcynergy/web/default.htm" TargetMode="External"/><Relationship Id="rId3" Type="http://schemas.openxmlformats.org/officeDocument/2006/relationships/styles" Target="styles.xml"/><Relationship Id="rId21" Type="http://schemas.openxmlformats.org/officeDocument/2006/relationships/hyperlink" Target="http://www.globalhealthlearning.org/courses" TargetMode="External"/><Relationship Id="rId7" Type="http://schemas.openxmlformats.org/officeDocument/2006/relationships/footnotes" Target="footnotes.xml"/><Relationship Id="rId12" Type="http://schemas.openxmlformats.org/officeDocument/2006/relationships/hyperlink" Target="https://www.coursera.org/course/statreasoning" TargetMode="External"/><Relationship Id="rId17" Type="http://schemas.openxmlformats.org/officeDocument/2006/relationships/hyperlink" Target="http://einstitute.worldbank.org/ei/course/basics-health-economics" TargetMode="External"/><Relationship Id="rId25" Type="http://schemas.openxmlformats.org/officeDocument/2006/relationships/hyperlink" Target="http://www.healthcommcapacity.org/sbcc-online-courses/" TargetMode="External"/><Relationship Id="rId2" Type="http://schemas.openxmlformats.org/officeDocument/2006/relationships/numbering" Target="numbering.xml"/><Relationship Id="rId16" Type="http://schemas.openxmlformats.org/officeDocument/2006/relationships/hyperlink" Target="http://ocw.jhsph.edu/index.cfm" TargetMode="External"/><Relationship Id="rId20" Type="http://schemas.openxmlformats.org/officeDocument/2006/relationships/hyperlink" Target="http://theopenacademy.com/content/epidemiologic-methods-i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ursera.org/course/commhealthworkers" TargetMode="External"/><Relationship Id="rId24" Type="http://schemas.openxmlformats.org/officeDocument/2006/relationships/hyperlink" Target="http://plusacumen.org/courses/lean-for-social-impact/" TargetMode="External"/><Relationship Id="rId5" Type="http://schemas.openxmlformats.org/officeDocument/2006/relationships/settings" Target="settings.xml"/><Relationship Id="rId15" Type="http://schemas.openxmlformats.org/officeDocument/2006/relationships/hyperlink" Target="http://ocw.jhsph.edu/index.cfm/go/viewCourse/course/qualitativedataanalysis/coursePage/index/" TargetMode="External"/><Relationship Id="rId23" Type="http://schemas.openxmlformats.org/officeDocument/2006/relationships/hyperlink" Target="http://plusacumen.org/courses/hcd-for-social-innovation/" TargetMode="External"/><Relationship Id="rId28" Type="http://schemas.openxmlformats.org/officeDocument/2006/relationships/footer" Target="footer1.xml"/><Relationship Id="rId10" Type="http://schemas.openxmlformats.org/officeDocument/2006/relationships/hyperlink" Target="https://www.edx.org/course/harvardx/harvardx-sw47-1x-entrepreneurship-1966" TargetMode="External"/><Relationship Id="rId19" Type="http://schemas.openxmlformats.org/officeDocument/2006/relationships/hyperlink" Target="http://theopenacademy.com/content/epidemiology-and-control-infectious-diseases" TargetMode="External"/><Relationship Id="rId4" Type="http://schemas.microsoft.com/office/2007/relationships/stylesWithEffects" Target="stylesWithEffects.xml"/><Relationship Id="rId9" Type="http://schemas.openxmlformats.org/officeDocument/2006/relationships/hyperlink" Target="https://www.edx.org/course/harvardx/harvardx-ph555x-improving-global-health-1679" TargetMode="External"/><Relationship Id="rId14" Type="http://schemas.openxmlformats.org/officeDocument/2006/relationships/hyperlink" Target="http://ocw.jhsph.edu/index.cfm/go/viewCourse/course/isbt/coursePage/index/" TargetMode="External"/><Relationship Id="rId22" Type="http://schemas.openxmlformats.org/officeDocument/2006/relationships/hyperlink" Target="https://training.measureevaluation.org/online-courses" TargetMode="External"/><Relationship Id="rId27" Type="http://schemas.openxmlformats.org/officeDocument/2006/relationships/hyperlink" Target="https://www.edx.org/course/university-torontox/university-torontox-be101x-behavioural-1009#.U6CD_BXD9D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2D7BD-0243-41B9-ACDD-FBA7CE58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Magnusson</dc:creator>
  <cp:lastModifiedBy>Thierry van Bastelaer</cp:lastModifiedBy>
  <cp:revision>3</cp:revision>
  <dcterms:created xsi:type="dcterms:W3CDTF">2014-06-26T16:44:00Z</dcterms:created>
  <dcterms:modified xsi:type="dcterms:W3CDTF">2014-06-26T16:46:00Z</dcterms:modified>
</cp:coreProperties>
</file>