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E5" w:rsidRDefault="00676362" w:rsidP="0067636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მომხმარებლებთან</w:t>
      </w:r>
      <w:r w:rsidR="00AA4634">
        <w:rPr>
          <w:rFonts w:ascii="Sylfaen" w:hAnsi="Sylfaen"/>
          <w:lang w:val="ka-GE"/>
        </w:rPr>
        <w:t xml:space="preserve"> ურთიერთობის </w:t>
      </w:r>
      <w:r>
        <w:rPr>
          <w:rFonts w:ascii="Sylfaen" w:hAnsi="Sylfaen"/>
          <w:lang w:val="ka-GE"/>
        </w:rPr>
        <w:t>სპეციალური ჯგუფი</w:t>
      </w:r>
      <w:r w:rsidR="00AA4634">
        <w:rPr>
          <w:rFonts w:ascii="Sylfaen" w:hAnsi="Sylfaen"/>
          <w:lang w:val="ka-GE"/>
        </w:rPr>
        <w:t xml:space="preserve">ს შექმნა და </w:t>
      </w:r>
      <w:r w:rsidR="00BE3D58">
        <w:rPr>
          <w:rFonts w:ascii="Sylfaen" w:hAnsi="Sylfaen"/>
          <w:lang w:val="ka-GE"/>
        </w:rPr>
        <w:t xml:space="preserve">მუშაობის </w:t>
      </w:r>
      <w:r w:rsidR="000A41C5">
        <w:rPr>
          <w:rFonts w:ascii="Sylfaen" w:hAnsi="Sylfaen"/>
          <w:lang w:val="ka-GE"/>
        </w:rPr>
        <w:t>წესი</w:t>
      </w:r>
    </w:p>
    <w:p w:rsidR="00345B03" w:rsidRDefault="0008392E" w:rsidP="00676362">
      <w:pPr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 xml:space="preserve">ბოლო თვეების განმავლობაში, </w:t>
      </w:r>
      <w:r w:rsidR="000A41C5">
        <w:rPr>
          <w:rFonts w:ascii="Sylfaen" w:hAnsi="Sylfaen"/>
          <w:b w:val="0"/>
          <w:sz w:val="24"/>
          <w:szCs w:val="24"/>
          <w:lang w:val="ka-GE"/>
        </w:rPr>
        <w:t xml:space="preserve">პროექტის ფარგლებში შექმნილი </w:t>
      </w:r>
      <w:r w:rsidR="00676362">
        <w:rPr>
          <w:rFonts w:ascii="Sylfaen" w:hAnsi="Sylfaen"/>
          <w:b w:val="0"/>
          <w:sz w:val="24"/>
          <w:szCs w:val="24"/>
          <w:lang w:val="ka-GE"/>
        </w:rPr>
        <w:t>სხვადასხვა ელექტრონული მოდულების</w:t>
      </w:r>
      <w:r w:rsidR="000A41C5">
        <w:rPr>
          <w:rFonts w:ascii="Sylfaen" w:hAnsi="Sylfaen"/>
          <w:b w:val="0"/>
          <w:sz w:val="24"/>
          <w:szCs w:val="24"/>
          <w:lang w:val="ka-GE"/>
        </w:rPr>
        <w:t xml:space="preserve"> და მათი დანერგვის ზრდის </w:t>
      </w:r>
      <w:r>
        <w:rPr>
          <w:rFonts w:ascii="Sylfaen" w:hAnsi="Sylfaen"/>
          <w:b w:val="0"/>
          <w:sz w:val="24"/>
          <w:szCs w:val="24"/>
          <w:lang w:val="ka-GE"/>
        </w:rPr>
        <w:t xml:space="preserve">პარალელურად </w:t>
      </w:r>
      <w:r w:rsidR="000A41C5">
        <w:rPr>
          <w:rFonts w:ascii="Sylfaen" w:hAnsi="Sylfaen"/>
          <w:b w:val="0"/>
          <w:sz w:val="24"/>
          <w:szCs w:val="24"/>
          <w:lang w:val="ka-GE"/>
        </w:rPr>
        <w:t>დღის წესრიგში დგას სულ უფრო და უფრო მეტი ამოცანები და მოთხოვნები, პროცესში ჩართული სხვადასხვა სააგენტოების</w:t>
      </w:r>
      <w:r>
        <w:rPr>
          <w:rFonts w:ascii="Sylfaen" w:hAnsi="Sylfaen"/>
          <w:b w:val="0"/>
          <w:sz w:val="24"/>
          <w:szCs w:val="24"/>
          <w:lang w:val="ka-GE"/>
        </w:rPr>
        <w:t xml:space="preserve"> თუ სამედიცინო მომსახურების მომწოდებლების მხრიდან. </w:t>
      </w:r>
      <w:r w:rsidR="00676362">
        <w:rPr>
          <w:rFonts w:ascii="Sylfaen" w:hAnsi="Sylfaen"/>
          <w:b w:val="0"/>
          <w:sz w:val="24"/>
          <w:szCs w:val="24"/>
          <w:lang w:val="ka-GE"/>
        </w:rPr>
        <w:t>მოთხოვნების</w:t>
      </w:r>
      <w:r>
        <w:rPr>
          <w:rFonts w:ascii="Sylfaen" w:hAnsi="Sylfaen"/>
          <w:b w:val="0"/>
          <w:sz w:val="24"/>
          <w:szCs w:val="24"/>
          <w:lang w:val="ka-GE"/>
        </w:rPr>
        <w:t xml:space="preserve"> სწრაფად ზრდის გამო პროე</w:t>
      </w:r>
      <w:r w:rsidR="00676362">
        <w:rPr>
          <w:rFonts w:ascii="Sylfaen" w:hAnsi="Sylfaen"/>
          <w:b w:val="0"/>
          <w:sz w:val="24"/>
          <w:szCs w:val="24"/>
          <w:lang w:val="ka-GE"/>
        </w:rPr>
        <w:t>ქ</w:t>
      </w:r>
      <w:r>
        <w:rPr>
          <w:rFonts w:ascii="Sylfaen" w:hAnsi="Sylfaen"/>
          <w:b w:val="0"/>
          <w:sz w:val="24"/>
          <w:szCs w:val="24"/>
          <w:lang w:val="ka-GE"/>
        </w:rPr>
        <w:t>ტში შეიქმნა გარკვეული პრობლემები რაც მდგომარეობს თანამშრომლების დიდ დატ</w:t>
      </w:r>
      <w:r w:rsidR="00676362">
        <w:rPr>
          <w:rFonts w:ascii="Sylfaen" w:hAnsi="Sylfaen"/>
          <w:b w:val="0"/>
          <w:sz w:val="24"/>
          <w:szCs w:val="24"/>
          <w:lang w:val="ka-GE"/>
        </w:rPr>
        <w:t>ვირთვასთან</w:t>
      </w:r>
      <w:r>
        <w:rPr>
          <w:rFonts w:ascii="Sylfaen" w:hAnsi="Sylfaen"/>
          <w:b w:val="0"/>
          <w:sz w:val="24"/>
          <w:szCs w:val="24"/>
          <w:lang w:val="ka-GE"/>
        </w:rPr>
        <w:t xml:space="preserve"> (ზეგანაკვეთური სამუშაო საათებში) რაც ძალიან ხშირად გამოწვეულია </w:t>
      </w:r>
      <w:r w:rsidR="00345B03">
        <w:rPr>
          <w:rFonts w:ascii="Sylfaen" w:hAnsi="Sylfaen"/>
          <w:b w:val="0"/>
          <w:sz w:val="24"/>
          <w:szCs w:val="24"/>
          <w:lang w:val="ka-GE"/>
        </w:rPr>
        <w:t xml:space="preserve">ჩასატარებელი სამუშაოების </w:t>
      </w:r>
      <w:r>
        <w:rPr>
          <w:rFonts w:ascii="Sylfaen" w:hAnsi="Sylfaen"/>
          <w:b w:val="0"/>
          <w:sz w:val="24"/>
          <w:szCs w:val="24"/>
          <w:lang w:val="ka-GE"/>
        </w:rPr>
        <w:t>შეუსაბამო</w:t>
      </w:r>
      <w:r w:rsidR="00345B03">
        <w:rPr>
          <w:rFonts w:ascii="Sylfaen" w:hAnsi="Sylfaen"/>
          <w:b w:val="0"/>
          <w:sz w:val="24"/>
          <w:szCs w:val="24"/>
          <w:lang w:val="ka-GE"/>
        </w:rPr>
        <w:t xml:space="preserve">ბასთან </w:t>
      </w:r>
      <w:r w:rsidR="00ED5307">
        <w:rPr>
          <w:rFonts w:ascii="Sylfaen" w:hAnsi="Sylfaen"/>
          <w:b w:val="0"/>
          <w:sz w:val="24"/>
          <w:szCs w:val="24"/>
          <w:lang w:val="ka-GE"/>
        </w:rPr>
        <w:t>დამკვეთების</w:t>
      </w:r>
      <w:r w:rsidR="00345B03">
        <w:rPr>
          <w:rFonts w:ascii="Sylfaen" w:hAnsi="Sylfaen"/>
          <w:b w:val="0"/>
          <w:sz w:val="24"/>
          <w:szCs w:val="24"/>
          <w:lang w:val="ka-GE"/>
        </w:rPr>
        <w:t xml:space="preserve"> მიერ</w:t>
      </w:r>
      <w:r>
        <w:rPr>
          <w:rFonts w:ascii="Sylfaen" w:hAnsi="Sylfaen"/>
          <w:b w:val="0"/>
          <w:sz w:val="24"/>
          <w:szCs w:val="24"/>
          <w:lang w:val="ka-GE"/>
        </w:rPr>
        <w:t xml:space="preserve"> </w:t>
      </w:r>
      <w:r w:rsidR="00345B03">
        <w:rPr>
          <w:rFonts w:ascii="Sylfaen" w:hAnsi="Sylfaen"/>
          <w:b w:val="0"/>
          <w:sz w:val="24"/>
          <w:szCs w:val="24"/>
          <w:lang w:val="ka-GE"/>
        </w:rPr>
        <w:t xml:space="preserve">მოთხოვნილ </w:t>
      </w:r>
      <w:r>
        <w:rPr>
          <w:rFonts w:ascii="Sylfaen" w:hAnsi="Sylfaen"/>
          <w:b w:val="0"/>
          <w:sz w:val="24"/>
          <w:szCs w:val="24"/>
          <w:lang w:val="ka-GE"/>
        </w:rPr>
        <w:t>კალენდ</w:t>
      </w:r>
      <w:r w:rsidR="00345B03">
        <w:rPr>
          <w:rFonts w:ascii="Sylfaen" w:hAnsi="Sylfaen"/>
          <w:b w:val="0"/>
          <w:sz w:val="24"/>
          <w:szCs w:val="24"/>
          <w:lang w:val="ka-GE"/>
        </w:rPr>
        <w:t>ართან</w:t>
      </w:r>
      <w:r w:rsidR="00ED5307">
        <w:rPr>
          <w:rFonts w:ascii="Sylfaen" w:hAnsi="Sylfaen"/>
          <w:b w:val="0"/>
          <w:sz w:val="24"/>
          <w:szCs w:val="24"/>
          <w:lang w:val="ka-GE"/>
        </w:rPr>
        <w:t xml:space="preserve"> და პირდაპირ კავშირშია ჩატარებული სამუშაოების ხარისხთან</w:t>
      </w:r>
      <w:r w:rsidR="00345B03">
        <w:rPr>
          <w:rFonts w:ascii="Sylfaen" w:hAnsi="Sylfaen"/>
          <w:b w:val="0"/>
          <w:sz w:val="24"/>
          <w:szCs w:val="24"/>
          <w:lang w:val="ka-GE"/>
        </w:rPr>
        <w:t xml:space="preserve">. </w:t>
      </w:r>
    </w:p>
    <w:p w:rsidR="00E05E79" w:rsidRPr="00E05E79" w:rsidRDefault="00345B03" w:rsidP="00676362">
      <w:pPr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 xml:space="preserve">მდგომარეობის გამოსასწორებლად და სამუშაოების </w:t>
      </w:r>
      <w:r w:rsidR="00ED5307">
        <w:rPr>
          <w:rFonts w:ascii="Sylfaen" w:hAnsi="Sylfaen"/>
          <w:b w:val="0"/>
          <w:sz w:val="24"/>
          <w:szCs w:val="24"/>
          <w:lang w:val="ka-GE"/>
        </w:rPr>
        <w:t xml:space="preserve">სტაბილურად ჩატარების </w:t>
      </w:r>
      <w:r>
        <w:rPr>
          <w:rFonts w:ascii="Sylfaen" w:hAnsi="Sylfaen"/>
          <w:b w:val="0"/>
          <w:sz w:val="24"/>
          <w:szCs w:val="24"/>
          <w:lang w:val="ka-GE"/>
        </w:rPr>
        <w:t xml:space="preserve">მიზნით, საჭიროა </w:t>
      </w:r>
      <w:r w:rsidR="00E05E79">
        <w:rPr>
          <w:rFonts w:ascii="Sylfaen" w:hAnsi="Sylfaen"/>
          <w:b w:val="0"/>
          <w:sz w:val="24"/>
          <w:szCs w:val="24"/>
          <w:lang w:val="ka-GE"/>
        </w:rPr>
        <w:t xml:space="preserve">შევქმანთ მომხმარებლებთან ურთიერთობის </w:t>
      </w:r>
      <w:r w:rsidR="00676362">
        <w:rPr>
          <w:rFonts w:ascii="Sylfaen" w:hAnsi="Sylfaen"/>
          <w:b w:val="0"/>
          <w:sz w:val="24"/>
          <w:szCs w:val="24"/>
          <w:lang w:val="ka-GE"/>
        </w:rPr>
        <w:t>ჯგუფი</w:t>
      </w:r>
      <w:r w:rsidR="00E05E79">
        <w:rPr>
          <w:rFonts w:ascii="Sylfaen" w:hAnsi="Sylfaen"/>
          <w:b w:val="0"/>
          <w:sz w:val="24"/>
          <w:szCs w:val="24"/>
          <w:lang w:val="ka-GE"/>
        </w:rPr>
        <w:t xml:space="preserve"> და </w:t>
      </w:r>
      <w:r>
        <w:rPr>
          <w:rFonts w:ascii="Sylfaen" w:hAnsi="Sylfaen"/>
          <w:b w:val="0"/>
          <w:sz w:val="24"/>
          <w:szCs w:val="24"/>
          <w:lang w:val="ka-GE"/>
        </w:rPr>
        <w:t xml:space="preserve">ავამოქმედოთ ჩვენს </w:t>
      </w:r>
      <w:r w:rsidR="00ED5307">
        <w:rPr>
          <w:rFonts w:ascii="Sylfaen" w:hAnsi="Sylfaen"/>
          <w:b w:val="0"/>
          <w:sz w:val="24"/>
          <w:szCs w:val="24"/>
          <w:lang w:val="ka-GE"/>
        </w:rPr>
        <w:t>დამკვეთებთან</w:t>
      </w:r>
      <w:r>
        <w:rPr>
          <w:rFonts w:ascii="Sylfaen" w:hAnsi="Sylfaen"/>
          <w:b w:val="0"/>
          <w:sz w:val="24"/>
          <w:szCs w:val="24"/>
          <w:lang w:val="ka-GE"/>
        </w:rPr>
        <w:t xml:space="preserve"> მუშაობის შემდეგი წესი;</w:t>
      </w:r>
    </w:p>
    <w:p w:rsidR="0062694A" w:rsidRPr="0062694A" w:rsidRDefault="00345B03" w:rsidP="00676362">
      <w:pPr>
        <w:pStyle w:val="ListParagraph"/>
        <w:numPr>
          <w:ilvl w:val="0"/>
          <w:numId w:val="2"/>
        </w:numPr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>პროექტში გამოყოფილი იქნება</w:t>
      </w:r>
      <w:r w:rsidR="00EF3B8F">
        <w:rPr>
          <w:rFonts w:ascii="Sylfaen" w:hAnsi="Sylfaen"/>
          <w:b w:val="0"/>
          <w:sz w:val="24"/>
          <w:szCs w:val="24"/>
          <w:lang w:val="ka-GE"/>
        </w:rPr>
        <w:t xml:space="preserve"> </w:t>
      </w:r>
      <w:r w:rsidR="00EF3B8F">
        <w:rPr>
          <w:rFonts w:ascii="Sylfaen" w:hAnsi="Sylfaen"/>
          <w:b w:val="0"/>
          <w:sz w:val="24"/>
          <w:szCs w:val="24"/>
        </w:rPr>
        <w:t>3</w:t>
      </w:r>
      <w:r w:rsidR="00EF3B8F">
        <w:rPr>
          <w:rFonts w:ascii="Sylfaen" w:hAnsi="Sylfaen"/>
          <w:b w:val="0"/>
          <w:sz w:val="24"/>
          <w:szCs w:val="24"/>
          <w:lang w:val="ka-GE"/>
        </w:rPr>
        <w:t xml:space="preserve"> </w:t>
      </w:r>
      <w:r>
        <w:rPr>
          <w:rFonts w:ascii="Sylfaen" w:hAnsi="Sylfaen"/>
          <w:b w:val="0"/>
          <w:sz w:val="24"/>
          <w:szCs w:val="24"/>
          <w:lang w:val="ka-GE"/>
        </w:rPr>
        <w:t>ადამიანი</w:t>
      </w:r>
      <w:r w:rsidR="002D2210">
        <w:rPr>
          <w:rFonts w:ascii="Sylfaen" w:hAnsi="Sylfaen"/>
          <w:b w:val="0"/>
          <w:sz w:val="24"/>
          <w:szCs w:val="24"/>
          <w:lang w:val="ka-GE"/>
        </w:rPr>
        <w:t xml:space="preserve">, რომლებიც იქნებიან მომხმარებლებთან </w:t>
      </w:r>
      <w:r w:rsidR="00776285">
        <w:rPr>
          <w:rFonts w:ascii="Sylfaen" w:hAnsi="Sylfaen"/>
          <w:b w:val="0"/>
          <w:sz w:val="24"/>
          <w:szCs w:val="24"/>
          <w:lang w:val="ka-GE"/>
        </w:rPr>
        <w:t xml:space="preserve">ურთიერთობის </w:t>
      </w:r>
      <w:r w:rsidR="00676362">
        <w:rPr>
          <w:rFonts w:ascii="Sylfaen" w:hAnsi="Sylfaen"/>
          <w:b w:val="0"/>
          <w:sz w:val="24"/>
          <w:szCs w:val="24"/>
          <w:lang w:val="ka-GE"/>
        </w:rPr>
        <w:t>ჯგუფი</w:t>
      </w:r>
      <w:r>
        <w:rPr>
          <w:rFonts w:ascii="Sylfaen" w:hAnsi="Sylfaen"/>
          <w:b w:val="0"/>
          <w:sz w:val="24"/>
          <w:szCs w:val="24"/>
          <w:lang w:val="ka-GE"/>
        </w:rPr>
        <w:t xml:space="preserve"> </w:t>
      </w:r>
    </w:p>
    <w:p w:rsidR="002D2210" w:rsidRDefault="002D2210" w:rsidP="00676362">
      <w:pPr>
        <w:pStyle w:val="ListParagraph"/>
        <w:numPr>
          <w:ilvl w:val="0"/>
          <w:numId w:val="2"/>
        </w:numPr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 xml:space="preserve">ნებისმიერი </w:t>
      </w:r>
      <w:r w:rsidR="00EF3B8F">
        <w:rPr>
          <w:rFonts w:ascii="Sylfaen" w:hAnsi="Sylfaen"/>
          <w:b w:val="0"/>
          <w:sz w:val="24"/>
          <w:szCs w:val="24"/>
          <w:lang w:val="ka-GE"/>
        </w:rPr>
        <w:t xml:space="preserve">ტექნიკური სახიათის </w:t>
      </w:r>
      <w:r>
        <w:rPr>
          <w:rFonts w:ascii="Sylfaen" w:hAnsi="Sylfaen"/>
          <w:b w:val="0"/>
          <w:sz w:val="24"/>
          <w:szCs w:val="24"/>
          <w:lang w:val="ka-GE"/>
        </w:rPr>
        <w:t xml:space="preserve">მოთხოვნა </w:t>
      </w:r>
      <w:r w:rsidR="00ED5307">
        <w:rPr>
          <w:rFonts w:ascii="Sylfaen" w:hAnsi="Sylfaen"/>
          <w:b w:val="0"/>
          <w:sz w:val="24"/>
          <w:szCs w:val="24"/>
          <w:lang w:val="ka-GE"/>
        </w:rPr>
        <w:t xml:space="preserve">დამკვეთიდან </w:t>
      </w:r>
      <w:r>
        <w:rPr>
          <w:rFonts w:ascii="Sylfaen" w:hAnsi="Sylfaen"/>
          <w:b w:val="0"/>
          <w:sz w:val="24"/>
          <w:szCs w:val="24"/>
          <w:lang w:val="ka-GE"/>
        </w:rPr>
        <w:t xml:space="preserve">მოდის </w:t>
      </w:r>
      <w:r w:rsidR="00776285">
        <w:rPr>
          <w:rFonts w:ascii="Sylfaen" w:hAnsi="Sylfaen"/>
          <w:b w:val="0"/>
          <w:sz w:val="24"/>
          <w:szCs w:val="24"/>
          <w:lang w:val="ka-GE"/>
        </w:rPr>
        <w:t xml:space="preserve">მომხმარებლებთან ურთიერთობის </w:t>
      </w:r>
      <w:r w:rsidR="00ED5307">
        <w:rPr>
          <w:rFonts w:ascii="Sylfaen" w:hAnsi="Sylfaen"/>
          <w:b w:val="0"/>
          <w:sz w:val="24"/>
          <w:szCs w:val="24"/>
          <w:lang w:val="ka-GE"/>
        </w:rPr>
        <w:t>ჯგუფ</w:t>
      </w:r>
      <w:r w:rsidR="00776285">
        <w:rPr>
          <w:rFonts w:ascii="Sylfaen" w:hAnsi="Sylfaen"/>
          <w:b w:val="0"/>
          <w:sz w:val="24"/>
          <w:szCs w:val="24"/>
          <w:lang w:val="ka-GE"/>
        </w:rPr>
        <w:t>თან</w:t>
      </w:r>
      <w:r w:rsidR="00ED5307">
        <w:rPr>
          <w:rFonts w:ascii="Sylfaen" w:hAnsi="Sylfaen"/>
          <w:b w:val="0"/>
          <w:sz w:val="24"/>
          <w:szCs w:val="24"/>
          <w:lang w:val="ka-GE"/>
        </w:rPr>
        <w:t>.</w:t>
      </w:r>
      <w:r w:rsidR="00776285">
        <w:rPr>
          <w:rFonts w:ascii="Sylfaen" w:hAnsi="Sylfaen"/>
          <w:b w:val="0"/>
          <w:sz w:val="24"/>
          <w:szCs w:val="24"/>
          <w:lang w:val="ka-GE"/>
        </w:rPr>
        <w:t xml:space="preserve"> იქნება ეს, წერილობითი სახის, შეხვედრის შედეგად, სატელეფონო თუ ელექტრონული კორესპონდენციის სახით</w:t>
      </w:r>
      <w:r w:rsidR="00EF3B8F">
        <w:rPr>
          <w:rFonts w:ascii="Sylfaen" w:hAnsi="Sylfaen"/>
          <w:b w:val="0"/>
          <w:sz w:val="24"/>
          <w:szCs w:val="24"/>
        </w:rPr>
        <w:t xml:space="preserve">. </w:t>
      </w:r>
    </w:p>
    <w:p w:rsidR="0062694A" w:rsidRDefault="0062694A" w:rsidP="00676362">
      <w:pPr>
        <w:pStyle w:val="ListParagraph"/>
        <w:numPr>
          <w:ilvl w:val="0"/>
          <w:numId w:val="2"/>
        </w:numPr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 xml:space="preserve">მნიშვნელოვანია, რომ მომხმარებელთან ურთიერთობის </w:t>
      </w:r>
      <w:r w:rsidR="00ED5307">
        <w:rPr>
          <w:rFonts w:ascii="Sylfaen" w:hAnsi="Sylfaen"/>
          <w:b w:val="0"/>
          <w:sz w:val="24"/>
          <w:szCs w:val="24"/>
          <w:lang w:val="ka-GE"/>
        </w:rPr>
        <w:t>ჯგუფ</w:t>
      </w:r>
      <w:r>
        <w:rPr>
          <w:rFonts w:ascii="Sylfaen" w:hAnsi="Sylfaen"/>
          <w:b w:val="0"/>
          <w:sz w:val="24"/>
          <w:szCs w:val="24"/>
          <w:lang w:val="ka-GE"/>
        </w:rPr>
        <w:t xml:space="preserve">მა დაადგინოს </w:t>
      </w:r>
      <w:r w:rsidR="00ED5307">
        <w:rPr>
          <w:rFonts w:ascii="Sylfaen" w:hAnsi="Sylfaen"/>
          <w:b w:val="0"/>
          <w:sz w:val="24"/>
          <w:szCs w:val="24"/>
          <w:lang w:val="ka-GE"/>
        </w:rPr>
        <w:t xml:space="preserve">ნებისმიერი </w:t>
      </w:r>
      <w:r>
        <w:rPr>
          <w:rFonts w:ascii="Sylfaen" w:hAnsi="Sylfaen"/>
          <w:b w:val="0"/>
          <w:sz w:val="24"/>
          <w:szCs w:val="24"/>
          <w:lang w:val="ka-GE"/>
        </w:rPr>
        <w:t>საკითხის აქტუალობა და პრიორიტეტები</w:t>
      </w:r>
    </w:p>
    <w:p w:rsidR="00776285" w:rsidRDefault="00776285" w:rsidP="00676362">
      <w:pPr>
        <w:pStyle w:val="ListParagraph"/>
        <w:numPr>
          <w:ilvl w:val="0"/>
          <w:numId w:val="2"/>
        </w:numPr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 xml:space="preserve">მომხმარებელთან ურთიერთობის </w:t>
      </w:r>
      <w:r w:rsidR="00676362">
        <w:rPr>
          <w:rFonts w:ascii="Sylfaen" w:hAnsi="Sylfaen"/>
          <w:b w:val="0"/>
          <w:sz w:val="24"/>
          <w:szCs w:val="24"/>
          <w:lang w:val="ka-GE"/>
        </w:rPr>
        <w:t>ჯგუფი</w:t>
      </w:r>
      <w:r w:rsidR="0062694A">
        <w:rPr>
          <w:rFonts w:ascii="Sylfaen" w:hAnsi="Sylfaen"/>
          <w:b w:val="0"/>
          <w:sz w:val="24"/>
          <w:szCs w:val="24"/>
          <w:lang w:val="ka-GE"/>
        </w:rPr>
        <w:t xml:space="preserve"> ახდენს </w:t>
      </w:r>
      <w:r w:rsidR="00EF3B8F">
        <w:rPr>
          <w:rFonts w:ascii="Sylfaen" w:hAnsi="Sylfaen"/>
          <w:b w:val="0"/>
          <w:sz w:val="24"/>
          <w:szCs w:val="24"/>
          <w:lang w:val="ka-GE"/>
        </w:rPr>
        <w:t xml:space="preserve">უფროს და სხვა </w:t>
      </w:r>
      <w:r w:rsidR="0062694A">
        <w:rPr>
          <w:rFonts w:ascii="Sylfaen" w:hAnsi="Sylfaen"/>
          <w:b w:val="0"/>
          <w:sz w:val="24"/>
          <w:szCs w:val="24"/>
          <w:lang w:val="ka-GE"/>
        </w:rPr>
        <w:t xml:space="preserve">დეველოპერებთან და </w:t>
      </w:r>
      <w:r w:rsidR="00ED5307">
        <w:rPr>
          <w:rFonts w:ascii="Sylfaen" w:hAnsi="Sylfaen"/>
          <w:b w:val="0"/>
          <w:sz w:val="24"/>
          <w:szCs w:val="24"/>
          <w:lang w:val="ka-GE"/>
        </w:rPr>
        <w:t xml:space="preserve">პროექტის </w:t>
      </w:r>
      <w:r w:rsidR="0062694A">
        <w:rPr>
          <w:rFonts w:ascii="Sylfaen" w:hAnsi="Sylfaen"/>
          <w:b w:val="0"/>
          <w:sz w:val="24"/>
          <w:szCs w:val="24"/>
          <w:lang w:val="ka-GE"/>
        </w:rPr>
        <w:t xml:space="preserve">შესაბამის ხელმძღვანელ პირებთან მუდმივ კომუნიკაციას, რათა დაადგინოს ნებისმიერი ამოცანის შესრულებისათვის </w:t>
      </w:r>
      <w:r w:rsidR="00ED5307">
        <w:rPr>
          <w:rFonts w:ascii="Sylfaen" w:hAnsi="Sylfaen"/>
          <w:b w:val="0"/>
          <w:sz w:val="24"/>
          <w:szCs w:val="24"/>
          <w:lang w:val="ka-GE"/>
        </w:rPr>
        <w:t xml:space="preserve">საჭირო </w:t>
      </w:r>
      <w:r w:rsidR="0062694A">
        <w:rPr>
          <w:rFonts w:ascii="Sylfaen" w:hAnsi="Sylfaen"/>
          <w:b w:val="0"/>
          <w:sz w:val="24"/>
          <w:szCs w:val="24"/>
          <w:lang w:val="ka-GE"/>
        </w:rPr>
        <w:t xml:space="preserve">ვადების განსაზღვრა, რომლის </w:t>
      </w:r>
      <w:r w:rsidR="00ED5307">
        <w:rPr>
          <w:rFonts w:ascii="Sylfaen" w:hAnsi="Sylfaen"/>
          <w:b w:val="0"/>
          <w:sz w:val="24"/>
          <w:szCs w:val="24"/>
          <w:lang w:val="ka-GE"/>
        </w:rPr>
        <w:t>დადგენის</w:t>
      </w:r>
      <w:r w:rsidR="0062694A">
        <w:rPr>
          <w:rFonts w:ascii="Sylfaen" w:hAnsi="Sylfaen"/>
          <w:b w:val="0"/>
          <w:sz w:val="24"/>
          <w:szCs w:val="24"/>
          <w:lang w:val="ka-GE"/>
        </w:rPr>
        <w:t xml:space="preserve">თანავე კლიენტს წერილობით ატყობინებს (გარდა სატელეფონო კომუნიკაციის შედეგად შემოსული მოთხოვნისა) </w:t>
      </w:r>
      <w:r w:rsidR="00ED5307">
        <w:rPr>
          <w:rFonts w:ascii="Sylfaen" w:hAnsi="Sylfaen"/>
          <w:b w:val="0"/>
          <w:sz w:val="24"/>
          <w:szCs w:val="24"/>
          <w:lang w:val="ka-GE"/>
        </w:rPr>
        <w:t>ამოცანის შესრულების</w:t>
      </w:r>
      <w:r w:rsidR="0062694A">
        <w:rPr>
          <w:rFonts w:ascii="Sylfaen" w:hAnsi="Sylfaen"/>
          <w:b w:val="0"/>
          <w:sz w:val="24"/>
          <w:szCs w:val="24"/>
          <w:lang w:val="ka-GE"/>
        </w:rPr>
        <w:t xml:space="preserve"> ვადებს</w:t>
      </w:r>
    </w:p>
    <w:p w:rsidR="0062694A" w:rsidRDefault="0062694A" w:rsidP="00676362">
      <w:pPr>
        <w:pStyle w:val="ListParagraph"/>
        <w:numPr>
          <w:ilvl w:val="0"/>
          <w:numId w:val="2"/>
        </w:numPr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 xml:space="preserve">სისტემაში არსებული გლობალური პრობლემის დაფიქსირების შემთხვევაში, მომხმარებელთან ურთიერთობის </w:t>
      </w:r>
      <w:r w:rsidR="00676362">
        <w:rPr>
          <w:rFonts w:ascii="Sylfaen" w:hAnsi="Sylfaen"/>
          <w:b w:val="0"/>
          <w:sz w:val="24"/>
          <w:szCs w:val="24"/>
          <w:lang w:val="ka-GE"/>
        </w:rPr>
        <w:t>ჯგუფი</w:t>
      </w:r>
      <w:r>
        <w:rPr>
          <w:rFonts w:ascii="Sylfaen" w:hAnsi="Sylfaen"/>
          <w:b w:val="0"/>
          <w:sz w:val="24"/>
          <w:szCs w:val="24"/>
          <w:lang w:val="ka-GE"/>
        </w:rPr>
        <w:t xml:space="preserve"> ახდენს მუდმივ კომუნიკაციას </w:t>
      </w:r>
      <w:r w:rsidR="00ED5307">
        <w:rPr>
          <w:rFonts w:ascii="Sylfaen" w:hAnsi="Sylfaen"/>
          <w:b w:val="0"/>
          <w:sz w:val="24"/>
          <w:szCs w:val="24"/>
          <w:lang w:val="ka-GE"/>
        </w:rPr>
        <w:t xml:space="preserve">დამკვეთთან, </w:t>
      </w:r>
      <w:r>
        <w:rPr>
          <w:rFonts w:ascii="Sylfaen" w:hAnsi="Sylfaen"/>
          <w:b w:val="0"/>
          <w:sz w:val="24"/>
          <w:szCs w:val="24"/>
          <w:lang w:val="ka-GE"/>
        </w:rPr>
        <w:t>სამინისტროს ცხელ ხაზთან</w:t>
      </w:r>
      <w:r w:rsidR="00ED5307">
        <w:rPr>
          <w:rFonts w:ascii="Sylfaen" w:hAnsi="Sylfaen"/>
          <w:b w:val="0"/>
          <w:sz w:val="24"/>
          <w:szCs w:val="24"/>
          <w:lang w:val="ka-GE"/>
        </w:rPr>
        <w:t>,</w:t>
      </w:r>
      <w:r>
        <w:rPr>
          <w:rFonts w:ascii="Sylfaen" w:hAnsi="Sylfaen"/>
          <w:b w:val="0"/>
          <w:sz w:val="24"/>
          <w:szCs w:val="24"/>
          <w:lang w:val="ka-GE"/>
        </w:rPr>
        <w:t xml:space="preserve"> და კლიენტებთან, რათა მოახდინოს მათი ინფორმირება. </w:t>
      </w:r>
      <w:r w:rsidR="00EF3B8F">
        <w:rPr>
          <w:rFonts w:ascii="Sylfaen" w:hAnsi="Sylfaen"/>
          <w:b w:val="0"/>
          <w:sz w:val="24"/>
          <w:szCs w:val="24"/>
          <w:lang w:val="ka-GE"/>
        </w:rPr>
        <w:t xml:space="preserve">კომუნიკაცია იწარმოებს უშუალოდ შემსრულებლების და არა აღმასრულებელი პირების დონეზე. </w:t>
      </w:r>
      <w:r>
        <w:rPr>
          <w:rFonts w:ascii="Sylfaen" w:hAnsi="Sylfaen"/>
          <w:b w:val="0"/>
          <w:sz w:val="24"/>
          <w:szCs w:val="24"/>
          <w:lang w:val="ka-GE"/>
        </w:rPr>
        <w:t xml:space="preserve">ასევე ვალდებულნი არიან მოახდინონ კომუნიკაცია შესაბამის </w:t>
      </w:r>
      <w:r w:rsidR="00A44A32">
        <w:rPr>
          <w:rFonts w:ascii="Sylfaen" w:hAnsi="Sylfaen"/>
          <w:b w:val="0"/>
          <w:sz w:val="24"/>
          <w:szCs w:val="24"/>
          <w:lang w:val="ka-GE"/>
        </w:rPr>
        <w:t xml:space="preserve">დეველოპერებთან რათა ინფორმაცია განათავსონ პორტალზე </w:t>
      </w:r>
      <w:hyperlink r:id="rId6" w:history="1">
        <w:r w:rsidR="00A44A32" w:rsidRPr="00A44A32">
          <w:rPr>
            <w:rStyle w:val="Hyperlink"/>
            <w:rFonts w:ascii="Sylfaen" w:hAnsi="Sylfaen"/>
            <w:b w:val="0"/>
            <w:sz w:val="24"/>
            <w:szCs w:val="24"/>
            <w:lang w:val="ka-GE"/>
          </w:rPr>
          <w:t>www.ehealth.moh.gov.ge</w:t>
        </w:r>
      </w:hyperlink>
      <w:r w:rsidR="00A44A32" w:rsidRPr="00A44A32">
        <w:rPr>
          <w:rFonts w:ascii="Sylfaen" w:hAnsi="Sylfaen"/>
          <w:b w:val="0"/>
          <w:sz w:val="24"/>
          <w:szCs w:val="24"/>
          <w:lang w:val="ka-GE"/>
        </w:rPr>
        <w:t xml:space="preserve"> </w:t>
      </w:r>
      <w:r w:rsidR="00A44A32">
        <w:rPr>
          <w:rFonts w:ascii="Sylfaen" w:hAnsi="Sylfaen"/>
          <w:b w:val="0"/>
          <w:sz w:val="24"/>
          <w:szCs w:val="24"/>
          <w:lang w:val="ka-GE"/>
        </w:rPr>
        <w:t xml:space="preserve">ხოლო პრობლემის აღმოფხვრის შემთხვევაში </w:t>
      </w:r>
      <w:r w:rsidR="00ED5307">
        <w:rPr>
          <w:rFonts w:ascii="Sylfaen" w:hAnsi="Sylfaen"/>
          <w:b w:val="0"/>
          <w:sz w:val="24"/>
          <w:szCs w:val="24"/>
          <w:lang w:val="ka-GE"/>
        </w:rPr>
        <w:t>უზურნველყონ</w:t>
      </w:r>
      <w:r w:rsidR="00A44A32">
        <w:rPr>
          <w:rFonts w:ascii="Sylfaen" w:hAnsi="Sylfaen"/>
          <w:b w:val="0"/>
          <w:sz w:val="24"/>
          <w:szCs w:val="24"/>
          <w:lang w:val="ka-GE"/>
        </w:rPr>
        <w:t xml:space="preserve"> აღნიშნული განცხადების წაშლა ვებ გვერდიდან</w:t>
      </w:r>
    </w:p>
    <w:p w:rsidR="00A44A32" w:rsidRDefault="00A44A32" w:rsidP="00676362">
      <w:pPr>
        <w:pStyle w:val="ListParagraph"/>
        <w:numPr>
          <w:ilvl w:val="0"/>
          <w:numId w:val="2"/>
        </w:numPr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 xml:space="preserve">იმ შემხვევაში თუ მოთხოვნა მოდის პირდაპირ დეველოპერთან, აუცილებელია მათ საქმის კურსში ჩააყენონ მომხმარებელთან ურთიერთობის </w:t>
      </w:r>
      <w:r w:rsidR="00676362">
        <w:rPr>
          <w:rFonts w:ascii="Sylfaen" w:hAnsi="Sylfaen"/>
          <w:b w:val="0"/>
          <w:sz w:val="24"/>
          <w:szCs w:val="24"/>
          <w:lang w:val="ka-GE"/>
        </w:rPr>
        <w:t>ჯგუფი</w:t>
      </w:r>
      <w:r>
        <w:rPr>
          <w:rFonts w:ascii="Sylfaen" w:hAnsi="Sylfaen"/>
          <w:b w:val="0"/>
          <w:sz w:val="24"/>
          <w:szCs w:val="24"/>
          <w:lang w:val="ka-GE"/>
        </w:rPr>
        <w:t>, თუმცა მათ შეუძლიათ შეასრულონ კლიენტის დავალება, თუ ჩათვლიან საჭიროდ, რაც მთავარია ამ შემთხვევაში არ უნდა მოხდეს სხვა უკვე განსაზღვრული ამოცანების ვადების გადაწევა ამ ფაქტის გამო.</w:t>
      </w:r>
    </w:p>
    <w:p w:rsidR="00A44A32" w:rsidRDefault="00A44A32" w:rsidP="00676362">
      <w:pPr>
        <w:pStyle w:val="ListParagraph"/>
        <w:numPr>
          <w:ilvl w:val="0"/>
          <w:numId w:val="2"/>
        </w:numPr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 xml:space="preserve">მომხმარებელტან ურთიერთობის </w:t>
      </w:r>
      <w:r w:rsidR="00ED5307">
        <w:rPr>
          <w:rFonts w:ascii="Sylfaen" w:hAnsi="Sylfaen"/>
          <w:b w:val="0"/>
          <w:sz w:val="24"/>
          <w:szCs w:val="24"/>
          <w:lang w:val="ka-GE"/>
        </w:rPr>
        <w:t>ჯგუფ</w:t>
      </w:r>
      <w:r>
        <w:rPr>
          <w:rFonts w:ascii="Sylfaen" w:hAnsi="Sylfaen"/>
          <w:b w:val="0"/>
          <w:sz w:val="24"/>
          <w:szCs w:val="24"/>
          <w:lang w:val="ka-GE"/>
        </w:rPr>
        <w:t>თან შეთანხმებით ხდება სხვადასხვა შეხვედრებში დეველოპერების ჩართვა.</w:t>
      </w:r>
    </w:p>
    <w:p w:rsidR="00A44A32" w:rsidRPr="002D2210" w:rsidRDefault="00A44A32" w:rsidP="00676362">
      <w:pPr>
        <w:pStyle w:val="ListParagraph"/>
        <w:numPr>
          <w:ilvl w:val="0"/>
          <w:numId w:val="2"/>
        </w:numPr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 xml:space="preserve">მომხმარებელთან ურთიერთობის </w:t>
      </w:r>
      <w:r w:rsidR="00676362">
        <w:rPr>
          <w:rFonts w:ascii="Sylfaen" w:hAnsi="Sylfaen"/>
          <w:b w:val="0"/>
          <w:sz w:val="24"/>
          <w:szCs w:val="24"/>
          <w:lang w:val="ka-GE"/>
        </w:rPr>
        <w:t>ჯგუფი</w:t>
      </w:r>
      <w:r w:rsidR="00EF3B8F">
        <w:rPr>
          <w:rFonts w:ascii="Sylfaen" w:hAnsi="Sylfaen"/>
          <w:b w:val="0"/>
          <w:sz w:val="24"/>
          <w:szCs w:val="24"/>
          <w:lang w:val="ka-GE"/>
        </w:rPr>
        <w:t xml:space="preserve">, ასევე </w:t>
      </w:r>
      <w:r>
        <w:rPr>
          <w:rFonts w:ascii="Sylfaen" w:hAnsi="Sylfaen"/>
          <w:b w:val="0"/>
          <w:sz w:val="24"/>
          <w:szCs w:val="24"/>
          <w:lang w:val="ka-GE"/>
        </w:rPr>
        <w:t xml:space="preserve"> ვალდებულია </w:t>
      </w:r>
      <w:r w:rsidR="00EF3B8F">
        <w:rPr>
          <w:rFonts w:ascii="Sylfaen" w:hAnsi="Sylfaen"/>
          <w:b w:val="0"/>
          <w:sz w:val="24"/>
          <w:szCs w:val="24"/>
          <w:lang w:val="ka-GE"/>
        </w:rPr>
        <w:t xml:space="preserve">მოახდინოს </w:t>
      </w:r>
      <w:r w:rsidR="00F94872">
        <w:rPr>
          <w:rFonts w:ascii="Sylfaen" w:hAnsi="Sylfaen"/>
          <w:b w:val="0"/>
          <w:sz w:val="24"/>
          <w:szCs w:val="24"/>
          <w:lang w:val="ka-GE"/>
        </w:rPr>
        <w:t xml:space="preserve">მიმდინარე მოდულების </w:t>
      </w:r>
      <w:r w:rsidR="00EF3B8F">
        <w:rPr>
          <w:rFonts w:ascii="Sylfaen" w:hAnsi="Sylfaen"/>
          <w:b w:val="0"/>
          <w:sz w:val="24"/>
          <w:szCs w:val="24"/>
          <w:lang w:val="ka-GE"/>
        </w:rPr>
        <w:t xml:space="preserve">დეველოპმენტის პროცესის მონიტორინგი და </w:t>
      </w:r>
      <w:r>
        <w:rPr>
          <w:rFonts w:ascii="Sylfaen" w:hAnsi="Sylfaen"/>
          <w:b w:val="0"/>
          <w:sz w:val="24"/>
          <w:szCs w:val="24"/>
          <w:lang w:val="ka-GE"/>
        </w:rPr>
        <w:t>თვალსაჩინო ადგილზე ქონდეს განთავსებული შემდეგი ინფორმაცია ქვემოთ მოცემული დანართის შესაბამისად.</w:t>
      </w:r>
      <w:bookmarkStart w:id="0" w:name="_GoBack"/>
      <w:bookmarkEnd w:id="0"/>
    </w:p>
    <w:p w:rsidR="00BE3D58" w:rsidRDefault="00345B03" w:rsidP="00676362">
      <w:pPr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>დანართი:</w:t>
      </w:r>
      <w:r w:rsidR="0008392E" w:rsidRPr="00345B03">
        <w:rPr>
          <w:rFonts w:ascii="Sylfaen" w:hAnsi="Sylfaen"/>
          <w:b w:val="0"/>
          <w:sz w:val="24"/>
          <w:szCs w:val="24"/>
          <w:lang w:val="ka-GE"/>
        </w:rPr>
        <w:t xml:space="preserve"> </w:t>
      </w:r>
    </w:p>
    <w:tbl>
      <w:tblPr>
        <w:tblStyle w:val="TableGrid"/>
        <w:tblW w:w="5000" w:type="pct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ED5307" w:rsidTr="00ED5307">
        <w:tc>
          <w:tcPr>
            <w:tcW w:w="833" w:type="pct"/>
            <w:vAlign w:val="center"/>
          </w:tcPr>
          <w:p w:rsidR="00ED5307" w:rsidRPr="009806E8" w:rsidRDefault="00ED5307" w:rsidP="003C125C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806E8">
              <w:rPr>
                <w:rFonts w:ascii="Sylfaen" w:hAnsi="Sylfaen"/>
                <w:sz w:val="16"/>
                <w:szCs w:val="16"/>
                <w:lang w:val="ka-GE"/>
              </w:rPr>
              <w:t>ამოცანა</w:t>
            </w:r>
          </w:p>
        </w:tc>
        <w:tc>
          <w:tcPr>
            <w:tcW w:w="833" w:type="pct"/>
            <w:vAlign w:val="center"/>
          </w:tcPr>
          <w:p w:rsidR="00ED5307" w:rsidRPr="009806E8" w:rsidRDefault="00ED5307" w:rsidP="003C125C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პრიორიტეტი</w:t>
            </w:r>
          </w:p>
        </w:tc>
        <w:tc>
          <w:tcPr>
            <w:tcW w:w="833" w:type="pct"/>
            <w:vAlign w:val="center"/>
          </w:tcPr>
          <w:p w:rsidR="00ED5307" w:rsidRPr="009806E8" w:rsidRDefault="00ED5307" w:rsidP="003C125C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ამოცანაზე მომუშავე ადამიანი</w:t>
            </w:r>
          </w:p>
        </w:tc>
        <w:tc>
          <w:tcPr>
            <w:tcW w:w="833" w:type="pct"/>
            <w:vAlign w:val="center"/>
          </w:tcPr>
          <w:p w:rsidR="00ED5307" w:rsidRPr="009806E8" w:rsidRDefault="00ED5307" w:rsidP="003C125C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ამოცანის გეგმით დასრულების ვადა</w:t>
            </w:r>
          </w:p>
        </w:tc>
        <w:tc>
          <w:tcPr>
            <w:tcW w:w="833" w:type="pct"/>
            <w:vAlign w:val="center"/>
          </w:tcPr>
          <w:p w:rsidR="00ED5307" w:rsidRPr="009806E8" w:rsidRDefault="00ED5307" w:rsidP="003C125C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ამოცანის რეალურად დასრულების ვადა</w:t>
            </w:r>
          </w:p>
        </w:tc>
        <w:tc>
          <w:tcPr>
            <w:tcW w:w="833" w:type="pct"/>
            <w:vAlign w:val="center"/>
          </w:tcPr>
          <w:p w:rsidR="00ED5307" w:rsidRPr="009806E8" w:rsidRDefault="00ED5307" w:rsidP="003C125C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დაგვიანების მიზეზი</w:t>
            </w:r>
          </w:p>
        </w:tc>
      </w:tr>
      <w:tr w:rsidR="00ED5307" w:rsidTr="00ED5307"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ED5307" w:rsidTr="00ED5307"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ED5307" w:rsidTr="00ED5307"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ED5307" w:rsidTr="00ED5307"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33" w:type="pct"/>
          </w:tcPr>
          <w:p w:rsidR="00ED5307" w:rsidRPr="009806E8" w:rsidRDefault="00ED5307" w:rsidP="00676362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:rsidR="00A44A32" w:rsidRPr="00345B03" w:rsidRDefault="00A44A32" w:rsidP="00676362">
      <w:pPr>
        <w:jc w:val="both"/>
        <w:rPr>
          <w:rFonts w:ascii="Sylfaen" w:hAnsi="Sylfaen"/>
          <w:b w:val="0"/>
          <w:sz w:val="24"/>
          <w:szCs w:val="24"/>
          <w:lang w:val="ka-GE"/>
        </w:rPr>
      </w:pPr>
    </w:p>
    <w:sectPr w:rsidR="00A44A32" w:rsidRPr="00345B03" w:rsidSect="00955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55C49"/>
    <w:multiLevelType w:val="hybridMultilevel"/>
    <w:tmpl w:val="FC4E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6483B"/>
    <w:multiLevelType w:val="hybridMultilevel"/>
    <w:tmpl w:val="3BDC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20"/>
  <w:characterSpacingControl w:val="doNotCompress"/>
  <w:compat/>
  <w:rsids>
    <w:rsidRoot w:val="00BE3D58"/>
    <w:rsid w:val="0008392E"/>
    <w:rsid w:val="000A41C5"/>
    <w:rsid w:val="001F0F21"/>
    <w:rsid w:val="002D2210"/>
    <w:rsid w:val="003209A1"/>
    <w:rsid w:val="00345B03"/>
    <w:rsid w:val="003C125C"/>
    <w:rsid w:val="003C1FD4"/>
    <w:rsid w:val="003E01D2"/>
    <w:rsid w:val="004B0609"/>
    <w:rsid w:val="0062694A"/>
    <w:rsid w:val="00676362"/>
    <w:rsid w:val="00776285"/>
    <w:rsid w:val="00955CE5"/>
    <w:rsid w:val="009806E8"/>
    <w:rsid w:val="009B4051"/>
    <w:rsid w:val="00A44A32"/>
    <w:rsid w:val="00AA4634"/>
    <w:rsid w:val="00BA31AC"/>
    <w:rsid w:val="00BE3D58"/>
    <w:rsid w:val="00D52E45"/>
    <w:rsid w:val="00E05E79"/>
    <w:rsid w:val="00ED5307"/>
    <w:rsid w:val="00EF3B8F"/>
    <w:rsid w:val="00F9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bCs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1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A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bCs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1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A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health.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B9772-D88A-4784-B3BB-8D1EF0E5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System Strengthening Project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Aleko Turdziladze</dc:creator>
  <cp:keywords/>
  <dc:description/>
  <cp:lastModifiedBy>Ketevan Tatoshvili</cp:lastModifiedBy>
  <cp:revision>3</cp:revision>
  <cp:lastPrinted>2013-09-20T15:51:00Z</cp:lastPrinted>
  <dcterms:created xsi:type="dcterms:W3CDTF">2013-09-20T14:25:00Z</dcterms:created>
  <dcterms:modified xsi:type="dcterms:W3CDTF">2013-09-20T14:26:00Z</dcterms:modified>
</cp:coreProperties>
</file>