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BE3" w:rsidRDefault="00732310" w:rsidP="00732310">
      <w:pPr>
        <w:jc w:val="center"/>
        <w:rPr>
          <w:rFonts w:ascii="Sylfaen" w:hAnsi="Sylfaen"/>
          <w:b/>
          <w:sz w:val="28"/>
          <w:szCs w:val="28"/>
        </w:rPr>
      </w:pPr>
      <w:r w:rsidRPr="00732310">
        <w:rPr>
          <w:rFonts w:ascii="Sylfaen" w:hAnsi="Sylfaen"/>
          <w:b/>
          <w:sz w:val="28"/>
          <w:szCs w:val="28"/>
          <w:lang w:val="ka-GE"/>
        </w:rPr>
        <w:t>ვერტიკალური პროგრამები</w:t>
      </w:r>
    </w:p>
    <w:p w:rsidR="0035597C" w:rsidRPr="0035597C" w:rsidRDefault="0035597C" w:rsidP="00732310">
      <w:pPr>
        <w:jc w:val="center"/>
        <w:rPr>
          <w:rFonts w:ascii="Sylfaen" w:hAnsi="Sylfaen"/>
          <w:b/>
          <w:sz w:val="28"/>
          <w:szCs w:val="28"/>
        </w:rPr>
      </w:pPr>
    </w:p>
    <w:p w:rsidR="00066521" w:rsidRPr="00732310" w:rsidRDefault="00633BE3" w:rsidP="00732310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შემთხვევების</w:t>
      </w:r>
      <w:r w:rsidR="00FF5BE8">
        <w:rPr>
          <w:rFonts w:ascii="Sylfaen" w:hAnsi="Sylfaen"/>
          <w:b/>
          <w:sz w:val="28"/>
          <w:szCs w:val="28"/>
          <w:lang w:val="ka-GE"/>
        </w:rPr>
        <w:t xml:space="preserve"> პორტალზე ატვირთვისას </w:t>
      </w:r>
      <w:r w:rsidR="00770FDC">
        <w:rPr>
          <w:rFonts w:ascii="Sylfaen" w:hAnsi="Sylfaen"/>
          <w:b/>
          <w:sz w:val="28"/>
          <w:szCs w:val="28"/>
          <w:lang w:val="ka-GE"/>
        </w:rPr>
        <w:t xml:space="preserve">15 სექტემბრის მდგომარეობით </w:t>
      </w:r>
      <w:r w:rsidR="00662498">
        <w:rPr>
          <w:rFonts w:ascii="Sylfaen" w:hAnsi="Sylfaen"/>
          <w:b/>
          <w:sz w:val="28"/>
          <w:szCs w:val="28"/>
          <w:lang w:val="ka-GE"/>
        </w:rPr>
        <w:t>კვლავ რჩება</w:t>
      </w:r>
      <w:r w:rsidR="00FF5BE8">
        <w:rPr>
          <w:rFonts w:ascii="Sylfaen" w:hAnsi="Sylfaen"/>
          <w:b/>
          <w:sz w:val="28"/>
          <w:szCs w:val="28"/>
          <w:lang w:val="ka-GE"/>
        </w:rPr>
        <w:t xml:space="preserve"> ხარვეზები</w:t>
      </w:r>
    </w:p>
    <w:p w:rsidR="00732310" w:rsidRPr="00120A25" w:rsidRDefault="00732310" w:rsidP="0073231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120A25">
        <w:rPr>
          <w:rFonts w:ascii="Sylfaen" w:hAnsi="Sylfaen"/>
          <w:b/>
        </w:rPr>
        <w:t xml:space="preserve">I. </w:t>
      </w:r>
      <w:r w:rsidRPr="00120A25">
        <w:rPr>
          <w:rFonts w:ascii="Sylfaen" w:hAnsi="Sylfaen"/>
          <w:b/>
          <w:lang w:val="ka-GE"/>
        </w:rPr>
        <w:t>მაღალი რისკის ორსულთა, მშობიარეთა და მელოგინეთა მკურნალობა:</w:t>
      </w:r>
    </w:p>
    <w:p w:rsidR="00732310" w:rsidRPr="00FF5BE8" w:rsidRDefault="00732310" w:rsidP="00732310">
      <w:pPr>
        <w:pStyle w:val="ListParagraph"/>
        <w:jc w:val="both"/>
        <w:rPr>
          <w:rFonts w:ascii="Sylfaen" w:hAnsi="Sylfaen"/>
          <w:lang w:val="ka-GE"/>
        </w:rPr>
      </w:pPr>
      <w:r w:rsidRPr="00FF5BE8">
        <w:rPr>
          <w:rFonts w:ascii="Sylfaen" w:hAnsi="Sylfaen"/>
        </w:rPr>
        <w:t xml:space="preserve">   </w:t>
      </w:r>
      <w:r w:rsidRPr="00FF5BE8">
        <w:rPr>
          <w:rFonts w:ascii="Sylfaen" w:hAnsi="Sylfaen"/>
          <w:lang w:val="ka-GE"/>
        </w:rPr>
        <w:t>11050025</w:t>
      </w:r>
    </w:p>
    <w:p w:rsidR="00732310" w:rsidRPr="00FF5BE8" w:rsidRDefault="00732310" w:rsidP="00732310">
      <w:pPr>
        <w:pStyle w:val="ListParagraph"/>
        <w:jc w:val="both"/>
        <w:rPr>
          <w:rFonts w:ascii="Sylfaen" w:hAnsi="Sylfaen"/>
          <w:lang w:val="ka-GE"/>
        </w:rPr>
      </w:pPr>
      <w:r w:rsidRPr="00FF5BE8">
        <w:rPr>
          <w:rFonts w:ascii="Sylfaen" w:hAnsi="Sylfaen"/>
        </w:rPr>
        <w:t xml:space="preserve">   </w:t>
      </w:r>
      <w:r w:rsidRPr="00FF5BE8">
        <w:rPr>
          <w:rFonts w:ascii="Sylfaen" w:hAnsi="Sylfaen"/>
          <w:lang w:val="ka-GE"/>
        </w:rPr>
        <w:t>11050005</w:t>
      </w:r>
    </w:p>
    <w:p w:rsidR="00732310" w:rsidRPr="00FF5BE8" w:rsidRDefault="00732310" w:rsidP="00732310">
      <w:pPr>
        <w:pStyle w:val="ListParagraph"/>
        <w:jc w:val="both"/>
        <w:rPr>
          <w:rFonts w:ascii="Sylfaen" w:hAnsi="Sylfaen"/>
          <w:lang w:val="ka-GE"/>
        </w:rPr>
      </w:pPr>
      <w:r w:rsidRPr="00FF5BE8">
        <w:rPr>
          <w:rFonts w:ascii="Sylfaen" w:hAnsi="Sylfaen"/>
        </w:rPr>
        <w:t xml:space="preserve">   </w:t>
      </w:r>
      <w:r w:rsidRPr="00FF5BE8">
        <w:rPr>
          <w:rFonts w:ascii="Sylfaen" w:hAnsi="Sylfaen"/>
          <w:lang w:val="ka-GE"/>
        </w:rPr>
        <w:t>11050027</w:t>
      </w:r>
    </w:p>
    <w:p w:rsidR="00732310" w:rsidRPr="00FF5BE8" w:rsidRDefault="00732310" w:rsidP="00732310">
      <w:pPr>
        <w:pStyle w:val="ListParagraph"/>
        <w:jc w:val="both"/>
        <w:rPr>
          <w:rFonts w:ascii="Sylfaen" w:hAnsi="Sylfaen"/>
          <w:lang w:val="ka-GE"/>
        </w:rPr>
      </w:pPr>
      <w:r w:rsidRPr="00FF5BE8">
        <w:rPr>
          <w:rFonts w:ascii="Sylfaen" w:hAnsi="Sylfaen"/>
        </w:rPr>
        <w:t xml:space="preserve">   </w:t>
      </w:r>
      <w:r w:rsidRPr="00FF5BE8">
        <w:rPr>
          <w:rFonts w:ascii="Sylfaen" w:hAnsi="Sylfaen"/>
          <w:lang w:val="ka-GE"/>
        </w:rPr>
        <w:t>11050007</w:t>
      </w:r>
    </w:p>
    <w:p w:rsidR="00221698" w:rsidRDefault="00732310" w:rsidP="00732310">
      <w:pPr>
        <w:pStyle w:val="ListParagraph"/>
        <w:jc w:val="both"/>
        <w:rPr>
          <w:rFonts w:ascii="Sylfaen" w:hAnsi="Sylfaen"/>
          <w:lang w:val="ka-GE"/>
        </w:rPr>
      </w:pPr>
      <w:r w:rsidRPr="00FF5BE8">
        <w:rPr>
          <w:rFonts w:ascii="Sylfaen" w:hAnsi="Sylfaen"/>
        </w:rPr>
        <w:t xml:space="preserve">   </w:t>
      </w:r>
      <w:r w:rsidRPr="00FF5BE8">
        <w:rPr>
          <w:rFonts w:ascii="Sylfaen" w:hAnsi="Sylfaen"/>
          <w:lang w:val="ka-GE"/>
        </w:rPr>
        <w:t xml:space="preserve">11050125  </w:t>
      </w:r>
      <w:r w:rsidR="00FF5BE8">
        <w:rPr>
          <w:rFonts w:ascii="Sylfaen" w:hAnsi="Sylfaen"/>
          <w:lang w:val="ka-GE"/>
        </w:rPr>
        <w:t>კოდებით ატვირთულ შემთხვევებზე</w:t>
      </w:r>
      <w:r w:rsidRPr="00FF5BE8">
        <w:rPr>
          <w:rFonts w:ascii="Sylfaen" w:hAnsi="Sylfaen"/>
          <w:lang w:val="ka-GE"/>
        </w:rPr>
        <w:t xml:space="preserve">, როდესაც ფაქტიური ხარჯი ნაკლებია სტანდარტზე (მოსათხოვნ თანხაზე) </w:t>
      </w:r>
      <w:r w:rsidR="00FF5BE8">
        <w:rPr>
          <w:rFonts w:ascii="Sylfaen" w:hAnsi="Sylfaen"/>
          <w:lang w:val="ka-GE"/>
        </w:rPr>
        <w:t>ინფორმაციის</w:t>
      </w:r>
      <w:r w:rsidR="00120A25">
        <w:rPr>
          <w:rFonts w:ascii="Sylfaen" w:hAnsi="Sylfaen"/>
        </w:rPr>
        <w:t xml:space="preserve"> </w:t>
      </w:r>
      <w:r w:rsidR="00120A25">
        <w:rPr>
          <w:rFonts w:ascii="Sylfaen" w:hAnsi="Sylfaen"/>
          <w:lang w:val="ka-GE"/>
        </w:rPr>
        <w:t>(სახელფასო, არაპირდაპირი, მედიკამენტები, კვლევები</w:t>
      </w:r>
      <w:r w:rsidR="00120A25">
        <w:rPr>
          <w:rFonts w:ascii="Sylfaen" w:hAnsi="Sylfaen"/>
        </w:rPr>
        <w:t>)</w:t>
      </w:r>
      <w:r w:rsidR="00120A25">
        <w:rPr>
          <w:rFonts w:ascii="Sylfaen" w:hAnsi="Sylfaen"/>
          <w:lang w:val="ka-GE"/>
        </w:rPr>
        <w:t xml:space="preserve"> </w:t>
      </w:r>
      <w:r w:rsidR="00FF5BE8">
        <w:rPr>
          <w:rFonts w:ascii="Sylfaen" w:hAnsi="Sylfaen"/>
          <w:lang w:val="ka-GE"/>
        </w:rPr>
        <w:t xml:space="preserve"> შევსების შემდეგ,</w:t>
      </w:r>
      <w:r w:rsidRPr="00FF5BE8">
        <w:rPr>
          <w:rFonts w:ascii="Sylfaen" w:hAnsi="Sylfaen"/>
          <w:lang w:val="ka-GE"/>
        </w:rPr>
        <w:t xml:space="preserve"> ასანაღაურებელ თანხას  </w:t>
      </w:r>
      <w:r w:rsidR="00662498">
        <w:rPr>
          <w:rFonts w:ascii="Sylfaen" w:hAnsi="Sylfaen"/>
          <w:lang w:val="ka-GE"/>
        </w:rPr>
        <w:t xml:space="preserve">ზოგ შემთხვევაში </w:t>
      </w:r>
      <w:r w:rsidR="002C6441">
        <w:rPr>
          <w:rFonts w:ascii="Sylfaen" w:hAnsi="Sylfaen"/>
          <w:lang w:val="ka-GE"/>
        </w:rPr>
        <w:t xml:space="preserve">წერს </w:t>
      </w:r>
      <w:r w:rsidRPr="00FF5BE8">
        <w:rPr>
          <w:rFonts w:ascii="Sylfaen" w:hAnsi="Sylfaen"/>
          <w:lang w:val="ka-GE"/>
        </w:rPr>
        <w:t>სტანდარტის თანხას</w:t>
      </w:r>
      <w:r w:rsidR="00662498">
        <w:rPr>
          <w:rFonts w:ascii="Sylfaen" w:hAnsi="Sylfaen"/>
          <w:lang w:val="ka-GE"/>
        </w:rPr>
        <w:t>, ზოგ შემთხვევაში ფაქტიურს</w:t>
      </w:r>
      <w:r w:rsidRPr="00FF5BE8">
        <w:rPr>
          <w:rFonts w:ascii="Sylfaen" w:hAnsi="Sylfaen"/>
          <w:lang w:val="ka-GE"/>
        </w:rPr>
        <w:t>;</w:t>
      </w:r>
      <w:r w:rsidR="00221698">
        <w:rPr>
          <w:rFonts w:ascii="Sylfaen" w:hAnsi="Sylfaen"/>
          <w:lang w:val="ka-GE"/>
        </w:rPr>
        <w:t xml:space="preserve"> </w:t>
      </w:r>
    </w:p>
    <w:p w:rsidR="00221698" w:rsidRDefault="00221698" w:rsidP="00732310">
      <w:pPr>
        <w:pStyle w:val="ListParagraph"/>
        <w:jc w:val="both"/>
        <w:rPr>
          <w:rFonts w:ascii="Sylfaen" w:hAnsi="Sylfaen"/>
          <w:lang w:val="ka-GE"/>
        </w:rPr>
      </w:pPr>
    </w:p>
    <w:p w:rsidR="00732310" w:rsidRDefault="00221698" w:rsidP="00732310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მაგალითად</w:t>
      </w:r>
      <w:r w:rsidR="00770FDC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 xml:space="preserve"> 11050005 კოდზე ატვირთული 2 შემთხვევიდან ერთ შემთხვევაზე სახელმწიფო პროგრამით ასანაზღაურებელი თანხა შეიძლება (როდესაც ფაქტიური ხარჯი ნაკლევია სტანდარტის ფასზე) დაწეროს ფაქტიური ხარჯიდან, მეორე შემთხვევაზე კი ტარიფიდან. რატომ????????????</w:t>
      </w:r>
    </w:p>
    <w:p w:rsidR="00770FDC" w:rsidRPr="00FF5BE8" w:rsidRDefault="00770FDC" w:rsidP="00732310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(მაგალითისათვის ორი შემთხვევის ნომერი:</w:t>
      </w:r>
      <w:r w:rsidRPr="00770FDC">
        <w:rPr>
          <w:rFonts w:ascii="Sylfaen" w:hAnsi="Sylfaen"/>
          <w:color w:val="5D5D5D"/>
          <w:sz w:val="18"/>
          <w:szCs w:val="18"/>
          <w:shd w:val="clear" w:color="auto" w:fill="D7D7D7"/>
        </w:rPr>
        <w:t>2352716606</w:t>
      </w:r>
      <w:r w:rsidRPr="00770FDC">
        <w:rPr>
          <w:rFonts w:ascii="Sylfaen" w:hAnsi="Sylfaen"/>
          <w:lang w:val="ka-GE"/>
        </w:rPr>
        <w:t xml:space="preserve">, </w:t>
      </w:r>
      <w:r w:rsidRPr="00770FDC">
        <w:rPr>
          <w:rFonts w:ascii="Sylfaen" w:hAnsi="Sylfaen"/>
          <w:color w:val="5D5D5D"/>
          <w:sz w:val="18"/>
          <w:szCs w:val="18"/>
          <w:shd w:val="clear" w:color="auto" w:fill="D7D7D7"/>
        </w:rPr>
        <w:t>3016259835</w:t>
      </w:r>
      <w:r>
        <w:rPr>
          <w:rFonts w:ascii="Sylfaen" w:hAnsi="Sylfaen"/>
          <w:color w:val="5D5D5D"/>
          <w:sz w:val="18"/>
          <w:szCs w:val="18"/>
          <w:shd w:val="clear" w:color="auto" w:fill="D7D7D7"/>
          <w:lang w:val="ka-GE"/>
        </w:rPr>
        <w:t>,</w:t>
      </w:r>
      <w:r>
        <w:rPr>
          <w:rFonts w:ascii="Sylfaen" w:hAnsi="Sylfaen"/>
          <w:lang w:val="ka-GE"/>
        </w:rPr>
        <w:t xml:space="preserve"> რომლებსაც ერთი ხელოვნური კოდი (11050005) აქვს მინიჭებული, ფაქტიური ხარჯი ნაკლებია ტარიფზე და სახ. ასანაზღაურებელ თანხას სხვადასხვაგვარად ითვლის. </w:t>
      </w:r>
    </w:p>
    <w:p w:rsidR="00732310" w:rsidRPr="00FF5BE8" w:rsidRDefault="00732310" w:rsidP="00732310">
      <w:pPr>
        <w:pStyle w:val="ListParagraph"/>
        <w:jc w:val="both"/>
        <w:rPr>
          <w:rFonts w:ascii="Sylfaen" w:hAnsi="Sylfaen"/>
          <w:lang w:val="ka-GE"/>
        </w:rPr>
      </w:pPr>
    </w:p>
    <w:p w:rsidR="00FF5BE8" w:rsidRDefault="002C6441" w:rsidP="00732310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II</w:t>
      </w:r>
      <w:r w:rsidR="00FF5BE8" w:rsidRPr="00FF5BE8">
        <w:rPr>
          <w:rFonts w:ascii="Sylfaen" w:hAnsi="Sylfaen"/>
        </w:rPr>
        <w:t xml:space="preserve">. </w:t>
      </w:r>
      <w:proofErr w:type="gramStart"/>
      <w:r w:rsidR="00FF5BE8" w:rsidRPr="00FF5BE8">
        <w:rPr>
          <w:rFonts w:ascii="Sylfaen" w:hAnsi="Sylfaen"/>
          <w:lang w:val="ka-GE"/>
        </w:rPr>
        <w:t>როდესაც</w:t>
      </w:r>
      <w:proofErr w:type="gramEnd"/>
      <w:r w:rsidR="00FF5BE8" w:rsidRPr="00FF5BE8">
        <w:rPr>
          <w:rFonts w:ascii="Sylfaen" w:hAnsi="Sylfaen"/>
          <w:lang w:val="ka-GE"/>
        </w:rPr>
        <w:t xml:space="preserve"> შემთხვევას აქვს ერთზე მეტი </w:t>
      </w:r>
      <w:proofErr w:type="spellStart"/>
      <w:r w:rsidR="00FF5BE8" w:rsidRPr="00FF5BE8">
        <w:rPr>
          <w:rFonts w:ascii="Sylfaen" w:hAnsi="Sylfaen"/>
        </w:rPr>
        <w:t>icd</w:t>
      </w:r>
      <w:proofErr w:type="spellEnd"/>
      <w:r w:rsidR="00FF5BE8" w:rsidRPr="00FF5BE8">
        <w:rPr>
          <w:rFonts w:ascii="Sylfaen" w:hAnsi="Sylfaen"/>
        </w:rPr>
        <w:t xml:space="preserve"> -</w:t>
      </w:r>
      <w:r w:rsidR="00FF5BE8" w:rsidRPr="00FF5BE8">
        <w:rPr>
          <w:rFonts w:ascii="Sylfaen" w:hAnsi="Sylfaen"/>
          <w:lang w:val="ka-GE"/>
        </w:rPr>
        <w:t>კოდი, (1 ძირითადი და რამოდენიმე თანმხლები), შესაბამისი თანმიმდევრობით დაფიქსირების შემდეგ ხელოვნური კოდის გრაფაში და ასევე მთავარ გვერ</w:t>
      </w:r>
      <w:r w:rsidR="00FF5BE8">
        <w:rPr>
          <w:rFonts w:ascii="Sylfaen" w:hAnsi="Sylfaen"/>
          <w:lang w:val="ka-GE"/>
        </w:rPr>
        <w:t>დზ</w:t>
      </w:r>
      <w:r w:rsidR="00FF5BE8" w:rsidRPr="00FF5BE8">
        <w:rPr>
          <w:rFonts w:ascii="Sylfaen" w:hAnsi="Sylfaen"/>
          <w:lang w:val="ka-GE"/>
        </w:rPr>
        <w:t xml:space="preserve">ე დაბრუნებისას </w:t>
      </w:r>
      <w:r w:rsidR="00444465">
        <w:rPr>
          <w:rFonts w:ascii="Sylfaen" w:hAnsi="Sylfaen"/>
          <w:lang w:val="ka-GE"/>
        </w:rPr>
        <w:t>გადმოდის</w:t>
      </w:r>
      <w:r w:rsidR="00FF5BE8" w:rsidRPr="00FF5BE8">
        <w:rPr>
          <w:rFonts w:ascii="Sylfaen" w:hAnsi="Sylfaen"/>
          <w:lang w:val="ka-GE"/>
        </w:rPr>
        <w:t xml:space="preserve"> და ჩანს სულ ბოლოს დაფიქსირებული (თანმხლები) </w:t>
      </w:r>
      <w:proofErr w:type="spellStart"/>
      <w:r w:rsidR="00FF5BE8" w:rsidRPr="00FF5BE8">
        <w:rPr>
          <w:rFonts w:ascii="Sylfaen" w:hAnsi="Sylfaen"/>
        </w:rPr>
        <w:t>icd</w:t>
      </w:r>
      <w:proofErr w:type="spellEnd"/>
      <w:r w:rsidR="00FF5BE8" w:rsidRPr="00FF5BE8">
        <w:rPr>
          <w:rFonts w:ascii="Sylfaen" w:hAnsi="Sylfaen"/>
        </w:rPr>
        <w:t xml:space="preserve"> </w:t>
      </w:r>
      <w:r w:rsidR="00FF5BE8" w:rsidRPr="00FF5BE8">
        <w:rPr>
          <w:rFonts w:ascii="Sylfaen" w:hAnsi="Sylfaen"/>
          <w:lang w:val="ka-GE"/>
        </w:rPr>
        <w:t>კოდი სტატუსით ,,ძირითადი”</w:t>
      </w:r>
      <w:r w:rsidR="00444465">
        <w:rPr>
          <w:rFonts w:ascii="Sylfaen" w:hAnsi="Sylfaen"/>
          <w:lang w:val="ka-GE"/>
        </w:rPr>
        <w:t>;</w:t>
      </w:r>
    </w:p>
    <w:p w:rsidR="00221698" w:rsidRDefault="00221698" w:rsidP="00732310">
      <w:pPr>
        <w:pStyle w:val="ListParagraph"/>
        <w:jc w:val="both"/>
        <w:rPr>
          <w:rFonts w:ascii="Sylfaen" w:hAnsi="Sylfaen"/>
          <w:lang w:val="ka-GE"/>
        </w:rPr>
      </w:pPr>
    </w:p>
    <w:p w:rsidR="00221698" w:rsidRDefault="002C6441" w:rsidP="00732310">
      <w:pPr>
        <w:pStyle w:val="ListParagraph"/>
        <w:jc w:val="both"/>
        <w:rPr>
          <w:rFonts w:ascii="Sylfaen" w:hAnsi="Sylfaen"/>
          <w:lang w:val="ka-GE"/>
        </w:rPr>
      </w:pPr>
      <w:r w:rsidRPr="002C6441">
        <w:rPr>
          <w:rFonts w:ascii="Sylfaen" w:hAnsi="Sylfaen"/>
          <w:lang w:val="ka-GE"/>
        </w:rPr>
        <w:t xml:space="preserve">III. </w:t>
      </w:r>
      <w:r w:rsidR="00221698">
        <w:rPr>
          <w:rFonts w:ascii="Sylfaen" w:hAnsi="Sylfaen"/>
          <w:lang w:val="ka-GE"/>
        </w:rPr>
        <w:t xml:space="preserve">მთავარი გვერდზე ნახვის (დათვალიერების) ღილადზე დაწკაპების შემდეგ ვერ </w:t>
      </w:r>
      <w:r>
        <w:rPr>
          <w:rFonts w:ascii="Sylfaen" w:hAnsi="Sylfaen"/>
          <w:lang w:val="ka-GE"/>
        </w:rPr>
        <w:t>გადავამოწმებთ</w:t>
      </w:r>
      <w:r w:rsidR="00221698">
        <w:rPr>
          <w:rFonts w:ascii="Sylfaen" w:hAnsi="Sylfaen"/>
          <w:lang w:val="ka-GE"/>
        </w:rPr>
        <w:t xml:space="preserve"> ატვირთულ შემთხვევაზე </w:t>
      </w:r>
      <w:r w:rsidR="00221698" w:rsidRPr="002C6441">
        <w:rPr>
          <w:rFonts w:ascii="Sylfaen" w:hAnsi="Sylfaen"/>
          <w:lang w:val="ka-GE"/>
        </w:rPr>
        <w:t xml:space="preserve">ICD </w:t>
      </w:r>
      <w:r w:rsidR="00221698">
        <w:rPr>
          <w:rFonts w:ascii="Sylfaen" w:hAnsi="Sylfaen"/>
          <w:lang w:val="ka-GE"/>
        </w:rPr>
        <w:t xml:space="preserve">და </w:t>
      </w:r>
      <w:r w:rsidR="00221698" w:rsidRPr="002C6441">
        <w:rPr>
          <w:rFonts w:ascii="Sylfaen" w:hAnsi="Sylfaen"/>
          <w:lang w:val="ka-GE"/>
        </w:rPr>
        <w:t xml:space="preserve">NCSP </w:t>
      </w:r>
      <w:r w:rsidR="00221698">
        <w:rPr>
          <w:rFonts w:ascii="Sylfaen" w:hAnsi="Sylfaen"/>
          <w:lang w:val="ka-GE"/>
        </w:rPr>
        <w:t xml:space="preserve">კოდებს, იმიტომ რომ აღნიშნული ღილაკები დაბლოკილია და არ გვეძლევა საშუალება </w:t>
      </w:r>
      <w:r w:rsidR="003B773F">
        <w:rPr>
          <w:rFonts w:ascii="Sylfaen" w:hAnsi="Sylfaen"/>
          <w:lang w:val="ka-GE"/>
        </w:rPr>
        <w:t xml:space="preserve">ვნახოთ ათვირთული </w:t>
      </w:r>
      <w:r w:rsidR="003B773F" w:rsidRPr="002C6441">
        <w:rPr>
          <w:rFonts w:ascii="Sylfaen" w:hAnsi="Sylfaen"/>
          <w:lang w:val="ka-GE"/>
        </w:rPr>
        <w:t xml:space="preserve">ICD </w:t>
      </w:r>
      <w:r w:rsidR="003B773F">
        <w:rPr>
          <w:rFonts w:ascii="Sylfaen" w:hAnsi="Sylfaen"/>
          <w:lang w:val="ka-GE"/>
        </w:rPr>
        <w:t xml:space="preserve">და </w:t>
      </w:r>
      <w:r w:rsidR="003B773F" w:rsidRPr="002C6441">
        <w:rPr>
          <w:rFonts w:ascii="Sylfaen" w:hAnsi="Sylfaen"/>
          <w:lang w:val="ka-GE"/>
        </w:rPr>
        <w:t xml:space="preserve">NCSP </w:t>
      </w:r>
      <w:r w:rsidR="003B773F">
        <w:rPr>
          <w:rFonts w:ascii="Sylfaen" w:hAnsi="Sylfaen"/>
          <w:lang w:val="ka-GE"/>
        </w:rPr>
        <w:t>კოდები</w:t>
      </w:r>
      <w:r>
        <w:rPr>
          <w:rFonts w:ascii="Sylfaen" w:hAnsi="Sylfaen"/>
          <w:lang w:val="ka-GE"/>
        </w:rPr>
        <w:t>;</w:t>
      </w:r>
    </w:p>
    <w:p w:rsidR="003B773F" w:rsidRDefault="002C6441" w:rsidP="00732310">
      <w:pPr>
        <w:pStyle w:val="ListParagraph"/>
        <w:jc w:val="both"/>
        <w:rPr>
          <w:rFonts w:ascii="Sylfaen" w:hAnsi="Sylfaen"/>
          <w:lang w:val="ka-GE"/>
        </w:rPr>
      </w:pPr>
      <w:r w:rsidRPr="00125F84">
        <w:rPr>
          <w:rFonts w:ascii="Sylfaen" w:hAnsi="Sylfaen"/>
          <w:lang w:val="ka-GE"/>
        </w:rPr>
        <w:t xml:space="preserve">IV. </w:t>
      </w:r>
      <w:r w:rsidR="003B773F">
        <w:rPr>
          <w:rFonts w:ascii="Sylfaen" w:hAnsi="Sylfaen"/>
          <w:lang w:val="ka-GE"/>
        </w:rPr>
        <w:t xml:space="preserve">ასევე მთავარ </w:t>
      </w:r>
      <w:r w:rsidR="00770FDC">
        <w:rPr>
          <w:rFonts w:ascii="Sylfaen" w:hAnsi="Sylfaen"/>
          <w:lang w:val="ka-GE"/>
        </w:rPr>
        <w:t>გვერდზ</w:t>
      </w:r>
      <w:r w:rsidR="003B773F">
        <w:rPr>
          <w:rFonts w:ascii="Sylfaen" w:hAnsi="Sylfaen"/>
          <w:lang w:val="ka-GE"/>
        </w:rPr>
        <w:t xml:space="preserve">ე არც </w:t>
      </w:r>
      <w:r w:rsidR="003B773F" w:rsidRPr="003B773F">
        <w:rPr>
          <w:rFonts w:ascii="Sylfaen" w:hAnsi="Sylfaen"/>
          <w:lang w:val="ka-GE"/>
        </w:rPr>
        <w:t xml:space="preserve">მაღალი რისკის ორსულთა, მშობიარეთა და მელოგინეთა </w:t>
      </w:r>
      <w:r w:rsidR="003B773F">
        <w:rPr>
          <w:rFonts w:ascii="Sylfaen" w:hAnsi="Sylfaen"/>
          <w:lang w:val="ka-GE"/>
        </w:rPr>
        <w:t xml:space="preserve">მკურნალობის კომპონენტის და არც ფსიქიკური ჯანმრთელობის კომპონენტით ატვირთულ შემთხვევებზე არ გადმოდის </w:t>
      </w:r>
      <w:r w:rsidR="003B773F" w:rsidRPr="00125F84">
        <w:rPr>
          <w:rFonts w:ascii="Sylfaen" w:hAnsi="Sylfaen"/>
          <w:lang w:val="ka-GE"/>
        </w:rPr>
        <w:t xml:space="preserve">NCSP </w:t>
      </w:r>
      <w:r w:rsidR="003B773F">
        <w:rPr>
          <w:rFonts w:ascii="Sylfaen" w:hAnsi="Sylfaen"/>
          <w:lang w:val="ka-GE"/>
        </w:rPr>
        <w:t>კოდები.</w:t>
      </w:r>
    </w:p>
    <w:p w:rsidR="00837477" w:rsidRPr="003B773F" w:rsidRDefault="00125F84" w:rsidP="00732310">
      <w:pPr>
        <w:pStyle w:val="ListParagraph"/>
        <w:jc w:val="both"/>
        <w:rPr>
          <w:rFonts w:ascii="Sylfaen" w:hAnsi="Sylfaen"/>
          <w:lang w:val="ka-GE"/>
        </w:rPr>
      </w:pPr>
      <w:r w:rsidRPr="00125F84">
        <w:rPr>
          <w:rFonts w:ascii="Sylfaen" w:hAnsi="Sylfaen"/>
          <w:lang w:val="ka-GE"/>
        </w:rPr>
        <w:t xml:space="preserve">V. </w:t>
      </w:r>
      <w:r w:rsidR="00837477">
        <w:rPr>
          <w:rFonts w:ascii="Sylfaen" w:hAnsi="Sylfaen"/>
          <w:lang w:val="ka-GE"/>
        </w:rPr>
        <w:t xml:space="preserve">ასევე მთავარი გვერდიდან </w:t>
      </w:r>
      <w:r w:rsidR="00EC4AC7">
        <w:rPr>
          <w:rFonts w:ascii="Sylfaen" w:hAnsi="Sylfaen"/>
          <w:lang w:val="ka-GE"/>
        </w:rPr>
        <w:t>,,</w:t>
      </w:r>
      <w:r w:rsidR="00837477">
        <w:rPr>
          <w:rFonts w:ascii="Sylfaen" w:hAnsi="Sylfaen"/>
          <w:lang w:val="ka-GE"/>
        </w:rPr>
        <w:t>რედაქტირების</w:t>
      </w:r>
      <w:r w:rsidR="00EC4AC7">
        <w:rPr>
          <w:rFonts w:ascii="Sylfaen" w:hAnsi="Sylfaen"/>
          <w:lang w:val="ka-GE"/>
        </w:rPr>
        <w:t>”</w:t>
      </w:r>
      <w:r w:rsidR="00837477">
        <w:rPr>
          <w:rFonts w:ascii="Sylfaen" w:hAnsi="Sylfaen"/>
          <w:lang w:val="ka-GE"/>
        </w:rPr>
        <w:t xml:space="preserve"> </w:t>
      </w:r>
      <w:r w:rsidR="00EC4AC7">
        <w:rPr>
          <w:rFonts w:ascii="Sylfaen" w:hAnsi="Sylfaen"/>
          <w:lang w:val="ka-GE"/>
        </w:rPr>
        <w:t>ღილაკზე დაწკაპების შემდეგ</w:t>
      </w:r>
      <w:r w:rsidRPr="00125F84">
        <w:rPr>
          <w:rFonts w:ascii="Sylfaen" w:hAnsi="Sylfaen"/>
          <w:lang w:val="ka-GE"/>
        </w:rPr>
        <w:t>,</w:t>
      </w:r>
      <w:r w:rsidR="00EC4AC7">
        <w:rPr>
          <w:rFonts w:ascii="Sylfaen" w:hAnsi="Sylfaen"/>
          <w:lang w:val="ka-GE"/>
        </w:rPr>
        <w:t xml:space="preserve"> გარდა ფინანსური (</w:t>
      </w:r>
      <w:r>
        <w:rPr>
          <w:rFonts w:ascii="Sylfaen" w:hAnsi="Sylfaen"/>
          <w:lang w:val="ka-GE"/>
        </w:rPr>
        <w:t>კალკულაცია</w:t>
      </w:r>
      <w:r w:rsidR="00EC4AC7">
        <w:rPr>
          <w:rFonts w:ascii="Sylfaen" w:hAnsi="Sylfaen"/>
          <w:lang w:val="ka-GE"/>
        </w:rPr>
        <w:t xml:space="preserve">) ინფორმაციისა იშლება </w:t>
      </w:r>
      <w:r w:rsidR="00EC4AC7" w:rsidRPr="00125F84">
        <w:rPr>
          <w:rFonts w:ascii="Sylfaen" w:hAnsi="Sylfaen"/>
          <w:lang w:val="ka-GE"/>
        </w:rPr>
        <w:t xml:space="preserve">ICD </w:t>
      </w:r>
      <w:r w:rsidR="00EC4AC7">
        <w:rPr>
          <w:rFonts w:ascii="Sylfaen" w:hAnsi="Sylfaen"/>
          <w:lang w:val="ka-GE"/>
        </w:rPr>
        <w:t xml:space="preserve">და </w:t>
      </w:r>
      <w:r w:rsidR="00EC4AC7" w:rsidRPr="00125F84">
        <w:rPr>
          <w:rFonts w:ascii="Sylfaen" w:hAnsi="Sylfaen"/>
          <w:lang w:val="ka-GE"/>
        </w:rPr>
        <w:t xml:space="preserve">NCSP </w:t>
      </w:r>
      <w:r w:rsidR="00EC4AC7">
        <w:rPr>
          <w:rFonts w:ascii="Sylfaen" w:hAnsi="Sylfaen"/>
          <w:lang w:val="ka-GE"/>
        </w:rPr>
        <w:t xml:space="preserve">კოდები. რჩება მარტო ბენეფიციარის შესახებ </w:t>
      </w:r>
      <w:r>
        <w:rPr>
          <w:rFonts w:ascii="Sylfaen" w:hAnsi="Sylfaen"/>
          <w:lang w:val="ka-GE"/>
        </w:rPr>
        <w:t>პირად</w:t>
      </w:r>
      <w:r w:rsidR="00EC4AC7">
        <w:rPr>
          <w:rFonts w:ascii="Sylfaen" w:hAnsi="Sylfaen"/>
          <w:lang w:val="ka-GE"/>
        </w:rPr>
        <w:t>ი მონაცემები.</w:t>
      </w:r>
      <w:r>
        <w:rPr>
          <w:rFonts w:ascii="Sylfaen" w:hAnsi="Sylfaen"/>
          <w:lang w:val="ka-GE"/>
        </w:rPr>
        <w:t xml:space="preserve"> (ანუ შემთხვევაზე ხდება სრული ინფორმაციის თავიდან დაფიქსირება).</w:t>
      </w:r>
    </w:p>
    <w:p w:rsidR="00444465" w:rsidRPr="00855056" w:rsidRDefault="00444465" w:rsidP="0044446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855056">
        <w:rPr>
          <w:rFonts w:ascii="Sylfaen" w:hAnsi="Sylfaen"/>
          <w:b/>
          <w:lang w:val="ka-GE"/>
        </w:rPr>
        <w:t>ფსიქიკური ჯანმრთელობა:</w:t>
      </w:r>
    </w:p>
    <w:p w:rsidR="00444465" w:rsidRDefault="00444465" w:rsidP="00444465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მონაცემების შევსების</w:t>
      </w:r>
      <w:r w:rsidR="00662498">
        <w:rPr>
          <w:rFonts w:ascii="Sylfaen" w:hAnsi="Sylfaen"/>
          <w:lang w:val="ka-GE"/>
        </w:rPr>
        <w:t xml:space="preserve"> და</w:t>
      </w:r>
      <w:r w:rsidR="00633BE3">
        <w:rPr>
          <w:rFonts w:ascii="Sylfaen" w:hAnsi="Sylfaen"/>
        </w:rPr>
        <w:t xml:space="preserve"> </w:t>
      </w:r>
      <w:r w:rsidR="00855056">
        <w:rPr>
          <w:rFonts w:ascii="Sylfaen" w:hAnsi="Sylfaen"/>
          <w:lang w:val="ka-GE"/>
        </w:rPr>
        <w:t xml:space="preserve"> ვალიდაციის გატარების შემდეგ შემთხვევას აქვს სტატუსი არავალიდური. შეცდომის აღწერა: </w:t>
      </w:r>
    </w:p>
    <w:p w:rsidR="00855056" w:rsidRPr="00633BE3" w:rsidRDefault="00855056" w:rsidP="00444465">
      <w:pPr>
        <w:pStyle w:val="ListParagraph"/>
        <w:jc w:val="both"/>
        <w:rPr>
          <w:rFonts w:ascii="Sylfaen" w:hAnsi="Sylfaen"/>
          <w:b/>
          <w:i/>
          <w:lang w:val="ka-GE"/>
        </w:rPr>
      </w:pPr>
      <w:r w:rsidRPr="00633BE3">
        <w:rPr>
          <w:rFonts w:ascii="Sylfaen" w:hAnsi="Sylfaen"/>
          <w:i/>
          <w:lang w:val="ka-GE"/>
        </w:rPr>
        <w:t>-დაფიქსირებულია ერთზე მეტი მწვავე კოდი</w:t>
      </w:r>
      <w:r w:rsidRPr="00633BE3">
        <w:rPr>
          <w:rFonts w:ascii="Sylfaen" w:hAnsi="Sylfaen"/>
          <w:b/>
          <w:i/>
          <w:lang w:val="ka-GE"/>
        </w:rPr>
        <w:t xml:space="preserve"> (რა იგულისხმება აღნიშნულ შენიშვნაში?)</w:t>
      </w:r>
    </w:p>
    <w:p w:rsidR="00855056" w:rsidRPr="00633BE3" w:rsidRDefault="00855056" w:rsidP="00855056">
      <w:pPr>
        <w:pStyle w:val="ListParagraph"/>
        <w:jc w:val="both"/>
        <w:rPr>
          <w:rFonts w:ascii="Sylfaen" w:hAnsi="Sylfaen"/>
          <w:b/>
          <w:i/>
          <w:lang w:val="ka-GE"/>
        </w:rPr>
      </w:pPr>
      <w:r w:rsidRPr="00633BE3">
        <w:rPr>
          <w:rFonts w:ascii="Sylfaen" w:hAnsi="Sylfaen"/>
          <w:i/>
          <w:lang w:val="ka-GE"/>
        </w:rPr>
        <w:t>-განფასებულია ერთზე მეტი კოდი</w:t>
      </w:r>
      <w:r w:rsidRPr="00633BE3">
        <w:rPr>
          <w:rFonts w:ascii="Sylfaen" w:hAnsi="Sylfaen"/>
          <w:b/>
          <w:i/>
          <w:lang w:val="ka-GE"/>
        </w:rPr>
        <w:t xml:space="preserve"> (რა იგულისხმება აღნიშნულ შენიშვნაში?)</w:t>
      </w:r>
    </w:p>
    <w:p w:rsidR="00855056" w:rsidRDefault="00855056" w:rsidP="00855056">
      <w:pPr>
        <w:pStyle w:val="ListParagraph"/>
        <w:jc w:val="both"/>
        <w:rPr>
          <w:rFonts w:ascii="Sylfaen" w:hAnsi="Sylfaen"/>
          <w:lang w:val="ka-GE"/>
        </w:rPr>
      </w:pPr>
    </w:p>
    <w:p w:rsidR="00855056" w:rsidRDefault="00CE2F72" w:rsidP="00CE2F7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სამედიცინო ტრანსპორტირება:</w:t>
      </w:r>
    </w:p>
    <w:p w:rsidR="00CE2F72" w:rsidRDefault="00F13E51" w:rsidP="00CE2F72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კონკრეტული შემთხვევის ატვირთვისას პორტალი </w:t>
      </w:r>
      <w:r w:rsidR="00633BE3">
        <w:rPr>
          <w:rFonts w:ascii="Sylfaen" w:hAnsi="Sylfaen"/>
          <w:lang w:val="ka-GE"/>
        </w:rPr>
        <w:t xml:space="preserve">ამჯერად </w:t>
      </w:r>
      <w:r>
        <w:rPr>
          <w:rFonts w:ascii="Sylfaen" w:hAnsi="Sylfaen"/>
          <w:lang w:val="ka-GE"/>
        </w:rPr>
        <w:t xml:space="preserve">იძლევა საშუალებას </w:t>
      </w:r>
      <w:r w:rsidR="00CE2F72" w:rsidRPr="00CE2F72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 xml:space="preserve">ეავსო ყველა ის მონაცემი რაც </w:t>
      </w:r>
      <w:r>
        <w:rPr>
          <w:rFonts w:ascii="Sylfaen" w:hAnsi="Sylfaen"/>
        </w:rPr>
        <w:t>excel-</w:t>
      </w:r>
      <w:r>
        <w:rPr>
          <w:rFonts w:ascii="Sylfaen" w:hAnsi="Sylfaen"/>
          <w:lang w:val="ka-GE"/>
        </w:rPr>
        <w:t xml:space="preserve">ში </w:t>
      </w:r>
      <w:r w:rsidR="00662498">
        <w:rPr>
          <w:rFonts w:ascii="Sylfaen" w:hAnsi="Sylfaen"/>
          <w:lang w:val="ka-GE"/>
        </w:rPr>
        <w:t xml:space="preserve">ივსება. </w:t>
      </w:r>
      <w:r w:rsidR="00A434CF">
        <w:rPr>
          <w:rFonts w:ascii="Sylfaen" w:hAnsi="Sylfaen"/>
          <w:lang w:val="ka-GE"/>
        </w:rPr>
        <w:t>ვალიდაციის გატარების შემდეგ შემთხვევა ხდება არავალიდური</w:t>
      </w:r>
      <w:r>
        <w:rPr>
          <w:rFonts w:ascii="Sylfaen" w:hAnsi="Sylfaen"/>
          <w:lang w:val="ka-GE"/>
        </w:rPr>
        <w:t xml:space="preserve"> და წერს </w:t>
      </w:r>
      <w:r w:rsidR="00A434CF">
        <w:rPr>
          <w:rFonts w:ascii="Sylfaen" w:hAnsi="Sylfaen"/>
          <w:lang w:val="ka-GE"/>
        </w:rPr>
        <w:t>შეცდომის</w:t>
      </w:r>
      <w:r>
        <w:rPr>
          <w:rFonts w:ascii="Sylfaen" w:hAnsi="Sylfaen"/>
          <w:lang w:val="ka-GE"/>
        </w:rPr>
        <w:t xml:space="preserve"> </w:t>
      </w:r>
      <w:r w:rsidR="00A434CF">
        <w:rPr>
          <w:rFonts w:ascii="Sylfaen" w:hAnsi="Sylfaen"/>
          <w:lang w:val="ka-GE"/>
        </w:rPr>
        <w:t xml:space="preserve"> აღწერა</w:t>
      </w:r>
      <w:r>
        <w:rPr>
          <w:rFonts w:ascii="Sylfaen" w:hAnsi="Sylfaen"/>
          <w:lang w:val="ka-GE"/>
        </w:rPr>
        <w:t>ს</w:t>
      </w:r>
      <w:r w:rsidR="00A434CF">
        <w:rPr>
          <w:rFonts w:ascii="Sylfaen" w:hAnsi="Sylfaen"/>
          <w:lang w:val="ka-GE"/>
        </w:rPr>
        <w:t>:</w:t>
      </w:r>
    </w:p>
    <w:p w:rsidR="00A434CF" w:rsidRPr="004148B0" w:rsidRDefault="00A434CF" w:rsidP="00CE2F72">
      <w:pPr>
        <w:pStyle w:val="ListParagraph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lang w:val="ka-GE"/>
        </w:rPr>
        <w:t xml:space="preserve">-გამოძახების მისამართი-დაწესებულების დასახელება - </w:t>
      </w:r>
      <w:r w:rsidRPr="00A434CF">
        <w:rPr>
          <w:rFonts w:ascii="Sylfaen" w:hAnsi="Sylfaen"/>
          <w:lang w:val="ka-GE"/>
        </w:rPr>
        <w:t>invalid data type (system. Int64)</w:t>
      </w:r>
      <w:r w:rsidR="00315D2A">
        <w:rPr>
          <w:rFonts w:ascii="Sylfaen" w:hAnsi="Sylfaen"/>
          <w:lang w:val="ka-GE"/>
        </w:rPr>
        <w:t xml:space="preserve"> </w:t>
      </w:r>
      <w:r w:rsidR="00315D2A" w:rsidRPr="004148B0">
        <w:rPr>
          <w:rFonts w:ascii="Sylfaen" w:hAnsi="Sylfaen"/>
          <w:b/>
          <w:i/>
          <w:lang w:val="ka-GE"/>
        </w:rPr>
        <w:t>(</w:t>
      </w:r>
      <w:r w:rsidR="00662498" w:rsidRPr="004148B0">
        <w:rPr>
          <w:rFonts w:ascii="Sylfaen" w:hAnsi="Sylfaen"/>
          <w:b/>
          <w:i/>
          <w:lang w:val="ka-GE"/>
        </w:rPr>
        <w:t xml:space="preserve">აღნიშნული მონაცემი </w:t>
      </w:r>
      <w:r w:rsidR="00315D2A" w:rsidRPr="004148B0">
        <w:rPr>
          <w:rFonts w:ascii="Sylfaen" w:hAnsi="Sylfaen"/>
          <w:b/>
          <w:i/>
          <w:lang w:val="ka-GE"/>
        </w:rPr>
        <w:t xml:space="preserve">შევსებულია და </w:t>
      </w:r>
      <w:r w:rsidR="00662498" w:rsidRPr="004148B0">
        <w:rPr>
          <w:rFonts w:ascii="Sylfaen" w:hAnsi="Sylfaen"/>
          <w:b/>
          <w:i/>
          <w:lang w:val="ka-GE"/>
        </w:rPr>
        <w:t xml:space="preserve">რატომ უნდა </w:t>
      </w:r>
      <w:r w:rsidR="004148B0" w:rsidRPr="004148B0">
        <w:rPr>
          <w:rFonts w:ascii="Sylfaen" w:hAnsi="Sylfaen"/>
          <w:b/>
          <w:i/>
          <w:lang w:val="ka-GE"/>
        </w:rPr>
        <w:t>წერდეს ამ კომენტარს</w:t>
      </w:r>
      <w:r w:rsidR="004148B0">
        <w:rPr>
          <w:rFonts w:ascii="Sylfaen" w:hAnsi="Sylfaen"/>
          <w:b/>
          <w:i/>
          <w:lang w:val="ka-GE"/>
        </w:rPr>
        <w:t>?</w:t>
      </w:r>
      <w:r w:rsidR="00315D2A" w:rsidRPr="004148B0">
        <w:rPr>
          <w:rFonts w:ascii="Sylfaen" w:hAnsi="Sylfaen"/>
          <w:b/>
          <w:i/>
          <w:lang w:val="ka-GE"/>
        </w:rPr>
        <w:t>)</w:t>
      </w:r>
    </w:p>
    <w:p w:rsidR="009C046F" w:rsidRDefault="009C046F" w:rsidP="00315D2A">
      <w:pPr>
        <w:pStyle w:val="ListParagraph"/>
        <w:jc w:val="both"/>
        <w:rPr>
          <w:rFonts w:ascii="Sylfaen" w:hAnsi="Sylfaen"/>
          <w:b/>
          <w:i/>
          <w:lang w:val="ka-GE"/>
        </w:rPr>
      </w:pPr>
    </w:p>
    <w:p w:rsidR="009C046F" w:rsidRDefault="009C046F" w:rsidP="009C046F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სამხედრო ძალებში გასაწვევ მოქალაქეთა სამედიცინო შემოწმება:</w:t>
      </w:r>
    </w:p>
    <w:p w:rsidR="00EB120D" w:rsidRDefault="009C046F" w:rsidP="00EB120D">
      <w:pPr>
        <w:pStyle w:val="ListParagraph"/>
        <w:jc w:val="both"/>
        <w:rPr>
          <w:rFonts w:ascii="Sylfaen" w:hAnsi="Sylfaen"/>
          <w:lang w:val="ka-GE"/>
        </w:rPr>
      </w:pPr>
      <w:r w:rsidRPr="009C046F">
        <w:rPr>
          <w:rFonts w:ascii="Sylfaen" w:hAnsi="Sylfaen"/>
          <w:lang w:val="ka-GE"/>
        </w:rPr>
        <w:t xml:space="preserve">შემთხვევის ატვისთვისას </w:t>
      </w:r>
      <w:r>
        <w:rPr>
          <w:rFonts w:ascii="Sylfaen" w:hAnsi="Sylfaen"/>
          <w:lang w:val="ka-GE"/>
        </w:rPr>
        <w:t>გვეძლევა საშუალება შევავსოთ: ბენეფიციარის, ხელოვნური კოდის, შემთხვევის ტიპი</w:t>
      </w:r>
      <w:r w:rsidR="00E4495C">
        <w:rPr>
          <w:rFonts w:ascii="Sylfaen" w:hAnsi="Sylfaen"/>
          <w:lang w:val="ka-GE"/>
        </w:rPr>
        <w:t>ს გრაფე</w:t>
      </w:r>
      <w:r w:rsidR="00EB120D">
        <w:rPr>
          <w:rFonts w:ascii="Sylfaen" w:hAnsi="Sylfaen"/>
          <w:lang w:val="ka-GE"/>
        </w:rPr>
        <w:t xml:space="preserve">ბში შესაბამისი მონაცემები, მაგრამ მომსახურების ღირებულების გრაფაში ფაქტიური ხარჯის მითითების და დაჯამების შემდეგ სახელმწიფო პროგრამით ასანაზრაურებელ თანხის გრაფაში  წერს 0-ს, და ვალიდაციის გატარების შემდეგ შემთხვევას აქვს სტატუსი არავალიდური. შეცდომის აღწერა: </w:t>
      </w:r>
    </w:p>
    <w:p w:rsidR="009C046F" w:rsidRDefault="00EB120D" w:rsidP="00EB120D">
      <w:pPr>
        <w:pStyle w:val="ListParagraph"/>
        <w:numPr>
          <w:ilvl w:val="0"/>
          <w:numId w:val="2"/>
        </w:numPr>
        <w:rPr>
          <w:rFonts w:ascii="Sylfaen" w:hAnsi="Sylfaen"/>
          <w:i/>
          <w:lang w:val="ka-GE"/>
        </w:rPr>
      </w:pPr>
      <w:r w:rsidRPr="00EB120D">
        <w:rPr>
          <w:rFonts w:ascii="Sylfaen" w:hAnsi="Sylfaen"/>
          <w:i/>
          <w:lang w:val="ka-GE"/>
        </w:rPr>
        <w:t>სახელმწიფო პროგრამით ასანაზღაურებელი თანხა- თანხის მითითება სავალდებულოა</w:t>
      </w:r>
      <w:r w:rsidR="00221698">
        <w:rPr>
          <w:rFonts w:ascii="Sylfaen" w:hAnsi="Sylfaen"/>
          <w:i/>
          <w:lang w:val="ka-GE"/>
        </w:rPr>
        <w:t>;</w:t>
      </w:r>
    </w:p>
    <w:p w:rsidR="00770FDC" w:rsidRDefault="00770FDC" w:rsidP="00770FDC">
      <w:pPr>
        <w:pStyle w:val="ListParagraph"/>
        <w:ind w:left="1080"/>
        <w:rPr>
          <w:rFonts w:ascii="Sylfaen" w:hAnsi="Sylfaen"/>
          <w:i/>
          <w:lang w:val="ka-GE"/>
        </w:rPr>
      </w:pPr>
    </w:p>
    <w:p w:rsidR="00221698" w:rsidRPr="00EB120D" w:rsidRDefault="00221698" w:rsidP="00221698">
      <w:pPr>
        <w:pStyle w:val="ListParagraph"/>
        <w:ind w:left="1080"/>
        <w:rPr>
          <w:rFonts w:ascii="Sylfaen" w:hAnsi="Sylfaen"/>
          <w:i/>
          <w:lang w:val="ka-GE"/>
        </w:rPr>
      </w:pPr>
    </w:p>
    <w:p w:rsidR="00633BE3" w:rsidRPr="00EB120D" w:rsidRDefault="00633BE3" w:rsidP="009C046F">
      <w:pPr>
        <w:pStyle w:val="ListParagraph"/>
        <w:rPr>
          <w:rFonts w:ascii="Sylfaen" w:hAnsi="Sylfaen"/>
          <w:b/>
          <w:i/>
          <w:lang w:val="ka-GE"/>
        </w:rPr>
      </w:pPr>
    </w:p>
    <w:p w:rsidR="00633BE3" w:rsidRDefault="00770FDC" w:rsidP="00770FDC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რეფერალური მომსახურების სახელმწიფო პროგრამა:</w:t>
      </w:r>
      <w:r w:rsidR="00F76C2A">
        <w:rPr>
          <w:rFonts w:ascii="Sylfaen" w:hAnsi="Sylfaen"/>
          <w:b/>
          <w:lang w:val="ka-GE"/>
        </w:rPr>
        <w:t xml:space="preserve">  </w:t>
      </w:r>
    </w:p>
    <w:p w:rsidR="00F76C2A" w:rsidRDefault="00F76C2A" w:rsidP="00F76C2A">
      <w:pPr>
        <w:pStyle w:val="ListParagraph"/>
        <w:rPr>
          <w:rFonts w:ascii="Sylfaen" w:hAnsi="Sylfaen"/>
          <w:lang w:val="ka-GE"/>
        </w:rPr>
      </w:pPr>
      <w:r w:rsidRPr="00F76C2A">
        <w:rPr>
          <w:rFonts w:ascii="Sylfaen" w:hAnsi="Sylfaen"/>
          <w:lang w:val="ka-GE"/>
        </w:rPr>
        <w:t>კონკრეტული შემთხვევის შესახებ ინფორმაციის შევსებისას ივსება ყველა მონაცემი და დამახსოვრები შემდეგ წერს ,,</w:t>
      </w:r>
      <w:r w:rsidRPr="00F76C2A">
        <w:rPr>
          <w:rFonts w:ascii="Sylfaen" w:hAnsi="Sylfaen"/>
        </w:rPr>
        <w:t>ERROR-</w:t>
      </w:r>
      <w:r w:rsidRPr="00F76C2A">
        <w:rPr>
          <w:rFonts w:ascii="Sylfaen" w:hAnsi="Sylfaen"/>
          <w:lang w:val="ka-GE"/>
        </w:rPr>
        <w:t xml:space="preserve">ს. </w:t>
      </w:r>
    </w:p>
    <w:p w:rsidR="00F76C2A" w:rsidRPr="00F76C2A" w:rsidRDefault="00F76C2A" w:rsidP="00F76C2A">
      <w:pPr>
        <w:pStyle w:val="ListParagraph"/>
        <w:rPr>
          <w:rFonts w:ascii="Sylfaen" w:hAnsi="Sylfaen"/>
          <w:lang w:val="ka-GE"/>
        </w:rPr>
      </w:pPr>
    </w:p>
    <w:p w:rsidR="002F1E1F" w:rsidRPr="00390C05" w:rsidRDefault="00F76C2A" w:rsidP="00390C05">
      <w:pPr>
        <w:pStyle w:val="ListParagraph"/>
        <w:rPr>
          <w:rFonts w:ascii="Sylfaen" w:hAnsi="Sylfaen"/>
          <w:lang w:val="ka-GE"/>
        </w:rPr>
      </w:pPr>
      <w:r w:rsidRPr="00F76C2A">
        <w:rPr>
          <w:rFonts w:ascii="Sylfaen" w:hAnsi="Sylfaen"/>
          <w:lang w:val="ka-GE"/>
        </w:rPr>
        <w:t>ასევე პორტალზე ხელშეკრულების ნომრები არ არის სრულად დაფიქსირებული. (მაგალითად ხელშეკრულები N040901/14/2556, რომლითაც წარვადგინეთ აგვისტოს თვეში შესრულებული სამუშაო პორტალზე არ არის ატვირთული)</w:t>
      </w:r>
    </w:p>
    <w:p w:rsidR="002F1E1F" w:rsidRDefault="002F1E1F" w:rsidP="002F1E1F">
      <w:pPr>
        <w:jc w:val="both"/>
        <w:rPr>
          <w:rFonts w:ascii="Sylfaen" w:hAnsi="Sylfaen"/>
          <w:b/>
          <w:lang w:val="ka-GE"/>
        </w:rPr>
      </w:pPr>
    </w:p>
    <w:p w:rsidR="00F76C2A" w:rsidRPr="00654FB7" w:rsidRDefault="00654FB7" w:rsidP="002F1E1F">
      <w:pPr>
        <w:jc w:val="both"/>
        <w:rPr>
          <w:rStyle w:val="apple-converted-space"/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,,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როგორც</w:t>
      </w:r>
      <w:r w:rsidR="00F76C2A" w:rsidRPr="00654FB7">
        <w:rPr>
          <w:b/>
          <w:sz w:val="24"/>
          <w:szCs w:val="24"/>
          <w:lang w:val="ka-GE"/>
        </w:rPr>
        <w:t xml:space="preserve">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ცნობილია</w:t>
      </w:r>
      <w:r w:rsidR="00F76C2A" w:rsidRPr="00654FB7">
        <w:rPr>
          <w:b/>
          <w:sz w:val="24"/>
          <w:szCs w:val="24"/>
          <w:lang w:val="ka-GE"/>
        </w:rPr>
        <w:t xml:space="preserve">,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მიმდინარეობს</w:t>
      </w:r>
      <w:r w:rsidR="00F76C2A" w:rsidRPr="00654FB7">
        <w:rPr>
          <w:b/>
          <w:sz w:val="24"/>
          <w:szCs w:val="24"/>
          <w:lang w:val="ka-GE"/>
        </w:rPr>
        <w:t xml:space="preserve"> "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ელექტრონული</w:t>
      </w:r>
      <w:r w:rsidR="00F76C2A" w:rsidRPr="00654FB7">
        <w:rPr>
          <w:b/>
          <w:sz w:val="24"/>
          <w:szCs w:val="24"/>
          <w:lang w:val="ka-GE"/>
        </w:rPr>
        <w:t xml:space="preserve">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ანგარიშგების</w:t>
      </w:r>
      <w:r w:rsidR="00F76C2A" w:rsidRPr="00654FB7">
        <w:rPr>
          <w:b/>
          <w:sz w:val="24"/>
          <w:szCs w:val="24"/>
          <w:lang w:val="ka-GE"/>
        </w:rPr>
        <w:t xml:space="preserve">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მოდულში</w:t>
      </w:r>
      <w:r w:rsidR="00F76C2A" w:rsidRPr="00654FB7">
        <w:rPr>
          <w:b/>
          <w:sz w:val="24"/>
          <w:szCs w:val="24"/>
          <w:lang w:val="ka-GE"/>
        </w:rPr>
        <w:t xml:space="preserve">"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მონაცემების</w:t>
      </w:r>
      <w:r w:rsidR="00F76C2A" w:rsidRPr="00654FB7">
        <w:rPr>
          <w:b/>
          <w:sz w:val="24"/>
          <w:szCs w:val="24"/>
          <w:lang w:val="ka-GE"/>
        </w:rPr>
        <w:t xml:space="preserve">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ატვირთვა</w:t>
      </w:r>
      <w:r w:rsidR="00F76C2A" w:rsidRPr="00654FB7">
        <w:rPr>
          <w:b/>
          <w:sz w:val="24"/>
          <w:szCs w:val="24"/>
          <w:lang w:val="ka-GE"/>
        </w:rPr>
        <w:t xml:space="preserve">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სატესტო</w:t>
      </w:r>
      <w:r w:rsidR="00F76C2A" w:rsidRPr="00654FB7">
        <w:rPr>
          <w:b/>
          <w:sz w:val="24"/>
          <w:szCs w:val="24"/>
          <w:lang w:val="ka-GE"/>
        </w:rPr>
        <w:t xml:space="preserve">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რეჟიმში</w:t>
      </w:r>
      <w:r w:rsidR="00F76C2A" w:rsidRPr="00654FB7">
        <w:rPr>
          <w:b/>
          <w:sz w:val="24"/>
          <w:szCs w:val="24"/>
          <w:lang w:val="ka-GE"/>
        </w:rPr>
        <w:t xml:space="preserve">.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გაცნობებთ</w:t>
      </w:r>
      <w:r w:rsidR="00F76C2A" w:rsidRPr="00654FB7">
        <w:rPr>
          <w:b/>
          <w:sz w:val="24"/>
          <w:szCs w:val="24"/>
          <w:lang w:val="ka-GE"/>
        </w:rPr>
        <w:t xml:space="preserve">,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რომ</w:t>
      </w:r>
      <w:r w:rsidR="00F76C2A" w:rsidRPr="00654FB7">
        <w:rPr>
          <w:b/>
          <w:sz w:val="24"/>
          <w:szCs w:val="24"/>
          <w:lang w:val="ka-GE"/>
        </w:rPr>
        <w:t xml:space="preserve"> 8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სექტემბრიდან</w:t>
      </w:r>
      <w:r w:rsidR="00F76C2A" w:rsidRPr="00654FB7">
        <w:rPr>
          <w:b/>
          <w:sz w:val="24"/>
          <w:szCs w:val="24"/>
          <w:lang w:val="ka-GE"/>
        </w:rPr>
        <w:t xml:space="preserve">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იწყება</w:t>
      </w:r>
      <w:r w:rsidR="00F76C2A" w:rsidRPr="00654FB7">
        <w:rPr>
          <w:b/>
          <w:sz w:val="24"/>
          <w:szCs w:val="24"/>
          <w:lang w:val="ka-GE"/>
        </w:rPr>
        <w:t xml:space="preserve">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შესრულებული</w:t>
      </w:r>
      <w:r w:rsidR="00F76C2A" w:rsidRPr="00654FB7">
        <w:rPr>
          <w:b/>
          <w:sz w:val="24"/>
          <w:szCs w:val="24"/>
          <w:lang w:val="ka-GE"/>
        </w:rPr>
        <w:t xml:space="preserve">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სამუშაოების</w:t>
      </w:r>
      <w:r w:rsidR="00F76C2A" w:rsidRPr="00654FB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ატვირთვა</w:t>
      </w:r>
      <w:r w:rsidR="00F76C2A" w:rsidRPr="00654FB7">
        <w:rPr>
          <w:b/>
          <w:sz w:val="24"/>
          <w:szCs w:val="24"/>
          <w:lang w:val="ka-GE"/>
        </w:rPr>
        <w:t xml:space="preserve">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რეალურ</w:t>
      </w:r>
      <w:r w:rsidR="00F76C2A" w:rsidRPr="00654FB7">
        <w:rPr>
          <w:b/>
          <w:sz w:val="24"/>
          <w:szCs w:val="24"/>
          <w:lang w:val="ka-GE"/>
        </w:rPr>
        <w:t xml:space="preserve">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რეჟიმში</w:t>
      </w:r>
      <w:r w:rsidR="00F76C2A" w:rsidRPr="00654FB7">
        <w:rPr>
          <w:b/>
          <w:sz w:val="24"/>
          <w:szCs w:val="24"/>
          <w:lang w:val="ka-GE"/>
        </w:rPr>
        <w:t>.</w:t>
      </w:r>
      <w:r w:rsidR="00F76C2A" w:rsidRPr="00654FB7">
        <w:rPr>
          <w:rStyle w:val="apple-converted-space"/>
          <w:b/>
          <w:sz w:val="24"/>
          <w:szCs w:val="24"/>
          <w:lang w:val="ka-GE"/>
        </w:rPr>
        <w:t> </w:t>
      </w:r>
      <w:r w:rsidR="00F76C2A" w:rsidRPr="00654FB7">
        <w:rPr>
          <w:b/>
          <w:sz w:val="24"/>
          <w:szCs w:val="24"/>
          <w:lang w:val="ka-GE"/>
        </w:rPr>
        <w:br/>
      </w:r>
      <w:r w:rsidR="00F76C2A" w:rsidRPr="00654FB7">
        <w:rPr>
          <w:b/>
          <w:sz w:val="24"/>
          <w:szCs w:val="24"/>
          <w:lang w:val="ka-GE"/>
        </w:rPr>
        <w:br/>
      </w:r>
      <w:r w:rsidR="00FC7AF3" w:rsidRPr="00654FB7">
        <w:rPr>
          <w:rFonts w:ascii="Sylfaen" w:hAnsi="Sylfaen" w:cs="Sylfaen"/>
          <w:b/>
          <w:sz w:val="24"/>
          <w:szCs w:val="24"/>
          <w:lang w:val="ka-GE"/>
        </w:rPr>
        <w:t xml:space="preserve">   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გთხოვთ</w:t>
      </w:r>
      <w:r w:rsidR="00F76C2A" w:rsidRPr="00654FB7">
        <w:rPr>
          <w:b/>
          <w:sz w:val="24"/>
          <w:szCs w:val="24"/>
          <w:lang w:val="ka-GE"/>
        </w:rPr>
        <w:t xml:space="preserve">,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ვერტიკალური</w:t>
      </w:r>
      <w:r w:rsidR="00F76C2A" w:rsidRPr="00654FB7">
        <w:rPr>
          <w:b/>
          <w:sz w:val="24"/>
          <w:szCs w:val="24"/>
          <w:lang w:val="ka-GE"/>
        </w:rPr>
        <w:t xml:space="preserve">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პროგრამების</w:t>
      </w:r>
      <w:r w:rsidR="00F76C2A" w:rsidRPr="00654FB7">
        <w:rPr>
          <w:b/>
          <w:sz w:val="24"/>
          <w:szCs w:val="24"/>
          <w:lang w:val="ka-GE"/>
        </w:rPr>
        <w:t xml:space="preserve">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ფარგლებში</w:t>
      </w:r>
      <w:r w:rsidR="00F76C2A" w:rsidRPr="00654FB7">
        <w:rPr>
          <w:b/>
          <w:sz w:val="24"/>
          <w:szCs w:val="24"/>
          <w:lang w:val="ka-GE"/>
        </w:rPr>
        <w:t xml:space="preserve">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ჩართულმა</w:t>
      </w:r>
      <w:r w:rsidR="00F76C2A" w:rsidRPr="00654FB7">
        <w:rPr>
          <w:b/>
          <w:sz w:val="24"/>
          <w:szCs w:val="24"/>
          <w:lang w:val="ka-GE"/>
        </w:rPr>
        <w:t xml:space="preserve">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დაწესებულებებმა</w:t>
      </w:r>
      <w:r w:rsidR="00F76C2A" w:rsidRPr="00654FB7">
        <w:rPr>
          <w:b/>
          <w:sz w:val="24"/>
          <w:szCs w:val="24"/>
          <w:lang w:val="ka-GE"/>
        </w:rPr>
        <w:t xml:space="preserve">, 2014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წლის</w:t>
      </w:r>
      <w:r w:rsidR="00F76C2A" w:rsidRPr="00654FB7">
        <w:rPr>
          <w:b/>
          <w:sz w:val="24"/>
          <w:szCs w:val="24"/>
          <w:lang w:val="ka-GE"/>
        </w:rPr>
        <w:t xml:space="preserve"> 20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სექტემბრამდე</w:t>
      </w:r>
      <w:r w:rsidR="00F76C2A" w:rsidRPr="00654FB7">
        <w:rPr>
          <w:b/>
          <w:sz w:val="24"/>
          <w:szCs w:val="24"/>
          <w:lang w:val="ka-GE"/>
        </w:rPr>
        <w:t xml:space="preserve">,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აგვისტოს</w:t>
      </w:r>
      <w:r w:rsidR="00F76C2A" w:rsidRPr="00654FB7">
        <w:rPr>
          <w:b/>
          <w:sz w:val="24"/>
          <w:szCs w:val="24"/>
          <w:lang w:val="ka-GE"/>
        </w:rPr>
        <w:t xml:space="preserve">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თვის</w:t>
      </w:r>
      <w:r w:rsidR="00F76C2A" w:rsidRPr="00654FB7">
        <w:rPr>
          <w:b/>
          <w:sz w:val="24"/>
          <w:szCs w:val="24"/>
          <w:lang w:val="ka-GE"/>
        </w:rPr>
        <w:t xml:space="preserve">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საანგარიშგებო</w:t>
      </w:r>
      <w:r w:rsidR="00F76C2A" w:rsidRPr="00654FB7">
        <w:rPr>
          <w:b/>
          <w:sz w:val="24"/>
          <w:szCs w:val="24"/>
          <w:lang w:val="ka-GE"/>
        </w:rPr>
        <w:t xml:space="preserve">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დოკუმენტაცია</w:t>
      </w:r>
      <w:r w:rsidR="00F76C2A" w:rsidRPr="00654FB7">
        <w:rPr>
          <w:b/>
          <w:sz w:val="24"/>
          <w:szCs w:val="24"/>
          <w:lang w:val="ka-GE"/>
        </w:rPr>
        <w:t xml:space="preserve">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ქაღალმატარებლების</w:t>
      </w:r>
      <w:r w:rsidR="00F76C2A" w:rsidRPr="00654FB7">
        <w:rPr>
          <w:b/>
          <w:sz w:val="24"/>
          <w:szCs w:val="24"/>
          <w:lang w:val="ka-GE"/>
        </w:rPr>
        <w:t xml:space="preserve">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პარალელურად</w:t>
      </w:r>
      <w:r w:rsidR="00F76C2A" w:rsidRPr="00654FB7">
        <w:rPr>
          <w:b/>
          <w:sz w:val="24"/>
          <w:szCs w:val="24"/>
          <w:lang w:val="ka-GE"/>
        </w:rPr>
        <w:t xml:space="preserve">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აუცილებლად</w:t>
      </w:r>
      <w:r w:rsidR="00F76C2A" w:rsidRPr="00654FB7">
        <w:rPr>
          <w:b/>
          <w:sz w:val="24"/>
          <w:szCs w:val="24"/>
          <w:lang w:val="ka-GE"/>
        </w:rPr>
        <w:t xml:space="preserve">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წარმოადგინოთ</w:t>
      </w:r>
      <w:r w:rsidR="00F76C2A" w:rsidRPr="00654FB7">
        <w:rPr>
          <w:b/>
          <w:sz w:val="24"/>
          <w:szCs w:val="24"/>
          <w:lang w:val="ka-GE"/>
        </w:rPr>
        <w:t xml:space="preserve"> "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ელექტრონული</w:t>
      </w:r>
      <w:r w:rsidR="00F76C2A" w:rsidRPr="00654FB7">
        <w:rPr>
          <w:b/>
          <w:sz w:val="24"/>
          <w:szCs w:val="24"/>
          <w:lang w:val="ka-GE"/>
        </w:rPr>
        <w:t xml:space="preserve">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ანგარიშგების</w:t>
      </w:r>
      <w:r w:rsidR="00F76C2A" w:rsidRPr="00654FB7">
        <w:rPr>
          <w:b/>
          <w:sz w:val="24"/>
          <w:szCs w:val="24"/>
          <w:lang w:val="ka-GE"/>
        </w:rPr>
        <w:t xml:space="preserve"> </w:t>
      </w:r>
      <w:r w:rsidR="00F76C2A" w:rsidRPr="00654FB7">
        <w:rPr>
          <w:rFonts w:ascii="Sylfaen" w:hAnsi="Sylfaen" w:cs="Sylfaen"/>
          <w:b/>
          <w:sz w:val="24"/>
          <w:szCs w:val="24"/>
          <w:lang w:val="ka-GE"/>
        </w:rPr>
        <w:t>მოდულში</w:t>
      </w:r>
      <w:r w:rsidR="00F76C2A" w:rsidRPr="00654FB7">
        <w:rPr>
          <w:b/>
          <w:sz w:val="24"/>
          <w:szCs w:val="24"/>
          <w:lang w:val="ka-GE"/>
        </w:rPr>
        <w:t>" .</w:t>
      </w:r>
      <w:r w:rsidR="00F76C2A" w:rsidRPr="00654FB7">
        <w:rPr>
          <w:rStyle w:val="apple-converted-space"/>
          <w:b/>
          <w:sz w:val="24"/>
          <w:szCs w:val="24"/>
          <w:lang w:val="ka-GE"/>
        </w:rPr>
        <w:t> </w:t>
      </w:r>
    </w:p>
    <w:p w:rsidR="00A4657A" w:rsidRPr="00654FB7" w:rsidRDefault="00654FB7" w:rsidP="00A74E44">
      <w:pPr>
        <w:jc w:val="both"/>
        <w:rPr>
          <w:rStyle w:val="apple-converted-space"/>
          <w:rFonts w:ascii="Sylfaen" w:hAnsi="Sylfaen"/>
          <w:b/>
          <w:i/>
          <w:sz w:val="24"/>
          <w:szCs w:val="24"/>
          <w:lang w:val="ka-GE"/>
        </w:rPr>
      </w:pPr>
      <w:r>
        <w:rPr>
          <w:rStyle w:val="apple-converted-space"/>
          <w:rFonts w:ascii="Sylfaen" w:hAnsi="Sylfaen"/>
          <w:b/>
          <w:i/>
          <w:sz w:val="24"/>
          <w:szCs w:val="24"/>
          <w:lang w:val="ka-GE"/>
        </w:rPr>
        <w:t xml:space="preserve">    </w:t>
      </w:r>
      <w:r w:rsidR="00F76C2A" w:rsidRPr="00654FB7">
        <w:rPr>
          <w:rStyle w:val="apple-converted-space"/>
          <w:rFonts w:ascii="Sylfaen" w:hAnsi="Sylfaen"/>
          <w:b/>
          <w:i/>
          <w:sz w:val="24"/>
          <w:szCs w:val="24"/>
          <w:lang w:val="ka-GE"/>
        </w:rPr>
        <w:t xml:space="preserve">მაშინ როდესაც 20 სექტემბრამდე დარჩენილია 5 დღე და დღეის მდგომარეობით ისევ რჩება ყველა პროგრამაზე ხარვეზები, როგორ </w:t>
      </w:r>
      <w:r w:rsidR="00FC7AF3" w:rsidRPr="00654FB7">
        <w:rPr>
          <w:rStyle w:val="apple-converted-space"/>
          <w:rFonts w:ascii="Sylfaen" w:hAnsi="Sylfaen"/>
          <w:b/>
          <w:i/>
          <w:sz w:val="24"/>
          <w:szCs w:val="24"/>
          <w:lang w:val="ka-GE"/>
        </w:rPr>
        <w:t>მოვასწროთ</w:t>
      </w:r>
      <w:r w:rsidR="00F76C2A" w:rsidRPr="00654FB7">
        <w:rPr>
          <w:rStyle w:val="apple-converted-space"/>
          <w:rFonts w:ascii="Sylfaen" w:hAnsi="Sylfaen"/>
          <w:b/>
          <w:i/>
          <w:sz w:val="24"/>
          <w:szCs w:val="24"/>
          <w:lang w:val="ka-GE"/>
        </w:rPr>
        <w:t xml:space="preserve"> 20 რიცხვამდე </w:t>
      </w:r>
      <w:r>
        <w:rPr>
          <w:rStyle w:val="apple-converted-space"/>
          <w:rFonts w:ascii="Sylfaen" w:hAnsi="Sylfaen"/>
          <w:b/>
          <w:i/>
          <w:sz w:val="24"/>
          <w:szCs w:val="24"/>
          <w:lang w:val="ka-GE"/>
        </w:rPr>
        <w:t xml:space="preserve">ინფორმაციის </w:t>
      </w:r>
      <w:r w:rsidR="00F76C2A" w:rsidRPr="00654FB7">
        <w:rPr>
          <w:rStyle w:val="apple-converted-space"/>
          <w:rFonts w:ascii="Sylfaen" w:hAnsi="Sylfaen"/>
          <w:b/>
          <w:i/>
          <w:sz w:val="24"/>
          <w:szCs w:val="24"/>
          <w:lang w:val="ka-GE"/>
        </w:rPr>
        <w:t xml:space="preserve">გადმოგზავნა, როდესაც </w:t>
      </w:r>
      <w:r w:rsidR="00FC7AF3" w:rsidRPr="00654FB7">
        <w:rPr>
          <w:rStyle w:val="apple-converted-space"/>
          <w:rFonts w:ascii="Sylfaen" w:hAnsi="Sylfaen"/>
          <w:b/>
          <w:i/>
          <w:sz w:val="24"/>
          <w:szCs w:val="24"/>
          <w:lang w:val="ka-GE"/>
        </w:rPr>
        <w:t xml:space="preserve">თითქმის მთელი აგვისტოს თვის </w:t>
      </w:r>
      <w:r>
        <w:rPr>
          <w:rStyle w:val="apple-converted-space"/>
          <w:rFonts w:ascii="Sylfaen" w:hAnsi="Sylfaen"/>
          <w:b/>
          <w:i/>
          <w:sz w:val="24"/>
          <w:szCs w:val="24"/>
          <w:lang w:val="ka-GE"/>
        </w:rPr>
        <w:t xml:space="preserve">შესრულებული სამუშაო </w:t>
      </w:r>
      <w:r w:rsidR="00F76C2A" w:rsidRPr="00654FB7">
        <w:rPr>
          <w:rStyle w:val="apple-converted-space"/>
          <w:rFonts w:ascii="Sylfaen" w:hAnsi="Sylfaen"/>
          <w:b/>
          <w:i/>
          <w:sz w:val="24"/>
          <w:szCs w:val="24"/>
          <w:lang w:val="ka-GE"/>
        </w:rPr>
        <w:t>ატვირთული</w:t>
      </w:r>
      <w:r>
        <w:rPr>
          <w:rStyle w:val="apple-converted-space"/>
          <w:rFonts w:ascii="Sylfaen" w:hAnsi="Sylfaen"/>
          <w:b/>
          <w:i/>
          <w:sz w:val="24"/>
          <w:szCs w:val="24"/>
          <w:lang w:val="ka-GE"/>
        </w:rPr>
        <w:t xml:space="preserve"> გვაქვს და </w:t>
      </w:r>
      <w:r w:rsidR="00F76C2A" w:rsidRPr="00654FB7">
        <w:rPr>
          <w:rStyle w:val="apple-converted-space"/>
          <w:rFonts w:ascii="Sylfaen" w:hAnsi="Sylfaen"/>
          <w:b/>
          <w:i/>
          <w:sz w:val="24"/>
          <w:szCs w:val="24"/>
          <w:lang w:val="ka-GE"/>
        </w:rPr>
        <w:t xml:space="preserve"> </w:t>
      </w:r>
      <w:r w:rsidR="00A74E44" w:rsidRPr="00654FB7">
        <w:rPr>
          <w:rStyle w:val="apple-converted-space"/>
          <w:rFonts w:ascii="Sylfaen" w:hAnsi="Sylfaen"/>
          <w:b/>
          <w:i/>
          <w:sz w:val="24"/>
          <w:szCs w:val="24"/>
          <w:lang w:val="ka-GE"/>
        </w:rPr>
        <w:t>შემ</w:t>
      </w:r>
      <w:r>
        <w:rPr>
          <w:rStyle w:val="apple-converted-space"/>
          <w:rFonts w:ascii="Sylfaen" w:hAnsi="Sylfaen"/>
          <w:b/>
          <w:i/>
          <w:sz w:val="24"/>
          <w:szCs w:val="24"/>
          <w:lang w:val="ka-GE"/>
        </w:rPr>
        <w:t>თხვევებს</w:t>
      </w:r>
      <w:r w:rsidR="00A74E44" w:rsidRPr="00654FB7">
        <w:rPr>
          <w:rStyle w:val="apple-converted-space"/>
          <w:rFonts w:ascii="Sylfaen" w:hAnsi="Sylfaen"/>
          <w:b/>
          <w:i/>
          <w:sz w:val="24"/>
          <w:szCs w:val="24"/>
          <w:lang w:val="ka-GE"/>
        </w:rPr>
        <w:t xml:space="preserve"> ან  </w:t>
      </w:r>
      <w:r w:rsidR="00F76C2A" w:rsidRPr="00654FB7">
        <w:rPr>
          <w:rStyle w:val="apple-converted-space"/>
          <w:rFonts w:ascii="Sylfaen" w:hAnsi="Sylfaen"/>
          <w:b/>
          <w:i/>
          <w:sz w:val="24"/>
          <w:szCs w:val="24"/>
          <w:lang w:val="ka-GE"/>
        </w:rPr>
        <w:t xml:space="preserve">არავალიდურობის </w:t>
      </w:r>
      <w:r w:rsidR="00390C05" w:rsidRPr="00654FB7">
        <w:rPr>
          <w:rStyle w:val="apple-converted-space"/>
          <w:rFonts w:ascii="Sylfaen" w:hAnsi="Sylfaen"/>
          <w:b/>
          <w:i/>
          <w:sz w:val="24"/>
          <w:szCs w:val="24"/>
          <w:lang w:val="ka-GE"/>
        </w:rPr>
        <w:t>ს</w:t>
      </w:r>
      <w:r w:rsidR="00A74E44" w:rsidRPr="00654FB7">
        <w:rPr>
          <w:rStyle w:val="apple-converted-space"/>
          <w:rFonts w:ascii="Sylfaen" w:hAnsi="Sylfaen"/>
          <w:b/>
          <w:i/>
          <w:sz w:val="24"/>
          <w:szCs w:val="24"/>
          <w:lang w:val="ka-GE"/>
        </w:rPr>
        <w:t xml:space="preserve">ტატუსი აქვს ან რაღაც ხარვეზის გამო თავიდან </w:t>
      </w:r>
      <w:r w:rsidR="00390C05" w:rsidRPr="00654FB7">
        <w:rPr>
          <w:rStyle w:val="apple-converted-space"/>
          <w:rFonts w:ascii="Sylfaen" w:hAnsi="Sylfaen"/>
          <w:b/>
          <w:i/>
          <w:sz w:val="24"/>
          <w:szCs w:val="24"/>
          <w:lang w:val="ka-GE"/>
        </w:rPr>
        <w:t>ასატ</w:t>
      </w:r>
      <w:r w:rsidR="00A74E44" w:rsidRPr="00654FB7">
        <w:rPr>
          <w:rStyle w:val="apple-converted-space"/>
          <w:rFonts w:ascii="Sylfaen" w:hAnsi="Sylfaen"/>
          <w:b/>
          <w:i/>
          <w:sz w:val="24"/>
          <w:szCs w:val="24"/>
          <w:lang w:val="ka-GE"/>
        </w:rPr>
        <w:t>ვირთია.</w:t>
      </w:r>
      <w:r w:rsidR="00390C05" w:rsidRPr="00654FB7">
        <w:rPr>
          <w:rStyle w:val="apple-converted-space"/>
          <w:rFonts w:ascii="Sylfaen" w:hAnsi="Sylfaen"/>
          <w:b/>
          <w:i/>
          <w:sz w:val="24"/>
          <w:szCs w:val="24"/>
          <w:lang w:val="ka-GE"/>
        </w:rPr>
        <w:t>.........................</w:t>
      </w:r>
    </w:p>
    <w:p w:rsidR="00A74E44" w:rsidRPr="00390C05" w:rsidRDefault="00A74E44" w:rsidP="00A74E44">
      <w:pPr>
        <w:jc w:val="both"/>
        <w:rPr>
          <w:rFonts w:ascii="Sylfaen" w:hAnsi="Sylfaen"/>
          <w:b/>
          <w:lang w:val="ka-GE"/>
        </w:rPr>
      </w:pPr>
    </w:p>
    <w:p w:rsidR="00A4657A" w:rsidRPr="00F76C2A" w:rsidRDefault="00A4657A" w:rsidP="00444465">
      <w:pPr>
        <w:pStyle w:val="ListParagraph"/>
        <w:jc w:val="both"/>
        <w:rPr>
          <w:rFonts w:ascii="Sylfaen" w:hAnsi="Sylfaen"/>
          <w:lang w:val="ka-GE"/>
        </w:rPr>
      </w:pPr>
    </w:p>
    <w:p w:rsidR="00A4657A" w:rsidRPr="00A4657A" w:rsidRDefault="00A4657A" w:rsidP="00444465">
      <w:pPr>
        <w:pStyle w:val="ListParagraph"/>
        <w:jc w:val="both"/>
        <w:rPr>
          <w:rFonts w:ascii="Sylfaen" w:hAnsi="Sylfaen"/>
          <w:lang w:val="ka-GE"/>
        </w:rPr>
      </w:pPr>
    </w:p>
    <w:p w:rsidR="00A4657A" w:rsidRPr="00A4657A" w:rsidRDefault="00A4657A" w:rsidP="00444465">
      <w:pPr>
        <w:pStyle w:val="ListParagraph"/>
        <w:jc w:val="both"/>
        <w:rPr>
          <w:rFonts w:ascii="Sylfaen" w:hAnsi="Sylfaen"/>
          <w:lang w:val="ka-GE"/>
        </w:rPr>
      </w:pPr>
    </w:p>
    <w:p w:rsidR="00A4657A" w:rsidRPr="00A4657A" w:rsidRDefault="00A4657A" w:rsidP="00444465">
      <w:pPr>
        <w:pStyle w:val="ListParagraph"/>
        <w:jc w:val="both"/>
        <w:rPr>
          <w:rFonts w:ascii="Sylfaen" w:hAnsi="Sylfaen"/>
          <w:lang w:val="ka-GE"/>
        </w:rPr>
      </w:pPr>
    </w:p>
    <w:sectPr w:rsidR="00A4657A" w:rsidRPr="00A4657A" w:rsidSect="00390C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F1867"/>
    <w:multiLevelType w:val="hybridMultilevel"/>
    <w:tmpl w:val="307A47F6"/>
    <w:lvl w:ilvl="0" w:tplc="A8F67C76">
      <w:start w:val="4"/>
      <w:numFmt w:val="bullet"/>
      <w:lvlText w:val="-"/>
      <w:lvlJc w:val="left"/>
      <w:pPr>
        <w:ind w:left="108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5047A4"/>
    <w:multiLevelType w:val="hybridMultilevel"/>
    <w:tmpl w:val="2D987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32310"/>
    <w:rsid w:val="00066521"/>
    <w:rsid w:val="00120A25"/>
    <w:rsid w:val="00125F84"/>
    <w:rsid w:val="00150CCE"/>
    <w:rsid w:val="00221698"/>
    <w:rsid w:val="002B789C"/>
    <w:rsid w:val="002C6441"/>
    <w:rsid w:val="002F1E1F"/>
    <w:rsid w:val="00315D2A"/>
    <w:rsid w:val="00325D62"/>
    <w:rsid w:val="0035597C"/>
    <w:rsid w:val="00362943"/>
    <w:rsid w:val="0037007D"/>
    <w:rsid w:val="00390C05"/>
    <w:rsid w:val="003B773F"/>
    <w:rsid w:val="003E3050"/>
    <w:rsid w:val="004148B0"/>
    <w:rsid w:val="00444465"/>
    <w:rsid w:val="00591CCD"/>
    <w:rsid w:val="006011FA"/>
    <w:rsid w:val="0062366E"/>
    <w:rsid w:val="00633BE3"/>
    <w:rsid w:val="00654FB7"/>
    <w:rsid w:val="00662498"/>
    <w:rsid w:val="0069448F"/>
    <w:rsid w:val="006E6D01"/>
    <w:rsid w:val="00732310"/>
    <w:rsid w:val="00770FDC"/>
    <w:rsid w:val="00837477"/>
    <w:rsid w:val="00855056"/>
    <w:rsid w:val="008B28B5"/>
    <w:rsid w:val="009114E9"/>
    <w:rsid w:val="00926645"/>
    <w:rsid w:val="00985AD5"/>
    <w:rsid w:val="009C046F"/>
    <w:rsid w:val="00A434CF"/>
    <w:rsid w:val="00A4657A"/>
    <w:rsid w:val="00A74E44"/>
    <w:rsid w:val="00BF18B4"/>
    <w:rsid w:val="00C015F5"/>
    <w:rsid w:val="00CE2F72"/>
    <w:rsid w:val="00E4495C"/>
    <w:rsid w:val="00EB120D"/>
    <w:rsid w:val="00EC4AC7"/>
    <w:rsid w:val="00F13E51"/>
    <w:rsid w:val="00F76C2A"/>
    <w:rsid w:val="00FC7AF3"/>
    <w:rsid w:val="00FF4624"/>
    <w:rsid w:val="00FF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521"/>
  </w:style>
  <w:style w:type="paragraph" w:styleId="Heading3">
    <w:name w:val="heading 3"/>
    <w:basedOn w:val="Normal"/>
    <w:link w:val="Heading3Char"/>
    <w:uiPriority w:val="9"/>
    <w:qFormat/>
    <w:rsid w:val="00591C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31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F4624"/>
  </w:style>
  <w:style w:type="character" w:customStyle="1" w:styleId="Heading3Char">
    <w:name w:val="Heading 3 Char"/>
    <w:basedOn w:val="DefaultParagraphFont"/>
    <w:link w:val="Heading3"/>
    <w:uiPriority w:val="9"/>
    <w:rsid w:val="00591CC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591CCD"/>
  </w:style>
  <w:style w:type="character" w:customStyle="1" w:styleId="g3">
    <w:name w:val="g3"/>
    <w:basedOn w:val="DefaultParagraphFont"/>
    <w:rsid w:val="00591CCD"/>
  </w:style>
  <w:style w:type="character" w:customStyle="1" w:styleId="hb">
    <w:name w:val="hb"/>
    <w:basedOn w:val="DefaultParagraphFont"/>
    <w:rsid w:val="00591CCD"/>
  </w:style>
  <w:style w:type="character" w:customStyle="1" w:styleId="g2">
    <w:name w:val="g2"/>
    <w:basedOn w:val="DefaultParagraphFont"/>
    <w:rsid w:val="00591CCD"/>
  </w:style>
  <w:style w:type="paragraph" w:styleId="BalloonText">
    <w:name w:val="Balloon Text"/>
    <w:basedOn w:val="Normal"/>
    <w:link w:val="BalloonTextChar"/>
    <w:uiPriority w:val="99"/>
    <w:semiHidden/>
    <w:unhideWhenUsed/>
    <w:rsid w:val="0059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C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011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105680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217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6232">
              <w:marLeft w:val="-570"/>
              <w:marRight w:val="0"/>
              <w:marTop w:val="150"/>
              <w:marBottom w:val="225"/>
              <w:divBdr>
                <w:top w:val="single" w:sz="6" w:space="2" w:color="D8D8D8"/>
                <w:left w:val="single" w:sz="6" w:space="2" w:color="D8D8D8"/>
                <w:bottom w:val="single" w:sz="6" w:space="2" w:color="D8D8D8"/>
                <w:right w:val="single" w:sz="6" w:space="2" w:color="D8D8D8"/>
              </w:divBdr>
              <w:divsChild>
                <w:div w:id="9578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4844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51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4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9975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161681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96717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452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24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90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45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97106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24152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3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2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04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3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0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92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egorjoladze</dc:creator>
  <cp:keywords/>
  <dc:description/>
  <cp:lastModifiedBy>egorjoladze</cp:lastModifiedBy>
  <cp:revision>27</cp:revision>
  <cp:lastPrinted>2014-09-15T12:31:00Z</cp:lastPrinted>
  <dcterms:created xsi:type="dcterms:W3CDTF">2014-08-12T09:33:00Z</dcterms:created>
  <dcterms:modified xsi:type="dcterms:W3CDTF">2014-09-15T12:43:00Z</dcterms:modified>
</cp:coreProperties>
</file>