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A33" w:rsidRDefault="00AF1AA1">
      <w:pPr>
        <w:widowControl w:val="0"/>
        <w:autoSpaceDE w:val="0"/>
        <w:autoSpaceDN w:val="0"/>
        <w:adjustRightInd w:val="0"/>
        <w:spacing w:after="0" w:line="200" w:lineRule="exact"/>
        <w:rPr>
          <w:rFonts w:ascii="Times New Roman" w:hAnsi="Times New Roman"/>
          <w:sz w:val="24"/>
          <w:szCs w:val="24"/>
        </w:rPr>
      </w:pPr>
      <w:bookmarkStart w:id="0" w:name="page1"/>
      <w:bookmarkEnd w:id="0"/>
      <w:r w:rsidRPr="00AF1A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7.5pt;margin-top:43.5pt;width:481.4pt;height:70.05pt;z-index:-60;mso-position-horizontal-relative:page;mso-position-vertical-relative:page" o:allowincell="f">
            <v:imagedata r:id="rId6" o:title="" chromakey="white"/>
            <w10:wrap anchorx="page" anchory="page"/>
          </v:shape>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10" w:lineRule="exact"/>
        <w:rPr>
          <w:rFonts w:ascii="Times New Roman" w:hAnsi="Times New Roman"/>
          <w:sz w:val="24"/>
          <w:szCs w:val="24"/>
        </w:rPr>
      </w:pPr>
    </w:p>
    <w:p w:rsidR="00060A33" w:rsidRDefault="00791230">
      <w:pPr>
        <w:widowControl w:val="0"/>
        <w:autoSpaceDE w:val="0"/>
        <w:autoSpaceDN w:val="0"/>
        <w:adjustRightInd w:val="0"/>
        <w:spacing w:after="0" w:line="240" w:lineRule="auto"/>
        <w:ind w:left="1360"/>
        <w:rPr>
          <w:rFonts w:ascii="Times New Roman" w:hAnsi="Times New Roman"/>
          <w:sz w:val="24"/>
          <w:szCs w:val="24"/>
        </w:rPr>
      </w:pPr>
      <w:r>
        <w:rPr>
          <w:rFonts w:ascii="Arial" w:hAnsi="Arial" w:cs="Arial"/>
          <w:b/>
          <w:bCs/>
          <w:color w:val="C00000"/>
          <w:sz w:val="56"/>
          <w:szCs w:val="56"/>
        </w:rPr>
        <w:t>Health Management</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46" w:lineRule="exact"/>
        <w:rPr>
          <w:rFonts w:ascii="Times New Roman" w:hAnsi="Times New Roman"/>
          <w:sz w:val="24"/>
          <w:szCs w:val="24"/>
        </w:rPr>
      </w:pPr>
    </w:p>
    <w:p w:rsidR="00060A33" w:rsidRDefault="00791230">
      <w:pPr>
        <w:widowControl w:val="0"/>
        <w:autoSpaceDE w:val="0"/>
        <w:autoSpaceDN w:val="0"/>
        <w:adjustRightInd w:val="0"/>
        <w:spacing w:after="0" w:line="240" w:lineRule="auto"/>
        <w:ind w:left="1380"/>
        <w:rPr>
          <w:rFonts w:ascii="Times New Roman" w:hAnsi="Times New Roman"/>
          <w:sz w:val="24"/>
          <w:szCs w:val="24"/>
        </w:rPr>
      </w:pPr>
      <w:r>
        <w:rPr>
          <w:rFonts w:ascii="Arial" w:hAnsi="Arial" w:cs="Arial"/>
          <w:b/>
          <w:bCs/>
          <w:color w:val="C00000"/>
          <w:sz w:val="56"/>
          <w:szCs w:val="56"/>
        </w:rPr>
        <w:t>Information System</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46" w:lineRule="exact"/>
        <w:rPr>
          <w:rFonts w:ascii="Times New Roman" w:hAnsi="Times New Roman"/>
          <w:sz w:val="24"/>
          <w:szCs w:val="24"/>
        </w:rPr>
      </w:pPr>
    </w:p>
    <w:p w:rsidR="00060A33" w:rsidRDefault="00791230">
      <w:pPr>
        <w:widowControl w:val="0"/>
        <w:autoSpaceDE w:val="0"/>
        <w:autoSpaceDN w:val="0"/>
        <w:adjustRightInd w:val="0"/>
        <w:spacing w:after="0" w:line="239" w:lineRule="auto"/>
        <w:ind w:left="3280"/>
        <w:rPr>
          <w:rFonts w:ascii="Times New Roman" w:hAnsi="Times New Roman"/>
          <w:sz w:val="24"/>
          <w:szCs w:val="24"/>
        </w:rPr>
      </w:pPr>
      <w:r>
        <w:rPr>
          <w:rFonts w:ascii="Arial" w:hAnsi="Arial" w:cs="Arial"/>
          <w:b/>
          <w:bCs/>
          <w:color w:val="C00000"/>
          <w:sz w:val="56"/>
          <w:szCs w:val="56"/>
        </w:rPr>
        <w:t>(HMIS)</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48" w:lineRule="exact"/>
        <w:rPr>
          <w:rFonts w:ascii="Times New Roman" w:hAnsi="Times New Roman"/>
          <w:sz w:val="24"/>
          <w:szCs w:val="24"/>
        </w:rPr>
      </w:pPr>
    </w:p>
    <w:p w:rsidR="00060A33" w:rsidRDefault="00791230">
      <w:pPr>
        <w:widowControl w:val="0"/>
        <w:autoSpaceDE w:val="0"/>
        <w:autoSpaceDN w:val="0"/>
        <w:adjustRightInd w:val="0"/>
        <w:spacing w:after="0" w:line="239" w:lineRule="auto"/>
        <w:ind w:left="3120"/>
        <w:rPr>
          <w:rFonts w:ascii="Times New Roman" w:hAnsi="Times New Roman"/>
          <w:sz w:val="24"/>
          <w:szCs w:val="24"/>
        </w:rPr>
      </w:pPr>
      <w:r>
        <w:rPr>
          <w:rFonts w:ascii="Arial" w:hAnsi="Arial" w:cs="Arial"/>
          <w:b/>
          <w:bCs/>
          <w:color w:val="C00000"/>
          <w:sz w:val="56"/>
          <w:szCs w:val="56"/>
        </w:rPr>
        <w:t>Georgia</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58" w:lineRule="exact"/>
        <w:rPr>
          <w:rFonts w:ascii="Times New Roman" w:hAnsi="Times New Roman"/>
          <w:sz w:val="24"/>
          <w:szCs w:val="24"/>
        </w:rPr>
      </w:pPr>
    </w:p>
    <w:p w:rsidR="00060A33" w:rsidRDefault="00791230">
      <w:pPr>
        <w:widowControl w:val="0"/>
        <w:autoSpaceDE w:val="0"/>
        <w:autoSpaceDN w:val="0"/>
        <w:adjustRightInd w:val="0"/>
        <w:spacing w:after="0" w:line="240" w:lineRule="auto"/>
        <w:ind w:left="120"/>
        <w:rPr>
          <w:rFonts w:ascii="Times New Roman" w:hAnsi="Times New Roman"/>
          <w:sz w:val="24"/>
          <w:szCs w:val="24"/>
        </w:rPr>
      </w:pPr>
      <w:r>
        <w:rPr>
          <w:rFonts w:ascii="Arial" w:hAnsi="Arial" w:cs="Arial"/>
          <w:b/>
          <w:bCs/>
          <w:sz w:val="32"/>
          <w:szCs w:val="32"/>
        </w:rPr>
        <w:t>USAID Health System Strengthening Project (HSSP)</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01" w:lineRule="exact"/>
        <w:rPr>
          <w:rFonts w:ascii="Times New Roman" w:hAnsi="Times New Roman"/>
          <w:sz w:val="24"/>
          <w:szCs w:val="24"/>
        </w:rPr>
      </w:pPr>
    </w:p>
    <w:p w:rsidR="00060A33" w:rsidRDefault="004508C8">
      <w:pPr>
        <w:widowControl w:val="0"/>
        <w:autoSpaceDE w:val="0"/>
        <w:autoSpaceDN w:val="0"/>
        <w:adjustRightInd w:val="0"/>
        <w:spacing w:after="0" w:line="240" w:lineRule="auto"/>
        <w:ind w:left="3740"/>
        <w:rPr>
          <w:rFonts w:ascii="Times New Roman" w:hAnsi="Times New Roman"/>
          <w:sz w:val="24"/>
          <w:szCs w:val="24"/>
        </w:rPr>
      </w:pPr>
      <w:r>
        <w:rPr>
          <w:rFonts w:ascii="Arial" w:hAnsi="Arial" w:cs="Arial"/>
          <w:b/>
          <w:bCs/>
          <w:sz w:val="24"/>
          <w:szCs w:val="24"/>
        </w:rPr>
        <w:t xml:space="preserve">  March</w:t>
      </w:r>
    </w:p>
    <w:p w:rsidR="00060A33" w:rsidRDefault="00060A33">
      <w:pPr>
        <w:widowControl w:val="0"/>
        <w:autoSpaceDE w:val="0"/>
        <w:autoSpaceDN w:val="0"/>
        <w:adjustRightInd w:val="0"/>
        <w:spacing w:after="0" w:line="338" w:lineRule="exact"/>
        <w:rPr>
          <w:rFonts w:ascii="Times New Roman" w:hAnsi="Times New Roman"/>
          <w:sz w:val="24"/>
          <w:szCs w:val="24"/>
        </w:rPr>
      </w:pPr>
    </w:p>
    <w:p w:rsidR="00060A33" w:rsidRPr="004508C8" w:rsidRDefault="00791230" w:rsidP="004508C8">
      <w:pPr>
        <w:widowControl w:val="0"/>
        <w:autoSpaceDE w:val="0"/>
        <w:autoSpaceDN w:val="0"/>
        <w:adjustRightInd w:val="0"/>
        <w:spacing w:after="0" w:line="240" w:lineRule="auto"/>
        <w:jc w:val="center"/>
        <w:rPr>
          <w:rFonts w:ascii="Sylfaen" w:hAnsi="Sylfaen"/>
          <w:sz w:val="24"/>
          <w:szCs w:val="24"/>
          <w:lang w:val="ka-GE"/>
        </w:rPr>
      </w:pPr>
      <w:r>
        <w:rPr>
          <w:rFonts w:ascii="Arial" w:hAnsi="Arial" w:cs="Arial"/>
          <w:b/>
          <w:bCs/>
          <w:sz w:val="24"/>
          <w:szCs w:val="24"/>
        </w:rPr>
        <w:t>201</w:t>
      </w:r>
      <w:r w:rsidR="004508C8">
        <w:rPr>
          <w:rFonts w:ascii="Sylfaen" w:hAnsi="Sylfaen" w:cs="Arial"/>
          <w:b/>
          <w:bCs/>
          <w:sz w:val="24"/>
          <w:szCs w:val="24"/>
          <w:lang w:val="ka-GE"/>
        </w:rPr>
        <w:t>5</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79"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1F4B7D"/>
          <w:sz w:val="24"/>
          <w:szCs w:val="24"/>
        </w:rPr>
        <w:t xml:space="preserve">Implemented by </w:t>
      </w:r>
      <w:proofErr w:type="spellStart"/>
      <w:r>
        <w:rPr>
          <w:rFonts w:ascii="Arial" w:hAnsi="Arial" w:cs="Arial"/>
          <w:b/>
          <w:bCs/>
          <w:color w:val="1F4B7D"/>
          <w:sz w:val="24"/>
          <w:szCs w:val="24"/>
        </w:rPr>
        <w:t>Abt</w:t>
      </w:r>
      <w:proofErr w:type="spellEnd"/>
      <w:r>
        <w:rPr>
          <w:rFonts w:ascii="Arial" w:hAnsi="Arial" w:cs="Arial"/>
          <w:b/>
          <w:bCs/>
          <w:color w:val="1F4B7D"/>
          <w:sz w:val="24"/>
          <w:szCs w:val="24"/>
        </w:rPr>
        <w:t xml:space="preserve"> Associates, Inc. in collaboration with MD Informatics</w:t>
      </w:r>
    </w:p>
    <w:p w:rsidR="00060A33" w:rsidRDefault="00060A33">
      <w:pPr>
        <w:widowControl w:val="0"/>
        <w:autoSpaceDE w:val="0"/>
        <w:autoSpaceDN w:val="0"/>
        <w:adjustRightInd w:val="0"/>
        <w:spacing w:after="0" w:line="240" w:lineRule="auto"/>
        <w:rPr>
          <w:rFonts w:ascii="Times New Roman" w:hAnsi="Times New Roman"/>
          <w:sz w:val="24"/>
          <w:szCs w:val="24"/>
        </w:rPr>
        <w:sectPr w:rsidR="00060A33">
          <w:pgSz w:w="12240" w:h="15840"/>
          <w:pgMar w:top="1440" w:right="2200" w:bottom="1440" w:left="1660" w:header="720" w:footer="720" w:gutter="0"/>
          <w:cols w:space="720" w:equalWidth="0">
            <w:col w:w="8380"/>
          </w:cols>
          <w:noEndnote/>
        </w:sectPr>
      </w:pPr>
    </w:p>
    <w:p w:rsidR="00060A33" w:rsidRDefault="00791230">
      <w:pPr>
        <w:widowControl w:val="0"/>
        <w:overflowPunct w:val="0"/>
        <w:autoSpaceDE w:val="0"/>
        <w:autoSpaceDN w:val="0"/>
        <w:adjustRightInd w:val="0"/>
        <w:spacing w:after="0" w:line="239" w:lineRule="auto"/>
        <w:jc w:val="right"/>
        <w:rPr>
          <w:rFonts w:ascii="Times New Roman" w:hAnsi="Times New Roman"/>
          <w:sz w:val="24"/>
          <w:szCs w:val="24"/>
        </w:rPr>
      </w:pPr>
      <w:bookmarkStart w:id="1" w:name="page3"/>
      <w:bookmarkEnd w:id="1"/>
      <w:r>
        <w:rPr>
          <w:rFonts w:cs="Calibri"/>
          <w:i/>
          <w:iCs/>
        </w:rPr>
        <w:lastRenderedPageBreak/>
        <w:t>Health Management Information System (HMIS) - Georgia</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line id="_x0000_s1028" style="position:absolute;z-index:-59;mso-position-horizontal-relative:text;mso-position-vertical-relative:text" from="2.3pt,12.45pt" to="482pt,12.45pt" o:allowincell="f" strokecolor="#404040"/>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99"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23487D"/>
          <w:sz w:val="24"/>
          <w:szCs w:val="24"/>
        </w:rPr>
        <w:t>DISCLAIMER</w:t>
      </w:r>
    </w:p>
    <w:p w:rsidR="00060A33" w:rsidRDefault="00060A33">
      <w:pPr>
        <w:widowControl w:val="0"/>
        <w:autoSpaceDE w:val="0"/>
        <w:autoSpaceDN w:val="0"/>
        <w:adjustRightInd w:val="0"/>
        <w:spacing w:after="0" w:line="383" w:lineRule="exact"/>
        <w:rPr>
          <w:rFonts w:ascii="Times New Roman" w:hAnsi="Times New Roman"/>
          <w:sz w:val="24"/>
          <w:szCs w:val="24"/>
        </w:rPr>
      </w:pPr>
    </w:p>
    <w:p w:rsidR="00060A33" w:rsidRDefault="00791230">
      <w:pPr>
        <w:widowControl w:val="0"/>
        <w:overflowPunct w:val="0"/>
        <w:autoSpaceDE w:val="0"/>
        <w:autoSpaceDN w:val="0"/>
        <w:adjustRightInd w:val="0"/>
        <w:spacing w:after="0" w:line="239" w:lineRule="auto"/>
        <w:ind w:right="3520"/>
        <w:jc w:val="both"/>
        <w:rPr>
          <w:rFonts w:ascii="Times New Roman" w:hAnsi="Times New Roman"/>
          <w:sz w:val="24"/>
          <w:szCs w:val="24"/>
        </w:rPr>
      </w:pPr>
      <w:r>
        <w:rPr>
          <w:rFonts w:ascii="Arial" w:hAnsi="Arial" w:cs="Arial"/>
          <w:color w:val="23487D"/>
        </w:rPr>
        <w:t>The author’s views expressed in this publication do not necessarily reflect the view of the United States Agency for International Development or the United States Government.</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24" w:lineRule="exact"/>
        <w:rPr>
          <w:rFonts w:ascii="Times New Roman" w:hAnsi="Times New Roman"/>
          <w:sz w:val="24"/>
          <w:szCs w:val="24"/>
        </w:rPr>
      </w:pPr>
    </w:p>
    <w:p w:rsidR="00060A33" w:rsidRDefault="00060A33" w:rsidP="00423FCE">
      <w:pPr>
        <w:widowControl w:val="0"/>
        <w:autoSpaceDE w:val="0"/>
        <w:autoSpaceDN w:val="0"/>
        <w:adjustRightInd w:val="0"/>
        <w:spacing w:after="0" w:line="239" w:lineRule="auto"/>
        <w:ind w:left="4420"/>
        <w:rPr>
          <w:rFonts w:ascii="Times New Roman" w:hAnsi="Times New Roman"/>
          <w:sz w:val="24"/>
          <w:szCs w:val="24"/>
        </w:rPr>
        <w:sectPr w:rsidR="00060A33">
          <w:pgSz w:w="12240" w:h="15840"/>
          <w:pgMar w:top="625" w:right="1880" w:bottom="1124" w:left="1360" w:header="720" w:footer="720" w:gutter="0"/>
          <w:cols w:space="720" w:equalWidth="0">
            <w:col w:w="9000"/>
          </w:cols>
          <w:noEndnote/>
        </w:sectPr>
      </w:pPr>
      <w:bookmarkStart w:id="2" w:name="_GoBack"/>
      <w:bookmarkEnd w:id="2"/>
    </w:p>
    <w:p w:rsidR="00060A33" w:rsidRDefault="00791230">
      <w:pPr>
        <w:widowControl w:val="0"/>
        <w:overflowPunct w:val="0"/>
        <w:autoSpaceDE w:val="0"/>
        <w:autoSpaceDN w:val="0"/>
        <w:adjustRightInd w:val="0"/>
        <w:spacing w:after="0" w:line="239" w:lineRule="auto"/>
        <w:jc w:val="right"/>
        <w:rPr>
          <w:rFonts w:ascii="Times New Roman" w:hAnsi="Times New Roman"/>
          <w:sz w:val="24"/>
          <w:szCs w:val="24"/>
        </w:rPr>
      </w:pPr>
      <w:bookmarkStart w:id="3" w:name="page5"/>
      <w:bookmarkEnd w:id="3"/>
      <w:r>
        <w:rPr>
          <w:rFonts w:cs="Calibri"/>
          <w:i/>
          <w:iCs/>
        </w:rPr>
        <w:lastRenderedPageBreak/>
        <w:t>Health Management Information System (HMIS) - Georgia</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line id="_x0000_s1029" style="position:absolute;z-index:-58;mso-position-horizontal-relative:text;mso-position-vertical-relative:text" from="2.3pt,12.45pt" to="482pt,12.45pt" o:allowincell="f" strokecolor="#404040"/>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44"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cs="Calibri"/>
          <w:color w:val="23487D"/>
          <w:sz w:val="48"/>
          <w:szCs w:val="48"/>
        </w:rPr>
        <w:t>TABLE OF CONTENT</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shape id="_x0000_s1030" type="#_x0000_t75" style="position:absolute;margin-left:-1.85pt;margin-top:5.15pt;width:453pt;height:.7pt;z-index:-57;mso-position-horizontal-relative:text;mso-position-vertical-relative:text" o:allowincell="f">
            <v:imagedata r:id="rId7" o:title=""/>
          </v:shape>
        </w:pict>
      </w:r>
      <w:r w:rsidRPr="00AF1AA1">
        <w:rPr>
          <w:noProof/>
        </w:rPr>
        <w:pict>
          <v:shape id="_x0000_s1031" type="#_x0000_t75" style="position:absolute;margin-left:-1.85pt;margin-top:3pt;width:453pt;height:1.45pt;z-index:-56;mso-position-horizontal-relative:text;mso-position-vertical-relative:text" o:allowincell="f">
            <v:imagedata r:id="rId8" o:title=""/>
          </v:shape>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AF1AA1" w:rsidRPr="00B77235" w:rsidRDefault="00AF1AA1" w:rsidP="00AF1AA1">
      <w:pPr>
        <w:rPr>
          <w:rFonts w:ascii="Sylfaen" w:hAnsi="Sylfaen"/>
          <w:sz w:val="28"/>
          <w:szCs w:val="28"/>
          <w:highlight w:val="yellow"/>
          <w:lang w:val="ka-GE"/>
        </w:rPr>
      </w:pPr>
      <w:r>
        <w:rPr>
          <w:noProof/>
        </w:rPr>
        <w:pict>
          <v:shapetype id="_x0000_t32" coordsize="21600,21600" o:spt="32" o:oned="t" path="m,l21600,21600e" filled="f">
            <v:path arrowok="t" fillok="f" o:connecttype="none"/>
            <o:lock v:ext="edit" shapetype="t"/>
          </v:shapetype>
          <v:shape id="AutoShape 2" o:spid="_x0000_s1113" type="#_x0000_t32" style="position:absolute;margin-left:.75pt;margin-top:9.45pt;width:473.15pt;height:.05p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" strokecolor="#f79646" strokeweight="1pt">
            <v:shadow color="#868686"/>
          </v:shape>
        </w:pict>
      </w:r>
    </w:p>
    <w:p w:rsidR="00334B59" w:rsidRPr="00334B59" w:rsidRDefault="00AF1AA1">
      <w:pPr>
        <w:pStyle w:val="TOC1"/>
        <w:tabs>
          <w:tab w:val="right" w:leader="dot" w:pos="8990"/>
        </w:tabs>
        <w:rPr>
          <w:noProof/>
        </w:rPr>
      </w:pPr>
      <w:r w:rsidRPr="00AF1AA1">
        <w:rPr>
          <w:b/>
          <w:bCs/>
          <w:caps/>
          <w:color w:val="1F497D"/>
          <w:sz w:val="24"/>
          <w:szCs w:val="28"/>
          <w:highlight w:val="yellow"/>
        </w:rPr>
        <w:fldChar w:fldCharType="begin"/>
      </w:r>
      <w:r w:rsidRPr="00AF1AA1">
        <w:rPr>
          <w:sz w:val="24"/>
          <w:szCs w:val="28"/>
          <w:highlight w:val="yellow"/>
        </w:rPr>
        <w:instrText xml:space="preserve"> TOC \o "1-3" \h \z \u </w:instrText>
      </w:r>
      <w:r w:rsidRPr="00AF1AA1">
        <w:rPr>
          <w:b/>
          <w:bCs/>
          <w:caps/>
          <w:color w:val="1F497D"/>
          <w:sz w:val="24"/>
          <w:szCs w:val="28"/>
          <w:highlight w:val="yellow"/>
        </w:rPr>
        <w:fldChar w:fldCharType="separate"/>
      </w:r>
      <w:hyperlink w:anchor="_Toc416100742" w:history="1">
        <w:r w:rsidR="00334B59" w:rsidRPr="006E39B7">
          <w:rPr>
            <w:rStyle w:val="Hyperlink"/>
            <w:noProof/>
          </w:rPr>
          <w:t>HEALTH MANAGEMENT INFORMATION SYSTEM (HMIS)</w:t>
        </w:r>
        <w:r w:rsidR="00334B59">
          <w:rPr>
            <w:noProof/>
            <w:webHidden/>
          </w:rPr>
          <w:tab/>
        </w:r>
        <w:r w:rsidR="00334B59">
          <w:rPr>
            <w:noProof/>
            <w:webHidden/>
          </w:rPr>
          <w:fldChar w:fldCharType="begin"/>
        </w:r>
        <w:r w:rsidR="00334B59">
          <w:rPr>
            <w:noProof/>
            <w:webHidden/>
          </w:rPr>
          <w:instrText xml:space="preserve"> PAGEREF _Toc416100742 \h </w:instrText>
        </w:r>
        <w:r w:rsidR="00334B59">
          <w:rPr>
            <w:noProof/>
            <w:webHidden/>
          </w:rPr>
        </w:r>
        <w:r w:rsidR="00334B59">
          <w:rPr>
            <w:noProof/>
            <w:webHidden/>
          </w:rPr>
          <w:fldChar w:fldCharType="separate"/>
        </w:r>
        <w:r w:rsidR="00334B59">
          <w:rPr>
            <w:noProof/>
            <w:webHidden/>
          </w:rPr>
          <w:t>4</w:t>
        </w:r>
        <w:r w:rsidR="00334B59">
          <w:rPr>
            <w:noProof/>
            <w:webHidden/>
          </w:rPr>
          <w:fldChar w:fldCharType="end"/>
        </w:r>
      </w:hyperlink>
    </w:p>
    <w:p w:rsidR="00334B59" w:rsidRPr="00334B59" w:rsidRDefault="00334B59">
      <w:pPr>
        <w:pStyle w:val="TOC1"/>
        <w:tabs>
          <w:tab w:val="right" w:leader="dot" w:pos="8990"/>
        </w:tabs>
        <w:rPr>
          <w:noProof/>
        </w:rPr>
      </w:pPr>
      <w:hyperlink w:anchor="_Toc416100743" w:history="1">
        <w:r w:rsidRPr="006E39B7">
          <w:rPr>
            <w:rStyle w:val="Hyperlink"/>
            <w:noProof/>
          </w:rPr>
          <w:t>THE HMIS SYSTEM COMPONENTS</w:t>
        </w:r>
        <w:r>
          <w:rPr>
            <w:noProof/>
            <w:webHidden/>
          </w:rPr>
          <w:tab/>
        </w:r>
        <w:r>
          <w:rPr>
            <w:noProof/>
            <w:webHidden/>
          </w:rPr>
          <w:fldChar w:fldCharType="begin"/>
        </w:r>
        <w:r>
          <w:rPr>
            <w:noProof/>
            <w:webHidden/>
          </w:rPr>
          <w:instrText xml:space="preserve"> PAGEREF _Toc416100743 \h </w:instrText>
        </w:r>
        <w:r>
          <w:rPr>
            <w:noProof/>
            <w:webHidden/>
          </w:rPr>
        </w:r>
        <w:r>
          <w:rPr>
            <w:noProof/>
            <w:webHidden/>
          </w:rPr>
          <w:fldChar w:fldCharType="separate"/>
        </w:r>
        <w:r>
          <w:rPr>
            <w:noProof/>
            <w:webHidden/>
          </w:rPr>
          <w:t>5</w:t>
        </w:r>
        <w:r>
          <w:rPr>
            <w:noProof/>
            <w:webHidden/>
          </w:rPr>
          <w:fldChar w:fldCharType="end"/>
        </w:r>
      </w:hyperlink>
    </w:p>
    <w:p w:rsidR="00334B59" w:rsidRPr="00334B59" w:rsidRDefault="00334B59">
      <w:pPr>
        <w:pStyle w:val="TOC1"/>
        <w:tabs>
          <w:tab w:val="right" w:leader="dot" w:pos="8990"/>
        </w:tabs>
        <w:rPr>
          <w:noProof/>
        </w:rPr>
      </w:pPr>
      <w:hyperlink w:anchor="_Toc416100744" w:history="1">
        <w:r w:rsidRPr="006E39B7">
          <w:rPr>
            <w:rStyle w:val="Hyperlink"/>
            <w:rFonts w:ascii="Arial" w:hAnsi="Arial" w:cs="Arial"/>
            <w:noProof/>
          </w:rPr>
          <w:t>1. THE HMIS PORTAL</w:t>
        </w:r>
        <w:r>
          <w:rPr>
            <w:noProof/>
            <w:webHidden/>
          </w:rPr>
          <w:tab/>
        </w:r>
        <w:r>
          <w:rPr>
            <w:noProof/>
            <w:webHidden/>
          </w:rPr>
          <w:fldChar w:fldCharType="begin"/>
        </w:r>
        <w:r>
          <w:rPr>
            <w:noProof/>
            <w:webHidden/>
          </w:rPr>
          <w:instrText xml:space="preserve"> PAGEREF _Toc416100744 \h </w:instrText>
        </w:r>
        <w:r>
          <w:rPr>
            <w:noProof/>
            <w:webHidden/>
          </w:rPr>
        </w:r>
        <w:r>
          <w:rPr>
            <w:noProof/>
            <w:webHidden/>
          </w:rPr>
          <w:fldChar w:fldCharType="separate"/>
        </w:r>
        <w:r>
          <w:rPr>
            <w:noProof/>
            <w:webHidden/>
          </w:rPr>
          <w:t>5</w:t>
        </w:r>
        <w:r>
          <w:rPr>
            <w:noProof/>
            <w:webHidden/>
          </w:rPr>
          <w:fldChar w:fldCharType="end"/>
        </w:r>
      </w:hyperlink>
    </w:p>
    <w:p w:rsidR="00334B59" w:rsidRPr="00334B59" w:rsidRDefault="00334B59">
      <w:pPr>
        <w:pStyle w:val="TOC1"/>
        <w:tabs>
          <w:tab w:val="right" w:leader="dot" w:pos="8990"/>
        </w:tabs>
        <w:rPr>
          <w:noProof/>
        </w:rPr>
      </w:pPr>
      <w:hyperlink w:anchor="_Toc416100745" w:history="1">
        <w:r w:rsidRPr="006E39B7">
          <w:rPr>
            <w:rStyle w:val="Hyperlink"/>
            <w:rFonts w:ascii="Arial" w:hAnsi="Arial" w:cs="Arial"/>
            <w:noProof/>
          </w:rPr>
          <w:t>2. REGULATION OF MEDICAL ACTIVITIES</w:t>
        </w:r>
        <w:r>
          <w:rPr>
            <w:noProof/>
            <w:webHidden/>
          </w:rPr>
          <w:tab/>
        </w:r>
        <w:r>
          <w:rPr>
            <w:noProof/>
            <w:webHidden/>
          </w:rPr>
          <w:fldChar w:fldCharType="begin"/>
        </w:r>
        <w:r>
          <w:rPr>
            <w:noProof/>
            <w:webHidden/>
          </w:rPr>
          <w:instrText xml:space="preserve"> PAGEREF _Toc416100745 \h </w:instrText>
        </w:r>
        <w:r>
          <w:rPr>
            <w:noProof/>
            <w:webHidden/>
          </w:rPr>
        </w:r>
        <w:r>
          <w:rPr>
            <w:noProof/>
            <w:webHidden/>
          </w:rPr>
          <w:fldChar w:fldCharType="separate"/>
        </w:r>
        <w:r>
          <w:rPr>
            <w:noProof/>
            <w:webHidden/>
          </w:rPr>
          <w:t>5</w:t>
        </w:r>
        <w:r>
          <w:rPr>
            <w:noProof/>
            <w:webHidden/>
          </w:rPr>
          <w:fldChar w:fldCharType="end"/>
        </w:r>
      </w:hyperlink>
    </w:p>
    <w:p w:rsidR="00334B59" w:rsidRPr="00334B59" w:rsidRDefault="00334B59">
      <w:pPr>
        <w:pStyle w:val="TOC1"/>
        <w:tabs>
          <w:tab w:val="right" w:leader="dot" w:pos="8990"/>
        </w:tabs>
        <w:rPr>
          <w:noProof/>
        </w:rPr>
      </w:pPr>
      <w:hyperlink w:anchor="_Toc416100746" w:history="1">
        <w:r w:rsidRPr="006E39B7">
          <w:rPr>
            <w:rStyle w:val="Hyperlink"/>
            <w:rFonts w:ascii="Arial" w:hAnsi="Arial" w:cs="Arial"/>
            <w:noProof/>
          </w:rPr>
          <w:t>3. ACCOUNTING AND FINANCIAL MANAGEMENT</w:t>
        </w:r>
        <w:r>
          <w:rPr>
            <w:noProof/>
            <w:webHidden/>
          </w:rPr>
          <w:tab/>
        </w:r>
        <w:r>
          <w:rPr>
            <w:noProof/>
            <w:webHidden/>
          </w:rPr>
          <w:fldChar w:fldCharType="begin"/>
        </w:r>
        <w:r>
          <w:rPr>
            <w:noProof/>
            <w:webHidden/>
          </w:rPr>
          <w:instrText xml:space="preserve"> PAGEREF _Toc416100746 \h </w:instrText>
        </w:r>
        <w:r>
          <w:rPr>
            <w:noProof/>
            <w:webHidden/>
          </w:rPr>
        </w:r>
        <w:r>
          <w:rPr>
            <w:noProof/>
            <w:webHidden/>
          </w:rPr>
          <w:fldChar w:fldCharType="separate"/>
        </w:r>
        <w:r>
          <w:rPr>
            <w:noProof/>
            <w:webHidden/>
          </w:rPr>
          <w:t>6</w:t>
        </w:r>
        <w:r>
          <w:rPr>
            <w:noProof/>
            <w:webHidden/>
          </w:rPr>
          <w:fldChar w:fldCharType="end"/>
        </w:r>
      </w:hyperlink>
    </w:p>
    <w:p w:rsidR="00334B59" w:rsidRPr="00334B59" w:rsidRDefault="00334B59">
      <w:pPr>
        <w:pStyle w:val="TOC1"/>
        <w:tabs>
          <w:tab w:val="right" w:leader="dot" w:pos="8990"/>
        </w:tabs>
        <w:rPr>
          <w:noProof/>
        </w:rPr>
      </w:pPr>
      <w:hyperlink w:anchor="_Toc416100747" w:history="1">
        <w:r w:rsidRPr="006E39B7">
          <w:rPr>
            <w:rStyle w:val="Hyperlink"/>
            <w:rFonts w:ascii="Arial" w:hAnsi="Arial" w:cs="Arial"/>
            <w:noProof/>
          </w:rPr>
          <w:t>4. MEDICAL CLASSIFICATIONS MODULE</w:t>
        </w:r>
        <w:r>
          <w:rPr>
            <w:noProof/>
            <w:webHidden/>
          </w:rPr>
          <w:tab/>
        </w:r>
        <w:r>
          <w:rPr>
            <w:noProof/>
            <w:webHidden/>
          </w:rPr>
          <w:fldChar w:fldCharType="begin"/>
        </w:r>
        <w:r>
          <w:rPr>
            <w:noProof/>
            <w:webHidden/>
          </w:rPr>
          <w:instrText xml:space="preserve"> PAGEREF _Toc416100747 \h </w:instrText>
        </w:r>
        <w:r>
          <w:rPr>
            <w:noProof/>
            <w:webHidden/>
          </w:rPr>
        </w:r>
        <w:r>
          <w:rPr>
            <w:noProof/>
            <w:webHidden/>
          </w:rPr>
          <w:fldChar w:fldCharType="separate"/>
        </w:r>
        <w:r>
          <w:rPr>
            <w:noProof/>
            <w:webHidden/>
          </w:rPr>
          <w:t>8</w:t>
        </w:r>
        <w:r>
          <w:rPr>
            <w:noProof/>
            <w:webHidden/>
          </w:rPr>
          <w:fldChar w:fldCharType="end"/>
        </w:r>
      </w:hyperlink>
    </w:p>
    <w:p w:rsidR="00334B59" w:rsidRPr="00334B59" w:rsidRDefault="00334B59">
      <w:pPr>
        <w:pStyle w:val="TOC1"/>
        <w:tabs>
          <w:tab w:val="right" w:leader="dot" w:pos="8990"/>
        </w:tabs>
        <w:rPr>
          <w:noProof/>
        </w:rPr>
      </w:pPr>
      <w:hyperlink w:anchor="_Toc416100748" w:history="1">
        <w:r w:rsidRPr="006E39B7">
          <w:rPr>
            <w:rStyle w:val="Hyperlink"/>
            <w:rFonts w:ascii="Arial" w:hAnsi="Arial" w:cs="Arial"/>
            <w:noProof/>
          </w:rPr>
          <w:t>5. PHARMACEUTICAL COMPONENT</w:t>
        </w:r>
        <w:r>
          <w:rPr>
            <w:noProof/>
            <w:webHidden/>
          </w:rPr>
          <w:tab/>
        </w:r>
        <w:r>
          <w:rPr>
            <w:noProof/>
            <w:webHidden/>
          </w:rPr>
          <w:fldChar w:fldCharType="begin"/>
        </w:r>
        <w:r>
          <w:rPr>
            <w:noProof/>
            <w:webHidden/>
          </w:rPr>
          <w:instrText xml:space="preserve"> PAGEREF _Toc416100748 \h </w:instrText>
        </w:r>
        <w:r>
          <w:rPr>
            <w:noProof/>
            <w:webHidden/>
          </w:rPr>
        </w:r>
        <w:r>
          <w:rPr>
            <w:noProof/>
            <w:webHidden/>
          </w:rPr>
          <w:fldChar w:fldCharType="separate"/>
        </w:r>
        <w:r>
          <w:rPr>
            <w:noProof/>
            <w:webHidden/>
          </w:rPr>
          <w:t>8</w:t>
        </w:r>
        <w:r>
          <w:rPr>
            <w:noProof/>
            <w:webHidden/>
          </w:rPr>
          <w:fldChar w:fldCharType="end"/>
        </w:r>
      </w:hyperlink>
    </w:p>
    <w:p w:rsidR="00334B59" w:rsidRPr="00334B59" w:rsidRDefault="00334B59">
      <w:pPr>
        <w:pStyle w:val="TOC1"/>
        <w:tabs>
          <w:tab w:val="right" w:leader="dot" w:pos="8990"/>
        </w:tabs>
        <w:rPr>
          <w:noProof/>
        </w:rPr>
      </w:pPr>
      <w:hyperlink w:anchor="_Toc416100749" w:history="1">
        <w:r w:rsidRPr="006E39B7">
          <w:rPr>
            <w:rStyle w:val="Hyperlink"/>
            <w:rFonts w:ascii="Arial" w:hAnsi="Arial" w:cs="Arial"/>
            <w:noProof/>
          </w:rPr>
          <w:t>6. PHARMACY AND HEALTHCARE FACILITY INFORMATION PORTAL  - CLOUD</w:t>
        </w:r>
        <w:r>
          <w:rPr>
            <w:noProof/>
            <w:webHidden/>
          </w:rPr>
          <w:tab/>
        </w:r>
        <w:r>
          <w:rPr>
            <w:noProof/>
            <w:webHidden/>
          </w:rPr>
          <w:fldChar w:fldCharType="begin"/>
        </w:r>
        <w:r>
          <w:rPr>
            <w:noProof/>
            <w:webHidden/>
          </w:rPr>
          <w:instrText xml:space="preserve"> PAGEREF _Toc416100749 \h </w:instrText>
        </w:r>
        <w:r>
          <w:rPr>
            <w:noProof/>
            <w:webHidden/>
          </w:rPr>
        </w:r>
        <w:r>
          <w:rPr>
            <w:noProof/>
            <w:webHidden/>
          </w:rPr>
          <w:fldChar w:fldCharType="separate"/>
        </w:r>
        <w:r>
          <w:rPr>
            <w:noProof/>
            <w:webHidden/>
          </w:rPr>
          <w:t>10</w:t>
        </w:r>
        <w:r>
          <w:rPr>
            <w:noProof/>
            <w:webHidden/>
          </w:rPr>
          <w:fldChar w:fldCharType="end"/>
        </w:r>
      </w:hyperlink>
    </w:p>
    <w:p w:rsidR="00334B59" w:rsidRPr="00334B59" w:rsidRDefault="00334B59">
      <w:pPr>
        <w:pStyle w:val="TOC1"/>
        <w:tabs>
          <w:tab w:val="right" w:leader="dot" w:pos="8990"/>
        </w:tabs>
        <w:rPr>
          <w:noProof/>
        </w:rPr>
      </w:pPr>
      <w:hyperlink w:anchor="_Toc416100750" w:history="1">
        <w:r w:rsidRPr="006E39B7">
          <w:rPr>
            <w:rStyle w:val="Hyperlink"/>
            <w:rFonts w:ascii="Arial" w:hAnsi="Arial" w:cs="Arial"/>
            <w:noProof/>
          </w:rPr>
          <w:t>7. IMMUNOPACK</w:t>
        </w:r>
        <w:r>
          <w:rPr>
            <w:noProof/>
            <w:webHidden/>
          </w:rPr>
          <w:tab/>
        </w:r>
        <w:r>
          <w:rPr>
            <w:noProof/>
            <w:webHidden/>
          </w:rPr>
          <w:fldChar w:fldCharType="begin"/>
        </w:r>
        <w:r>
          <w:rPr>
            <w:noProof/>
            <w:webHidden/>
          </w:rPr>
          <w:instrText xml:space="preserve"> PAGEREF _Toc416100750 \h </w:instrText>
        </w:r>
        <w:r>
          <w:rPr>
            <w:noProof/>
            <w:webHidden/>
          </w:rPr>
        </w:r>
        <w:r>
          <w:rPr>
            <w:noProof/>
            <w:webHidden/>
          </w:rPr>
          <w:fldChar w:fldCharType="separate"/>
        </w:r>
        <w:r>
          <w:rPr>
            <w:noProof/>
            <w:webHidden/>
          </w:rPr>
          <w:t>10</w:t>
        </w:r>
        <w:r>
          <w:rPr>
            <w:noProof/>
            <w:webHidden/>
          </w:rPr>
          <w:fldChar w:fldCharType="end"/>
        </w:r>
      </w:hyperlink>
    </w:p>
    <w:p w:rsidR="00334B59" w:rsidRPr="00334B59" w:rsidRDefault="00334B59">
      <w:pPr>
        <w:pStyle w:val="TOC1"/>
        <w:tabs>
          <w:tab w:val="right" w:leader="dot" w:pos="8990"/>
        </w:tabs>
        <w:rPr>
          <w:noProof/>
        </w:rPr>
      </w:pPr>
      <w:hyperlink w:anchor="_Toc416100751" w:history="1">
        <w:r w:rsidRPr="006E39B7">
          <w:rPr>
            <w:rStyle w:val="Hyperlink"/>
            <w:rFonts w:ascii="Arial" w:hAnsi="Arial" w:cs="Arial"/>
            <w:noProof/>
          </w:rPr>
          <w:t>8. MEDICAL MEDIATION MODULE</w:t>
        </w:r>
        <w:r>
          <w:rPr>
            <w:noProof/>
            <w:webHidden/>
          </w:rPr>
          <w:tab/>
        </w:r>
        <w:r>
          <w:rPr>
            <w:noProof/>
            <w:webHidden/>
          </w:rPr>
          <w:fldChar w:fldCharType="begin"/>
        </w:r>
        <w:r>
          <w:rPr>
            <w:noProof/>
            <w:webHidden/>
          </w:rPr>
          <w:instrText xml:space="preserve"> PAGEREF _Toc416100751 \h </w:instrText>
        </w:r>
        <w:r>
          <w:rPr>
            <w:noProof/>
            <w:webHidden/>
          </w:rPr>
        </w:r>
        <w:r>
          <w:rPr>
            <w:noProof/>
            <w:webHidden/>
          </w:rPr>
          <w:fldChar w:fldCharType="separate"/>
        </w:r>
        <w:r>
          <w:rPr>
            <w:noProof/>
            <w:webHidden/>
          </w:rPr>
          <w:t>11</w:t>
        </w:r>
        <w:r>
          <w:rPr>
            <w:noProof/>
            <w:webHidden/>
          </w:rPr>
          <w:fldChar w:fldCharType="end"/>
        </w:r>
      </w:hyperlink>
    </w:p>
    <w:p w:rsidR="00334B59" w:rsidRPr="00334B59" w:rsidRDefault="00334B59">
      <w:pPr>
        <w:pStyle w:val="TOC1"/>
        <w:tabs>
          <w:tab w:val="right" w:leader="dot" w:pos="8990"/>
        </w:tabs>
        <w:rPr>
          <w:noProof/>
        </w:rPr>
      </w:pPr>
      <w:hyperlink w:anchor="_Toc416100752" w:history="1">
        <w:r w:rsidRPr="006E39B7">
          <w:rPr>
            <w:rStyle w:val="Hyperlink"/>
            <w:rFonts w:ascii="Arial" w:hAnsi="Arial" w:cs="Arial"/>
            <w:noProof/>
          </w:rPr>
          <w:t>9. ANALYTIC TOOLS</w:t>
        </w:r>
        <w:r>
          <w:rPr>
            <w:noProof/>
            <w:webHidden/>
          </w:rPr>
          <w:tab/>
        </w:r>
        <w:r>
          <w:rPr>
            <w:noProof/>
            <w:webHidden/>
          </w:rPr>
          <w:fldChar w:fldCharType="begin"/>
        </w:r>
        <w:r>
          <w:rPr>
            <w:noProof/>
            <w:webHidden/>
          </w:rPr>
          <w:instrText xml:space="preserve"> PAGEREF _Toc416100752 \h </w:instrText>
        </w:r>
        <w:r>
          <w:rPr>
            <w:noProof/>
            <w:webHidden/>
          </w:rPr>
        </w:r>
        <w:r>
          <w:rPr>
            <w:noProof/>
            <w:webHidden/>
          </w:rPr>
          <w:fldChar w:fldCharType="separate"/>
        </w:r>
        <w:r>
          <w:rPr>
            <w:noProof/>
            <w:webHidden/>
          </w:rPr>
          <w:t>11</w:t>
        </w:r>
        <w:r>
          <w:rPr>
            <w:noProof/>
            <w:webHidden/>
          </w:rPr>
          <w:fldChar w:fldCharType="end"/>
        </w:r>
      </w:hyperlink>
    </w:p>
    <w:p w:rsidR="00334B59" w:rsidRPr="00334B59" w:rsidRDefault="00334B59">
      <w:pPr>
        <w:pStyle w:val="TOC1"/>
        <w:tabs>
          <w:tab w:val="right" w:leader="dot" w:pos="8990"/>
        </w:tabs>
        <w:rPr>
          <w:noProof/>
        </w:rPr>
      </w:pPr>
      <w:hyperlink w:anchor="_Toc416100753" w:history="1">
        <w:r w:rsidRPr="006E39B7">
          <w:rPr>
            <w:rStyle w:val="Hyperlink"/>
            <w:rFonts w:ascii="Arial" w:hAnsi="Arial" w:cs="Arial"/>
            <w:noProof/>
          </w:rPr>
          <w:t>10. USER MANAGEMENT MODULE</w:t>
        </w:r>
        <w:r>
          <w:rPr>
            <w:noProof/>
            <w:webHidden/>
          </w:rPr>
          <w:tab/>
        </w:r>
        <w:r>
          <w:rPr>
            <w:noProof/>
            <w:webHidden/>
          </w:rPr>
          <w:fldChar w:fldCharType="begin"/>
        </w:r>
        <w:r>
          <w:rPr>
            <w:noProof/>
            <w:webHidden/>
          </w:rPr>
          <w:instrText xml:space="preserve"> PAGEREF _Toc416100753 \h </w:instrText>
        </w:r>
        <w:r>
          <w:rPr>
            <w:noProof/>
            <w:webHidden/>
          </w:rPr>
        </w:r>
        <w:r>
          <w:rPr>
            <w:noProof/>
            <w:webHidden/>
          </w:rPr>
          <w:fldChar w:fldCharType="separate"/>
        </w:r>
        <w:r>
          <w:rPr>
            <w:noProof/>
            <w:webHidden/>
          </w:rPr>
          <w:t>12</w:t>
        </w:r>
        <w:r>
          <w:rPr>
            <w:noProof/>
            <w:webHidden/>
          </w:rPr>
          <w:fldChar w:fldCharType="end"/>
        </w:r>
      </w:hyperlink>
    </w:p>
    <w:p w:rsidR="00334B59" w:rsidRPr="00334B59" w:rsidRDefault="00334B59">
      <w:pPr>
        <w:pStyle w:val="TOC1"/>
        <w:tabs>
          <w:tab w:val="right" w:leader="dot" w:pos="8990"/>
        </w:tabs>
        <w:rPr>
          <w:noProof/>
        </w:rPr>
      </w:pPr>
      <w:hyperlink w:anchor="_Toc416100754" w:history="1">
        <w:r w:rsidRPr="006E39B7">
          <w:rPr>
            <w:rStyle w:val="Hyperlink"/>
            <w:rFonts w:ascii="Arial" w:hAnsi="Arial" w:cs="Arial"/>
            <w:noProof/>
          </w:rPr>
          <w:t xml:space="preserve">11. </w:t>
        </w:r>
        <w:r w:rsidRPr="006E39B7">
          <w:rPr>
            <w:rStyle w:val="Hyperlink"/>
            <w:rFonts w:ascii="Sylfaen" w:hAnsi="Sylfaen" w:cs="Sylfaen"/>
            <w:noProof/>
          </w:rPr>
          <w:t>ელ</w:t>
        </w:r>
        <w:r w:rsidRPr="006E39B7">
          <w:rPr>
            <w:rStyle w:val="Hyperlink"/>
            <w:rFonts w:ascii="Arial" w:hAnsi="Arial" w:cs="Arial"/>
            <w:noProof/>
          </w:rPr>
          <w:t>.</w:t>
        </w:r>
        <w:r w:rsidRPr="006E39B7">
          <w:rPr>
            <w:rStyle w:val="Hyperlink"/>
            <w:rFonts w:ascii="Sylfaen" w:hAnsi="Sylfaen" w:cs="Sylfaen"/>
            <w:noProof/>
          </w:rPr>
          <w:t>ანგარიშგების</w:t>
        </w:r>
        <w:r w:rsidRPr="006E39B7">
          <w:rPr>
            <w:rStyle w:val="Hyperlink"/>
            <w:rFonts w:ascii="Arial" w:hAnsi="Arial" w:cs="Arial"/>
            <w:noProof/>
          </w:rPr>
          <w:t xml:space="preserve"> </w:t>
        </w:r>
        <w:r w:rsidRPr="006E39B7">
          <w:rPr>
            <w:rStyle w:val="Hyperlink"/>
            <w:rFonts w:ascii="Sylfaen" w:hAnsi="Sylfaen" w:cs="Sylfaen"/>
            <w:noProof/>
          </w:rPr>
          <w:t>მოდული</w:t>
        </w:r>
        <w:r w:rsidRPr="006E39B7">
          <w:rPr>
            <w:rStyle w:val="Hyperlink"/>
            <w:rFonts w:ascii="Arial" w:hAnsi="Arial" w:cs="Arial"/>
            <w:noProof/>
          </w:rPr>
          <w:t xml:space="preserve"> </w:t>
        </w:r>
        <w:r w:rsidRPr="006E39B7">
          <w:rPr>
            <w:rStyle w:val="Hyperlink"/>
            <w:rFonts w:ascii="Sylfaen" w:hAnsi="Sylfaen" w:cs="Sylfaen"/>
            <w:noProof/>
          </w:rPr>
          <w:t>სადაზღვევო</w:t>
        </w:r>
        <w:r w:rsidRPr="006E39B7">
          <w:rPr>
            <w:rStyle w:val="Hyperlink"/>
            <w:rFonts w:ascii="Arial" w:hAnsi="Arial" w:cs="Arial"/>
            <w:noProof/>
          </w:rPr>
          <w:t xml:space="preserve"> </w:t>
        </w:r>
        <w:r w:rsidRPr="006E39B7">
          <w:rPr>
            <w:rStyle w:val="Hyperlink"/>
            <w:rFonts w:ascii="Sylfaen" w:hAnsi="Sylfaen" w:cs="Sylfaen"/>
            <w:noProof/>
          </w:rPr>
          <w:t>კომპანიებისთვის</w:t>
        </w:r>
        <w:r>
          <w:rPr>
            <w:noProof/>
            <w:webHidden/>
          </w:rPr>
          <w:tab/>
        </w:r>
        <w:r>
          <w:rPr>
            <w:noProof/>
            <w:webHidden/>
          </w:rPr>
          <w:fldChar w:fldCharType="begin"/>
        </w:r>
        <w:r>
          <w:rPr>
            <w:noProof/>
            <w:webHidden/>
          </w:rPr>
          <w:instrText xml:space="preserve"> PAGEREF _Toc416100754 \h </w:instrText>
        </w:r>
        <w:r>
          <w:rPr>
            <w:noProof/>
            <w:webHidden/>
          </w:rPr>
        </w:r>
        <w:r>
          <w:rPr>
            <w:noProof/>
            <w:webHidden/>
          </w:rPr>
          <w:fldChar w:fldCharType="separate"/>
        </w:r>
        <w:r>
          <w:rPr>
            <w:noProof/>
            <w:webHidden/>
          </w:rPr>
          <w:t>12</w:t>
        </w:r>
        <w:r>
          <w:rPr>
            <w:noProof/>
            <w:webHidden/>
          </w:rPr>
          <w:fldChar w:fldCharType="end"/>
        </w:r>
      </w:hyperlink>
    </w:p>
    <w:p w:rsidR="00334B59" w:rsidRPr="00334B59" w:rsidRDefault="00334B59">
      <w:pPr>
        <w:pStyle w:val="TOC1"/>
        <w:tabs>
          <w:tab w:val="right" w:leader="dot" w:pos="8990"/>
        </w:tabs>
        <w:rPr>
          <w:noProof/>
        </w:rPr>
      </w:pPr>
      <w:hyperlink w:anchor="_Toc416100755" w:history="1">
        <w:r w:rsidRPr="006E39B7">
          <w:rPr>
            <w:rStyle w:val="Hyperlink"/>
            <w:rFonts w:ascii="Arial" w:hAnsi="Arial" w:cs="Arial"/>
            <w:noProof/>
          </w:rPr>
          <w:t xml:space="preserve">12. </w:t>
        </w:r>
        <w:r w:rsidRPr="006E39B7">
          <w:rPr>
            <w:rStyle w:val="Hyperlink"/>
            <w:rFonts w:ascii="Sylfaen" w:hAnsi="Sylfaen" w:cs="Sylfaen"/>
            <w:noProof/>
          </w:rPr>
          <w:t>მიმართვების</w:t>
        </w:r>
        <w:r w:rsidRPr="006E39B7">
          <w:rPr>
            <w:rStyle w:val="Hyperlink"/>
            <w:rFonts w:ascii="Arial" w:hAnsi="Arial" w:cs="Arial"/>
            <w:noProof/>
          </w:rPr>
          <w:t xml:space="preserve"> </w:t>
        </w:r>
        <w:r w:rsidRPr="006E39B7">
          <w:rPr>
            <w:rStyle w:val="Hyperlink"/>
            <w:rFonts w:ascii="Sylfaen" w:hAnsi="Sylfaen" w:cs="Sylfaen"/>
            <w:noProof/>
          </w:rPr>
          <w:t>ადმინისტრირების</w:t>
        </w:r>
        <w:r w:rsidRPr="006E39B7">
          <w:rPr>
            <w:rStyle w:val="Hyperlink"/>
            <w:rFonts w:ascii="Arial" w:hAnsi="Arial" w:cs="Arial"/>
            <w:noProof/>
          </w:rPr>
          <w:t xml:space="preserve"> </w:t>
        </w:r>
        <w:r w:rsidRPr="006E39B7">
          <w:rPr>
            <w:rStyle w:val="Hyperlink"/>
            <w:rFonts w:ascii="Sylfaen" w:hAnsi="Sylfaen" w:cs="Sylfaen"/>
            <w:noProof/>
          </w:rPr>
          <w:t>მოდული</w:t>
        </w:r>
        <w:r>
          <w:rPr>
            <w:noProof/>
            <w:webHidden/>
          </w:rPr>
          <w:tab/>
        </w:r>
        <w:r>
          <w:rPr>
            <w:noProof/>
            <w:webHidden/>
          </w:rPr>
          <w:fldChar w:fldCharType="begin"/>
        </w:r>
        <w:r>
          <w:rPr>
            <w:noProof/>
            <w:webHidden/>
          </w:rPr>
          <w:instrText xml:space="preserve"> PAGEREF _Toc416100755 \h </w:instrText>
        </w:r>
        <w:r>
          <w:rPr>
            <w:noProof/>
            <w:webHidden/>
          </w:rPr>
        </w:r>
        <w:r>
          <w:rPr>
            <w:noProof/>
            <w:webHidden/>
          </w:rPr>
          <w:fldChar w:fldCharType="separate"/>
        </w:r>
        <w:r>
          <w:rPr>
            <w:noProof/>
            <w:webHidden/>
          </w:rPr>
          <w:t>13</w:t>
        </w:r>
        <w:r>
          <w:rPr>
            <w:noProof/>
            <w:webHidden/>
          </w:rPr>
          <w:fldChar w:fldCharType="end"/>
        </w:r>
      </w:hyperlink>
    </w:p>
    <w:p w:rsidR="00334B59" w:rsidRPr="00334B59" w:rsidRDefault="00334B59">
      <w:pPr>
        <w:pStyle w:val="TOC1"/>
        <w:tabs>
          <w:tab w:val="right" w:leader="dot" w:pos="8990"/>
        </w:tabs>
        <w:rPr>
          <w:noProof/>
        </w:rPr>
      </w:pPr>
      <w:hyperlink w:anchor="_Toc416100756" w:history="1">
        <w:r w:rsidRPr="006E39B7">
          <w:rPr>
            <w:rStyle w:val="Hyperlink"/>
            <w:rFonts w:ascii="Arial" w:hAnsi="Arial" w:cs="Arial"/>
            <w:noProof/>
          </w:rPr>
          <w:t xml:space="preserve">13. </w:t>
        </w:r>
        <w:r w:rsidRPr="006E39B7">
          <w:rPr>
            <w:rStyle w:val="Hyperlink"/>
            <w:rFonts w:ascii="Arial" w:hAnsi="Arial" w:cs="Arial"/>
            <w:smallCaps/>
            <w:noProof/>
          </w:rPr>
          <w:t>Common Data</w:t>
        </w:r>
        <w:r>
          <w:rPr>
            <w:noProof/>
            <w:webHidden/>
          </w:rPr>
          <w:tab/>
        </w:r>
        <w:r>
          <w:rPr>
            <w:noProof/>
            <w:webHidden/>
          </w:rPr>
          <w:fldChar w:fldCharType="begin"/>
        </w:r>
        <w:r>
          <w:rPr>
            <w:noProof/>
            <w:webHidden/>
          </w:rPr>
          <w:instrText xml:space="preserve"> PAGEREF _Toc416100756 \h </w:instrText>
        </w:r>
        <w:r>
          <w:rPr>
            <w:noProof/>
            <w:webHidden/>
          </w:rPr>
        </w:r>
        <w:r>
          <w:rPr>
            <w:noProof/>
            <w:webHidden/>
          </w:rPr>
          <w:fldChar w:fldCharType="separate"/>
        </w:r>
        <w:r>
          <w:rPr>
            <w:noProof/>
            <w:webHidden/>
          </w:rPr>
          <w:t>13</w:t>
        </w:r>
        <w:r>
          <w:rPr>
            <w:noProof/>
            <w:webHidden/>
          </w:rPr>
          <w:fldChar w:fldCharType="end"/>
        </w:r>
      </w:hyperlink>
    </w:p>
    <w:p w:rsidR="00334B59" w:rsidRPr="00334B59" w:rsidRDefault="00334B59">
      <w:pPr>
        <w:pStyle w:val="TOC1"/>
        <w:tabs>
          <w:tab w:val="right" w:leader="dot" w:pos="8990"/>
        </w:tabs>
        <w:rPr>
          <w:noProof/>
        </w:rPr>
      </w:pPr>
      <w:hyperlink w:anchor="_Toc416100757" w:history="1">
        <w:r w:rsidRPr="006E39B7">
          <w:rPr>
            <w:rStyle w:val="Hyperlink"/>
            <w:rFonts w:ascii="Arial" w:hAnsi="Arial" w:cs="Arial"/>
            <w:noProof/>
          </w:rPr>
          <w:t>14.</w:t>
        </w:r>
        <w:r w:rsidRPr="006E39B7">
          <w:rPr>
            <w:rStyle w:val="Hyperlink"/>
            <w:rFonts w:ascii="Sylfaen" w:hAnsi="Sylfaen"/>
            <w:noProof/>
          </w:rPr>
          <w:t xml:space="preserve"> </w:t>
        </w:r>
        <w:r w:rsidRPr="006E39B7">
          <w:rPr>
            <w:rStyle w:val="Hyperlink"/>
            <w:rFonts w:ascii="Arial" w:hAnsi="Arial" w:cs="Arial"/>
            <w:smallCaps/>
            <w:noProof/>
          </w:rPr>
          <w:t>Medical Data</w:t>
        </w:r>
        <w:r>
          <w:rPr>
            <w:noProof/>
            <w:webHidden/>
          </w:rPr>
          <w:tab/>
        </w:r>
        <w:r>
          <w:rPr>
            <w:noProof/>
            <w:webHidden/>
          </w:rPr>
          <w:fldChar w:fldCharType="begin"/>
        </w:r>
        <w:r>
          <w:rPr>
            <w:noProof/>
            <w:webHidden/>
          </w:rPr>
          <w:instrText xml:space="preserve"> PAGEREF _Toc416100757 \h </w:instrText>
        </w:r>
        <w:r>
          <w:rPr>
            <w:noProof/>
            <w:webHidden/>
          </w:rPr>
        </w:r>
        <w:r>
          <w:rPr>
            <w:noProof/>
            <w:webHidden/>
          </w:rPr>
          <w:fldChar w:fldCharType="separate"/>
        </w:r>
        <w:r>
          <w:rPr>
            <w:noProof/>
            <w:webHidden/>
          </w:rPr>
          <w:t>13</w:t>
        </w:r>
        <w:r>
          <w:rPr>
            <w:noProof/>
            <w:webHidden/>
          </w:rPr>
          <w:fldChar w:fldCharType="end"/>
        </w:r>
      </w:hyperlink>
    </w:p>
    <w:p w:rsidR="00334B59" w:rsidRPr="00334B59" w:rsidRDefault="00334B59">
      <w:pPr>
        <w:pStyle w:val="TOC1"/>
        <w:tabs>
          <w:tab w:val="right" w:leader="dot" w:pos="8990"/>
        </w:tabs>
        <w:rPr>
          <w:noProof/>
        </w:rPr>
      </w:pPr>
      <w:hyperlink w:anchor="_Toc416100758" w:history="1">
        <w:r w:rsidRPr="006E39B7">
          <w:rPr>
            <w:rStyle w:val="Hyperlink"/>
            <w:rFonts w:ascii="Arial" w:hAnsi="Arial" w:cs="Arial"/>
            <w:noProof/>
          </w:rPr>
          <w:t xml:space="preserve">15. </w:t>
        </w:r>
        <w:r w:rsidRPr="006E39B7">
          <w:rPr>
            <w:rStyle w:val="Hyperlink"/>
            <w:rFonts w:ascii="Sylfaen" w:hAnsi="Sylfaen" w:cs="Sylfaen"/>
            <w:noProof/>
          </w:rPr>
          <w:t>კერძო</w:t>
        </w:r>
        <w:r w:rsidRPr="006E39B7">
          <w:rPr>
            <w:rStyle w:val="Hyperlink"/>
            <w:rFonts w:ascii="Arial" w:hAnsi="Arial" w:cs="Arial"/>
            <w:noProof/>
          </w:rPr>
          <w:t xml:space="preserve"> / </w:t>
        </w:r>
        <w:r w:rsidRPr="006E39B7">
          <w:rPr>
            <w:rStyle w:val="Hyperlink"/>
            <w:rFonts w:ascii="Sylfaen" w:hAnsi="Sylfaen" w:cs="Sylfaen"/>
            <w:noProof/>
          </w:rPr>
          <w:t>კორპორატიულ</w:t>
        </w:r>
        <w:r w:rsidRPr="006E39B7">
          <w:rPr>
            <w:rStyle w:val="Hyperlink"/>
            <w:rFonts w:ascii="Arial" w:hAnsi="Arial" w:cs="Arial"/>
            <w:noProof/>
          </w:rPr>
          <w:t xml:space="preserve"> </w:t>
        </w:r>
        <w:r w:rsidRPr="006E39B7">
          <w:rPr>
            <w:rStyle w:val="Hyperlink"/>
            <w:rFonts w:ascii="Sylfaen" w:hAnsi="Sylfaen" w:cs="Sylfaen"/>
            <w:noProof/>
          </w:rPr>
          <w:t>დაზღვეულთა</w:t>
        </w:r>
        <w:r w:rsidRPr="006E39B7">
          <w:rPr>
            <w:rStyle w:val="Hyperlink"/>
            <w:rFonts w:ascii="Arial" w:hAnsi="Arial" w:cs="Arial"/>
            <w:noProof/>
          </w:rPr>
          <w:t xml:space="preserve"> </w:t>
        </w:r>
        <w:r w:rsidRPr="006E39B7">
          <w:rPr>
            <w:rStyle w:val="Hyperlink"/>
            <w:rFonts w:ascii="Sylfaen" w:hAnsi="Sylfaen" w:cs="Sylfaen"/>
            <w:noProof/>
          </w:rPr>
          <w:t>ბაზა</w:t>
        </w:r>
        <w:r>
          <w:rPr>
            <w:noProof/>
            <w:webHidden/>
          </w:rPr>
          <w:tab/>
        </w:r>
        <w:r>
          <w:rPr>
            <w:noProof/>
            <w:webHidden/>
          </w:rPr>
          <w:fldChar w:fldCharType="begin"/>
        </w:r>
        <w:r>
          <w:rPr>
            <w:noProof/>
            <w:webHidden/>
          </w:rPr>
          <w:instrText xml:space="preserve"> PAGEREF _Toc416100758 \h </w:instrText>
        </w:r>
        <w:r>
          <w:rPr>
            <w:noProof/>
            <w:webHidden/>
          </w:rPr>
        </w:r>
        <w:r>
          <w:rPr>
            <w:noProof/>
            <w:webHidden/>
          </w:rPr>
          <w:fldChar w:fldCharType="separate"/>
        </w:r>
        <w:r>
          <w:rPr>
            <w:noProof/>
            <w:webHidden/>
          </w:rPr>
          <w:t>14</w:t>
        </w:r>
        <w:r>
          <w:rPr>
            <w:noProof/>
            <w:webHidden/>
          </w:rPr>
          <w:fldChar w:fldCharType="end"/>
        </w:r>
      </w:hyperlink>
    </w:p>
    <w:p w:rsidR="00334B59" w:rsidRPr="00334B59" w:rsidRDefault="00334B59">
      <w:pPr>
        <w:pStyle w:val="TOC1"/>
        <w:tabs>
          <w:tab w:val="right" w:leader="dot" w:pos="8990"/>
        </w:tabs>
        <w:rPr>
          <w:noProof/>
        </w:rPr>
      </w:pPr>
      <w:hyperlink w:anchor="_Toc416100759" w:history="1">
        <w:r w:rsidRPr="006E39B7">
          <w:rPr>
            <w:rStyle w:val="Hyperlink"/>
            <w:rFonts w:ascii="Arial" w:hAnsi="Arial" w:cs="Arial"/>
            <w:noProof/>
          </w:rPr>
          <w:t xml:space="preserve">16. </w:t>
        </w:r>
        <w:r w:rsidRPr="006E39B7">
          <w:rPr>
            <w:rStyle w:val="Hyperlink"/>
            <w:rFonts w:ascii="Sylfaen" w:hAnsi="Sylfaen" w:cs="Sylfaen"/>
            <w:noProof/>
            <w:lang w:val="ka-GE"/>
          </w:rPr>
          <w:t>ვეტერანთა ბაზა</w:t>
        </w:r>
        <w:r>
          <w:rPr>
            <w:noProof/>
            <w:webHidden/>
          </w:rPr>
          <w:tab/>
        </w:r>
        <w:r>
          <w:rPr>
            <w:noProof/>
            <w:webHidden/>
          </w:rPr>
          <w:fldChar w:fldCharType="begin"/>
        </w:r>
        <w:r>
          <w:rPr>
            <w:noProof/>
            <w:webHidden/>
          </w:rPr>
          <w:instrText xml:space="preserve"> PAGEREF _Toc416100759 \h </w:instrText>
        </w:r>
        <w:r>
          <w:rPr>
            <w:noProof/>
            <w:webHidden/>
          </w:rPr>
        </w:r>
        <w:r>
          <w:rPr>
            <w:noProof/>
            <w:webHidden/>
          </w:rPr>
          <w:fldChar w:fldCharType="separate"/>
        </w:r>
        <w:r>
          <w:rPr>
            <w:noProof/>
            <w:webHidden/>
          </w:rPr>
          <w:t>14</w:t>
        </w:r>
        <w:r>
          <w:rPr>
            <w:noProof/>
            <w:webHidden/>
          </w:rPr>
          <w:fldChar w:fldCharType="end"/>
        </w:r>
      </w:hyperlink>
    </w:p>
    <w:p w:rsidR="00334B59" w:rsidRPr="00334B59" w:rsidRDefault="00334B59">
      <w:pPr>
        <w:pStyle w:val="TOC1"/>
        <w:tabs>
          <w:tab w:val="right" w:leader="dot" w:pos="8990"/>
        </w:tabs>
        <w:rPr>
          <w:noProof/>
        </w:rPr>
      </w:pPr>
      <w:hyperlink w:anchor="_Toc416100760" w:history="1">
        <w:r w:rsidRPr="006E39B7">
          <w:rPr>
            <w:rStyle w:val="Hyperlink"/>
            <w:rFonts w:ascii="Arial" w:hAnsi="Arial" w:cs="Arial"/>
            <w:noProof/>
          </w:rPr>
          <w:t xml:space="preserve">17. </w:t>
        </w:r>
        <w:r w:rsidRPr="006E39B7">
          <w:rPr>
            <w:rStyle w:val="Hyperlink"/>
            <w:rFonts w:ascii="Sylfaen" w:hAnsi="Sylfaen" w:cs="Sylfaen"/>
            <w:noProof/>
            <w:lang w:val="ka-GE"/>
          </w:rPr>
          <w:t>სამედიცინო სერვისებით მოსარგებლეთა რეგისტრაციის მოდული - დიალიზი</w:t>
        </w:r>
        <w:r>
          <w:rPr>
            <w:noProof/>
            <w:webHidden/>
          </w:rPr>
          <w:tab/>
        </w:r>
        <w:r>
          <w:rPr>
            <w:noProof/>
            <w:webHidden/>
          </w:rPr>
          <w:fldChar w:fldCharType="begin"/>
        </w:r>
        <w:r>
          <w:rPr>
            <w:noProof/>
            <w:webHidden/>
          </w:rPr>
          <w:instrText xml:space="preserve"> PAGEREF _Toc416100760 \h </w:instrText>
        </w:r>
        <w:r>
          <w:rPr>
            <w:noProof/>
            <w:webHidden/>
          </w:rPr>
        </w:r>
        <w:r>
          <w:rPr>
            <w:noProof/>
            <w:webHidden/>
          </w:rPr>
          <w:fldChar w:fldCharType="separate"/>
        </w:r>
        <w:r>
          <w:rPr>
            <w:noProof/>
            <w:webHidden/>
          </w:rPr>
          <w:t>14</w:t>
        </w:r>
        <w:r>
          <w:rPr>
            <w:noProof/>
            <w:webHidden/>
          </w:rPr>
          <w:fldChar w:fldCharType="end"/>
        </w:r>
      </w:hyperlink>
    </w:p>
    <w:p w:rsidR="00334B59" w:rsidRPr="00334B59" w:rsidRDefault="00334B59">
      <w:pPr>
        <w:pStyle w:val="TOC1"/>
        <w:tabs>
          <w:tab w:val="right" w:leader="dot" w:pos="8990"/>
        </w:tabs>
        <w:rPr>
          <w:noProof/>
        </w:rPr>
      </w:pPr>
      <w:hyperlink w:anchor="_Toc416100761" w:history="1">
        <w:r w:rsidRPr="006E39B7">
          <w:rPr>
            <w:rStyle w:val="Hyperlink"/>
            <w:rFonts w:ascii="Arial" w:hAnsi="Arial" w:cs="Arial"/>
            <w:noProof/>
          </w:rPr>
          <w:t xml:space="preserve">18. </w:t>
        </w:r>
        <w:r w:rsidRPr="006E39B7">
          <w:rPr>
            <w:rStyle w:val="Hyperlink"/>
            <w:rFonts w:ascii="Sylfaen" w:hAnsi="Sylfaen" w:cs="Sylfaen"/>
            <w:noProof/>
            <w:lang w:val="ka-GE"/>
          </w:rPr>
          <w:t>სამედიცინო სერვისებით მოსარგებლეთა რეგისტრაციის მოდული - ფსიქიატრია</w:t>
        </w:r>
        <w:r>
          <w:rPr>
            <w:noProof/>
            <w:webHidden/>
          </w:rPr>
          <w:tab/>
        </w:r>
        <w:r>
          <w:rPr>
            <w:noProof/>
            <w:webHidden/>
          </w:rPr>
          <w:fldChar w:fldCharType="begin"/>
        </w:r>
        <w:r>
          <w:rPr>
            <w:noProof/>
            <w:webHidden/>
          </w:rPr>
          <w:instrText xml:space="preserve"> PAGEREF _Toc416100761 \h </w:instrText>
        </w:r>
        <w:r>
          <w:rPr>
            <w:noProof/>
            <w:webHidden/>
          </w:rPr>
        </w:r>
        <w:r>
          <w:rPr>
            <w:noProof/>
            <w:webHidden/>
          </w:rPr>
          <w:fldChar w:fldCharType="separate"/>
        </w:r>
        <w:r>
          <w:rPr>
            <w:noProof/>
            <w:webHidden/>
          </w:rPr>
          <w:t>15</w:t>
        </w:r>
        <w:r>
          <w:rPr>
            <w:noProof/>
            <w:webHidden/>
          </w:rPr>
          <w:fldChar w:fldCharType="end"/>
        </w:r>
      </w:hyperlink>
    </w:p>
    <w:p w:rsidR="00334B59" w:rsidRPr="00334B59" w:rsidRDefault="00334B59">
      <w:pPr>
        <w:pStyle w:val="TOC1"/>
        <w:tabs>
          <w:tab w:val="right" w:leader="dot" w:pos="8990"/>
        </w:tabs>
        <w:rPr>
          <w:noProof/>
        </w:rPr>
      </w:pPr>
      <w:hyperlink w:anchor="_Toc416100762" w:history="1">
        <w:r w:rsidRPr="006E39B7">
          <w:rPr>
            <w:rStyle w:val="Hyperlink"/>
            <w:rFonts w:ascii="Arial" w:hAnsi="Arial" w:cs="Arial"/>
            <w:noProof/>
          </w:rPr>
          <w:t xml:space="preserve">19. </w:t>
        </w:r>
        <w:r w:rsidRPr="006E39B7">
          <w:rPr>
            <w:rStyle w:val="Hyperlink"/>
            <w:rFonts w:ascii="Sylfaen" w:hAnsi="Sylfaen" w:cs="Sylfaen"/>
            <w:noProof/>
            <w:lang w:val="ka-GE"/>
          </w:rPr>
          <w:t>მარაგების მართვის მოდული</w:t>
        </w:r>
        <w:r>
          <w:rPr>
            <w:noProof/>
            <w:webHidden/>
          </w:rPr>
          <w:tab/>
        </w:r>
        <w:r>
          <w:rPr>
            <w:noProof/>
            <w:webHidden/>
          </w:rPr>
          <w:fldChar w:fldCharType="begin"/>
        </w:r>
        <w:r>
          <w:rPr>
            <w:noProof/>
            <w:webHidden/>
          </w:rPr>
          <w:instrText xml:space="preserve"> PAGEREF _Toc416100762 \h </w:instrText>
        </w:r>
        <w:r>
          <w:rPr>
            <w:noProof/>
            <w:webHidden/>
          </w:rPr>
        </w:r>
        <w:r>
          <w:rPr>
            <w:noProof/>
            <w:webHidden/>
          </w:rPr>
          <w:fldChar w:fldCharType="separate"/>
        </w:r>
        <w:r>
          <w:rPr>
            <w:noProof/>
            <w:webHidden/>
          </w:rPr>
          <w:t>15</w:t>
        </w:r>
        <w:r>
          <w:rPr>
            <w:noProof/>
            <w:webHidden/>
          </w:rPr>
          <w:fldChar w:fldCharType="end"/>
        </w:r>
      </w:hyperlink>
    </w:p>
    <w:p w:rsidR="00334B59" w:rsidRPr="00334B59" w:rsidRDefault="00334B59">
      <w:pPr>
        <w:pStyle w:val="TOC1"/>
        <w:tabs>
          <w:tab w:val="right" w:leader="dot" w:pos="8990"/>
        </w:tabs>
        <w:rPr>
          <w:noProof/>
        </w:rPr>
      </w:pPr>
      <w:hyperlink w:anchor="_Toc416100763" w:history="1">
        <w:r w:rsidRPr="006E39B7">
          <w:rPr>
            <w:rStyle w:val="Hyperlink"/>
            <w:rFonts w:ascii="Arial" w:hAnsi="Arial" w:cs="Arial"/>
            <w:noProof/>
          </w:rPr>
          <w:t xml:space="preserve">20. </w:t>
        </w:r>
        <w:r w:rsidRPr="006E39B7">
          <w:rPr>
            <w:rStyle w:val="Hyperlink"/>
            <w:rFonts w:ascii="Sylfaen" w:hAnsi="Sylfaen" w:cs="Sylfaen"/>
            <w:noProof/>
            <w:lang w:val="ka-GE"/>
          </w:rPr>
          <w:t>ინფექციურ დაავადებათა მონიტორინგისა და მართვის მოდული</w:t>
        </w:r>
        <w:r>
          <w:rPr>
            <w:noProof/>
            <w:webHidden/>
          </w:rPr>
          <w:tab/>
        </w:r>
        <w:r>
          <w:rPr>
            <w:noProof/>
            <w:webHidden/>
          </w:rPr>
          <w:fldChar w:fldCharType="begin"/>
        </w:r>
        <w:r>
          <w:rPr>
            <w:noProof/>
            <w:webHidden/>
          </w:rPr>
          <w:instrText xml:space="preserve"> PAGEREF _Toc416100763 \h </w:instrText>
        </w:r>
        <w:r>
          <w:rPr>
            <w:noProof/>
            <w:webHidden/>
          </w:rPr>
        </w:r>
        <w:r>
          <w:rPr>
            <w:noProof/>
            <w:webHidden/>
          </w:rPr>
          <w:fldChar w:fldCharType="separate"/>
        </w:r>
        <w:r>
          <w:rPr>
            <w:noProof/>
            <w:webHidden/>
          </w:rPr>
          <w:t>16</w:t>
        </w:r>
        <w:r>
          <w:rPr>
            <w:noProof/>
            <w:webHidden/>
          </w:rPr>
          <w:fldChar w:fldCharType="end"/>
        </w:r>
      </w:hyperlink>
    </w:p>
    <w:p w:rsidR="00334B59" w:rsidRPr="00334B59" w:rsidRDefault="00334B59">
      <w:pPr>
        <w:pStyle w:val="TOC1"/>
        <w:tabs>
          <w:tab w:val="right" w:leader="dot" w:pos="8990"/>
        </w:tabs>
        <w:rPr>
          <w:noProof/>
        </w:rPr>
      </w:pPr>
      <w:hyperlink w:anchor="_Toc416100764" w:history="1">
        <w:r w:rsidRPr="006E39B7">
          <w:rPr>
            <w:rStyle w:val="Hyperlink"/>
            <w:rFonts w:ascii="Arial" w:hAnsi="Arial" w:cs="Arial"/>
            <w:noProof/>
          </w:rPr>
          <w:t>2</w:t>
        </w:r>
        <w:r w:rsidRPr="006E39B7">
          <w:rPr>
            <w:rStyle w:val="Hyperlink"/>
            <w:rFonts w:ascii="Sylfaen" w:hAnsi="Sylfaen" w:cs="Arial"/>
            <w:noProof/>
            <w:lang w:val="ka-GE"/>
          </w:rPr>
          <w:t>1</w:t>
        </w:r>
        <w:r w:rsidRPr="006E39B7">
          <w:rPr>
            <w:rStyle w:val="Hyperlink"/>
            <w:rFonts w:ascii="Arial" w:hAnsi="Arial" w:cs="Arial"/>
            <w:noProof/>
          </w:rPr>
          <w:t xml:space="preserve">. </w:t>
        </w:r>
        <w:r w:rsidRPr="006E39B7">
          <w:rPr>
            <w:rStyle w:val="Hyperlink"/>
            <w:rFonts w:ascii="Sylfaen" w:hAnsi="Sylfaen" w:cs="Sylfaen"/>
            <w:noProof/>
            <w:lang w:val="ka-GE"/>
          </w:rPr>
          <w:t xml:space="preserve">ელ.ანგარიშგების მოდული </w:t>
        </w:r>
        <w:r w:rsidRPr="006E39B7">
          <w:rPr>
            <w:rStyle w:val="Hyperlink"/>
            <w:rFonts w:ascii="Sylfaen" w:hAnsi="Sylfaen" w:cs="Sylfaen"/>
            <w:noProof/>
          </w:rPr>
          <w:t>NCDC-თვის</w:t>
        </w:r>
        <w:r>
          <w:rPr>
            <w:noProof/>
            <w:webHidden/>
          </w:rPr>
          <w:tab/>
        </w:r>
        <w:r>
          <w:rPr>
            <w:noProof/>
            <w:webHidden/>
          </w:rPr>
          <w:fldChar w:fldCharType="begin"/>
        </w:r>
        <w:r>
          <w:rPr>
            <w:noProof/>
            <w:webHidden/>
          </w:rPr>
          <w:instrText xml:space="preserve"> PAGEREF _Toc416100764 \h </w:instrText>
        </w:r>
        <w:r>
          <w:rPr>
            <w:noProof/>
            <w:webHidden/>
          </w:rPr>
        </w:r>
        <w:r>
          <w:rPr>
            <w:noProof/>
            <w:webHidden/>
          </w:rPr>
          <w:fldChar w:fldCharType="separate"/>
        </w:r>
        <w:r>
          <w:rPr>
            <w:noProof/>
            <w:webHidden/>
          </w:rPr>
          <w:t>17</w:t>
        </w:r>
        <w:r>
          <w:rPr>
            <w:noProof/>
            <w:webHidden/>
          </w:rPr>
          <w:fldChar w:fldCharType="end"/>
        </w:r>
      </w:hyperlink>
    </w:p>
    <w:p w:rsidR="00334B59" w:rsidRPr="00334B59" w:rsidRDefault="00334B59">
      <w:pPr>
        <w:pStyle w:val="TOC1"/>
        <w:tabs>
          <w:tab w:val="right" w:leader="dot" w:pos="8990"/>
        </w:tabs>
        <w:rPr>
          <w:noProof/>
        </w:rPr>
      </w:pPr>
      <w:hyperlink w:anchor="_Toc416100765" w:history="1">
        <w:r w:rsidRPr="006E39B7">
          <w:rPr>
            <w:rStyle w:val="Hyperlink"/>
            <w:rFonts w:ascii="Arial" w:hAnsi="Arial" w:cs="Arial"/>
            <w:noProof/>
          </w:rPr>
          <w:t>2</w:t>
        </w:r>
        <w:r w:rsidRPr="006E39B7">
          <w:rPr>
            <w:rStyle w:val="Hyperlink"/>
            <w:rFonts w:ascii="Sylfaen" w:hAnsi="Sylfaen" w:cs="Arial"/>
            <w:noProof/>
            <w:lang w:val="ka-GE"/>
          </w:rPr>
          <w:t>2</w:t>
        </w:r>
        <w:r w:rsidRPr="006E39B7">
          <w:rPr>
            <w:rStyle w:val="Hyperlink"/>
            <w:rFonts w:ascii="Arial" w:hAnsi="Arial" w:cs="Arial"/>
            <w:noProof/>
          </w:rPr>
          <w:t xml:space="preserve">. </w:t>
        </w:r>
        <w:r w:rsidRPr="006E39B7">
          <w:rPr>
            <w:rStyle w:val="Hyperlink"/>
            <w:rFonts w:ascii="Sylfaen" w:hAnsi="Sylfaen" w:cs="Sylfaen"/>
            <w:noProof/>
            <w:lang w:val="ka-GE"/>
          </w:rPr>
          <w:t>დაბადება / გარდაცვალების მოდული</w:t>
        </w:r>
        <w:r>
          <w:rPr>
            <w:noProof/>
            <w:webHidden/>
          </w:rPr>
          <w:tab/>
        </w:r>
        <w:r>
          <w:rPr>
            <w:noProof/>
            <w:webHidden/>
          </w:rPr>
          <w:fldChar w:fldCharType="begin"/>
        </w:r>
        <w:r>
          <w:rPr>
            <w:noProof/>
            <w:webHidden/>
          </w:rPr>
          <w:instrText xml:space="preserve"> PAGEREF _Toc416100765 \h </w:instrText>
        </w:r>
        <w:r>
          <w:rPr>
            <w:noProof/>
            <w:webHidden/>
          </w:rPr>
        </w:r>
        <w:r>
          <w:rPr>
            <w:noProof/>
            <w:webHidden/>
          </w:rPr>
          <w:fldChar w:fldCharType="separate"/>
        </w:r>
        <w:r>
          <w:rPr>
            <w:noProof/>
            <w:webHidden/>
          </w:rPr>
          <w:t>17</w:t>
        </w:r>
        <w:r>
          <w:rPr>
            <w:noProof/>
            <w:webHidden/>
          </w:rPr>
          <w:fldChar w:fldCharType="end"/>
        </w:r>
      </w:hyperlink>
    </w:p>
    <w:p w:rsidR="00334B59" w:rsidRPr="00334B59" w:rsidRDefault="00334B59">
      <w:pPr>
        <w:pStyle w:val="TOC1"/>
        <w:tabs>
          <w:tab w:val="right" w:leader="dot" w:pos="8990"/>
        </w:tabs>
        <w:rPr>
          <w:noProof/>
        </w:rPr>
      </w:pPr>
      <w:hyperlink w:anchor="_Toc416100766" w:history="1">
        <w:r w:rsidRPr="006E39B7">
          <w:rPr>
            <w:rStyle w:val="Hyperlink"/>
            <w:rFonts w:ascii="Arial" w:hAnsi="Arial" w:cs="Arial"/>
            <w:noProof/>
          </w:rPr>
          <w:t>2</w:t>
        </w:r>
        <w:r w:rsidRPr="006E39B7">
          <w:rPr>
            <w:rStyle w:val="Hyperlink"/>
            <w:rFonts w:ascii="Sylfaen" w:hAnsi="Sylfaen" w:cs="Arial"/>
            <w:noProof/>
            <w:lang w:val="ka-GE"/>
          </w:rPr>
          <w:t>3</w:t>
        </w:r>
        <w:r w:rsidRPr="006E39B7">
          <w:rPr>
            <w:rStyle w:val="Hyperlink"/>
            <w:rFonts w:ascii="Arial" w:hAnsi="Arial" w:cs="Arial"/>
            <w:noProof/>
          </w:rPr>
          <w:t xml:space="preserve">. </w:t>
        </w:r>
        <w:r w:rsidRPr="006E39B7">
          <w:rPr>
            <w:rStyle w:val="Hyperlink"/>
            <w:rFonts w:ascii="Sylfaen" w:hAnsi="Sylfaen" w:cs="Sylfaen"/>
            <w:noProof/>
            <w:lang w:val="ka-GE"/>
          </w:rPr>
          <w:t>ნარკომანიის პროგრამის მოდული</w:t>
        </w:r>
        <w:r>
          <w:rPr>
            <w:noProof/>
            <w:webHidden/>
          </w:rPr>
          <w:tab/>
        </w:r>
        <w:r>
          <w:rPr>
            <w:noProof/>
            <w:webHidden/>
          </w:rPr>
          <w:fldChar w:fldCharType="begin"/>
        </w:r>
        <w:r>
          <w:rPr>
            <w:noProof/>
            <w:webHidden/>
          </w:rPr>
          <w:instrText xml:space="preserve"> PAGEREF _Toc416100766 \h </w:instrText>
        </w:r>
        <w:r>
          <w:rPr>
            <w:noProof/>
            <w:webHidden/>
          </w:rPr>
        </w:r>
        <w:r>
          <w:rPr>
            <w:noProof/>
            <w:webHidden/>
          </w:rPr>
          <w:fldChar w:fldCharType="separate"/>
        </w:r>
        <w:r>
          <w:rPr>
            <w:noProof/>
            <w:webHidden/>
          </w:rPr>
          <w:t>18</w:t>
        </w:r>
        <w:r>
          <w:rPr>
            <w:noProof/>
            <w:webHidden/>
          </w:rPr>
          <w:fldChar w:fldCharType="end"/>
        </w:r>
      </w:hyperlink>
    </w:p>
    <w:p w:rsidR="00060A33" w:rsidRDefault="00AF1AA1" w:rsidP="00AF1AA1">
      <w:pPr>
        <w:widowControl w:val="0"/>
        <w:autoSpaceDE w:val="0"/>
        <w:autoSpaceDN w:val="0"/>
        <w:adjustRightInd w:val="0"/>
        <w:spacing w:after="0" w:line="200" w:lineRule="exact"/>
        <w:rPr>
          <w:rFonts w:ascii="Times New Roman" w:hAnsi="Times New Roman"/>
          <w:sz w:val="24"/>
          <w:szCs w:val="24"/>
        </w:rPr>
      </w:pPr>
      <w:r w:rsidRPr="00AF1AA1">
        <w:rPr>
          <w:rFonts w:cs="Calibri"/>
          <w:color w:val="A5644E"/>
          <w:sz w:val="24"/>
          <w:szCs w:val="28"/>
          <w:highlight w:val="yellow"/>
          <w:lang w:val="ka-GE"/>
        </w:rPr>
        <w:fldChar w:fldCharType="end"/>
      </w:r>
    </w:p>
    <w:p w:rsidR="00FA478E" w:rsidRDefault="00AF1AA1" w:rsidP="007D7053">
      <w:pPr>
        <w:widowControl w:val="0"/>
        <w:tabs>
          <w:tab w:val="left" w:pos="3855"/>
        </w:tabs>
        <w:autoSpaceDE w:val="0"/>
        <w:autoSpaceDN w:val="0"/>
        <w:adjustRightInd w:val="0"/>
        <w:spacing w:after="0" w:line="200" w:lineRule="exact"/>
        <w:rPr>
          <w:rFonts w:ascii="Cambria" w:hAnsi="Cambria" w:cs="Cambria"/>
        </w:rPr>
      </w:pPr>
      <w:r>
        <w:rPr>
          <w:rFonts w:ascii="Times New Roman" w:hAnsi="Times New Roman"/>
          <w:sz w:val="24"/>
          <w:szCs w:val="24"/>
        </w:rPr>
        <w:tab/>
      </w:r>
    </w:p>
    <w:p w:rsidR="00FA478E" w:rsidRDefault="00FA478E" w:rsidP="00FA478E">
      <w:pPr>
        <w:widowControl w:val="0"/>
        <w:autoSpaceDE w:val="0"/>
        <w:autoSpaceDN w:val="0"/>
        <w:adjustRightInd w:val="0"/>
        <w:spacing w:after="0" w:line="239" w:lineRule="auto"/>
        <w:ind w:left="4420"/>
        <w:rPr>
          <w:rFonts w:ascii="Cambria" w:hAnsi="Cambria" w:cs="Cambria"/>
        </w:rPr>
      </w:pPr>
    </w:p>
    <w:p w:rsidR="007D7053" w:rsidRDefault="007D7053" w:rsidP="00FA478E">
      <w:pPr>
        <w:widowControl w:val="0"/>
        <w:autoSpaceDE w:val="0"/>
        <w:autoSpaceDN w:val="0"/>
        <w:adjustRightInd w:val="0"/>
        <w:spacing w:after="0" w:line="239" w:lineRule="auto"/>
        <w:ind w:left="4420"/>
        <w:rPr>
          <w:rFonts w:ascii="Cambria" w:hAnsi="Cambria" w:cs="Cambria"/>
        </w:rPr>
      </w:pPr>
    </w:p>
    <w:p w:rsidR="00FA478E" w:rsidRDefault="00FA478E" w:rsidP="00FA478E">
      <w:pPr>
        <w:widowControl w:val="0"/>
        <w:autoSpaceDE w:val="0"/>
        <w:autoSpaceDN w:val="0"/>
        <w:adjustRightInd w:val="0"/>
        <w:spacing w:after="0" w:line="239" w:lineRule="auto"/>
        <w:ind w:left="4420"/>
        <w:rPr>
          <w:rFonts w:ascii="Cambria" w:hAnsi="Cambria" w:cs="Cambria"/>
        </w:rPr>
      </w:pPr>
    </w:p>
    <w:p w:rsidR="00060A33" w:rsidRDefault="00791230">
      <w:pPr>
        <w:widowControl w:val="0"/>
        <w:autoSpaceDE w:val="0"/>
        <w:autoSpaceDN w:val="0"/>
        <w:adjustRightInd w:val="0"/>
        <w:spacing w:after="0" w:line="239" w:lineRule="auto"/>
        <w:ind w:left="3800"/>
        <w:rPr>
          <w:rFonts w:ascii="Times New Roman" w:hAnsi="Times New Roman"/>
          <w:sz w:val="24"/>
          <w:szCs w:val="24"/>
        </w:rPr>
      </w:pPr>
      <w:bookmarkStart w:id="4" w:name="page7"/>
      <w:bookmarkStart w:id="5" w:name="page9"/>
      <w:bookmarkEnd w:id="4"/>
      <w:bookmarkEnd w:id="5"/>
      <w:r>
        <w:rPr>
          <w:rFonts w:cs="Calibri"/>
          <w:i/>
          <w:iCs/>
        </w:rPr>
        <w:t>Health Management Information System (HMIS) - Georgia</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lastRenderedPageBreak/>
        <w:pict>
          <v:line id="_x0000_s1057" style="position:absolute;z-index:-55;mso-position-horizontal-relative:text;mso-position-vertical-relative:text" from="2.3pt,12.45pt" to="482pt,12.45pt" o:allowincell="f" strokecolor="#404040"/>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791230" w:rsidP="007D7053">
      <w:pPr>
        <w:pStyle w:val="Heading1"/>
        <w:rPr>
          <w:rFonts w:ascii="Times New Roman" w:hAnsi="Times New Roman"/>
          <w:sz w:val="24"/>
          <w:szCs w:val="24"/>
        </w:rPr>
      </w:pPr>
      <w:bookmarkStart w:id="6" w:name="_Toc416100742"/>
      <w:r>
        <w:t>HEALTH MANAGEMENT INFORMATION SYSTEM (HMIS)</w:t>
      </w:r>
      <w:bookmarkEnd w:id="6"/>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shape id="_x0000_s1058" type="#_x0000_t75" style="position:absolute;margin-left:-1.85pt;margin-top:3.6pt;width:453pt;height:.7pt;z-index:-54;mso-position-horizontal-relative:text;mso-position-vertical-relative:text" o:allowincell="f">
            <v:imagedata r:id="rId7" o:title=""/>
          </v:shape>
        </w:pict>
      </w:r>
      <w:r w:rsidRPr="00AF1AA1">
        <w:rPr>
          <w:noProof/>
        </w:rPr>
        <w:pict>
          <v:shape id="_x0000_s1059" type="#_x0000_t75" style="position:absolute;margin-left:-1.85pt;margin-top:1.45pt;width:453pt;height:1.45pt;z-index:-53;mso-position-horizontal-relative:text;mso-position-vertical-relative:text" o:allowincell="f">
            <v:imagedata r:id="rId8" o:title=""/>
          </v:shape>
        </w:pict>
      </w:r>
    </w:p>
    <w:p w:rsidR="00060A33" w:rsidRDefault="00060A33">
      <w:pPr>
        <w:widowControl w:val="0"/>
        <w:autoSpaceDE w:val="0"/>
        <w:autoSpaceDN w:val="0"/>
        <w:adjustRightInd w:val="0"/>
        <w:spacing w:after="0" w:line="208" w:lineRule="exact"/>
        <w:rPr>
          <w:rFonts w:ascii="Times New Roman" w:hAnsi="Times New Roman"/>
          <w:sz w:val="24"/>
          <w:szCs w:val="24"/>
        </w:rPr>
      </w:pPr>
    </w:p>
    <w:p w:rsidR="00060A33" w:rsidRDefault="00791230">
      <w:pPr>
        <w:widowControl w:val="0"/>
        <w:overflowPunct w:val="0"/>
        <w:autoSpaceDE w:val="0"/>
        <w:autoSpaceDN w:val="0"/>
        <w:adjustRightInd w:val="0"/>
        <w:spacing w:after="0" w:line="234" w:lineRule="auto"/>
        <w:jc w:val="both"/>
        <w:rPr>
          <w:rFonts w:ascii="Times New Roman" w:hAnsi="Times New Roman"/>
          <w:sz w:val="24"/>
          <w:szCs w:val="24"/>
        </w:rPr>
      </w:pPr>
      <w:r>
        <w:rPr>
          <w:rFonts w:ascii="Arial" w:hAnsi="Arial" w:cs="Arial"/>
          <w:sz w:val="24"/>
          <w:szCs w:val="24"/>
        </w:rPr>
        <w:t>The Georgia Health Management Information System (HMIS) is a comprehensive system that captures and manages information on all aspects of healthcare in Georgia. It provides connection among the key players in the healthcare sector, such as the Ministry of Labor, Health and Social Affairs of Georgia (</w:t>
      </w:r>
      <w:proofErr w:type="spellStart"/>
      <w:r>
        <w:rPr>
          <w:rFonts w:ascii="Arial" w:hAnsi="Arial" w:cs="Arial"/>
          <w:sz w:val="24"/>
          <w:szCs w:val="24"/>
        </w:rPr>
        <w:t>MoLHSA</w:t>
      </w:r>
      <w:proofErr w:type="spellEnd"/>
      <w:r>
        <w:rPr>
          <w:rFonts w:ascii="Arial" w:hAnsi="Arial" w:cs="Arial"/>
          <w:sz w:val="24"/>
          <w:szCs w:val="24"/>
        </w:rPr>
        <w:t xml:space="preserve">), insurance and pharmaceutical industries, health service delivery sector, the population and various Governmental entities. The project is being implemented with the support of </w:t>
      </w:r>
      <w:proofErr w:type="spellStart"/>
      <w:r>
        <w:rPr>
          <w:rFonts w:ascii="Arial" w:hAnsi="Arial" w:cs="Arial"/>
          <w:sz w:val="24"/>
          <w:szCs w:val="24"/>
        </w:rPr>
        <w:t>Abt</w:t>
      </w:r>
      <w:proofErr w:type="spellEnd"/>
      <w:r>
        <w:rPr>
          <w:rFonts w:ascii="Arial" w:hAnsi="Arial" w:cs="Arial"/>
          <w:sz w:val="24"/>
          <w:szCs w:val="24"/>
        </w:rPr>
        <w:t xml:space="preserve"> Associates Inc. and MDI Informatics within the USAID Health System Strengthening Project (HSSP).</w:t>
      </w:r>
    </w:p>
    <w:p w:rsidR="00060A33" w:rsidRDefault="00060A33">
      <w:pPr>
        <w:widowControl w:val="0"/>
        <w:autoSpaceDE w:val="0"/>
        <w:autoSpaceDN w:val="0"/>
        <w:adjustRightInd w:val="0"/>
        <w:spacing w:after="0" w:line="330" w:lineRule="exact"/>
        <w:rPr>
          <w:rFonts w:ascii="Times New Roman" w:hAnsi="Times New Roman"/>
          <w:sz w:val="24"/>
          <w:szCs w:val="24"/>
        </w:rPr>
      </w:pPr>
    </w:p>
    <w:p w:rsidR="00060A33" w:rsidRDefault="00791230">
      <w:pPr>
        <w:widowControl w:val="0"/>
        <w:overflowPunct w:val="0"/>
        <w:autoSpaceDE w:val="0"/>
        <w:autoSpaceDN w:val="0"/>
        <w:adjustRightInd w:val="0"/>
        <w:spacing w:after="0" w:line="232" w:lineRule="auto"/>
        <w:jc w:val="both"/>
        <w:rPr>
          <w:rFonts w:ascii="Times New Roman" w:hAnsi="Times New Roman"/>
          <w:sz w:val="24"/>
          <w:szCs w:val="24"/>
        </w:rPr>
      </w:pPr>
      <w:r>
        <w:rPr>
          <w:rFonts w:ascii="Arial" w:hAnsi="Arial" w:cs="Arial"/>
          <w:sz w:val="24"/>
          <w:szCs w:val="24"/>
        </w:rPr>
        <w:t>Since early 2011 the USAID Health System Strengthening Project (HSSP) has been extensively engaged with the Ministry of Labor, Health and Social Affairs of Georgia (</w:t>
      </w:r>
      <w:proofErr w:type="spellStart"/>
      <w:r>
        <w:rPr>
          <w:rFonts w:ascii="Arial" w:hAnsi="Arial" w:cs="Arial"/>
          <w:sz w:val="24"/>
          <w:szCs w:val="24"/>
        </w:rPr>
        <w:t>MoLHSA</w:t>
      </w:r>
      <w:proofErr w:type="spellEnd"/>
      <w:r>
        <w:rPr>
          <w:rFonts w:ascii="Arial" w:hAnsi="Arial" w:cs="Arial"/>
          <w:sz w:val="24"/>
          <w:szCs w:val="24"/>
        </w:rPr>
        <w:t xml:space="preserve">) in the area of the HMIS development. The assistance was triggered by the challenges faced by the </w:t>
      </w:r>
      <w:proofErr w:type="spellStart"/>
      <w:r>
        <w:rPr>
          <w:rFonts w:ascii="Arial" w:hAnsi="Arial" w:cs="Arial"/>
          <w:sz w:val="24"/>
          <w:szCs w:val="24"/>
        </w:rPr>
        <w:t>MoLHSA</w:t>
      </w:r>
      <w:proofErr w:type="spellEnd"/>
      <w:r>
        <w:rPr>
          <w:rFonts w:ascii="Arial" w:hAnsi="Arial" w:cs="Arial"/>
          <w:sz w:val="24"/>
          <w:szCs w:val="24"/>
        </w:rPr>
        <w:t xml:space="preserve"> over the past years, such as: lack of standards and proper management tools for information collection, exchange and analysis; poor business practices at all industry levels; human and other resource constraints.</w:t>
      </w:r>
    </w:p>
    <w:p w:rsidR="00060A33" w:rsidRDefault="00060A33">
      <w:pPr>
        <w:widowControl w:val="0"/>
        <w:autoSpaceDE w:val="0"/>
        <w:autoSpaceDN w:val="0"/>
        <w:adjustRightInd w:val="0"/>
        <w:spacing w:after="0" w:line="331" w:lineRule="exact"/>
        <w:rPr>
          <w:rFonts w:ascii="Times New Roman" w:hAnsi="Times New Roman"/>
          <w:sz w:val="24"/>
          <w:szCs w:val="24"/>
        </w:rPr>
      </w:pPr>
    </w:p>
    <w:p w:rsidR="00060A33" w:rsidRDefault="00791230">
      <w:pPr>
        <w:widowControl w:val="0"/>
        <w:overflowPunct w:val="0"/>
        <w:autoSpaceDE w:val="0"/>
        <w:autoSpaceDN w:val="0"/>
        <w:adjustRightInd w:val="0"/>
        <w:spacing w:after="0" w:line="235" w:lineRule="auto"/>
        <w:jc w:val="both"/>
        <w:rPr>
          <w:rFonts w:ascii="Times New Roman" w:hAnsi="Times New Roman"/>
          <w:sz w:val="24"/>
          <w:szCs w:val="24"/>
        </w:rPr>
      </w:pPr>
      <w:r>
        <w:rPr>
          <w:rFonts w:ascii="Arial" w:hAnsi="Arial" w:cs="Arial"/>
          <w:sz w:val="24"/>
          <w:szCs w:val="24"/>
        </w:rPr>
        <w:t xml:space="preserve">The HMIS System enables and will further assist the </w:t>
      </w:r>
      <w:proofErr w:type="spellStart"/>
      <w:r>
        <w:rPr>
          <w:rFonts w:ascii="Arial" w:hAnsi="Arial" w:cs="Arial"/>
          <w:sz w:val="24"/>
          <w:szCs w:val="24"/>
        </w:rPr>
        <w:t>MoLHSA</w:t>
      </w:r>
      <w:proofErr w:type="spellEnd"/>
      <w:r>
        <w:rPr>
          <w:rFonts w:ascii="Arial" w:hAnsi="Arial" w:cs="Arial"/>
          <w:sz w:val="24"/>
          <w:szCs w:val="24"/>
        </w:rPr>
        <w:t xml:space="preserve"> to make informed decisions in all critical domains, establish standards for reporting and real-time information exchange, ensure high-level of security and confidentiality of sensitive and patient proprietary information; furthermore, improve the administration, execution and monitoring of expenditures and establish productive partnerships with the parties involved. The HMIS System will also create a strong basis for prudent statistical data collection and analysis, improve the quality and responsiveness of services and strengthen the role of the </w:t>
      </w:r>
      <w:proofErr w:type="spellStart"/>
      <w:r>
        <w:rPr>
          <w:rFonts w:ascii="Arial" w:hAnsi="Arial" w:cs="Arial"/>
          <w:sz w:val="24"/>
          <w:szCs w:val="24"/>
        </w:rPr>
        <w:t>MoLHSA</w:t>
      </w:r>
      <w:proofErr w:type="spellEnd"/>
      <w:r>
        <w:rPr>
          <w:rFonts w:ascii="Arial" w:hAnsi="Arial" w:cs="Arial"/>
          <w:sz w:val="24"/>
          <w:szCs w:val="24"/>
        </w:rPr>
        <w:t xml:space="preserve"> as the regulator in terms of promotion of clinical and organizational excellence and performance management of the system.</w:t>
      </w:r>
    </w:p>
    <w:p w:rsidR="00060A33" w:rsidRDefault="00060A33">
      <w:pPr>
        <w:widowControl w:val="0"/>
        <w:autoSpaceDE w:val="0"/>
        <w:autoSpaceDN w:val="0"/>
        <w:adjustRightInd w:val="0"/>
        <w:spacing w:after="0" w:line="334" w:lineRule="exact"/>
        <w:rPr>
          <w:rFonts w:ascii="Times New Roman" w:hAnsi="Times New Roman"/>
          <w:sz w:val="24"/>
          <w:szCs w:val="24"/>
        </w:rPr>
      </w:pPr>
    </w:p>
    <w:p w:rsidR="00060A33" w:rsidRDefault="00791230">
      <w:pPr>
        <w:widowControl w:val="0"/>
        <w:overflowPunct w:val="0"/>
        <w:autoSpaceDE w:val="0"/>
        <w:autoSpaceDN w:val="0"/>
        <w:adjustRightInd w:val="0"/>
        <w:spacing w:after="0" w:line="228" w:lineRule="auto"/>
        <w:jc w:val="both"/>
        <w:rPr>
          <w:rFonts w:ascii="Times New Roman" w:hAnsi="Times New Roman"/>
          <w:sz w:val="24"/>
          <w:szCs w:val="24"/>
        </w:rPr>
      </w:pPr>
      <w:r>
        <w:rPr>
          <w:rFonts w:ascii="Arial" w:hAnsi="Arial" w:cs="Arial"/>
          <w:sz w:val="24"/>
          <w:szCs w:val="24"/>
        </w:rPr>
        <w:t>The HMIS System incorporates the world experience in terms of international standards and best practices, which ensures global comparability and compatibility with various institutions worldwide. At the same time, the system is customized to respond the unique needs of Georgian citizens and the country's healthcare system.</w:t>
      </w:r>
    </w:p>
    <w:p w:rsidR="00060A33" w:rsidRDefault="00060A33">
      <w:pPr>
        <w:widowControl w:val="0"/>
        <w:autoSpaceDE w:val="0"/>
        <w:autoSpaceDN w:val="0"/>
        <w:adjustRightInd w:val="0"/>
        <w:spacing w:after="0" w:line="332" w:lineRule="exact"/>
        <w:rPr>
          <w:rFonts w:ascii="Times New Roman" w:hAnsi="Times New Roman"/>
          <w:sz w:val="24"/>
          <w:szCs w:val="24"/>
        </w:rPr>
      </w:pPr>
    </w:p>
    <w:p w:rsidR="00060A33" w:rsidRDefault="00791230">
      <w:pPr>
        <w:widowControl w:val="0"/>
        <w:overflowPunct w:val="0"/>
        <w:autoSpaceDE w:val="0"/>
        <w:autoSpaceDN w:val="0"/>
        <w:adjustRightInd w:val="0"/>
        <w:spacing w:after="0" w:line="228" w:lineRule="auto"/>
        <w:jc w:val="both"/>
        <w:rPr>
          <w:rFonts w:ascii="Times New Roman" w:hAnsi="Times New Roman"/>
          <w:sz w:val="24"/>
          <w:szCs w:val="24"/>
        </w:rPr>
      </w:pPr>
      <w:r>
        <w:rPr>
          <w:rFonts w:ascii="Arial" w:hAnsi="Arial" w:cs="Arial"/>
          <w:sz w:val="24"/>
          <w:szCs w:val="24"/>
        </w:rPr>
        <w:t>The fully integrated system provides real-time information exchange at local, regional and international levels. Currently the system is linked to the Civil and Public Registries, insurance and pharmaceutical industries, healthcare providers and the Revenue Service (Customs Department).</w:t>
      </w:r>
    </w:p>
    <w:p w:rsidR="00060A33" w:rsidRDefault="00060A33">
      <w:pPr>
        <w:widowControl w:val="0"/>
        <w:autoSpaceDE w:val="0"/>
        <w:autoSpaceDN w:val="0"/>
        <w:adjustRightInd w:val="0"/>
        <w:spacing w:after="0" w:line="331" w:lineRule="exact"/>
        <w:rPr>
          <w:rFonts w:ascii="Times New Roman" w:hAnsi="Times New Roman"/>
          <w:sz w:val="24"/>
          <w:szCs w:val="24"/>
        </w:rPr>
      </w:pPr>
    </w:p>
    <w:p w:rsidR="00060A33" w:rsidRDefault="00791230">
      <w:pPr>
        <w:widowControl w:val="0"/>
        <w:overflowPunct w:val="0"/>
        <w:autoSpaceDE w:val="0"/>
        <w:autoSpaceDN w:val="0"/>
        <w:adjustRightInd w:val="0"/>
        <w:spacing w:after="0" w:line="217" w:lineRule="auto"/>
        <w:jc w:val="both"/>
        <w:rPr>
          <w:rFonts w:ascii="Times New Roman" w:hAnsi="Times New Roman"/>
          <w:sz w:val="24"/>
          <w:szCs w:val="24"/>
        </w:rPr>
      </w:pPr>
      <w:r>
        <w:rPr>
          <w:rFonts w:ascii="Arial" w:hAnsi="Arial" w:cs="Arial"/>
          <w:sz w:val="24"/>
          <w:szCs w:val="24"/>
        </w:rPr>
        <w:t>Implementation of the HMIS System brings several social benefits in terms of increased knowledge and level of accessibility of citizens to accurate information</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90" w:lineRule="exact"/>
        <w:rPr>
          <w:rFonts w:ascii="Times New Roman" w:hAnsi="Times New Roman"/>
          <w:sz w:val="24"/>
          <w:szCs w:val="24"/>
        </w:rPr>
      </w:pPr>
    </w:p>
    <w:p w:rsidR="00060A33" w:rsidRDefault="00060A33">
      <w:pPr>
        <w:widowControl w:val="0"/>
        <w:autoSpaceDE w:val="0"/>
        <w:autoSpaceDN w:val="0"/>
        <w:adjustRightInd w:val="0"/>
        <w:spacing w:after="0" w:line="240" w:lineRule="auto"/>
        <w:rPr>
          <w:rFonts w:ascii="Times New Roman" w:hAnsi="Times New Roman"/>
          <w:sz w:val="24"/>
          <w:szCs w:val="24"/>
        </w:rPr>
        <w:sectPr w:rsidR="00060A33">
          <w:pgSz w:w="12240" w:h="15840"/>
          <w:pgMar w:top="625" w:right="1880" w:bottom="1124" w:left="1360" w:header="720" w:footer="720" w:gutter="0"/>
          <w:cols w:space="720" w:equalWidth="0">
            <w:col w:w="9000"/>
          </w:cols>
          <w:noEndnote/>
        </w:sectPr>
      </w:pPr>
    </w:p>
    <w:p w:rsidR="00060A33" w:rsidRDefault="00791230">
      <w:pPr>
        <w:widowControl w:val="0"/>
        <w:autoSpaceDE w:val="0"/>
        <w:autoSpaceDN w:val="0"/>
        <w:adjustRightInd w:val="0"/>
        <w:spacing w:after="0" w:line="239" w:lineRule="auto"/>
        <w:ind w:left="3800"/>
        <w:rPr>
          <w:rFonts w:ascii="Times New Roman" w:hAnsi="Times New Roman"/>
          <w:sz w:val="24"/>
          <w:szCs w:val="24"/>
        </w:rPr>
      </w:pPr>
      <w:bookmarkStart w:id="7" w:name="page11"/>
      <w:bookmarkEnd w:id="7"/>
      <w:r>
        <w:rPr>
          <w:rFonts w:cs="Calibri"/>
          <w:i/>
          <w:iCs/>
        </w:rPr>
        <w:lastRenderedPageBreak/>
        <w:t>Health Management Information System (HMIS) - Georgia</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line id="_x0000_s1060" style="position:absolute;z-index:-52;mso-position-horizontal-relative:text;mso-position-vertical-relative:text" from="2.3pt,12.45pt" to="482pt,12.45pt" o:allowincell="f" strokecolor="#404040"/>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97" w:lineRule="exact"/>
        <w:rPr>
          <w:rFonts w:ascii="Times New Roman" w:hAnsi="Times New Roman"/>
          <w:sz w:val="24"/>
          <w:szCs w:val="24"/>
        </w:rPr>
      </w:pPr>
    </w:p>
    <w:p w:rsidR="00060A33" w:rsidRDefault="00791230">
      <w:pPr>
        <w:widowControl w:val="0"/>
        <w:overflowPunct w:val="0"/>
        <w:autoSpaceDE w:val="0"/>
        <w:autoSpaceDN w:val="0"/>
        <w:adjustRightInd w:val="0"/>
        <w:spacing w:after="0" w:line="228" w:lineRule="auto"/>
        <w:jc w:val="both"/>
        <w:rPr>
          <w:rFonts w:ascii="Times New Roman" w:hAnsi="Times New Roman"/>
          <w:sz w:val="24"/>
          <w:szCs w:val="24"/>
        </w:rPr>
      </w:pPr>
      <w:proofErr w:type="gramStart"/>
      <w:r>
        <w:rPr>
          <w:rFonts w:ascii="Arial" w:hAnsi="Arial" w:cs="Arial"/>
          <w:sz w:val="24"/>
          <w:szCs w:val="24"/>
        </w:rPr>
        <w:t>through</w:t>
      </w:r>
      <w:proofErr w:type="gramEnd"/>
      <w:r>
        <w:rPr>
          <w:rFonts w:ascii="Arial" w:hAnsi="Arial" w:cs="Arial"/>
          <w:sz w:val="24"/>
          <w:szCs w:val="24"/>
        </w:rPr>
        <w:t xml:space="preserve"> notifications and citizen portals. On a more general level, standardization and streamlining of business processes shall contain and optimize administrative and human resources, hence improve the overall efficiency and performance of the system.</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33" w:lineRule="exact"/>
        <w:rPr>
          <w:rFonts w:ascii="Times New Roman" w:hAnsi="Times New Roman"/>
          <w:sz w:val="24"/>
          <w:szCs w:val="24"/>
        </w:rPr>
      </w:pPr>
    </w:p>
    <w:p w:rsidR="00060A33" w:rsidRDefault="00791230" w:rsidP="007D7053">
      <w:pPr>
        <w:pStyle w:val="Heading1"/>
        <w:rPr>
          <w:rFonts w:ascii="Times New Roman" w:hAnsi="Times New Roman"/>
          <w:sz w:val="24"/>
          <w:szCs w:val="24"/>
        </w:rPr>
      </w:pPr>
      <w:bookmarkStart w:id="8" w:name="_Toc416100743"/>
      <w:r>
        <w:t>THE HMIS SYSTEM COMPONENTS</w:t>
      </w:r>
      <w:bookmarkEnd w:id="8"/>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shape id="_x0000_s1061" type="#_x0000_t75" style="position:absolute;margin-left:-1.85pt;margin-top:3.4pt;width:453pt;height:.7pt;z-index:-51;mso-position-horizontal-relative:text;mso-position-vertical-relative:text" o:allowincell="f">
            <v:imagedata r:id="rId7" o:title=""/>
          </v:shape>
        </w:pict>
      </w:r>
      <w:r w:rsidRPr="00AF1AA1">
        <w:rPr>
          <w:noProof/>
        </w:rPr>
        <w:pict>
          <v:shape id="_x0000_s1062" type="#_x0000_t75" style="position:absolute;margin-left:-1.85pt;margin-top:1.25pt;width:453pt;height:1.45pt;z-index:-50;mso-position-horizontal-relative:text;mso-position-vertical-relative:text" o:allowincell="f">
            <v:imagedata r:id="rId8" o:title=""/>
          </v:shape>
        </w:pict>
      </w:r>
    </w:p>
    <w:p w:rsidR="00060A33" w:rsidRDefault="00060A33">
      <w:pPr>
        <w:widowControl w:val="0"/>
        <w:autoSpaceDE w:val="0"/>
        <w:autoSpaceDN w:val="0"/>
        <w:adjustRightInd w:val="0"/>
        <w:spacing w:after="0" w:line="348" w:lineRule="exact"/>
        <w:rPr>
          <w:rFonts w:ascii="Times New Roman" w:hAnsi="Times New Roman"/>
          <w:sz w:val="24"/>
          <w:szCs w:val="24"/>
        </w:rPr>
      </w:pPr>
    </w:p>
    <w:p w:rsidR="00060A33" w:rsidRPr="007D7053" w:rsidRDefault="00791230" w:rsidP="007D7053">
      <w:pPr>
        <w:pStyle w:val="Heading1"/>
        <w:ind w:firstLine="352"/>
        <w:rPr>
          <w:rFonts w:ascii="Arial" w:hAnsi="Arial" w:cs="Arial"/>
          <w:b w:val="0"/>
          <w:bCs w:val="0"/>
          <w:color w:val="1F497D"/>
        </w:rPr>
      </w:pPr>
      <w:bookmarkStart w:id="9" w:name="_Toc416100744"/>
      <w:r w:rsidRPr="007D7053">
        <w:rPr>
          <w:rFonts w:ascii="Arial" w:hAnsi="Arial" w:cs="Arial"/>
          <w:b w:val="0"/>
          <w:bCs w:val="0"/>
          <w:color w:val="1F497D"/>
        </w:rPr>
        <w:t>1. THE HMIS PORTAL</w:t>
      </w:r>
      <w:bookmarkEnd w:id="9"/>
    </w:p>
    <w:p w:rsidR="00060A33" w:rsidRDefault="00AF1AA1">
      <w:pPr>
        <w:widowControl w:val="0"/>
        <w:autoSpaceDE w:val="0"/>
        <w:autoSpaceDN w:val="0"/>
        <w:adjustRightInd w:val="0"/>
        <w:spacing w:after="0" w:line="358" w:lineRule="exact"/>
        <w:rPr>
          <w:rFonts w:ascii="Times New Roman" w:hAnsi="Times New Roman"/>
          <w:sz w:val="24"/>
          <w:szCs w:val="24"/>
        </w:rPr>
      </w:pPr>
      <w:r w:rsidRPr="00AF1AA1">
        <w:rPr>
          <w:noProof/>
        </w:rPr>
        <w:pict>
          <v:shape id="_x0000_s1063" type="#_x0000_t75" style="position:absolute;margin-left:16.15pt;margin-top:1.35pt;width:434.95pt;height:.5pt;z-index:-49;mso-position-horizontal-relative:text;mso-position-vertical-relative:text" o:allowincell="f">
            <v:imagedata r:id="rId9" o:title=""/>
          </v:shape>
        </w:pict>
      </w:r>
    </w:p>
    <w:p w:rsidR="00060A33" w:rsidRDefault="00791230">
      <w:pPr>
        <w:widowControl w:val="0"/>
        <w:overflowPunct w:val="0"/>
        <w:autoSpaceDE w:val="0"/>
        <w:autoSpaceDN w:val="0"/>
        <w:adjustRightInd w:val="0"/>
        <w:spacing w:after="0" w:line="228" w:lineRule="auto"/>
        <w:jc w:val="both"/>
        <w:rPr>
          <w:rFonts w:ascii="Times New Roman" w:hAnsi="Times New Roman"/>
          <w:sz w:val="24"/>
          <w:szCs w:val="24"/>
        </w:rPr>
      </w:pPr>
      <w:r>
        <w:rPr>
          <w:rFonts w:ascii="Arial" w:hAnsi="Arial" w:cs="Arial"/>
          <w:sz w:val="24"/>
          <w:szCs w:val="24"/>
        </w:rPr>
        <w:t>The HMIS Portal is the main Web entry page for accessing the different components of the HMIS System. From this user-friendly page the user can easily navigate to the different modules and components of the HMIS System. The portal is viewable by most Web browsers running on most operating systems.</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57" w:lineRule="exact"/>
        <w:rPr>
          <w:rFonts w:ascii="Times New Roman" w:hAnsi="Times New Roman"/>
          <w:sz w:val="24"/>
          <w:szCs w:val="24"/>
        </w:rPr>
      </w:pPr>
    </w:p>
    <w:p w:rsidR="00060A33" w:rsidRPr="007D7053" w:rsidRDefault="00791230" w:rsidP="007D7053">
      <w:pPr>
        <w:pStyle w:val="Heading1"/>
        <w:ind w:firstLine="352"/>
        <w:rPr>
          <w:rFonts w:ascii="Arial" w:hAnsi="Arial" w:cs="Arial"/>
          <w:b w:val="0"/>
          <w:bCs w:val="0"/>
          <w:color w:val="1F497D"/>
        </w:rPr>
      </w:pPr>
      <w:bookmarkStart w:id="10" w:name="_Toc416100745"/>
      <w:r w:rsidRPr="007D7053">
        <w:rPr>
          <w:rFonts w:ascii="Arial" w:hAnsi="Arial" w:cs="Arial"/>
          <w:b w:val="0"/>
          <w:bCs w:val="0"/>
          <w:color w:val="1F497D"/>
        </w:rPr>
        <w:t>2. REGULATION OF MEDICAL ACTIVITIES</w:t>
      </w:r>
      <w:bookmarkEnd w:id="10"/>
    </w:p>
    <w:p w:rsidR="00060A33" w:rsidRDefault="00AF1AA1">
      <w:pPr>
        <w:widowControl w:val="0"/>
        <w:autoSpaceDE w:val="0"/>
        <w:autoSpaceDN w:val="0"/>
        <w:adjustRightInd w:val="0"/>
        <w:spacing w:after="0" w:line="357" w:lineRule="exact"/>
        <w:rPr>
          <w:rFonts w:ascii="Times New Roman" w:hAnsi="Times New Roman"/>
          <w:sz w:val="24"/>
          <w:szCs w:val="24"/>
        </w:rPr>
      </w:pPr>
      <w:r w:rsidRPr="00AF1AA1">
        <w:rPr>
          <w:noProof/>
        </w:rPr>
        <w:pict>
          <v:shape id="_x0000_s1064" type="#_x0000_t75" style="position:absolute;margin-left:16.15pt;margin-top:1.3pt;width:434.95pt;height:.5pt;z-index:-48;mso-position-horizontal-relative:text;mso-position-vertical-relative:text" o:allowincell="f">
            <v:imagedata r:id="rId9" o:title=""/>
          </v:shape>
        </w:pict>
      </w:r>
    </w:p>
    <w:p w:rsidR="00060A33" w:rsidRDefault="00791230">
      <w:pPr>
        <w:widowControl w:val="0"/>
        <w:overflowPunct w:val="0"/>
        <w:autoSpaceDE w:val="0"/>
        <w:autoSpaceDN w:val="0"/>
        <w:adjustRightInd w:val="0"/>
        <w:spacing w:after="0" w:line="217" w:lineRule="auto"/>
        <w:ind w:right="20"/>
        <w:jc w:val="both"/>
        <w:rPr>
          <w:rFonts w:ascii="Times New Roman" w:hAnsi="Times New Roman"/>
          <w:sz w:val="24"/>
          <w:szCs w:val="24"/>
        </w:rPr>
      </w:pPr>
      <w:r>
        <w:rPr>
          <w:rFonts w:ascii="Arial" w:hAnsi="Arial" w:cs="Arial"/>
          <w:sz w:val="24"/>
          <w:szCs w:val="24"/>
        </w:rPr>
        <w:t>This component has several modules, which in combination allow for better governance and regulation of medical facilities, staff and activities.</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shape id="_x0000_s1065" type="#_x0000_t75" style="position:absolute;margin-left:16.15pt;margin-top:28pt;width:434.95pt;height:.5pt;z-index:-47;mso-position-horizontal-relative:text;mso-position-vertical-relative:text" o:allowincell="f">
            <v:imagedata r:id="rId10" o:title=""/>
          </v:shape>
        </w:pict>
      </w:r>
    </w:p>
    <w:p w:rsidR="00060A33" w:rsidRDefault="00060A33">
      <w:pPr>
        <w:widowControl w:val="0"/>
        <w:autoSpaceDE w:val="0"/>
        <w:autoSpaceDN w:val="0"/>
        <w:adjustRightInd w:val="0"/>
        <w:spacing w:after="0" w:line="381" w:lineRule="exact"/>
        <w:rPr>
          <w:rFonts w:ascii="Times New Roman" w:hAnsi="Times New Roman"/>
          <w:sz w:val="24"/>
          <w:szCs w:val="24"/>
        </w:rPr>
      </w:pPr>
    </w:p>
    <w:p w:rsidR="00060A33" w:rsidRDefault="00791230">
      <w:pPr>
        <w:widowControl w:val="0"/>
        <w:numPr>
          <w:ilvl w:val="0"/>
          <w:numId w:val="1"/>
        </w:numPr>
        <w:tabs>
          <w:tab w:val="clear" w:pos="720"/>
          <w:tab w:val="num" w:pos="1080"/>
        </w:tabs>
        <w:overflowPunct w:val="0"/>
        <w:autoSpaceDE w:val="0"/>
        <w:autoSpaceDN w:val="0"/>
        <w:adjustRightInd w:val="0"/>
        <w:spacing w:after="0" w:line="240" w:lineRule="auto"/>
        <w:ind w:left="1080" w:hanging="728"/>
        <w:jc w:val="both"/>
        <w:rPr>
          <w:rFonts w:ascii="Arial" w:hAnsi="Arial" w:cs="Arial"/>
          <w:color w:val="1F497D"/>
          <w:sz w:val="24"/>
          <w:szCs w:val="24"/>
        </w:rPr>
      </w:pPr>
      <w:r>
        <w:rPr>
          <w:rFonts w:ascii="Arial" w:hAnsi="Arial" w:cs="Arial"/>
          <w:i/>
          <w:iCs/>
          <w:color w:val="1F497D"/>
          <w:sz w:val="24"/>
          <w:szCs w:val="24"/>
        </w:rPr>
        <w:t xml:space="preserve">MEDICAL STAFF CERTIFICATION/ACCREDITATION MODULE </w:t>
      </w:r>
    </w:p>
    <w:p w:rsidR="00060A33" w:rsidRDefault="00AF1AA1">
      <w:pPr>
        <w:widowControl w:val="0"/>
        <w:autoSpaceDE w:val="0"/>
        <w:autoSpaceDN w:val="0"/>
        <w:adjustRightInd w:val="0"/>
        <w:spacing w:after="0" w:line="360" w:lineRule="exact"/>
        <w:rPr>
          <w:rFonts w:ascii="Times New Roman" w:hAnsi="Times New Roman"/>
          <w:sz w:val="24"/>
          <w:szCs w:val="24"/>
        </w:rPr>
      </w:pPr>
      <w:r w:rsidRPr="00AF1AA1">
        <w:rPr>
          <w:noProof/>
        </w:rPr>
        <w:pict>
          <v:shape id="_x0000_s1066" type="#_x0000_t75" style="position:absolute;margin-left:16.15pt;margin-top:1.45pt;width:434.95pt;height:.5pt;z-index:-46;mso-position-horizontal-relative:text;mso-position-vertical-relative:text" o:allowincell="f">
            <v:imagedata r:id="rId10" o:title=""/>
          </v:shape>
        </w:pict>
      </w:r>
    </w:p>
    <w:p w:rsidR="00060A33" w:rsidRDefault="00791230">
      <w:pPr>
        <w:widowControl w:val="0"/>
        <w:overflowPunct w:val="0"/>
        <w:autoSpaceDE w:val="0"/>
        <w:autoSpaceDN w:val="0"/>
        <w:adjustRightInd w:val="0"/>
        <w:spacing w:after="0" w:line="230" w:lineRule="auto"/>
        <w:jc w:val="both"/>
        <w:rPr>
          <w:rFonts w:ascii="Times New Roman" w:hAnsi="Times New Roman"/>
          <w:sz w:val="24"/>
          <w:szCs w:val="24"/>
        </w:rPr>
      </w:pPr>
      <w:r>
        <w:rPr>
          <w:rFonts w:ascii="Arial" w:hAnsi="Arial" w:cs="Arial"/>
          <w:sz w:val="24"/>
          <w:szCs w:val="24"/>
        </w:rPr>
        <w:t>The module is a central register of certified medical staff (physicians at this time). It provides information on active and passive certificates, medical staff history (including certificates of passing training courses), and in case of suspension/withdrawal of the license, allows automatic notification to relevant healthcare facilities.</w:t>
      </w:r>
    </w:p>
    <w:p w:rsidR="00060A33" w:rsidRDefault="00060A33">
      <w:pPr>
        <w:widowControl w:val="0"/>
        <w:autoSpaceDE w:val="0"/>
        <w:autoSpaceDN w:val="0"/>
        <w:adjustRightInd w:val="0"/>
        <w:spacing w:after="0" w:line="281"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Medical Staff Certification/Accreditation module:</w:t>
      </w:r>
    </w:p>
    <w:p w:rsidR="00060A33" w:rsidRDefault="00060A33">
      <w:pPr>
        <w:widowControl w:val="0"/>
        <w:autoSpaceDE w:val="0"/>
        <w:autoSpaceDN w:val="0"/>
        <w:adjustRightInd w:val="0"/>
        <w:spacing w:after="0" w:line="68" w:lineRule="exact"/>
        <w:rPr>
          <w:rFonts w:ascii="Times New Roman" w:hAnsi="Times New Roman"/>
          <w:sz w:val="24"/>
          <w:szCs w:val="24"/>
        </w:rPr>
      </w:pPr>
    </w:p>
    <w:p w:rsidR="00060A33" w:rsidRDefault="00791230">
      <w:pPr>
        <w:widowControl w:val="0"/>
        <w:numPr>
          <w:ilvl w:val="0"/>
          <w:numId w:val="2"/>
        </w:numPr>
        <w:overflowPunct w:val="0"/>
        <w:autoSpaceDE w:val="0"/>
        <w:autoSpaceDN w:val="0"/>
        <w:adjustRightInd w:val="0"/>
        <w:spacing w:after="0" w:line="220" w:lineRule="auto"/>
        <w:ind w:right="20" w:hanging="368"/>
        <w:jc w:val="both"/>
        <w:rPr>
          <w:rFonts w:ascii="Symbol" w:hAnsi="Symbol" w:cs="Symbol"/>
          <w:sz w:val="24"/>
          <w:szCs w:val="24"/>
        </w:rPr>
      </w:pPr>
      <w:r>
        <w:rPr>
          <w:rFonts w:ascii="Arial" w:hAnsi="Arial" w:cs="Arial"/>
          <w:sz w:val="24"/>
          <w:szCs w:val="24"/>
        </w:rPr>
        <w:t xml:space="preserve">Improved efficiency and information accuracy through a central register of medical staff, including their academic education, training, certificates, and experience </w:t>
      </w:r>
    </w:p>
    <w:p w:rsidR="00060A33" w:rsidRDefault="00060A33">
      <w:pPr>
        <w:widowControl w:val="0"/>
        <w:autoSpaceDE w:val="0"/>
        <w:autoSpaceDN w:val="0"/>
        <w:adjustRightInd w:val="0"/>
        <w:spacing w:after="0" w:line="69" w:lineRule="exact"/>
        <w:rPr>
          <w:rFonts w:ascii="Symbol" w:hAnsi="Symbol" w:cs="Symbol"/>
          <w:sz w:val="24"/>
          <w:szCs w:val="24"/>
        </w:rPr>
      </w:pPr>
    </w:p>
    <w:p w:rsidR="00060A33" w:rsidRDefault="00791230">
      <w:pPr>
        <w:widowControl w:val="0"/>
        <w:numPr>
          <w:ilvl w:val="0"/>
          <w:numId w:val="2"/>
        </w:numPr>
        <w:overflowPunct w:val="0"/>
        <w:autoSpaceDE w:val="0"/>
        <w:autoSpaceDN w:val="0"/>
        <w:adjustRightInd w:val="0"/>
        <w:spacing w:after="0" w:line="211" w:lineRule="auto"/>
        <w:ind w:right="20" w:hanging="368"/>
        <w:jc w:val="both"/>
        <w:rPr>
          <w:rFonts w:ascii="Symbol" w:hAnsi="Symbol" w:cs="Symbol"/>
          <w:sz w:val="24"/>
          <w:szCs w:val="24"/>
        </w:rPr>
      </w:pPr>
      <w:r>
        <w:rPr>
          <w:rFonts w:ascii="Arial" w:hAnsi="Arial" w:cs="Arial"/>
          <w:sz w:val="24"/>
          <w:szCs w:val="24"/>
        </w:rPr>
        <w:t xml:space="preserve">Improved patient safety through reliable and timely information about active and passive certificates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Pr="00537FC7" w:rsidRDefault="00791230" w:rsidP="00537FC7">
      <w:pPr>
        <w:widowControl w:val="0"/>
        <w:numPr>
          <w:ilvl w:val="0"/>
          <w:numId w:val="2"/>
        </w:numPr>
        <w:overflowPunct w:val="0"/>
        <w:autoSpaceDE w:val="0"/>
        <w:autoSpaceDN w:val="0"/>
        <w:adjustRightInd w:val="0"/>
        <w:spacing w:after="0" w:line="211" w:lineRule="auto"/>
        <w:ind w:right="20" w:hanging="368"/>
        <w:jc w:val="both"/>
        <w:rPr>
          <w:rFonts w:ascii="Symbol" w:hAnsi="Symbol" w:cs="Symbol"/>
          <w:sz w:val="24"/>
          <w:szCs w:val="24"/>
        </w:rPr>
      </w:pPr>
      <w:r>
        <w:rPr>
          <w:rFonts w:ascii="Arial" w:hAnsi="Arial" w:cs="Arial"/>
          <w:sz w:val="24"/>
          <w:szCs w:val="24"/>
        </w:rPr>
        <w:t xml:space="preserve">Improved decision support and policy making through accurate reports on medical activities and certified medical personnel </w:t>
      </w:r>
    </w:p>
    <w:p w:rsidR="00060A33" w:rsidRDefault="00060A33">
      <w:pPr>
        <w:widowControl w:val="0"/>
        <w:autoSpaceDE w:val="0"/>
        <w:autoSpaceDN w:val="0"/>
        <w:adjustRightInd w:val="0"/>
        <w:spacing w:after="0" w:line="240" w:lineRule="auto"/>
        <w:rPr>
          <w:rFonts w:ascii="Times New Roman" w:hAnsi="Times New Roman"/>
          <w:sz w:val="24"/>
          <w:szCs w:val="24"/>
        </w:rPr>
        <w:sectPr w:rsidR="00060A33">
          <w:pgSz w:w="12240" w:h="15840"/>
          <w:pgMar w:top="625" w:right="1880" w:bottom="1124" w:left="1360" w:header="720" w:footer="720" w:gutter="0"/>
          <w:cols w:space="720" w:equalWidth="0">
            <w:col w:w="9000"/>
          </w:cols>
          <w:noEndnote/>
        </w:sectPr>
      </w:pPr>
    </w:p>
    <w:p w:rsidR="00060A33" w:rsidRDefault="00791230">
      <w:pPr>
        <w:widowControl w:val="0"/>
        <w:overflowPunct w:val="0"/>
        <w:autoSpaceDE w:val="0"/>
        <w:autoSpaceDN w:val="0"/>
        <w:adjustRightInd w:val="0"/>
        <w:spacing w:after="0" w:line="239" w:lineRule="auto"/>
        <w:jc w:val="right"/>
        <w:rPr>
          <w:rFonts w:ascii="Times New Roman" w:hAnsi="Times New Roman"/>
          <w:sz w:val="24"/>
          <w:szCs w:val="24"/>
        </w:rPr>
      </w:pPr>
      <w:bookmarkStart w:id="11" w:name="page13"/>
      <w:bookmarkEnd w:id="11"/>
      <w:r>
        <w:rPr>
          <w:rFonts w:cs="Calibri"/>
          <w:i/>
          <w:iCs/>
        </w:rPr>
        <w:lastRenderedPageBreak/>
        <w:t>Health Management Information System (HMIS) - Georgia</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line id="_x0000_s1067" style="position:absolute;z-index:-45;mso-position-horizontal-relative:text;mso-position-vertical-relative:text" from="2.3pt,12.45pt" to="482pt,12.45pt" o:allowincell="f" strokecolor="#404040"/>
        </w:pict>
      </w:r>
      <w:r w:rsidRPr="00AF1AA1">
        <w:rPr>
          <w:noProof/>
        </w:rPr>
        <w:pict>
          <v:shape id="_x0000_s1068" type="#_x0000_t75" style="position:absolute;margin-left:16.15pt;margin-top:37.6pt;width:434.95pt;height:.5pt;z-index:-44;mso-position-horizontal-relative:text;mso-position-vertical-relative:text" o:allowincell="f">
            <v:imagedata r:id="rId10" o:title=""/>
          </v:shape>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73" w:lineRule="exact"/>
        <w:rPr>
          <w:rFonts w:ascii="Times New Roman" w:hAnsi="Times New Roman"/>
          <w:sz w:val="24"/>
          <w:szCs w:val="24"/>
        </w:rPr>
      </w:pPr>
    </w:p>
    <w:p w:rsidR="00060A33" w:rsidRDefault="00791230">
      <w:pPr>
        <w:widowControl w:val="0"/>
        <w:numPr>
          <w:ilvl w:val="0"/>
          <w:numId w:val="3"/>
        </w:numPr>
        <w:tabs>
          <w:tab w:val="clear" w:pos="720"/>
          <w:tab w:val="num" w:pos="1080"/>
        </w:tabs>
        <w:overflowPunct w:val="0"/>
        <w:autoSpaceDE w:val="0"/>
        <w:autoSpaceDN w:val="0"/>
        <w:adjustRightInd w:val="0"/>
        <w:spacing w:after="0" w:line="240" w:lineRule="auto"/>
        <w:ind w:left="1080" w:hanging="728"/>
        <w:jc w:val="both"/>
        <w:rPr>
          <w:rFonts w:ascii="Arial" w:hAnsi="Arial" w:cs="Arial"/>
          <w:color w:val="1F497D"/>
          <w:sz w:val="24"/>
          <w:szCs w:val="24"/>
        </w:rPr>
      </w:pPr>
      <w:r>
        <w:rPr>
          <w:rFonts w:ascii="Arial" w:hAnsi="Arial" w:cs="Arial"/>
          <w:i/>
          <w:iCs/>
          <w:color w:val="1F497D"/>
          <w:sz w:val="24"/>
          <w:szCs w:val="24"/>
        </w:rPr>
        <w:t xml:space="preserve">HEALTHCARE FACILITIES LICENSING/PERMITTING MODULE </w:t>
      </w:r>
    </w:p>
    <w:p w:rsidR="00060A33" w:rsidRDefault="00AF1AA1">
      <w:pPr>
        <w:widowControl w:val="0"/>
        <w:autoSpaceDE w:val="0"/>
        <w:autoSpaceDN w:val="0"/>
        <w:adjustRightInd w:val="0"/>
        <w:spacing w:after="0" w:line="360" w:lineRule="exact"/>
        <w:rPr>
          <w:rFonts w:ascii="Times New Roman" w:hAnsi="Times New Roman"/>
          <w:sz w:val="24"/>
          <w:szCs w:val="24"/>
        </w:rPr>
      </w:pPr>
      <w:r w:rsidRPr="00AF1AA1">
        <w:rPr>
          <w:noProof/>
        </w:rPr>
        <w:pict>
          <v:shape id="_x0000_s1069" type="#_x0000_t75" style="position:absolute;margin-left:16.15pt;margin-top:1.45pt;width:434.95pt;height:.5pt;z-index:-43;mso-position-horizontal-relative:text;mso-position-vertical-relative:text" o:allowincell="f">
            <v:imagedata r:id="rId10" o:title=""/>
          </v:shape>
        </w:pict>
      </w:r>
    </w:p>
    <w:p w:rsidR="00060A33" w:rsidRDefault="00791230">
      <w:pPr>
        <w:widowControl w:val="0"/>
        <w:overflowPunct w:val="0"/>
        <w:autoSpaceDE w:val="0"/>
        <w:autoSpaceDN w:val="0"/>
        <w:adjustRightInd w:val="0"/>
        <w:spacing w:after="0" w:line="217" w:lineRule="auto"/>
        <w:ind w:right="20"/>
        <w:rPr>
          <w:rFonts w:ascii="Times New Roman" w:hAnsi="Times New Roman"/>
          <w:sz w:val="24"/>
          <w:szCs w:val="24"/>
        </w:rPr>
      </w:pPr>
      <w:r>
        <w:rPr>
          <w:rFonts w:ascii="Arial" w:hAnsi="Arial" w:cs="Arial"/>
          <w:sz w:val="24"/>
          <w:szCs w:val="24"/>
        </w:rPr>
        <w:t>This module is a central register of healthcare facilities, their ownership structure, and their status.</w:t>
      </w:r>
    </w:p>
    <w:p w:rsidR="00060A33" w:rsidRDefault="00060A33">
      <w:pPr>
        <w:widowControl w:val="0"/>
        <w:autoSpaceDE w:val="0"/>
        <w:autoSpaceDN w:val="0"/>
        <w:adjustRightInd w:val="0"/>
        <w:spacing w:after="0" w:line="278"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Facilities Licensing/Permitting module:</w:t>
      </w:r>
    </w:p>
    <w:p w:rsidR="00060A33" w:rsidRDefault="00060A33">
      <w:pPr>
        <w:widowControl w:val="0"/>
        <w:autoSpaceDE w:val="0"/>
        <w:autoSpaceDN w:val="0"/>
        <w:adjustRightInd w:val="0"/>
        <w:spacing w:after="0" w:line="68" w:lineRule="exact"/>
        <w:rPr>
          <w:rFonts w:ascii="Times New Roman" w:hAnsi="Times New Roman"/>
          <w:sz w:val="24"/>
          <w:szCs w:val="24"/>
        </w:rPr>
      </w:pPr>
    </w:p>
    <w:p w:rsidR="00060A33" w:rsidRDefault="00791230">
      <w:pPr>
        <w:widowControl w:val="0"/>
        <w:numPr>
          <w:ilvl w:val="0"/>
          <w:numId w:val="4"/>
        </w:numPr>
        <w:overflowPunct w:val="0"/>
        <w:autoSpaceDE w:val="0"/>
        <w:autoSpaceDN w:val="0"/>
        <w:adjustRightInd w:val="0"/>
        <w:spacing w:after="0" w:line="210" w:lineRule="auto"/>
        <w:ind w:right="20" w:hanging="368"/>
        <w:jc w:val="both"/>
        <w:rPr>
          <w:rFonts w:ascii="Symbol" w:hAnsi="Symbol" w:cs="Symbol"/>
          <w:sz w:val="24"/>
          <w:szCs w:val="24"/>
        </w:rPr>
      </w:pPr>
      <w:r>
        <w:rPr>
          <w:rFonts w:ascii="Arial" w:hAnsi="Arial" w:cs="Arial"/>
          <w:sz w:val="24"/>
          <w:szCs w:val="24"/>
        </w:rPr>
        <w:t xml:space="preserve">Improved efficiency and information accuracy through a central register of facilities, including legal succession, licenses and permits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4"/>
        </w:numPr>
        <w:overflowPunct w:val="0"/>
        <w:autoSpaceDE w:val="0"/>
        <w:autoSpaceDN w:val="0"/>
        <w:adjustRightInd w:val="0"/>
        <w:spacing w:after="0" w:line="211" w:lineRule="auto"/>
        <w:ind w:right="20" w:hanging="368"/>
        <w:jc w:val="both"/>
        <w:rPr>
          <w:rFonts w:ascii="Symbol" w:hAnsi="Symbol" w:cs="Symbol"/>
          <w:sz w:val="24"/>
          <w:szCs w:val="24"/>
        </w:rPr>
      </w:pPr>
      <w:r>
        <w:rPr>
          <w:rFonts w:ascii="Arial" w:hAnsi="Arial" w:cs="Arial"/>
          <w:sz w:val="24"/>
          <w:szCs w:val="24"/>
        </w:rPr>
        <w:t xml:space="preserve">Improved transparency on suspension/revocation of the right to medical activities </w:t>
      </w:r>
    </w:p>
    <w:p w:rsidR="00060A33" w:rsidRDefault="00791230">
      <w:pPr>
        <w:widowControl w:val="0"/>
        <w:numPr>
          <w:ilvl w:val="0"/>
          <w:numId w:val="4"/>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Improved decision support through analysis and tracking of historical data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53" w:lineRule="exact"/>
        <w:rPr>
          <w:rFonts w:ascii="Times New Roman" w:hAnsi="Times New Roman"/>
          <w:sz w:val="24"/>
          <w:szCs w:val="24"/>
        </w:rPr>
      </w:pPr>
    </w:p>
    <w:p w:rsidR="00060A33" w:rsidRPr="007D7053" w:rsidRDefault="00791230" w:rsidP="007D7053">
      <w:pPr>
        <w:pStyle w:val="Heading1"/>
        <w:ind w:firstLine="352"/>
        <w:rPr>
          <w:rFonts w:ascii="Arial" w:hAnsi="Arial" w:cs="Arial"/>
          <w:b w:val="0"/>
          <w:bCs w:val="0"/>
          <w:color w:val="1F497D"/>
        </w:rPr>
      </w:pPr>
      <w:bookmarkStart w:id="12" w:name="_Toc416100746"/>
      <w:r w:rsidRPr="007D7053">
        <w:rPr>
          <w:rFonts w:ascii="Arial" w:hAnsi="Arial" w:cs="Arial"/>
          <w:b w:val="0"/>
          <w:bCs w:val="0"/>
          <w:color w:val="1F497D"/>
        </w:rPr>
        <w:t>3. ACCOUNTING AND FINANCIAL MANAGEMENT</w:t>
      </w:r>
      <w:bookmarkEnd w:id="12"/>
    </w:p>
    <w:p w:rsidR="00060A33" w:rsidRDefault="00AF1AA1">
      <w:pPr>
        <w:widowControl w:val="0"/>
        <w:autoSpaceDE w:val="0"/>
        <w:autoSpaceDN w:val="0"/>
        <w:adjustRightInd w:val="0"/>
        <w:spacing w:after="0" w:line="356" w:lineRule="exact"/>
        <w:rPr>
          <w:rFonts w:ascii="Times New Roman" w:hAnsi="Times New Roman"/>
          <w:sz w:val="24"/>
          <w:szCs w:val="24"/>
        </w:rPr>
      </w:pPr>
      <w:r w:rsidRPr="00AF1AA1">
        <w:rPr>
          <w:noProof/>
        </w:rPr>
        <w:pict>
          <v:shape id="_x0000_s1070" type="#_x0000_t75" style="position:absolute;margin-left:16.15pt;margin-top:1.25pt;width:434.95pt;height:.5pt;z-index:-42;mso-position-horizontal-relative:text;mso-position-vertical-relative:text" o:allowincell="f">
            <v:imagedata r:id="rId9" o:title=""/>
          </v:shape>
        </w:pict>
      </w:r>
    </w:p>
    <w:p w:rsidR="00060A33" w:rsidRDefault="00791230">
      <w:pPr>
        <w:widowControl w:val="0"/>
        <w:overflowPunct w:val="0"/>
        <w:autoSpaceDE w:val="0"/>
        <w:autoSpaceDN w:val="0"/>
        <w:adjustRightInd w:val="0"/>
        <w:spacing w:after="0" w:line="217" w:lineRule="auto"/>
        <w:rPr>
          <w:rFonts w:ascii="Times New Roman" w:hAnsi="Times New Roman"/>
          <w:sz w:val="24"/>
          <w:szCs w:val="24"/>
        </w:rPr>
      </w:pPr>
      <w:r>
        <w:rPr>
          <w:rFonts w:ascii="Arial" w:hAnsi="Arial" w:cs="Arial"/>
          <w:sz w:val="24"/>
          <w:szCs w:val="24"/>
        </w:rPr>
        <w:t>The Accounting and Financial Management is a complex system consisting of the following modules:</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shape id="_x0000_s1071" type="#_x0000_t75" style="position:absolute;margin-left:16.15pt;margin-top:27.95pt;width:434.95pt;height:.5pt;z-index:-41;mso-position-horizontal-relative:text;mso-position-vertical-relative:text" o:allowincell="f">
            <v:imagedata r:id="rId10" o:title=""/>
          </v:shape>
        </w:pict>
      </w:r>
    </w:p>
    <w:p w:rsidR="00060A33" w:rsidRDefault="00060A33">
      <w:pPr>
        <w:widowControl w:val="0"/>
        <w:autoSpaceDE w:val="0"/>
        <w:autoSpaceDN w:val="0"/>
        <w:adjustRightInd w:val="0"/>
        <w:spacing w:after="0" w:line="381" w:lineRule="exact"/>
        <w:rPr>
          <w:rFonts w:ascii="Times New Roman" w:hAnsi="Times New Roman"/>
          <w:sz w:val="24"/>
          <w:szCs w:val="24"/>
        </w:rPr>
      </w:pPr>
    </w:p>
    <w:p w:rsidR="00060A33" w:rsidRDefault="00791230">
      <w:pPr>
        <w:widowControl w:val="0"/>
        <w:numPr>
          <w:ilvl w:val="0"/>
          <w:numId w:val="5"/>
        </w:numPr>
        <w:tabs>
          <w:tab w:val="clear" w:pos="720"/>
          <w:tab w:val="num" w:pos="1080"/>
        </w:tabs>
        <w:overflowPunct w:val="0"/>
        <w:autoSpaceDE w:val="0"/>
        <w:autoSpaceDN w:val="0"/>
        <w:adjustRightInd w:val="0"/>
        <w:spacing w:after="0" w:line="240" w:lineRule="auto"/>
        <w:ind w:left="1080" w:hanging="728"/>
        <w:jc w:val="both"/>
        <w:rPr>
          <w:rFonts w:ascii="Arial" w:hAnsi="Arial" w:cs="Arial"/>
          <w:color w:val="1F497D"/>
          <w:sz w:val="24"/>
          <w:szCs w:val="24"/>
        </w:rPr>
      </w:pPr>
      <w:r>
        <w:rPr>
          <w:rFonts w:ascii="Arial" w:hAnsi="Arial" w:cs="Arial"/>
          <w:i/>
          <w:iCs/>
          <w:color w:val="1F497D"/>
          <w:sz w:val="24"/>
          <w:szCs w:val="24"/>
        </w:rPr>
        <w:t xml:space="preserve">BENEFICIARY REGISTRATION MODULE </w:t>
      </w:r>
    </w:p>
    <w:p w:rsidR="00060A33" w:rsidRDefault="00AF1AA1">
      <w:pPr>
        <w:widowControl w:val="0"/>
        <w:autoSpaceDE w:val="0"/>
        <w:autoSpaceDN w:val="0"/>
        <w:adjustRightInd w:val="0"/>
        <w:spacing w:after="0" w:line="360" w:lineRule="exact"/>
        <w:rPr>
          <w:rFonts w:ascii="Times New Roman" w:hAnsi="Times New Roman"/>
          <w:sz w:val="24"/>
          <w:szCs w:val="24"/>
        </w:rPr>
      </w:pPr>
      <w:r w:rsidRPr="00AF1AA1">
        <w:rPr>
          <w:noProof/>
        </w:rPr>
        <w:pict>
          <v:shape id="_x0000_s1072" type="#_x0000_t75" style="position:absolute;margin-left:16.15pt;margin-top:1.45pt;width:434.95pt;height:.5pt;z-index:-40;mso-position-horizontal-relative:text;mso-position-vertical-relative:text" o:allowincell="f">
            <v:imagedata r:id="rId10" o:title=""/>
          </v:shape>
        </w:pict>
      </w:r>
    </w:p>
    <w:p w:rsidR="00060A33" w:rsidRDefault="00791230">
      <w:pPr>
        <w:widowControl w:val="0"/>
        <w:overflowPunct w:val="0"/>
        <w:autoSpaceDE w:val="0"/>
        <w:autoSpaceDN w:val="0"/>
        <w:adjustRightInd w:val="0"/>
        <w:spacing w:after="0" w:line="233" w:lineRule="auto"/>
        <w:jc w:val="both"/>
        <w:rPr>
          <w:rFonts w:ascii="Times New Roman" w:hAnsi="Times New Roman"/>
          <w:sz w:val="24"/>
          <w:szCs w:val="24"/>
        </w:rPr>
      </w:pPr>
      <w:r>
        <w:rPr>
          <w:rFonts w:ascii="Arial" w:hAnsi="Arial" w:cs="Arial"/>
          <w:sz w:val="24"/>
          <w:szCs w:val="24"/>
        </w:rPr>
        <w:t>This module captures information on beneficiaries assigned to primary health care centers for which the government provides some level of funding. The module covers General Outpatient Care, Rural Doctors Program and Dialysis and Psychiatric Care Programs. Other outpatient programs can be added easily. The data quality is enhanced through online connection with the databases of Civil Registry (CRA), Social Service Agency (SSA), and National Agency of Public Registry (NAPR).</w:t>
      </w:r>
    </w:p>
    <w:p w:rsidR="00060A33" w:rsidRDefault="00060A33">
      <w:pPr>
        <w:widowControl w:val="0"/>
        <w:autoSpaceDE w:val="0"/>
        <w:autoSpaceDN w:val="0"/>
        <w:adjustRightInd w:val="0"/>
        <w:spacing w:after="0" w:line="282"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Beneficiary Registration module:</w:t>
      </w:r>
    </w:p>
    <w:p w:rsidR="00060A33" w:rsidRDefault="00791230">
      <w:pPr>
        <w:widowControl w:val="0"/>
        <w:numPr>
          <w:ilvl w:val="0"/>
          <w:numId w:val="6"/>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Registration of individuals with healthcare facilities prevents duplications </w:t>
      </w:r>
    </w:p>
    <w:p w:rsidR="00060A33" w:rsidRDefault="00791230">
      <w:pPr>
        <w:widowControl w:val="0"/>
        <w:numPr>
          <w:ilvl w:val="0"/>
          <w:numId w:val="6"/>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Simplified administration and optimization of funds and resources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6"/>
        </w:numPr>
        <w:overflowPunct w:val="0"/>
        <w:autoSpaceDE w:val="0"/>
        <w:autoSpaceDN w:val="0"/>
        <w:adjustRightInd w:val="0"/>
        <w:spacing w:after="0" w:line="210" w:lineRule="auto"/>
        <w:ind w:hanging="368"/>
        <w:jc w:val="both"/>
        <w:rPr>
          <w:rFonts w:ascii="Symbol" w:hAnsi="Symbol" w:cs="Symbol"/>
          <w:sz w:val="24"/>
          <w:szCs w:val="24"/>
        </w:rPr>
      </w:pPr>
      <w:r>
        <w:rPr>
          <w:rFonts w:ascii="Arial" w:hAnsi="Arial" w:cs="Arial"/>
          <w:sz w:val="24"/>
          <w:szCs w:val="24"/>
        </w:rPr>
        <w:t xml:space="preserve">More accurate reports including lists of beneficiaries by provider for different outpatient programs to support decision making </w:t>
      </w:r>
    </w:p>
    <w:p w:rsidR="00060A33" w:rsidRDefault="00060A33">
      <w:pPr>
        <w:widowControl w:val="0"/>
        <w:autoSpaceDE w:val="0"/>
        <w:autoSpaceDN w:val="0"/>
        <w:adjustRightInd w:val="0"/>
        <w:spacing w:after="0" w:line="68" w:lineRule="exact"/>
        <w:rPr>
          <w:rFonts w:ascii="Symbol" w:hAnsi="Symbol" w:cs="Symbol"/>
          <w:sz w:val="24"/>
          <w:szCs w:val="24"/>
        </w:rPr>
      </w:pPr>
    </w:p>
    <w:p w:rsidR="00060A33" w:rsidRDefault="00791230">
      <w:pPr>
        <w:widowControl w:val="0"/>
        <w:numPr>
          <w:ilvl w:val="0"/>
          <w:numId w:val="6"/>
        </w:numPr>
        <w:overflowPunct w:val="0"/>
        <w:autoSpaceDE w:val="0"/>
        <w:autoSpaceDN w:val="0"/>
        <w:adjustRightInd w:val="0"/>
        <w:spacing w:after="0" w:line="211" w:lineRule="auto"/>
        <w:ind w:right="20" w:hanging="368"/>
        <w:jc w:val="both"/>
        <w:rPr>
          <w:rFonts w:ascii="Symbol" w:hAnsi="Symbol" w:cs="Symbol"/>
          <w:sz w:val="24"/>
          <w:szCs w:val="24"/>
        </w:rPr>
      </w:pPr>
      <w:r>
        <w:rPr>
          <w:rFonts w:ascii="Arial" w:hAnsi="Arial" w:cs="Arial"/>
          <w:sz w:val="24"/>
          <w:szCs w:val="24"/>
        </w:rPr>
        <w:t xml:space="preserve">Accurate calculation of payments to providers for making budgeting easier and more timely </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shape id="_x0000_s1073" type="#_x0000_t75" style="position:absolute;margin-left:16.15pt;margin-top:27.85pt;width:434.95pt;height:.5pt;z-index:-39;mso-position-horizontal-relative:text;mso-position-vertical-relative:text" o:allowincell="f">
            <v:imagedata r:id="rId10" o:title=""/>
          </v:shape>
        </w:pict>
      </w:r>
    </w:p>
    <w:p w:rsidR="00060A33" w:rsidRDefault="00060A33">
      <w:pPr>
        <w:widowControl w:val="0"/>
        <w:autoSpaceDE w:val="0"/>
        <w:autoSpaceDN w:val="0"/>
        <w:adjustRightInd w:val="0"/>
        <w:spacing w:after="0" w:line="379" w:lineRule="exact"/>
        <w:rPr>
          <w:rFonts w:ascii="Times New Roman" w:hAnsi="Times New Roman"/>
          <w:sz w:val="24"/>
          <w:szCs w:val="24"/>
        </w:rPr>
      </w:pPr>
    </w:p>
    <w:p w:rsidR="00060A33" w:rsidRDefault="00791230">
      <w:pPr>
        <w:widowControl w:val="0"/>
        <w:numPr>
          <w:ilvl w:val="0"/>
          <w:numId w:val="7"/>
        </w:numPr>
        <w:tabs>
          <w:tab w:val="clear" w:pos="720"/>
          <w:tab w:val="num" w:pos="1080"/>
        </w:tabs>
        <w:overflowPunct w:val="0"/>
        <w:autoSpaceDE w:val="0"/>
        <w:autoSpaceDN w:val="0"/>
        <w:adjustRightInd w:val="0"/>
        <w:spacing w:after="0" w:line="240" w:lineRule="auto"/>
        <w:ind w:left="1080" w:hanging="728"/>
        <w:jc w:val="both"/>
        <w:rPr>
          <w:rFonts w:ascii="Arial" w:hAnsi="Arial" w:cs="Arial"/>
          <w:color w:val="1F497D"/>
          <w:sz w:val="24"/>
          <w:szCs w:val="24"/>
        </w:rPr>
      </w:pPr>
      <w:r>
        <w:rPr>
          <w:rFonts w:ascii="Arial" w:hAnsi="Arial" w:cs="Arial"/>
          <w:i/>
          <w:iCs/>
          <w:color w:val="1F497D"/>
          <w:sz w:val="24"/>
          <w:szCs w:val="24"/>
        </w:rPr>
        <w:t xml:space="preserve">CASE REGISTRATION MODULE </w:t>
      </w:r>
    </w:p>
    <w:p w:rsidR="00060A33" w:rsidRDefault="00AF1AA1">
      <w:pPr>
        <w:widowControl w:val="0"/>
        <w:autoSpaceDE w:val="0"/>
        <w:autoSpaceDN w:val="0"/>
        <w:adjustRightInd w:val="0"/>
        <w:spacing w:after="0" w:line="360" w:lineRule="exact"/>
        <w:rPr>
          <w:rFonts w:ascii="Times New Roman" w:hAnsi="Times New Roman"/>
          <w:sz w:val="24"/>
          <w:szCs w:val="24"/>
        </w:rPr>
      </w:pPr>
      <w:r w:rsidRPr="00AF1AA1">
        <w:rPr>
          <w:noProof/>
        </w:rPr>
        <w:pict>
          <v:shape id="_x0000_s1074" type="#_x0000_t75" style="position:absolute;margin-left:16.15pt;margin-top:1.45pt;width:434.95pt;height:.5pt;z-index:-38;mso-position-horizontal-relative:text;mso-position-vertical-relative:text" o:allowincell="f">
            <v:imagedata r:id="rId10" o:title=""/>
          </v:shape>
        </w:pict>
      </w:r>
    </w:p>
    <w:p w:rsidR="00060A33" w:rsidRDefault="00791230">
      <w:pPr>
        <w:widowControl w:val="0"/>
        <w:overflowPunct w:val="0"/>
        <w:autoSpaceDE w:val="0"/>
        <w:autoSpaceDN w:val="0"/>
        <w:adjustRightInd w:val="0"/>
        <w:spacing w:after="0" w:line="217" w:lineRule="auto"/>
        <w:ind w:right="540"/>
        <w:rPr>
          <w:rFonts w:ascii="Times New Roman" w:hAnsi="Times New Roman"/>
          <w:sz w:val="24"/>
          <w:szCs w:val="24"/>
        </w:rPr>
      </w:pPr>
      <w:r>
        <w:rPr>
          <w:rFonts w:ascii="Arial" w:hAnsi="Arial" w:cs="Arial"/>
          <w:sz w:val="24"/>
          <w:szCs w:val="24"/>
        </w:rPr>
        <w:t>The Case Registration Module enables online monitoring of government-funded inpatient and most outpatient cases (especially dangerous and contagious</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84" w:lineRule="exact"/>
        <w:rPr>
          <w:rFonts w:ascii="Times New Roman" w:hAnsi="Times New Roman"/>
          <w:sz w:val="24"/>
          <w:szCs w:val="24"/>
        </w:rPr>
      </w:pPr>
    </w:p>
    <w:p w:rsidR="00060A33" w:rsidRDefault="00791230">
      <w:pPr>
        <w:widowControl w:val="0"/>
        <w:overflowPunct w:val="0"/>
        <w:autoSpaceDE w:val="0"/>
        <w:autoSpaceDN w:val="0"/>
        <w:adjustRightInd w:val="0"/>
        <w:spacing w:after="0" w:line="239" w:lineRule="auto"/>
        <w:jc w:val="right"/>
        <w:rPr>
          <w:rFonts w:ascii="Times New Roman" w:hAnsi="Times New Roman"/>
          <w:sz w:val="24"/>
          <w:szCs w:val="24"/>
        </w:rPr>
      </w:pPr>
      <w:bookmarkStart w:id="13" w:name="page15"/>
      <w:bookmarkEnd w:id="13"/>
      <w:r>
        <w:rPr>
          <w:rFonts w:cs="Calibri"/>
          <w:i/>
          <w:iCs/>
        </w:rPr>
        <w:lastRenderedPageBreak/>
        <w:t>Health Management Information System (HMIS) - Georgia</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line id="_x0000_s1075" style="position:absolute;z-index:-37;mso-position-horizontal-relative:text;mso-position-vertical-relative:text" from="2.3pt,12.45pt" to="482pt,12.45pt" o:allowincell="f" strokecolor="#404040"/>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97" w:lineRule="exact"/>
        <w:rPr>
          <w:rFonts w:ascii="Times New Roman" w:hAnsi="Times New Roman"/>
          <w:sz w:val="24"/>
          <w:szCs w:val="24"/>
        </w:rPr>
      </w:pPr>
    </w:p>
    <w:p w:rsidR="00060A33" w:rsidRDefault="00791230">
      <w:pPr>
        <w:widowControl w:val="0"/>
        <w:overflowPunct w:val="0"/>
        <w:autoSpaceDE w:val="0"/>
        <w:autoSpaceDN w:val="0"/>
        <w:adjustRightInd w:val="0"/>
        <w:spacing w:after="0" w:line="232" w:lineRule="auto"/>
        <w:ind w:right="80"/>
        <w:rPr>
          <w:rFonts w:ascii="Times New Roman" w:hAnsi="Times New Roman"/>
          <w:sz w:val="24"/>
          <w:szCs w:val="24"/>
        </w:rPr>
      </w:pPr>
      <w:proofErr w:type="gramStart"/>
      <w:r>
        <w:rPr>
          <w:rFonts w:ascii="Arial" w:hAnsi="Arial" w:cs="Arial"/>
          <w:sz w:val="24"/>
          <w:szCs w:val="24"/>
        </w:rPr>
        <w:t>conditions</w:t>
      </w:r>
      <w:proofErr w:type="gramEnd"/>
      <w:r>
        <w:rPr>
          <w:rFonts w:ascii="Arial" w:hAnsi="Arial" w:cs="Arial"/>
          <w:sz w:val="24"/>
          <w:szCs w:val="24"/>
        </w:rPr>
        <w:t>). It captures information about patients, their service providers, insurance coverage, diagnosis and outcome. The module is currently implemented for Government healthcare plans and can be expanded to other plans as well. The data quality is enhanced through online connection with the databases of Civil Registry (CRA), Social Service Agency (SSA), and National Agency of Public Registry (NAPR).</w:t>
      </w:r>
    </w:p>
    <w:p w:rsidR="00060A33" w:rsidRDefault="00060A33">
      <w:pPr>
        <w:widowControl w:val="0"/>
        <w:autoSpaceDE w:val="0"/>
        <w:autoSpaceDN w:val="0"/>
        <w:adjustRightInd w:val="0"/>
        <w:spacing w:after="0" w:line="281"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Case Registration module:</w:t>
      </w:r>
    </w:p>
    <w:p w:rsidR="00060A33" w:rsidRDefault="00060A33">
      <w:pPr>
        <w:widowControl w:val="0"/>
        <w:autoSpaceDE w:val="0"/>
        <w:autoSpaceDN w:val="0"/>
        <w:adjustRightInd w:val="0"/>
        <w:spacing w:after="0" w:line="68" w:lineRule="exact"/>
        <w:rPr>
          <w:rFonts w:ascii="Times New Roman" w:hAnsi="Times New Roman"/>
          <w:sz w:val="24"/>
          <w:szCs w:val="24"/>
        </w:rPr>
      </w:pPr>
    </w:p>
    <w:p w:rsidR="00060A33" w:rsidRDefault="00791230">
      <w:pPr>
        <w:widowControl w:val="0"/>
        <w:numPr>
          <w:ilvl w:val="0"/>
          <w:numId w:val="8"/>
        </w:numPr>
        <w:overflowPunct w:val="0"/>
        <w:autoSpaceDE w:val="0"/>
        <w:autoSpaceDN w:val="0"/>
        <w:adjustRightInd w:val="0"/>
        <w:spacing w:after="0" w:line="210" w:lineRule="auto"/>
        <w:ind w:right="20" w:hanging="368"/>
        <w:jc w:val="both"/>
        <w:rPr>
          <w:rFonts w:ascii="Symbol" w:hAnsi="Symbol" w:cs="Symbol"/>
          <w:sz w:val="24"/>
          <w:szCs w:val="24"/>
        </w:rPr>
      </w:pPr>
      <w:r>
        <w:rPr>
          <w:rFonts w:ascii="Arial" w:hAnsi="Arial" w:cs="Arial"/>
          <w:sz w:val="24"/>
          <w:szCs w:val="24"/>
        </w:rPr>
        <w:t xml:space="preserve">Real-time registration of cases based on common standards and immediate provision of this information to the involved parties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8"/>
        </w:numPr>
        <w:overflowPunct w:val="0"/>
        <w:autoSpaceDE w:val="0"/>
        <w:autoSpaceDN w:val="0"/>
        <w:adjustRightInd w:val="0"/>
        <w:spacing w:after="0" w:line="211" w:lineRule="auto"/>
        <w:ind w:right="20" w:hanging="368"/>
        <w:jc w:val="both"/>
        <w:rPr>
          <w:rFonts w:ascii="Symbol" w:hAnsi="Symbol" w:cs="Symbol"/>
          <w:sz w:val="24"/>
          <w:szCs w:val="24"/>
        </w:rPr>
      </w:pPr>
      <w:r>
        <w:rPr>
          <w:rFonts w:ascii="Arial" w:hAnsi="Arial" w:cs="Arial"/>
          <w:sz w:val="24"/>
          <w:szCs w:val="24"/>
        </w:rPr>
        <w:t xml:space="preserve">Prevention of simultaneous registration of individuals at different healthcare facilities, hence prevention of duplications and fraud </w:t>
      </w:r>
    </w:p>
    <w:p w:rsidR="00060A33" w:rsidRDefault="00791230">
      <w:pPr>
        <w:widowControl w:val="0"/>
        <w:numPr>
          <w:ilvl w:val="0"/>
          <w:numId w:val="8"/>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Flexible tool for medical case inspection and analysis </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shape id="_x0000_s1076" type="#_x0000_t75" style="position:absolute;margin-left:16.15pt;margin-top:27.85pt;width:434.95pt;height:.5pt;z-index:-36;mso-position-horizontal-relative:text;mso-position-vertical-relative:text" o:allowincell="f">
            <v:imagedata r:id="rId10" o:title=""/>
          </v:shape>
        </w:pict>
      </w:r>
    </w:p>
    <w:p w:rsidR="00060A33" w:rsidRDefault="00060A33">
      <w:pPr>
        <w:widowControl w:val="0"/>
        <w:autoSpaceDE w:val="0"/>
        <w:autoSpaceDN w:val="0"/>
        <w:adjustRightInd w:val="0"/>
        <w:spacing w:after="0" w:line="379" w:lineRule="exact"/>
        <w:rPr>
          <w:rFonts w:ascii="Times New Roman" w:hAnsi="Times New Roman"/>
          <w:sz w:val="24"/>
          <w:szCs w:val="24"/>
        </w:rPr>
      </w:pPr>
    </w:p>
    <w:p w:rsidR="00060A33" w:rsidRDefault="00791230">
      <w:pPr>
        <w:widowControl w:val="0"/>
        <w:numPr>
          <w:ilvl w:val="0"/>
          <w:numId w:val="9"/>
        </w:numPr>
        <w:tabs>
          <w:tab w:val="clear" w:pos="720"/>
          <w:tab w:val="num" w:pos="1080"/>
        </w:tabs>
        <w:overflowPunct w:val="0"/>
        <w:autoSpaceDE w:val="0"/>
        <w:autoSpaceDN w:val="0"/>
        <w:adjustRightInd w:val="0"/>
        <w:spacing w:after="0" w:line="240" w:lineRule="auto"/>
        <w:ind w:left="1080" w:hanging="728"/>
        <w:jc w:val="both"/>
        <w:rPr>
          <w:rFonts w:ascii="Arial" w:hAnsi="Arial" w:cs="Arial"/>
          <w:color w:val="1F497D"/>
          <w:sz w:val="24"/>
          <w:szCs w:val="24"/>
        </w:rPr>
      </w:pPr>
      <w:r>
        <w:rPr>
          <w:rFonts w:ascii="Arial" w:hAnsi="Arial" w:cs="Arial"/>
          <w:i/>
          <w:iCs/>
          <w:color w:val="1F497D"/>
          <w:sz w:val="24"/>
          <w:szCs w:val="24"/>
        </w:rPr>
        <w:t xml:space="preserve">HEALTHCARE PROGRAM FINANCING MODULE </w:t>
      </w:r>
    </w:p>
    <w:p w:rsidR="00060A33" w:rsidRDefault="00AF1AA1">
      <w:pPr>
        <w:widowControl w:val="0"/>
        <w:autoSpaceDE w:val="0"/>
        <w:autoSpaceDN w:val="0"/>
        <w:adjustRightInd w:val="0"/>
        <w:spacing w:after="0" w:line="360" w:lineRule="exact"/>
        <w:rPr>
          <w:rFonts w:ascii="Times New Roman" w:hAnsi="Times New Roman"/>
          <w:sz w:val="24"/>
          <w:szCs w:val="24"/>
        </w:rPr>
      </w:pPr>
      <w:r w:rsidRPr="00AF1AA1">
        <w:rPr>
          <w:noProof/>
        </w:rPr>
        <w:pict>
          <v:shape id="_x0000_s1077" type="#_x0000_t75" style="position:absolute;margin-left:16.15pt;margin-top:1.45pt;width:434.95pt;height:.5pt;z-index:-35;mso-position-horizontal-relative:text;mso-position-vertical-relative:text" o:allowincell="f">
            <v:imagedata r:id="rId10" o:title=""/>
          </v:shape>
        </w:pict>
      </w:r>
    </w:p>
    <w:p w:rsidR="00060A33" w:rsidRDefault="00791230">
      <w:pPr>
        <w:widowControl w:val="0"/>
        <w:overflowPunct w:val="0"/>
        <w:autoSpaceDE w:val="0"/>
        <w:autoSpaceDN w:val="0"/>
        <w:adjustRightInd w:val="0"/>
        <w:spacing w:after="0" w:line="232" w:lineRule="auto"/>
        <w:jc w:val="both"/>
        <w:rPr>
          <w:rFonts w:ascii="Times New Roman" w:hAnsi="Times New Roman"/>
          <w:sz w:val="24"/>
          <w:szCs w:val="24"/>
        </w:rPr>
      </w:pPr>
      <w:r>
        <w:rPr>
          <w:rFonts w:ascii="Arial" w:hAnsi="Arial" w:cs="Arial"/>
          <w:sz w:val="24"/>
          <w:szCs w:val="24"/>
        </w:rPr>
        <w:t>This module helps optimize state funds and state-funded programs by monitoring budgets, administering changes, automating submission of service data and generating corresponding treasury bills/payments. The system can be used by the SSA, the National Center for Disease Control (NCDC), the Ministry of Health and Social Affairs of the Autonomous Republic of Adjara, Tbilisi Municipality, among others.</w:t>
      </w:r>
    </w:p>
    <w:p w:rsidR="00060A33" w:rsidRDefault="00060A33">
      <w:pPr>
        <w:widowControl w:val="0"/>
        <w:autoSpaceDE w:val="0"/>
        <w:autoSpaceDN w:val="0"/>
        <w:adjustRightInd w:val="0"/>
        <w:spacing w:after="0" w:line="281"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Healthcare Programs Financing module:</w:t>
      </w:r>
    </w:p>
    <w:p w:rsidR="00060A33" w:rsidRDefault="00060A33">
      <w:pPr>
        <w:widowControl w:val="0"/>
        <w:autoSpaceDE w:val="0"/>
        <w:autoSpaceDN w:val="0"/>
        <w:adjustRightInd w:val="0"/>
        <w:spacing w:after="0" w:line="68" w:lineRule="exact"/>
        <w:rPr>
          <w:rFonts w:ascii="Times New Roman" w:hAnsi="Times New Roman"/>
          <w:sz w:val="24"/>
          <w:szCs w:val="24"/>
        </w:rPr>
      </w:pPr>
    </w:p>
    <w:p w:rsidR="00060A33" w:rsidRDefault="00791230">
      <w:pPr>
        <w:widowControl w:val="0"/>
        <w:numPr>
          <w:ilvl w:val="0"/>
          <w:numId w:val="10"/>
        </w:numPr>
        <w:overflowPunct w:val="0"/>
        <w:autoSpaceDE w:val="0"/>
        <w:autoSpaceDN w:val="0"/>
        <w:adjustRightInd w:val="0"/>
        <w:spacing w:after="0" w:line="219" w:lineRule="auto"/>
        <w:ind w:right="20" w:hanging="368"/>
        <w:jc w:val="both"/>
        <w:rPr>
          <w:rFonts w:ascii="Symbol" w:hAnsi="Symbol" w:cs="Symbol"/>
          <w:sz w:val="24"/>
          <w:szCs w:val="24"/>
        </w:rPr>
      </w:pPr>
      <w:r>
        <w:rPr>
          <w:rFonts w:ascii="Arial" w:hAnsi="Arial" w:cs="Arial"/>
          <w:sz w:val="24"/>
          <w:szCs w:val="24"/>
        </w:rPr>
        <w:t xml:space="preserve">Improved contract efficiency through electronic registration of contracts concluded with healthcare facilities for different programs and their terms and conditions </w:t>
      </w:r>
    </w:p>
    <w:p w:rsidR="00060A33" w:rsidRDefault="00060A33">
      <w:pPr>
        <w:widowControl w:val="0"/>
        <w:autoSpaceDE w:val="0"/>
        <w:autoSpaceDN w:val="0"/>
        <w:adjustRightInd w:val="0"/>
        <w:spacing w:after="0" w:line="2" w:lineRule="exact"/>
        <w:rPr>
          <w:rFonts w:ascii="Symbol" w:hAnsi="Symbol" w:cs="Symbol"/>
          <w:sz w:val="24"/>
          <w:szCs w:val="24"/>
        </w:rPr>
      </w:pPr>
    </w:p>
    <w:p w:rsidR="00060A33" w:rsidRDefault="00791230">
      <w:pPr>
        <w:widowControl w:val="0"/>
        <w:numPr>
          <w:ilvl w:val="0"/>
          <w:numId w:val="10"/>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Improved control and analysis of estimations submitted by healthcare facilities </w:t>
      </w:r>
    </w:p>
    <w:p w:rsidR="00060A33" w:rsidRDefault="00791230">
      <w:pPr>
        <w:widowControl w:val="0"/>
        <w:numPr>
          <w:ilvl w:val="0"/>
          <w:numId w:val="10"/>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More accurate payments to healthcare facilities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10"/>
        </w:numPr>
        <w:overflowPunct w:val="0"/>
        <w:autoSpaceDE w:val="0"/>
        <w:autoSpaceDN w:val="0"/>
        <w:adjustRightInd w:val="0"/>
        <w:spacing w:after="0" w:line="210" w:lineRule="auto"/>
        <w:ind w:right="20" w:hanging="368"/>
        <w:jc w:val="both"/>
        <w:rPr>
          <w:rFonts w:ascii="Symbol" w:hAnsi="Symbol" w:cs="Symbol"/>
          <w:sz w:val="24"/>
          <w:szCs w:val="24"/>
        </w:rPr>
      </w:pPr>
      <w:r>
        <w:rPr>
          <w:rFonts w:ascii="Arial" w:hAnsi="Arial" w:cs="Arial"/>
          <w:sz w:val="24"/>
          <w:szCs w:val="24"/>
        </w:rPr>
        <w:t xml:space="preserve">Improved decision making and policy making through analysis of financial resource flow for different healthcare programs </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shape id="_x0000_s1078" type="#_x0000_t75" style="position:absolute;margin-left:16.15pt;margin-top:27.85pt;width:434.95pt;height:.5pt;z-index:-34;mso-position-horizontal-relative:text;mso-position-vertical-relative:text" o:allowincell="f">
            <v:imagedata r:id="rId10" o:title=""/>
          </v:shape>
        </w:pict>
      </w:r>
    </w:p>
    <w:p w:rsidR="00060A33" w:rsidRDefault="00060A33">
      <w:pPr>
        <w:widowControl w:val="0"/>
        <w:autoSpaceDE w:val="0"/>
        <w:autoSpaceDN w:val="0"/>
        <w:adjustRightInd w:val="0"/>
        <w:spacing w:after="0" w:line="380" w:lineRule="exact"/>
        <w:rPr>
          <w:rFonts w:ascii="Times New Roman" w:hAnsi="Times New Roman"/>
          <w:sz w:val="24"/>
          <w:szCs w:val="24"/>
        </w:rPr>
      </w:pPr>
    </w:p>
    <w:p w:rsidR="00060A33" w:rsidRDefault="00791230">
      <w:pPr>
        <w:widowControl w:val="0"/>
        <w:numPr>
          <w:ilvl w:val="0"/>
          <w:numId w:val="11"/>
        </w:numPr>
        <w:tabs>
          <w:tab w:val="clear" w:pos="720"/>
          <w:tab w:val="num" w:pos="1080"/>
        </w:tabs>
        <w:overflowPunct w:val="0"/>
        <w:autoSpaceDE w:val="0"/>
        <w:autoSpaceDN w:val="0"/>
        <w:adjustRightInd w:val="0"/>
        <w:spacing w:after="0" w:line="240" w:lineRule="auto"/>
        <w:ind w:left="1080" w:hanging="728"/>
        <w:jc w:val="both"/>
        <w:rPr>
          <w:rFonts w:ascii="Arial" w:hAnsi="Arial" w:cs="Arial"/>
          <w:color w:val="1F497D"/>
          <w:sz w:val="24"/>
          <w:szCs w:val="24"/>
        </w:rPr>
      </w:pPr>
      <w:r>
        <w:rPr>
          <w:rFonts w:ascii="Arial" w:hAnsi="Arial" w:cs="Arial"/>
          <w:i/>
          <w:iCs/>
          <w:color w:val="1F497D"/>
          <w:sz w:val="24"/>
          <w:szCs w:val="24"/>
        </w:rPr>
        <w:t xml:space="preserve">E- REPORTING MODULE </w:t>
      </w:r>
    </w:p>
    <w:p w:rsidR="00060A33" w:rsidRDefault="00AF1AA1">
      <w:pPr>
        <w:widowControl w:val="0"/>
        <w:autoSpaceDE w:val="0"/>
        <w:autoSpaceDN w:val="0"/>
        <w:adjustRightInd w:val="0"/>
        <w:spacing w:after="0" w:line="360" w:lineRule="exact"/>
        <w:rPr>
          <w:rFonts w:ascii="Times New Roman" w:hAnsi="Times New Roman"/>
          <w:sz w:val="24"/>
          <w:szCs w:val="24"/>
        </w:rPr>
      </w:pPr>
      <w:r w:rsidRPr="00AF1AA1">
        <w:rPr>
          <w:noProof/>
        </w:rPr>
        <w:pict>
          <v:shape id="_x0000_s1079" type="#_x0000_t75" style="position:absolute;margin-left:16.15pt;margin-top:1.45pt;width:434.95pt;height:.5pt;z-index:-33;mso-position-horizontal-relative:text;mso-position-vertical-relative:text" o:allowincell="f">
            <v:imagedata r:id="rId10" o:title=""/>
          </v:shape>
        </w:pict>
      </w:r>
    </w:p>
    <w:p w:rsidR="00060A33" w:rsidRDefault="00791230">
      <w:pPr>
        <w:widowControl w:val="0"/>
        <w:overflowPunct w:val="0"/>
        <w:autoSpaceDE w:val="0"/>
        <w:autoSpaceDN w:val="0"/>
        <w:adjustRightInd w:val="0"/>
        <w:spacing w:after="0" w:line="225" w:lineRule="auto"/>
        <w:ind w:right="20"/>
        <w:jc w:val="both"/>
        <w:rPr>
          <w:rFonts w:ascii="Times New Roman" w:hAnsi="Times New Roman"/>
          <w:sz w:val="24"/>
          <w:szCs w:val="24"/>
        </w:rPr>
      </w:pPr>
      <w:r>
        <w:rPr>
          <w:rFonts w:ascii="Arial" w:hAnsi="Arial" w:cs="Arial"/>
          <w:sz w:val="24"/>
          <w:szCs w:val="24"/>
        </w:rPr>
        <w:t>The e-Reporting module receives financial and statistical information about medical services rendered under state-funded health insurance programs and provides detailed reports to insurance companies and healthcare facilities.</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48" w:lineRule="exact"/>
        <w:rPr>
          <w:rFonts w:ascii="Times New Roman" w:hAnsi="Times New Roman"/>
          <w:sz w:val="24"/>
          <w:szCs w:val="24"/>
        </w:rPr>
      </w:pPr>
    </w:p>
    <w:p w:rsidR="00060A33" w:rsidRDefault="00060A33">
      <w:pPr>
        <w:widowControl w:val="0"/>
        <w:autoSpaceDE w:val="0"/>
        <w:autoSpaceDN w:val="0"/>
        <w:adjustRightInd w:val="0"/>
        <w:spacing w:after="0" w:line="240" w:lineRule="auto"/>
        <w:rPr>
          <w:rFonts w:ascii="Times New Roman" w:hAnsi="Times New Roman"/>
          <w:sz w:val="24"/>
          <w:szCs w:val="24"/>
        </w:rPr>
        <w:sectPr w:rsidR="00060A33">
          <w:pgSz w:w="12240" w:h="15840"/>
          <w:pgMar w:top="625" w:right="1880" w:bottom="1124" w:left="1360" w:header="720" w:footer="720" w:gutter="0"/>
          <w:cols w:space="720" w:equalWidth="0">
            <w:col w:w="9000"/>
          </w:cols>
          <w:noEndnote/>
        </w:sectPr>
      </w:pPr>
    </w:p>
    <w:p w:rsidR="00060A33" w:rsidRDefault="00791230">
      <w:pPr>
        <w:widowControl w:val="0"/>
        <w:autoSpaceDE w:val="0"/>
        <w:autoSpaceDN w:val="0"/>
        <w:adjustRightInd w:val="0"/>
        <w:spacing w:after="0" w:line="239" w:lineRule="auto"/>
        <w:ind w:left="3800"/>
        <w:rPr>
          <w:rFonts w:ascii="Times New Roman" w:hAnsi="Times New Roman"/>
          <w:sz w:val="24"/>
          <w:szCs w:val="24"/>
        </w:rPr>
      </w:pPr>
      <w:bookmarkStart w:id="14" w:name="page17"/>
      <w:bookmarkEnd w:id="14"/>
      <w:r>
        <w:rPr>
          <w:rFonts w:cs="Calibri"/>
          <w:i/>
          <w:iCs/>
        </w:rPr>
        <w:lastRenderedPageBreak/>
        <w:t>Health Management Information System (HMIS) - Georgia</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line id="_x0000_s1080" style="position:absolute;z-index:-32;mso-position-horizontal-relative:text;mso-position-vertical-relative:text" from="2.3pt,12.45pt" to="482pt,12.45pt" o:allowincell="f" strokecolor="#404040"/>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46"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e-Reporting module:</w:t>
      </w:r>
    </w:p>
    <w:p w:rsidR="00060A33" w:rsidRDefault="00060A33">
      <w:pPr>
        <w:widowControl w:val="0"/>
        <w:autoSpaceDE w:val="0"/>
        <w:autoSpaceDN w:val="0"/>
        <w:adjustRightInd w:val="0"/>
        <w:spacing w:after="0" w:line="68" w:lineRule="exact"/>
        <w:rPr>
          <w:rFonts w:ascii="Times New Roman" w:hAnsi="Times New Roman"/>
          <w:sz w:val="24"/>
          <w:szCs w:val="24"/>
        </w:rPr>
      </w:pPr>
    </w:p>
    <w:p w:rsidR="00060A33" w:rsidRDefault="00791230">
      <w:pPr>
        <w:widowControl w:val="0"/>
        <w:numPr>
          <w:ilvl w:val="0"/>
          <w:numId w:val="12"/>
        </w:numPr>
        <w:overflowPunct w:val="0"/>
        <w:autoSpaceDE w:val="0"/>
        <w:autoSpaceDN w:val="0"/>
        <w:adjustRightInd w:val="0"/>
        <w:spacing w:after="0" w:line="219" w:lineRule="auto"/>
        <w:ind w:right="20" w:hanging="368"/>
        <w:jc w:val="both"/>
        <w:rPr>
          <w:rFonts w:ascii="Symbol" w:hAnsi="Symbol" w:cs="Symbol"/>
          <w:sz w:val="24"/>
          <w:szCs w:val="24"/>
        </w:rPr>
      </w:pPr>
      <w:r>
        <w:rPr>
          <w:rFonts w:ascii="Arial" w:hAnsi="Arial" w:cs="Arial"/>
          <w:sz w:val="24"/>
          <w:szCs w:val="24"/>
        </w:rPr>
        <w:t xml:space="preserve">Reduction of errors through automation, common standards for data registration and exchange and data validation using registries of internal and external agencies </w:t>
      </w:r>
    </w:p>
    <w:p w:rsidR="00060A33" w:rsidRDefault="00060A33">
      <w:pPr>
        <w:widowControl w:val="0"/>
        <w:autoSpaceDE w:val="0"/>
        <w:autoSpaceDN w:val="0"/>
        <w:adjustRightInd w:val="0"/>
        <w:spacing w:after="0" w:line="70" w:lineRule="exact"/>
        <w:rPr>
          <w:rFonts w:ascii="Symbol" w:hAnsi="Symbol" w:cs="Symbol"/>
          <w:sz w:val="24"/>
          <w:szCs w:val="24"/>
        </w:rPr>
      </w:pPr>
    </w:p>
    <w:p w:rsidR="00060A33" w:rsidRDefault="00791230">
      <w:pPr>
        <w:widowControl w:val="0"/>
        <w:numPr>
          <w:ilvl w:val="0"/>
          <w:numId w:val="12"/>
        </w:numPr>
        <w:overflowPunct w:val="0"/>
        <w:autoSpaceDE w:val="0"/>
        <w:autoSpaceDN w:val="0"/>
        <w:adjustRightInd w:val="0"/>
        <w:spacing w:after="0" w:line="211" w:lineRule="auto"/>
        <w:ind w:hanging="368"/>
        <w:jc w:val="both"/>
        <w:rPr>
          <w:rFonts w:ascii="Symbol" w:hAnsi="Symbol" w:cs="Symbol"/>
          <w:sz w:val="24"/>
          <w:szCs w:val="24"/>
        </w:rPr>
      </w:pPr>
      <w:r>
        <w:rPr>
          <w:rFonts w:ascii="Arial" w:hAnsi="Arial" w:cs="Arial"/>
          <w:sz w:val="24"/>
          <w:szCs w:val="24"/>
        </w:rPr>
        <w:t xml:space="preserve">Improved transparency of financial information, prevention of fraud and reduction of administrative waste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12"/>
        </w:numPr>
        <w:overflowPunct w:val="0"/>
        <w:autoSpaceDE w:val="0"/>
        <w:autoSpaceDN w:val="0"/>
        <w:adjustRightInd w:val="0"/>
        <w:spacing w:after="0" w:line="211" w:lineRule="auto"/>
        <w:ind w:hanging="368"/>
        <w:jc w:val="both"/>
        <w:rPr>
          <w:rFonts w:ascii="Symbol" w:hAnsi="Symbol" w:cs="Symbol"/>
          <w:sz w:val="24"/>
          <w:szCs w:val="24"/>
        </w:rPr>
      </w:pPr>
      <w:r>
        <w:rPr>
          <w:rFonts w:ascii="Arial" w:hAnsi="Arial" w:cs="Arial"/>
          <w:sz w:val="24"/>
          <w:szCs w:val="24"/>
        </w:rPr>
        <w:t xml:space="preserve">Improved decision making by providing multi-level analysis of information provided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53" w:lineRule="exact"/>
        <w:rPr>
          <w:rFonts w:ascii="Times New Roman" w:hAnsi="Times New Roman"/>
          <w:sz w:val="24"/>
          <w:szCs w:val="24"/>
        </w:rPr>
      </w:pPr>
    </w:p>
    <w:p w:rsidR="00060A33" w:rsidRPr="007D7053" w:rsidRDefault="00791230" w:rsidP="007D7053">
      <w:pPr>
        <w:pStyle w:val="Heading1"/>
        <w:ind w:firstLine="352"/>
        <w:rPr>
          <w:rFonts w:ascii="Arial" w:hAnsi="Arial" w:cs="Arial"/>
          <w:b w:val="0"/>
          <w:bCs w:val="0"/>
          <w:color w:val="1F497D"/>
        </w:rPr>
      </w:pPr>
      <w:bookmarkStart w:id="15" w:name="_Toc416100747"/>
      <w:r w:rsidRPr="007D7053">
        <w:rPr>
          <w:rFonts w:ascii="Arial" w:hAnsi="Arial" w:cs="Arial"/>
          <w:b w:val="0"/>
          <w:bCs w:val="0"/>
          <w:color w:val="1F497D"/>
        </w:rPr>
        <w:t>4. MEDICAL CLASSIFICATIONS MODULE</w:t>
      </w:r>
      <w:bookmarkEnd w:id="15"/>
    </w:p>
    <w:p w:rsidR="00060A33" w:rsidRDefault="00AF1AA1">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081" type="#_x0000_t75" style="position:absolute;margin-left:16.15pt;margin-top:1.2pt;width:434.95pt;height:.5pt;z-index:-31;mso-position-horizontal-relative:text;mso-position-vertical-relative:text" o:allowincell="f">
            <v:imagedata r:id="rId9" o:title=""/>
          </v:shape>
        </w:pict>
      </w:r>
    </w:p>
    <w:p w:rsidR="00060A33" w:rsidRDefault="00791230">
      <w:pPr>
        <w:widowControl w:val="0"/>
        <w:overflowPunct w:val="0"/>
        <w:autoSpaceDE w:val="0"/>
        <w:autoSpaceDN w:val="0"/>
        <w:adjustRightInd w:val="0"/>
        <w:spacing w:after="0" w:line="228" w:lineRule="auto"/>
        <w:ind w:right="20"/>
        <w:jc w:val="both"/>
        <w:rPr>
          <w:rFonts w:ascii="Times New Roman" w:hAnsi="Times New Roman"/>
          <w:sz w:val="24"/>
          <w:szCs w:val="24"/>
        </w:rPr>
      </w:pPr>
      <w:r>
        <w:rPr>
          <w:rFonts w:ascii="Arial" w:hAnsi="Arial" w:cs="Arial"/>
          <w:sz w:val="24"/>
          <w:szCs w:val="24"/>
        </w:rPr>
        <w:t>This module is a flexible tool to provide facilities and stakeholders with accurate and comprehensive information about international and local medical classifications (ICD10, ICPC2, NCSP and Laboratory Classification) approved in Georgia and their interrelations.</w:t>
      </w:r>
    </w:p>
    <w:p w:rsidR="00060A33" w:rsidRDefault="00060A33">
      <w:pPr>
        <w:widowControl w:val="0"/>
        <w:autoSpaceDE w:val="0"/>
        <w:autoSpaceDN w:val="0"/>
        <w:adjustRightInd w:val="0"/>
        <w:spacing w:after="0" w:line="281"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Medical Classification module:</w:t>
      </w:r>
    </w:p>
    <w:p w:rsidR="00060A33" w:rsidRDefault="00060A33">
      <w:pPr>
        <w:widowControl w:val="0"/>
        <w:autoSpaceDE w:val="0"/>
        <w:autoSpaceDN w:val="0"/>
        <w:adjustRightInd w:val="0"/>
        <w:spacing w:after="0" w:line="68" w:lineRule="exact"/>
        <w:rPr>
          <w:rFonts w:ascii="Times New Roman" w:hAnsi="Times New Roman"/>
          <w:sz w:val="24"/>
          <w:szCs w:val="24"/>
        </w:rPr>
      </w:pPr>
    </w:p>
    <w:p w:rsidR="00060A33" w:rsidRDefault="00791230">
      <w:pPr>
        <w:widowControl w:val="0"/>
        <w:numPr>
          <w:ilvl w:val="0"/>
          <w:numId w:val="13"/>
        </w:numPr>
        <w:overflowPunct w:val="0"/>
        <w:autoSpaceDE w:val="0"/>
        <w:autoSpaceDN w:val="0"/>
        <w:adjustRightInd w:val="0"/>
        <w:spacing w:after="0" w:line="220" w:lineRule="auto"/>
        <w:ind w:right="20" w:hanging="368"/>
        <w:jc w:val="both"/>
        <w:rPr>
          <w:rFonts w:ascii="Symbol" w:hAnsi="Symbol" w:cs="Symbol"/>
          <w:sz w:val="24"/>
          <w:szCs w:val="24"/>
        </w:rPr>
      </w:pPr>
      <w:r>
        <w:rPr>
          <w:rFonts w:ascii="Arial" w:hAnsi="Arial" w:cs="Arial"/>
          <w:sz w:val="24"/>
          <w:szCs w:val="24"/>
        </w:rPr>
        <w:t xml:space="preserve">Improved data quality through a complete database of medical classifications approved in Georgia (ICD10, NCSP, ICPC2, laboratory classification), constantly updated </w:t>
      </w:r>
    </w:p>
    <w:p w:rsidR="00060A33" w:rsidRDefault="00060A33">
      <w:pPr>
        <w:widowControl w:val="0"/>
        <w:autoSpaceDE w:val="0"/>
        <w:autoSpaceDN w:val="0"/>
        <w:adjustRightInd w:val="0"/>
        <w:spacing w:after="0" w:line="1" w:lineRule="exact"/>
        <w:rPr>
          <w:rFonts w:ascii="Symbol" w:hAnsi="Symbol" w:cs="Symbol"/>
          <w:sz w:val="24"/>
          <w:szCs w:val="24"/>
        </w:rPr>
      </w:pPr>
    </w:p>
    <w:p w:rsidR="00060A33" w:rsidRDefault="00791230">
      <w:pPr>
        <w:widowControl w:val="0"/>
        <w:numPr>
          <w:ilvl w:val="0"/>
          <w:numId w:val="13"/>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More efficient management of classifications from a central location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13"/>
        </w:numPr>
        <w:overflowPunct w:val="0"/>
        <w:autoSpaceDE w:val="0"/>
        <w:autoSpaceDN w:val="0"/>
        <w:adjustRightInd w:val="0"/>
        <w:spacing w:after="0" w:line="210" w:lineRule="auto"/>
        <w:ind w:right="20" w:hanging="368"/>
        <w:jc w:val="both"/>
        <w:rPr>
          <w:rFonts w:ascii="Symbol" w:hAnsi="Symbol" w:cs="Symbol"/>
          <w:sz w:val="24"/>
          <w:szCs w:val="24"/>
        </w:rPr>
      </w:pPr>
      <w:r>
        <w:rPr>
          <w:rFonts w:ascii="Arial" w:hAnsi="Arial" w:cs="Arial"/>
          <w:sz w:val="24"/>
          <w:szCs w:val="24"/>
        </w:rPr>
        <w:t xml:space="preserve">Improved inter-operability and information exchange through the use of common standards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53" w:lineRule="exact"/>
        <w:rPr>
          <w:rFonts w:ascii="Times New Roman" w:hAnsi="Times New Roman"/>
          <w:sz w:val="24"/>
          <w:szCs w:val="24"/>
        </w:rPr>
      </w:pPr>
    </w:p>
    <w:p w:rsidR="00060A33" w:rsidRPr="007D7053" w:rsidRDefault="00791230" w:rsidP="007D7053">
      <w:pPr>
        <w:pStyle w:val="Heading1"/>
        <w:ind w:firstLine="352"/>
        <w:rPr>
          <w:rFonts w:ascii="Arial" w:hAnsi="Arial" w:cs="Arial"/>
          <w:b w:val="0"/>
          <w:bCs w:val="0"/>
          <w:color w:val="1F497D"/>
        </w:rPr>
      </w:pPr>
      <w:bookmarkStart w:id="16" w:name="_Toc416100748"/>
      <w:r w:rsidRPr="007D7053">
        <w:rPr>
          <w:rFonts w:ascii="Arial" w:hAnsi="Arial" w:cs="Arial"/>
          <w:b w:val="0"/>
          <w:bCs w:val="0"/>
          <w:color w:val="1F497D"/>
        </w:rPr>
        <w:t>5. PHARMACEUTICAL COMPONENT</w:t>
      </w:r>
      <w:bookmarkEnd w:id="16"/>
    </w:p>
    <w:p w:rsidR="00060A33" w:rsidRDefault="00AF1AA1">
      <w:pPr>
        <w:widowControl w:val="0"/>
        <w:autoSpaceDE w:val="0"/>
        <w:autoSpaceDN w:val="0"/>
        <w:adjustRightInd w:val="0"/>
        <w:spacing w:after="0" w:line="357" w:lineRule="exact"/>
        <w:rPr>
          <w:rFonts w:ascii="Times New Roman" w:hAnsi="Times New Roman"/>
          <w:sz w:val="24"/>
          <w:szCs w:val="24"/>
        </w:rPr>
      </w:pPr>
      <w:r w:rsidRPr="00AF1AA1">
        <w:rPr>
          <w:noProof/>
        </w:rPr>
        <w:pict>
          <v:shape id="_x0000_s1082" type="#_x0000_t75" style="position:absolute;margin-left:16.15pt;margin-top:1.3pt;width:434.95pt;height:.5pt;z-index:-30;mso-position-horizontal-relative:text;mso-position-vertical-relative:text" o:allowincell="f">
            <v:imagedata r:id="rId9" o:title=""/>
          </v:shape>
        </w:pict>
      </w:r>
    </w:p>
    <w:p w:rsidR="00060A33" w:rsidRDefault="00791230">
      <w:pPr>
        <w:widowControl w:val="0"/>
        <w:overflowPunct w:val="0"/>
        <w:autoSpaceDE w:val="0"/>
        <w:autoSpaceDN w:val="0"/>
        <w:adjustRightInd w:val="0"/>
        <w:spacing w:after="0" w:line="217" w:lineRule="auto"/>
        <w:rPr>
          <w:rFonts w:ascii="Times New Roman" w:hAnsi="Times New Roman"/>
          <w:sz w:val="24"/>
          <w:szCs w:val="24"/>
        </w:rPr>
      </w:pPr>
      <w:r>
        <w:rPr>
          <w:rFonts w:ascii="Arial" w:hAnsi="Arial" w:cs="Arial"/>
          <w:sz w:val="24"/>
          <w:szCs w:val="24"/>
        </w:rPr>
        <w:t>The Pharmaceutical Component consists of the following modules that provide pharmaceutical information tracking and reporting:</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shape id="_x0000_s1083" type="#_x0000_t75" style="position:absolute;margin-left:16.15pt;margin-top:27.95pt;width:434.95pt;height:.5pt;z-index:-29;mso-position-horizontal-relative:text;mso-position-vertical-relative:text" o:allowincell="f">
            <v:imagedata r:id="rId10" o:title=""/>
          </v:shape>
        </w:pict>
      </w:r>
    </w:p>
    <w:p w:rsidR="00060A33" w:rsidRDefault="00060A33">
      <w:pPr>
        <w:widowControl w:val="0"/>
        <w:autoSpaceDE w:val="0"/>
        <w:autoSpaceDN w:val="0"/>
        <w:adjustRightInd w:val="0"/>
        <w:spacing w:after="0" w:line="381" w:lineRule="exact"/>
        <w:rPr>
          <w:rFonts w:ascii="Times New Roman" w:hAnsi="Times New Roman"/>
          <w:sz w:val="24"/>
          <w:szCs w:val="24"/>
        </w:rPr>
      </w:pPr>
    </w:p>
    <w:p w:rsidR="00060A33" w:rsidRDefault="00791230">
      <w:pPr>
        <w:widowControl w:val="0"/>
        <w:numPr>
          <w:ilvl w:val="0"/>
          <w:numId w:val="14"/>
        </w:numPr>
        <w:tabs>
          <w:tab w:val="clear" w:pos="720"/>
          <w:tab w:val="num" w:pos="1080"/>
        </w:tabs>
        <w:overflowPunct w:val="0"/>
        <w:autoSpaceDE w:val="0"/>
        <w:autoSpaceDN w:val="0"/>
        <w:adjustRightInd w:val="0"/>
        <w:spacing w:after="0" w:line="240" w:lineRule="auto"/>
        <w:ind w:left="1080" w:hanging="728"/>
        <w:jc w:val="both"/>
        <w:rPr>
          <w:rFonts w:ascii="Arial" w:hAnsi="Arial" w:cs="Arial"/>
          <w:color w:val="1F497D"/>
          <w:sz w:val="24"/>
          <w:szCs w:val="24"/>
        </w:rPr>
      </w:pPr>
      <w:r>
        <w:rPr>
          <w:rFonts w:ascii="Arial" w:hAnsi="Arial" w:cs="Arial"/>
          <w:i/>
          <w:iCs/>
          <w:color w:val="1F497D"/>
          <w:sz w:val="24"/>
          <w:szCs w:val="24"/>
        </w:rPr>
        <w:t xml:space="preserve">PHARMACY MODULE </w:t>
      </w:r>
    </w:p>
    <w:p w:rsidR="00060A33" w:rsidRDefault="00AF1AA1">
      <w:pPr>
        <w:widowControl w:val="0"/>
        <w:autoSpaceDE w:val="0"/>
        <w:autoSpaceDN w:val="0"/>
        <w:adjustRightInd w:val="0"/>
        <w:spacing w:after="0" w:line="361" w:lineRule="exact"/>
        <w:rPr>
          <w:rFonts w:ascii="Times New Roman" w:hAnsi="Times New Roman"/>
          <w:sz w:val="24"/>
          <w:szCs w:val="24"/>
        </w:rPr>
      </w:pPr>
      <w:r w:rsidRPr="00AF1AA1">
        <w:rPr>
          <w:noProof/>
        </w:rPr>
        <w:pict>
          <v:shape id="_x0000_s1084" type="#_x0000_t75" style="position:absolute;margin-left:16.15pt;margin-top:1.45pt;width:434.95pt;height:.5pt;z-index:-28;mso-position-horizontal-relative:text;mso-position-vertical-relative:text" o:allowincell="f">
            <v:imagedata r:id="rId10" o:title=""/>
          </v:shape>
        </w:pict>
      </w:r>
    </w:p>
    <w:p w:rsidR="00060A33" w:rsidRDefault="00791230">
      <w:pPr>
        <w:widowControl w:val="0"/>
        <w:overflowPunct w:val="0"/>
        <w:autoSpaceDE w:val="0"/>
        <w:autoSpaceDN w:val="0"/>
        <w:adjustRightInd w:val="0"/>
        <w:spacing w:after="0" w:line="228" w:lineRule="auto"/>
        <w:jc w:val="both"/>
        <w:rPr>
          <w:rFonts w:ascii="Times New Roman" w:hAnsi="Times New Roman"/>
          <w:sz w:val="24"/>
          <w:szCs w:val="24"/>
        </w:rPr>
      </w:pPr>
      <w:r>
        <w:rPr>
          <w:rFonts w:ascii="Arial" w:hAnsi="Arial" w:cs="Arial"/>
          <w:sz w:val="24"/>
          <w:szCs w:val="24"/>
        </w:rPr>
        <w:t>The Pharmacy Module captures information on pharmacies, their licensed activities, and their owners. The information is validated online with the National Agency of Public Registry (NAPR) and is connected centrally to other modules in the HMIS system.</w:t>
      </w:r>
    </w:p>
    <w:p w:rsidR="00060A33" w:rsidRDefault="00060A33">
      <w:pPr>
        <w:widowControl w:val="0"/>
        <w:autoSpaceDE w:val="0"/>
        <w:autoSpaceDN w:val="0"/>
        <w:adjustRightInd w:val="0"/>
        <w:spacing w:after="0" w:line="281"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Pharmacy Module:</w:t>
      </w:r>
    </w:p>
    <w:p w:rsidR="00060A33" w:rsidRDefault="00060A33">
      <w:pPr>
        <w:widowControl w:val="0"/>
        <w:autoSpaceDE w:val="0"/>
        <w:autoSpaceDN w:val="0"/>
        <w:adjustRightInd w:val="0"/>
        <w:spacing w:after="0" w:line="68" w:lineRule="exact"/>
        <w:rPr>
          <w:rFonts w:ascii="Times New Roman" w:hAnsi="Times New Roman"/>
          <w:sz w:val="24"/>
          <w:szCs w:val="24"/>
        </w:rPr>
      </w:pPr>
    </w:p>
    <w:p w:rsidR="00060A33" w:rsidRDefault="00791230">
      <w:pPr>
        <w:widowControl w:val="0"/>
        <w:numPr>
          <w:ilvl w:val="0"/>
          <w:numId w:val="15"/>
        </w:numPr>
        <w:overflowPunct w:val="0"/>
        <w:autoSpaceDE w:val="0"/>
        <w:autoSpaceDN w:val="0"/>
        <w:adjustRightInd w:val="0"/>
        <w:spacing w:after="0" w:line="211" w:lineRule="auto"/>
        <w:ind w:hanging="368"/>
        <w:jc w:val="both"/>
        <w:rPr>
          <w:rFonts w:ascii="Symbol" w:hAnsi="Symbol" w:cs="Symbol"/>
          <w:sz w:val="24"/>
          <w:szCs w:val="24"/>
        </w:rPr>
      </w:pPr>
      <w:r>
        <w:rPr>
          <w:rFonts w:ascii="Arial" w:hAnsi="Arial" w:cs="Arial"/>
          <w:sz w:val="24"/>
          <w:szCs w:val="24"/>
        </w:rPr>
        <w:t xml:space="preserve">Improved governance through registration of all pharmacies and their licensed activities </w:t>
      </w:r>
    </w:p>
    <w:p w:rsidR="00060A33" w:rsidRDefault="00791230">
      <w:pPr>
        <w:widowControl w:val="0"/>
        <w:autoSpaceDE w:val="0"/>
        <w:autoSpaceDN w:val="0"/>
        <w:adjustRightInd w:val="0"/>
        <w:spacing w:after="0" w:line="239" w:lineRule="auto"/>
        <w:ind w:left="3800"/>
        <w:rPr>
          <w:rFonts w:ascii="Times New Roman" w:hAnsi="Times New Roman"/>
          <w:sz w:val="24"/>
          <w:szCs w:val="24"/>
        </w:rPr>
      </w:pPr>
      <w:bookmarkStart w:id="17" w:name="page19"/>
      <w:bookmarkEnd w:id="17"/>
      <w:r>
        <w:rPr>
          <w:rFonts w:cs="Calibri"/>
          <w:i/>
          <w:iCs/>
        </w:rPr>
        <w:lastRenderedPageBreak/>
        <w:t>Health Management Information System (HMIS) - Georgia</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line id="_x0000_s1085" style="position:absolute;z-index:-27;mso-position-horizontal-relative:text;mso-position-vertical-relative:text" from="2.3pt,12.45pt" to="482pt,12.45pt" o:allowincell="f" strokecolor="#404040"/>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45" w:lineRule="exact"/>
        <w:rPr>
          <w:rFonts w:ascii="Times New Roman" w:hAnsi="Times New Roman"/>
          <w:sz w:val="24"/>
          <w:szCs w:val="24"/>
        </w:rPr>
      </w:pPr>
    </w:p>
    <w:p w:rsidR="00060A33" w:rsidRDefault="00791230">
      <w:pPr>
        <w:widowControl w:val="0"/>
        <w:numPr>
          <w:ilvl w:val="0"/>
          <w:numId w:val="16"/>
        </w:numPr>
        <w:overflowPunct w:val="0"/>
        <w:autoSpaceDE w:val="0"/>
        <w:autoSpaceDN w:val="0"/>
        <w:adjustRightInd w:val="0"/>
        <w:spacing w:after="0" w:line="240" w:lineRule="auto"/>
        <w:ind w:hanging="368"/>
        <w:jc w:val="both"/>
        <w:rPr>
          <w:rFonts w:ascii="Symbol" w:hAnsi="Symbol" w:cs="Symbol"/>
          <w:sz w:val="24"/>
          <w:szCs w:val="24"/>
        </w:rPr>
      </w:pPr>
      <w:r>
        <w:rPr>
          <w:rFonts w:ascii="Arial" w:hAnsi="Arial" w:cs="Arial"/>
          <w:sz w:val="24"/>
          <w:szCs w:val="24"/>
        </w:rPr>
        <w:t xml:space="preserve">Improved inspection tracking for pharmacies and pharmaceuticals </w:t>
      </w:r>
    </w:p>
    <w:p w:rsidR="00060A33" w:rsidRDefault="00060A33">
      <w:pPr>
        <w:widowControl w:val="0"/>
        <w:autoSpaceDE w:val="0"/>
        <w:autoSpaceDN w:val="0"/>
        <w:adjustRightInd w:val="0"/>
        <w:spacing w:after="0" w:line="65" w:lineRule="exact"/>
        <w:rPr>
          <w:rFonts w:ascii="Symbol" w:hAnsi="Symbol" w:cs="Symbol"/>
          <w:sz w:val="24"/>
          <w:szCs w:val="24"/>
        </w:rPr>
      </w:pPr>
    </w:p>
    <w:p w:rsidR="00060A33" w:rsidRDefault="00791230">
      <w:pPr>
        <w:widowControl w:val="0"/>
        <w:numPr>
          <w:ilvl w:val="0"/>
          <w:numId w:val="16"/>
        </w:numPr>
        <w:overflowPunct w:val="0"/>
        <w:autoSpaceDE w:val="0"/>
        <w:autoSpaceDN w:val="0"/>
        <w:adjustRightInd w:val="0"/>
        <w:spacing w:after="0" w:line="211" w:lineRule="auto"/>
        <w:ind w:hanging="368"/>
        <w:jc w:val="both"/>
        <w:rPr>
          <w:rFonts w:ascii="Symbol" w:hAnsi="Symbol" w:cs="Symbol"/>
          <w:sz w:val="24"/>
          <w:szCs w:val="24"/>
        </w:rPr>
      </w:pPr>
      <w:r>
        <w:rPr>
          <w:rFonts w:ascii="Arial" w:hAnsi="Arial" w:cs="Arial"/>
          <w:sz w:val="24"/>
          <w:szCs w:val="24"/>
        </w:rPr>
        <w:t xml:space="preserve">Better reports for decision making due to data standardization and prevention of duplication </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shape id="_x0000_s1086" type="#_x0000_t75" style="position:absolute;margin-left:16.15pt;margin-top:27.85pt;width:434.95pt;height:.5pt;z-index:-26;mso-position-horizontal-relative:text;mso-position-vertical-relative:text" o:allowincell="f">
            <v:imagedata r:id="rId10" o:title=""/>
          </v:shape>
        </w:pict>
      </w:r>
    </w:p>
    <w:p w:rsidR="00060A33" w:rsidRDefault="00060A33">
      <w:pPr>
        <w:widowControl w:val="0"/>
        <w:autoSpaceDE w:val="0"/>
        <w:autoSpaceDN w:val="0"/>
        <w:adjustRightInd w:val="0"/>
        <w:spacing w:after="0" w:line="379" w:lineRule="exact"/>
        <w:rPr>
          <w:rFonts w:ascii="Times New Roman" w:hAnsi="Times New Roman"/>
          <w:sz w:val="24"/>
          <w:szCs w:val="24"/>
        </w:rPr>
      </w:pPr>
    </w:p>
    <w:p w:rsidR="00060A33" w:rsidRDefault="00791230">
      <w:pPr>
        <w:widowControl w:val="0"/>
        <w:numPr>
          <w:ilvl w:val="0"/>
          <w:numId w:val="17"/>
        </w:numPr>
        <w:tabs>
          <w:tab w:val="clear" w:pos="720"/>
          <w:tab w:val="num" w:pos="1080"/>
        </w:tabs>
        <w:overflowPunct w:val="0"/>
        <w:autoSpaceDE w:val="0"/>
        <w:autoSpaceDN w:val="0"/>
        <w:adjustRightInd w:val="0"/>
        <w:spacing w:after="0" w:line="240" w:lineRule="auto"/>
        <w:ind w:left="1080" w:hanging="728"/>
        <w:jc w:val="both"/>
        <w:rPr>
          <w:rFonts w:ascii="Arial" w:hAnsi="Arial" w:cs="Arial"/>
          <w:color w:val="1F497D"/>
          <w:sz w:val="24"/>
          <w:szCs w:val="24"/>
        </w:rPr>
      </w:pPr>
      <w:r>
        <w:rPr>
          <w:rFonts w:ascii="Arial" w:hAnsi="Arial" w:cs="Arial"/>
          <w:i/>
          <w:iCs/>
          <w:color w:val="1F497D"/>
          <w:sz w:val="24"/>
          <w:szCs w:val="24"/>
        </w:rPr>
        <w:t xml:space="preserve">PHARMACEUTICAL PRODUCTS MODULE </w:t>
      </w:r>
    </w:p>
    <w:p w:rsidR="00060A33" w:rsidRDefault="00AF1AA1">
      <w:pPr>
        <w:widowControl w:val="0"/>
        <w:autoSpaceDE w:val="0"/>
        <w:autoSpaceDN w:val="0"/>
        <w:adjustRightInd w:val="0"/>
        <w:spacing w:after="0" w:line="360" w:lineRule="exact"/>
        <w:rPr>
          <w:rFonts w:ascii="Times New Roman" w:hAnsi="Times New Roman"/>
          <w:sz w:val="24"/>
          <w:szCs w:val="24"/>
        </w:rPr>
      </w:pPr>
      <w:r w:rsidRPr="00AF1AA1">
        <w:rPr>
          <w:noProof/>
        </w:rPr>
        <w:pict>
          <v:shape id="_x0000_s1087" type="#_x0000_t75" style="position:absolute;margin-left:16.15pt;margin-top:1.45pt;width:434.95pt;height:.5pt;z-index:-25;mso-position-horizontal-relative:text;mso-position-vertical-relative:text" o:allowincell="f">
            <v:imagedata r:id="rId10" o:title=""/>
          </v:shape>
        </w:pict>
      </w:r>
    </w:p>
    <w:p w:rsidR="00060A33" w:rsidRDefault="00791230">
      <w:pPr>
        <w:widowControl w:val="0"/>
        <w:overflowPunct w:val="0"/>
        <w:autoSpaceDE w:val="0"/>
        <w:autoSpaceDN w:val="0"/>
        <w:adjustRightInd w:val="0"/>
        <w:spacing w:after="0" w:line="232" w:lineRule="auto"/>
        <w:jc w:val="both"/>
        <w:rPr>
          <w:rFonts w:ascii="Times New Roman" w:hAnsi="Times New Roman"/>
          <w:sz w:val="24"/>
          <w:szCs w:val="24"/>
        </w:rPr>
      </w:pPr>
      <w:r>
        <w:rPr>
          <w:rFonts w:ascii="Arial" w:hAnsi="Arial" w:cs="Arial"/>
          <w:sz w:val="24"/>
          <w:szCs w:val="24"/>
        </w:rPr>
        <w:t>The module centrally tracks all pharmaceutical products registered in the country, including the product ID, history of changes, and responsible parties. It acts as the sole most accurate source of this type of information. A unique identifier is assigned to each product – the National Drug Code (NDC) – that facilitates drug tracking and recalls. The module also captures information on product imports through online connection with the Revenue Service (Customs Department).</w:t>
      </w:r>
    </w:p>
    <w:p w:rsidR="00060A33" w:rsidRDefault="00060A33">
      <w:pPr>
        <w:widowControl w:val="0"/>
        <w:autoSpaceDE w:val="0"/>
        <w:autoSpaceDN w:val="0"/>
        <w:adjustRightInd w:val="0"/>
        <w:spacing w:after="0" w:line="332" w:lineRule="exact"/>
        <w:rPr>
          <w:rFonts w:ascii="Times New Roman" w:hAnsi="Times New Roman"/>
          <w:sz w:val="24"/>
          <w:szCs w:val="24"/>
        </w:rPr>
      </w:pPr>
    </w:p>
    <w:p w:rsidR="00060A33" w:rsidRDefault="00791230">
      <w:pPr>
        <w:widowControl w:val="0"/>
        <w:overflowPunct w:val="0"/>
        <w:autoSpaceDE w:val="0"/>
        <w:autoSpaceDN w:val="0"/>
        <w:adjustRightInd w:val="0"/>
        <w:spacing w:after="0" w:line="217" w:lineRule="auto"/>
        <w:ind w:right="20"/>
        <w:jc w:val="both"/>
        <w:rPr>
          <w:rFonts w:ascii="Times New Roman" w:hAnsi="Times New Roman"/>
          <w:sz w:val="24"/>
          <w:szCs w:val="24"/>
        </w:rPr>
      </w:pPr>
      <w:r>
        <w:rPr>
          <w:rFonts w:ascii="Arial" w:hAnsi="Arial" w:cs="Arial"/>
          <w:sz w:val="24"/>
          <w:szCs w:val="24"/>
        </w:rPr>
        <w:t>Additional information can be added later, including clinical warnings, pharmacovigilance data, and annotations.</w:t>
      </w:r>
    </w:p>
    <w:p w:rsidR="00060A33" w:rsidRDefault="00060A33">
      <w:pPr>
        <w:widowControl w:val="0"/>
        <w:autoSpaceDE w:val="0"/>
        <w:autoSpaceDN w:val="0"/>
        <w:adjustRightInd w:val="0"/>
        <w:spacing w:after="0" w:line="278"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Pharmaceutical Products module:</w:t>
      </w:r>
    </w:p>
    <w:p w:rsidR="00060A33" w:rsidRDefault="00791230">
      <w:pPr>
        <w:widowControl w:val="0"/>
        <w:numPr>
          <w:ilvl w:val="0"/>
          <w:numId w:val="18"/>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Single source of information on pharmaceutical products permitted in Georgia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18"/>
        </w:numPr>
        <w:overflowPunct w:val="0"/>
        <w:autoSpaceDE w:val="0"/>
        <w:autoSpaceDN w:val="0"/>
        <w:adjustRightInd w:val="0"/>
        <w:spacing w:after="0" w:line="210" w:lineRule="auto"/>
        <w:ind w:hanging="368"/>
        <w:jc w:val="both"/>
        <w:rPr>
          <w:rFonts w:ascii="Symbol" w:hAnsi="Symbol" w:cs="Symbol"/>
          <w:sz w:val="24"/>
          <w:szCs w:val="24"/>
        </w:rPr>
      </w:pPr>
      <w:r>
        <w:rPr>
          <w:rFonts w:ascii="Arial" w:hAnsi="Arial" w:cs="Arial"/>
          <w:sz w:val="24"/>
          <w:szCs w:val="24"/>
        </w:rPr>
        <w:t xml:space="preserve">Improved control of drug imports through connection with the Customs Department </w:t>
      </w:r>
    </w:p>
    <w:p w:rsidR="00060A33" w:rsidRDefault="00791230">
      <w:pPr>
        <w:widowControl w:val="0"/>
        <w:numPr>
          <w:ilvl w:val="0"/>
          <w:numId w:val="18"/>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Improved drug safety and surveillance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18"/>
        </w:numPr>
        <w:overflowPunct w:val="0"/>
        <w:autoSpaceDE w:val="0"/>
        <w:autoSpaceDN w:val="0"/>
        <w:adjustRightInd w:val="0"/>
        <w:spacing w:after="0" w:line="211" w:lineRule="auto"/>
        <w:ind w:hanging="368"/>
        <w:jc w:val="both"/>
        <w:rPr>
          <w:rFonts w:ascii="Symbol" w:hAnsi="Symbol" w:cs="Symbol"/>
          <w:sz w:val="24"/>
          <w:szCs w:val="24"/>
        </w:rPr>
      </w:pPr>
      <w:r>
        <w:rPr>
          <w:rFonts w:ascii="Arial" w:hAnsi="Arial" w:cs="Arial"/>
          <w:sz w:val="24"/>
          <w:szCs w:val="24"/>
        </w:rPr>
        <w:t xml:space="preserve">Better reports for decision making, due to data standardization and prevention of duplication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18"/>
        </w:numPr>
        <w:overflowPunct w:val="0"/>
        <w:autoSpaceDE w:val="0"/>
        <w:autoSpaceDN w:val="0"/>
        <w:adjustRightInd w:val="0"/>
        <w:spacing w:after="0" w:line="211" w:lineRule="auto"/>
        <w:ind w:hanging="368"/>
        <w:jc w:val="both"/>
        <w:rPr>
          <w:rFonts w:ascii="Symbol" w:hAnsi="Symbol" w:cs="Symbol"/>
          <w:sz w:val="24"/>
          <w:szCs w:val="24"/>
        </w:rPr>
      </w:pPr>
      <w:r>
        <w:rPr>
          <w:rFonts w:ascii="Arial" w:hAnsi="Arial" w:cs="Arial"/>
          <w:sz w:val="24"/>
          <w:szCs w:val="24"/>
        </w:rPr>
        <w:t xml:space="preserve">Clinical decision support by providing drug annotations and medical information to clinical staff </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shape id="_x0000_s1088" type="#_x0000_t75" style="position:absolute;margin-left:16.15pt;margin-top:27.75pt;width:434.95pt;height:.5pt;z-index:-24;mso-position-horizontal-relative:text;mso-position-vertical-relative:text" o:allowincell="f">
            <v:imagedata r:id="rId10" o:title=""/>
          </v:shape>
        </w:pict>
      </w:r>
    </w:p>
    <w:p w:rsidR="00060A33" w:rsidRDefault="00060A33">
      <w:pPr>
        <w:widowControl w:val="0"/>
        <w:autoSpaceDE w:val="0"/>
        <w:autoSpaceDN w:val="0"/>
        <w:adjustRightInd w:val="0"/>
        <w:spacing w:after="0" w:line="377" w:lineRule="exact"/>
        <w:rPr>
          <w:rFonts w:ascii="Times New Roman" w:hAnsi="Times New Roman"/>
          <w:sz w:val="24"/>
          <w:szCs w:val="24"/>
        </w:rPr>
      </w:pPr>
    </w:p>
    <w:p w:rsidR="00060A33" w:rsidRDefault="00791230">
      <w:pPr>
        <w:widowControl w:val="0"/>
        <w:numPr>
          <w:ilvl w:val="0"/>
          <w:numId w:val="19"/>
        </w:numPr>
        <w:tabs>
          <w:tab w:val="clear" w:pos="720"/>
          <w:tab w:val="num" w:pos="1080"/>
        </w:tabs>
        <w:overflowPunct w:val="0"/>
        <w:autoSpaceDE w:val="0"/>
        <w:autoSpaceDN w:val="0"/>
        <w:adjustRightInd w:val="0"/>
        <w:spacing w:after="0" w:line="240" w:lineRule="auto"/>
        <w:ind w:left="1080" w:hanging="728"/>
        <w:jc w:val="both"/>
        <w:rPr>
          <w:rFonts w:ascii="Arial" w:hAnsi="Arial" w:cs="Arial"/>
          <w:color w:val="1F497D"/>
          <w:sz w:val="24"/>
          <w:szCs w:val="24"/>
        </w:rPr>
      </w:pPr>
      <w:r>
        <w:rPr>
          <w:rFonts w:ascii="Arial" w:hAnsi="Arial" w:cs="Arial"/>
          <w:i/>
          <w:iCs/>
          <w:color w:val="1F497D"/>
          <w:sz w:val="24"/>
          <w:szCs w:val="24"/>
        </w:rPr>
        <w:t xml:space="preserve">E-PRESCRIBING MODULE </w:t>
      </w:r>
    </w:p>
    <w:p w:rsidR="00060A33" w:rsidRDefault="00AF1AA1">
      <w:pPr>
        <w:widowControl w:val="0"/>
        <w:autoSpaceDE w:val="0"/>
        <w:autoSpaceDN w:val="0"/>
        <w:adjustRightInd w:val="0"/>
        <w:spacing w:after="0" w:line="360" w:lineRule="exact"/>
        <w:rPr>
          <w:rFonts w:ascii="Times New Roman" w:hAnsi="Times New Roman"/>
          <w:sz w:val="24"/>
          <w:szCs w:val="24"/>
        </w:rPr>
      </w:pPr>
      <w:r w:rsidRPr="00AF1AA1">
        <w:rPr>
          <w:noProof/>
        </w:rPr>
        <w:pict>
          <v:shape id="_x0000_s1089" type="#_x0000_t75" style="position:absolute;margin-left:16.15pt;margin-top:1.45pt;width:434.95pt;height:.5pt;z-index:-23;mso-position-horizontal-relative:text;mso-position-vertical-relative:text" o:allowincell="f">
            <v:imagedata r:id="rId10" o:title=""/>
          </v:shape>
        </w:pict>
      </w:r>
    </w:p>
    <w:p w:rsidR="00060A33" w:rsidRDefault="00791230">
      <w:pPr>
        <w:widowControl w:val="0"/>
        <w:overflowPunct w:val="0"/>
        <w:autoSpaceDE w:val="0"/>
        <w:autoSpaceDN w:val="0"/>
        <w:adjustRightInd w:val="0"/>
        <w:spacing w:after="0" w:line="228" w:lineRule="auto"/>
        <w:jc w:val="both"/>
        <w:rPr>
          <w:rFonts w:ascii="Times New Roman" w:hAnsi="Times New Roman"/>
          <w:sz w:val="24"/>
          <w:szCs w:val="24"/>
        </w:rPr>
      </w:pPr>
      <w:r>
        <w:rPr>
          <w:rFonts w:ascii="Arial" w:hAnsi="Arial" w:cs="Arial"/>
          <w:sz w:val="24"/>
          <w:szCs w:val="24"/>
        </w:rPr>
        <w:t>This module enables electronic prescriptions by providers and dispensing of pharmaceuticals by pharmacies. The system reduces handwriting errors, improves safety and decision support and facilitates communication between doctors and pharmacists.</w:t>
      </w:r>
    </w:p>
    <w:p w:rsidR="00060A33" w:rsidRDefault="00060A33">
      <w:pPr>
        <w:widowControl w:val="0"/>
        <w:autoSpaceDE w:val="0"/>
        <w:autoSpaceDN w:val="0"/>
        <w:adjustRightInd w:val="0"/>
        <w:spacing w:after="0" w:line="281"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e-Prescribing module:</w:t>
      </w:r>
    </w:p>
    <w:p w:rsidR="00060A33" w:rsidRDefault="00060A33">
      <w:pPr>
        <w:widowControl w:val="0"/>
        <w:autoSpaceDE w:val="0"/>
        <w:autoSpaceDN w:val="0"/>
        <w:adjustRightInd w:val="0"/>
        <w:spacing w:after="0" w:line="68" w:lineRule="exact"/>
        <w:rPr>
          <w:rFonts w:ascii="Times New Roman" w:hAnsi="Times New Roman"/>
          <w:sz w:val="24"/>
          <w:szCs w:val="24"/>
        </w:rPr>
      </w:pPr>
    </w:p>
    <w:p w:rsidR="00060A33" w:rsidRDefault="00791230">
      <w:pPr>
        <w:widowControl w:val="0"/>
        <w:numPr>
          <w:ilvl w:val="0"/>
          <w:numId w:val="20"/>
        </w:numPr>
        <w:overflowPunct w:val="0"/>
        <w:autoSpaceDE w:val="0"/>
        <w:autoSpaceDN w:val="0"/>
        <w:adjustRightInd w:val="0"/>
        <w:spacing w:after="0" w:line="211" w:lineRule="auto"/>
        <w:ind w:hanging="368"/>
        <w:jc w:val="both"/>
        <w:rPr>
          <w:rFonts w:ascii="Symbol" w:hAnsi="Symbol" w:cs="Symbol"/>
          <w:sz w:val="24"/>
          <w:szCs w:val="24"/>
        </w:rPr>
      </w:pPr>
      <w:r>
        <w:rPr>
          <w:rFonts w:ascii="Arial" w:hAnsi="Arial" w:cs="Arial"/>
          <w:sz w:val="24"/>
          <w:szCs w:val="24"/>
        </w:rPr>
        <w:t xml:space="preserve">Real-time identification of the patient insurance status improves efficiency and reduces fraud.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20"/>
        </w:numPr>
        <w:overflowPunct w:val="0"/>
        <w:autoSpaceDE w:val="0"/>
        <w:autoSpaceDN w:val="0"/>
        <w:adjustRightInd w:val="0"/>
        <w:spacing w:after="0" w:line="211" w:lineRule="auto"/>
        <w:ind w:right="20" w:hanging="368"/>
        <w:jc w:val="both"/>
        <w:rPr>
          <w:rFonts w:ascii="Symbol" w:hAnsi="Symbol" w:cs="Symbol"/>
          <w:sz w:val="24"/>
          <w:szCs w:val="24"/>
        </w:rPr>
      </w:pPr>
      <w:r>
        <w:rPr>
          <w:rFonts w:ascii="Arial" w:hAnsi="Arial" w:cs="Arial"/>
          <w:sz w:val="24"/>
          <w:szCs w:val="24"/>
        </w:rPr>
        <w:t xml:space="preserve">Improved patient safety through decision support and reduction of handwriting errors </w:t>
      </w:r>
    </w:p>
    <w:p w:rsidR="00060A33" w:rsidRDefault="00791230">
      <w:pPr>
        <w:widowControl w:val="0"/>
        <w:numPr>
          <w:ilvl w:val="0"/>
          <w:numId w:val="20"/>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Improved efficiency , cost effectiveness and resource management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45" w:lineRule="exact"/>
        <w:rPr>
          <w:rFonts w:ascii="Times New Roman" w:hAnsi="Times New Roman"/>
          <w:sz w:val="24"/>
          <w:szCs w:val="24"/>
        </w:rPr>
      </w:pPr>
    </w:p>
    <w:p w:rsidR="00060A33" w:rsidRDefault="00060A33">
      <w:pPr>
        <w:widowControl w:val="0"/>
        <w:autoSpaceDE w:val="0"/>
        <w:autoSpaceDN w:val="0"/>
        <w:adjustRightInd w:val="0"/>
        <w:spacing w:after="0" w:line="240" w:lineRule="auto"/>
        <w:rPr>
          <w:rFonts w:ascii="Times New Roman" w:hAnsi="Times New Roman"/>
          <w:sz w:val="24"/>
          <w:szCs w:val="24"/>
        </w:rPr>
        <w:sectPr w:rsidR="00060A33">
          <w:pgSz w:w="12240" w:h="15840"/>
          <w:pgMar w:top="625" w:right="1880" w:bottom="1124" w:left="1360" w:header="720" w:footer="720" w:gutter="0"/>
          <w:cols w:space="720" w:equalWidth="0">
            <w:col w:w="9000"/>
          </w:cols>
          <w:noEndnote/>
        </w:sectPr>
      </w:pPr>
    </w:p>
    <w:p w:rsidR="00060A33" w:rsidRDefault="00791230">
      <w:pPr>
        <w:widowControl w:val="0"/>
        <w:autoSpaceDE w:val="0"/>
        <w:autoSpaceDN w:val="0"/>
        <w:adjustRightInd w:val="0"/>
        <w:spacing w:after="0" w:line="239" w:lineRule="auto"/>
        <w:ind w:left="3800"/>
        <w:rPr>
          <w:rFonts w:ascii="Times New Roman" w:hAnsi="Times New Roman"/>
          <w:sz w:val="24"/>
          <w:szCs w:val="24"/>
        </w:rPr>
      </w:pPr>
      <w:bookmarkStart w:id="18" w:name="page21"/>
      <w:bookmarkEnd w:id="18"/>
      <w:r>
        <w:rPr>
          <w:rFonts w:cs="Calibri"/>
          <w:i/>
          <w:iCs/>
        </w:rPr>
        <w:lastRenderedPageBreak/>
        <w:t>Health Management Information System (HMIS) - Georgia</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line id="_x0000_s1090" style="position:absolute;z-index:-22;mso-position-horizontal-relative:text;mso-position-vertical-relative:text" from="2.3pt,12.45pt" to="482pt,12.45pt" o:allowincell="f" strokecolor="#404040"/>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14" w:lineRule="exact"/>
        <w:rPr>
          <w:rFonts w:ascii="Times New Roman" w:hAnsi="Times New Roman"/>
          <w:sz w:val="24"/>
          <w:szCs w:val="24"/>
        </w:rPr>
      </w:pPr>
    </w:p>
    <w:p w:rsidR="00060A33" w:rsidRDefault="00791230">
      <w:pPr>
        <w:widowControl w:val="0"/>
        <w:numPr>
          <w:ilvl w:val="0"/>
          <w:numId w:val="21"/>
        </w:numPr>
        <w:overflowPunct w:val="0"/>
        <w:autoSpaceDE w:val="0"/>
        <w:autoSpaceDN w:val="0"/>
        <w:adjustRightInd w:val="0"/>
        <w:spacing w:after="0" w:line="210" w:lineRule="auto"/>
        <w:ind w:hanging="368"/>
        <w:jc w:val="both"/>
        <w:rPr>
          <w:rFonts w:ascii="Symbol" w:hAnsi="Symbol" w:cs="Symbol"/>
          <w:sz w:val="24"/>
          <w:szCs w:val="24"/>
        </w:rPr>
      </w:pPr>
      <w:r>
        <w:rPr>
          <w:rFonts w:ascii="Arial" w:hAnsi="Arial" w:cs="Arial"/>
          <w:sz w:val="24"/>
          <w:szCs w:val="24"/>
        </w:rPr>
        <w:t xml:space="preserve">Better control of the limit on drug benefits offered by government-funded and private health insurance plans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21"/>
        </w:numPr>
        <w:overflowPunct w:val="0"/>
        <w:autoSpaceDE w:val="0"/>
        <w:autoSpaceDN w:val="0"/>
        <w:adjustRightInd w:val="0"/>
        <w:spacing w:after="0" w:line="211" w:lineRule="auto"/>
        <w:ind w:hanging="368"/>
        <w:jc w:val="both"/>
        <w:rPr>
          <w:rFonts w:ascii="Symbol" w:hAnsi="Symbol" w:cs="Symbol"/>
          <w:sz w:val="24"/>
          <w:szCs w:val="24"/>
        </w:rPr>
      </w:pPr>
      <w:r>
        <w:rPr>
          <w:rFonts w:ascii="Arial" w:hAnsi="Arial" w:cs="Arial"/>
          <w:sz w:val="24"/>
          <w:szCs w:val="24"/>
        </w:rPr>
        <w:t xml:space="preserve">Improved patient satisfaction through renewal of chronic disease prescriptions without visiting doctors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21"/>
        </w:numPr>
        <w:overflowPunct w:val="0"/>
        <w:autoSpaceDE w:val="0"/>
        <w:autoSpaceDN w:val="0"/>
        <w:adjustRightInd w:val="0"/>
        <w:spacing w:after="0" w:line="211" w:lineRule="auto"/>
        <w:ind w:hanging="368"/>
        <w:jc w:val="both"/>
        <w:rPr>
          <w:rFonts w:ascii="Symbol" w:hAnsi="Symbol" w:cs="Symbol"/>
          <w:sz w:val="24"/>
          <w:szCs w:val="24"/>
        </w:rPr>
      </w:pPr>
      <w:r>
        <w:rPr>
          <w:rFonts w:ascii="Arial" w:hAnsi="Arial" w:cs="Arial"/>
          <w:sz w:val="24"/>
          <w:szCs w:val="24"/>
        </w:rPr>
        <w:t xml:space="preserve">Better reports for decision making, due to data standardization and prevention of duplication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12" w:lineRule="exact"/>
        <w:rPr>
          <w:rFonts w:ascii="Times New Roman" w:hAnsi="Times New Roman"/>
          <w:sz w:val="24"/>
          <w:szCs w:val="24"/>
        </w:rPr>
      </w:pPr>
    </w:p>
    <w:p w:rsidR="00060A33" w:rsidRPr="007D7053" w:rsidRDefault="007D7053" w:rsidP="007D7053">
      <w:pPr>
        <w:pStyle w:val="Heading1"/>
        <w:ind w:firstLine="352"/>
        <w:rPr>
          <w:rFonts w:ascii="Arial" w:hAnsi="Arial" w:cs="Arial"/>
          <w:b w:val="0"/>
          <w:bCs w:val="0"/>
          <w:color w:val="1F497D"/>
        </w:rPr>
      </w:pPr>
      <w:bookmarkStart w:id="19" w:name="_Toc416100749"/>
      <w:r>
        <w:rPr>
          <w:rFonts w:ascii="Arial" w:hAnsi="Arial" w:cs="Arial"/>
          <w:b w:val="0"/>
          <w:bCs w:val="0"/>
          <w:color w:val="1F497D"/>
        </w:rPr>
        <w:t xml:space="preserve">6. </w:t>
      </w:r>
      <w:r w:rsidR="00791230" w:rsidRPr="007D7053">
        <w:rPr>
          <w:rFonts w:ascii="Arial" w:hAnsi="Arial" w:cs="Arial"/>
          <w:b w:val="0"/>
          <w:bCs w:val="0"/>
          <w:color w:val="1F497D"/>
        </w:rPr>
        <w:t xml:space="preserve">PHARMACY AND HEALTHCARE FACILITY INFORMATION </w:t>
      </w:r>
      <w:proofErr w:type="gramStart"/>
      <w:r w:rsidR="00791230" w:rsidRPr="007D7053">
        <w:rPr>
          <w:rFonts w:ascii="Arial" w:hAnsi="Arial" w:cs="Arial"/>
          <w:b w:val="0"/>
          <w:bCs w:val="0"/>
          <w:color w:val="1F497D"/>
        </w:rPr>
        <w:t xml:space="preserve">PORTAL </w:t>
      </w:r>
      <w:r w:rsidR="00FA478E" w:rsidRPr="007D7053">
        <w:rPr>
          <w:rFonts w:ascii="Arial" w:hAnsi="Arial" w:cs="Arial"/>
          <w:b w:val="0"/>
          <w:bCs w:val="0"/>
          <w:color w:val="1F497D"/>
        </w:rPr>
        <w:t xml:space="preserve"> -</w:t>
      </w:r>
      <w:proofErr w:type="gramEnd"/>
      <w:r w:rsidR="00FA478E" w:rsidRPr="007D7053">
        <w:rPr>
          <w:rFonts w:ascii="Arial" w:hAnsi="Arial" w:cs="Arial"/>
          <w:b w:val="0"/>
          <w:bCs w:val="0"/>
          <w:color w:val="1F497D"/>
        </w:rPr>
        <w:t xml:space="preserve"> CLOUD</w:t>
      </w:r>
      <w:bookmarkEnd w:id="19"/>
    </w:p>
    <w:p w:rsidR="00060A33" w:rsidRDefault="00AF1AA1">
      <w:pPr>
        <w:widowControl w:val="0"/>
        <w:autoSpaceDE w:val="0"/>
        <w:autoSpaceDN w:val="0"/>
        <w:adjustRightInd w:val="0"/>
        <w:spacing w:after="0" w:line="360" w:lineRule="exact"/>
        <w:rPr>
          <w:rFonts w:ascii="Times New Roman" w:hAnsi="Times New Roman"/>
          <w:sz w:val="24"/>
          <w:szCs w:val="24"/>
        </w:rPr>
      </w:pPr>
      <w:r w:rsidRPr="00AF1AA1">
        <w:rPr>
          <w:noProof/>
        </w:rPr>
        <w:pict>
          <v:shape id="_x0000_s1091" type="#_x0000_t75" style="position:absolute;margin-left:16.15pt;margin-top:1.4pt;width:434.95pt;height:.5pt;z-index:-21;mso-position-horizontal-relative:text;mso-position-vertical-relative:text" o:allowincell="f">
            <v:imagedata r:id="rId9" o:title=""/>
          </v:shape>
        </w:pict>
      </w:r>
    </w:p>
    <w:p w:rsidR="00060A33" w:rsidRDefault="00791230">
      <w:pPr>
        <w:widowControl w:val="0"/>
        <w:overflowPunct w:val="0"/>
        <w:autoSpaceDE w:val="0"/>
        <w:autoSpaceDN w:val="0"/>
        <w:adjustRightInd w:val="0"/>
        <w:spacing w:after="0" w:line="228" w:lineRule="auto"/>
        <w:jc w:val="both"/>
        <w:rPr>
          <w:rFonts w:ascii="Times New Roman" w:hAnsi="Times New Roman"/>
          <w:sz w:val="24"/>
          <w:szCs w:val="24"/>
        </w:rPr>
      </w:pPr>
      <w:r>
        <w:rPr>
          <w:rFonts w:ascii="Arial" w:hAnsi="Arial" w:cs="Arial"/>
          <w:sz w:val="24"/>
          <w:szCs w:val="24"/>
        </w:rPr>
        <w:t>The portal is a key component of the HMIS System allowing any citizen or interested party to get current information on health services, service providers, pharmacies and products. Pharmaceutical companies and healthcare providers post information on medications, services and staff in one virtual space (the “Cloud”).</w:t>
      </w:r>
    </w:p>
    <w:p w:rsidR="00060A33" w:rsidRDefault="00060A33">
      <w:pPr>
        <w:widowControl w:val="0"/>
        <w:autoSpaceDE w:val="0"/>
        <w:autoSpaceDN w:val="0"/>
        <w:adjustRightInd w:val="0"/>
        <w:spacing w:after="0" w:line="278"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Pharmacy and Healthcare Facility Information Portal:</w:t>
      </w:r>
    </w:p>
    <w:p w:rsidR="00060A33" w:rsidRDefault="00060A33">
      <w:pPr>
        <w:widowControl w:val="0"/>
        <w:autoSpaceDE w:val="0"/>
        <w:autoSpaceDN w:val="0"/>
        <w:adjustRightInd w:val="0"/>
        <w:spacing w:after="0" w:line="68" w:lineRule="exact"/>
        <w:rPr>
          <w:rFonts w:ascii="Times New Roman" w:hAnsi="Times New Roman"/>
          <w:sz w:val="24"/>
          <w:szCs w:val="24"/>
        </w:rPr>
      </w:pPr>
    </w:p>
    <w:p w:rsidR="00060A33" w:rsidRDefault="00791230">
      <w:pPr>
        <w:widowControl w:val="0"/>
        <w:numPr>
          <w:ilvl w:val="0"/>
          <w:numId w:val="23"/>
        </w:numPr>
        <w:overflowPunct w:val="0"/>
        <w:autoSpaceDE w:val="0"/>
        <w:autoSpaceDN w:val="0"/>
        <w:adjustRightInd w:val="0"/>
        <w:spacing w:after="0" w:line="220" w:lineRule="auto"/>
        <w:ind w:hanging="368"/>
        <w:jc w:val="both"/>
        <w:rPr>
          <w:rFonts w:ascii="Symbol" w:hAnsi="Symbol" w:cs="Symbol"/>
          <w:sz w:val="24"/>
          <w:szCs w:val="24"/>
        </w:rPr>
      </w:pPr>
      <w:r>
        <w:rPr>
          <w:rFonts w:ascii="Arial" w:hAnsi="Arial" w:cs="Arial"/>
          <w:sz w:val="24"/>
          <w:szCs w:val="24"/>
        </w:rPr>
        <w:t xml:space="preserve">Flexible tool for viewing pharmacies, products, healthcare providers, their services and staff according to different criteria (price, location, medical profile, etc.) </w:t>
      </w:r>
    </w:p>
    <w:p w:rsidR="00060A33" w:rsidRDefault="00060A33">
      <w:pPr>
        <w:widowControl w:val="0"/>
        <w:autoSpaceDE w:val="0"/>
        <w:autoSpaceDN w:val="0"/>
        <w:adjustRightInd w:val="0"/>
        <w:spacing w:after="0" w:line="1" w:lineRule="exact"/>
        <w:rPr>
          <w:rFonts w:ascii="Symbol" w:hAnsi="Symbol" w:cs="Symbol"/>
          <w:sz w:val="24"/>
          <w:szCs w:val="24"/>
        </w:rPr>
      </w:pPr>
    </w:p>
    <w:p w:rsidR="00060A33" w:rsidRDefault="00791230">
      <w:pPr>
        <w:widowControl w:val="0"/>
        <w:numPr>
          <w:ilvl w:val="0"/>
          <w:numId w:val="23"/>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Real-time access to free bed capacity in healthcare facilities </w:t>
      </w:r>
    </w:p>
    <w:p w:rsidR="00060A33" w:rsidRDefault="00791230">
      <w:pPr>
        <w:widowControl w:val="0"/>
        <w:numPr>
          <w:ilvl w:val="0"/>
          <w:numId w:val="23"/>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Display of drug stocks, prices and geographic distribution </w:t>
      </w:r>
    </w:p>
    <w:p w:rsidR="00060A33" w:rsidRDefault="00791230">
      <w:pPr>
        <w:widowControl w:val="0"/>
        <w:numPr>
          <w:ilvl w:val="0"/>
          <w:numId w:val="23"/>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Price transparency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50" w:lineRule="exact"/>
        <w:rPr>
          <w:rFonts w:ascii="Times New Roman" w:hAnsi="Times New Roman"/>
          <w:sz w:val="24"/>
          <w:szCs w:val="24"/>
        </w:rPr>
      </w:pPr>
    </w:p>
    <w:p w:rsidR="00060A33" w:rsidRPr="007D7053" w:rsidRDefault="00791230" w:rsidP="007D7053">
      <w:pPr>
        <w:pStyle w:val="Heading1"/>
        <w:ind w:firstLine="352"/>
        <w:rPr>
          <w:rFonts w:ascii="Arial" w:hAnsi="Arial" w:cs="Arial"/>
          <w:b w:val="0"/>
          <w:bCs w:val="0"/>
          <w:color w:val="1F497D"/>
        </w:rPr>
      </w:pPr>
      <w:bookmarkStart w:id="20" w:name="_Toc416100750"/>
      <w:r w:rsidRPr="007D7053">
        <w:rPr>
          <w:rFonts w:ascii="Arial" w:hAnsi="Arial" w:cs="Arial"/>
          <w:b w:val="0"/>
          <w:bCs w:val="0"/>
          <w:color w:val="1F497D"/>
        </w:rPr>
        <w:t>7. IMMUNOPACK</w:t>
      </w:r>
      <w:bookmarkEnd w:id="20"/>
    </w:p>
    <w:p w:rsidR="00060A33" w:rsidRDefault="00AF1AA1">
      <w:pPr>
        <w:widowControl w:val="0"/>
        <w:autoSpaceDE w:val="0"/>
        <w:autoSpaceDN w:val="0"/>
        <w:adjustRightInd w:val="0"/>
        <w:spacing w:after="0" w:line="357" w:lineRule="exact"/>
        <w:rPr>
          <w:rFonts w:ascii="Times New Roman" w:hAnsi="Times New Roman"/>
          <w:sz w:val="24"/>
          <w:szCs w:val="24"/>
        </w:rPr>
      </w:pPr>
      <w:r w:rsidRPr="00AF1AA1">
        <w:rPr>
          <w:noProof/>
        </w:rPr>
        <w:pict>
          <v:shape id="_x0000_s1092" type="#_x0000_t75" style="position:absolute;margin-left:16.15pt;margin-top:1.3pt;width:434.95pt;height:.5pt;z-index:-20;mso-position-horizontal-relative:text;mso-position-vertical-relative:text" o:allowincell="f">
            <v:imagedata r:id="rId9" o:title=""/>
          </v:shape>
        </w:pict>
      </w:r>
    </w:p>
    <w:p w:rsidR="00060A33" w:rsidRDefault="00791230">
      <w:pPr>
        <w:widowControl w:val="0"/>
        <w:overflowPunct w:val="0"/>
        <w:autoSpaceDE w:val="0"/>
        <w:autoSpaceDN w:val="0"/>
        <w:adjustRightInd w:val="0"/>
        <w:spacing w:after="0" w:line="231" w:lineRule="auto"/>
        <w:jc w:val="both"/>
        <w:rPr>
          <w:rFonts w:ascii="Times New Roman" w:hAnsi="Times New Roman"/>
          <w:sz w:val="24"/>
          <w:szCs w:val="24"/>
        </w:rPr>
      </w:pPr>
      <w:r>
        <w:rPr>
          <w:rFonts w:ascii="Arial" w:hAnsi="Arial" w:cs="Arial"/>
          <w:sz w:val="24"/>
          <w:szCs w:val="24"/>
        </w:rPr>
        <w:t xml:space="preserve">The HMIS </w:t>
      </w:r>
      <w:proofErr w:type="spellStart"/>
      <w:r>
        <w:rPr>
          <w:rFonts w:ascii="Arial" w:hAnsi="Arial" w:cs="Arial"/>
          <w:sz w:val="24"/>
          <w:szCs w:val="24"/>
        </w:rPr>
        <w:t>ImmunoPack</w:t>
      </w:r>
      <w:proofErr w:type="spellEnd"/>
      <w:r>
        <w:rPr>
          <w:rFonts w:ascii="Arial" w:hAnsi="Arial" w:cs="Arial"/>
          <w:sz w:val="24"/>
          <w:szCs w:val="24"/>
        </w:rPr>
        <w:t xml:space="preserve"> is a comprehensive immunization management system. It allows the creation of a “vaccination calendar” as soon as a baby is born, tracks the vaccinations administered to beneficiaries, monitors vaccine stocks and supports inquiries and dispatches of vaccines from central and regional warehouses all the way to health facilities and ultimately to the patient.</w:t>
      </w:r>
    </w:p>
    <w:p w:rsidR="00060A33" w:rsidRDefault="00060A33">
      <w:pPr>
        <w:widowControl w:val="0"/>
        <w:autoSpaceDE w:val="0"/>
        <w:autoSpaceDN w:val="0"/>
        <w:adjustRightInd w:val="0"/>
        <w:spacing w:after="0" w:line="328" w:lineRule="exact"/>
        <w:rPr>
          <w:rFonts w:ascii="Times New Roman" w:hAnsi="Times New Roman"/>
          <w:sz w:val="24"/>
          <w:szCs w:val="24"/>
        </w:rPr>
      </w:pPr>
    </w:p>
    <w:p w:rsidR="00060A33" w:rsidRDefault="00791230">
      <w:pPr>
        <w:widowControl w:val="0"/>
        <w:overflowPunct w:val="0"/>
        <w:autoSpaceDE w:val="0"/>
        <w:autoSpaceDN w:val="0"/>
        <w:adjustRightInd w:val="0"/>
        <w:spacing w:after="0" w:line="225" w:lineRule="auto"/>
        <w:jc w:val="both"/>
        <w:rPr>
          <w:rFonts w:ascii="Times New Roman" w:hAnsi="Times New Roman"/>
          <w:sz w:val="24"/>
          <w:szCs w:val="24"/>
        </w:rPr>
      </w:pPr>
      <w:r>
        <w:rPr>
          <w:rFonts w:ascii="Arial" w:hAnsi="Arial" w:cs="Arial"/>
          <w:sz w:val="24"/>
          <w:szCs w:val="24"/>
        </w:rPr>
        <w:t>This web-based system is compatible with most computers and mobile devices and requires minimal technical skills to run and administer. It allows healthcare providers to focus on what they do best: deliver healthcare!</w:t>
      </w:r>
    </w:p>
    <w:p w:rsidR="00060A33" w:rsidRDefault="00060A33">
      <w:pPr>
        <w:widowControl w:val="0"/>
        <w:autoSpaceDE w:val="0"/>
        <w:autoSpaceDN w:val="0"/>
        <w:adjustRightInd w:val="0"/>
        <w:spacing w:after="0" w:line="277"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 xml:space="preserve">Key benefits of </w:t>
      </w:r>
      <w:proofErr w:type="spellStart"/>
      <w:r>
        <w:rPr>
          <w:rFonts w:ascii="Arial" w:hAnsi="Arial" w:cs="Arial"/>
          <w:sz w:val="24"/>
          <w:szCs w:val="24"/>
          <w:u w:val="single"/>
        </w:rPr>
        <w:t>ImmunoPack</w:t>
      </w:r>
      <w:proofErr w:type="spellEnd"/>
      <w:r>
        <w:rPr>
          <w:rFonts w:ascii="Arial" w:hAnsi="Arial" w:cs="Arial"/>
          <w:sz w:val="24"/>
          <w:szCs w:val="24"/>
          <w:u w:val="single"/>
        </w:rPr>
        <w:t>:</w:t>
      </w:r>
    </w:p>
    <w:p w:rsidR="00060A33" w:rsidRDefault="00060A33">
      <w:pPr>
        <w:widowControl w:val="0"/>
        <w:autoSpaceDE w:val="0"/>
        <w:autoSpaceDN w:val="0"/>
        <w:adjustRightInd w:val="0"/>
        <w:spacing w:after="0" w:line="68" w:lineRule="exact"/>
        <w:rPr>
          <w:rFonts w:ascii="Times New Roman" w:hAnsi="Times New Roman"/>
          <w:sz w:val="24"/>
          <w:szCs w:val="24"/>
        </w:rPr>
      </w:pPr>
    </w:p>
    <w:p w:rsidR="00060A33" w:rsidRDefault="00791230">
      <w:pPr>
        <w:widowControl w:val="0"/>
        <w:numPr>
          <w:ilvl w:val="0"/>
          <w:numId w:val="24"/>
        </w:numPr>
        <w:overflowPunct w:val="0"/>
        <w:autoSpaceDE w:val="0"/>
        <w:autoSpaceDN w:val="0"/>
        <w:adjustRightInd w:val="0"/>
        <w:spacing w:after="0" w:line="211" w:lineRule="auto"/>
        <w:ind w:hanging="368"/>
        <w:jc w:val="both"/>
        <w:rPr>
          <w:rFonts w:ascii="Symbol" w:hAnsi="Symbol" w:cs="Symbol"/>
          <w:sz w:val="24"/>
          <w:szCs w:val="24"/>
        </w:rPr>
      </w:pPr>
      <w:r>
        <w:rPr>
          <w:rFonts w:ascii="Arial" w:hAnsi="Arial" w:cs="Arial"/>
          <w:sz w:val="24"/>
          <w:szCs w:val="24"/>
        </w:rPr>
        <w:t xml:space="preserve">Reliable reports on the target population, their current providers and their immunization records (vaccination calendar)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24"/>
        </w:numPr>
        <w:overflowPunct w:val="0"/>
        <w:autoSpaceDE w:val="0"/>
        <w:autoSpaceDN w:val="0"/>
        <w:adjustRightInd w:val="0"/>
        <w:spacing w:after="0" w:line="210" w:lineRule="auto"/>
        <w:ind w:right="20" w:hanging="368"/>
        <w:jc w:val="both"/>
        <w:rPr>
          <w:rFonts w:ascii="Symbol" w:hAnsi="Symbol" w:cs="Symbol"/>
          <w:sz w:val="24"/>
          <w:szCs w:val="24"/>
        </w:rPr>
      </w:pPr>
      <w:r>
        <w:rPr>
          <w:rFonts w:ascii="Arial" w:hAnsi="Arial" w:cs="Arial"/>
          <w:sz w:val="24"/>
          <w:szCs w:val="24"/>
        </w:rPr>
        <w:t xml:space="preserve">Simplified central management of vaccination campaigns, including support </w:t>
      </w:r>
      <w:r>
        <w:rPr>
          <w:rFonts w:ascii="Arial" w:hAnsi="Arial" w:cs="Arial"/>
          <w:sz w:val="24"/>
          <w:szCs w:val="24"/>
        </w:rPr>
        <w:lastRenderedPageBreak/>
        <w:t xml:space="preserve">for reports submitted in hard copies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9" w:lineRule="exact"/>
        <w:rPr>
          <w:rFonts w:ascii="Times New Roman" w:hAnsi="Times New Roman"/>
          <w:sz w:val="24"/>
          <w:szCs w:val="24"/>
        </w:rPr>
      </w:pPr>
    </w:p>
    <w:p w:rsidR="00060A33" w:rsidRDefault="00791230">
      <w:pPr>
        <w:widowControl w:val="0"/>
        <w:autoSpaceDE w:val="0"/>
        <w:autoSpaceDN w:val="0"/>
        <w:adjustRightInd w:val="0"/>
        <w:spacing w:after="0" w:line="239" w:lineRule="auto"/>
        <w:ind w:left="3800"/>
        <w:rPr>
          <w:rFonts w:ascii="Times New Roman" w:hAnsi="Times New Roman"/>
          <w:sz w:val="24"/>
          <w:szCs w:val="24"/>
        </w:rPr>
      </w:pPr>
      <w:bookmarkStart w:id="21" w:name="page23"/>
      <w:bookmarkEnd w:id="21"/>
      <w:r>
        <w:rPr>
          <w:rFonts w:cs="Calibri"/>
          <w:i/>
          <w:iCs/>
        </w:rPr>
        <w:t>Health Management Information System (HMIS) - Georgia</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line id="_x0000_s1093" style="position:absolute;z-index:-19;mso-position-horizontal-relative:text;mso-position-vertical-relative:text" from="2.3pt,12.45pt" to="482pt,12.45pt" o:allowincell="f" strokecolor="#404040"/>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14" w:lineRule="exact"/>
        <w:rPr>
          <w:rFonts w:ascii="Times New Roman" w:hAnsi="Times New Roman"/>
          <w:sz w:val="24"/>
          <w:szCs w:val="24"/>
        </w:rPr>
      </w:pPr>
    </w:p>
    <w:p w:rsidR="00060A33" w:rsidRDefault="00791230">
      <w:pPr>
        <w:widowControl w:val="0"/>
        <w:numPr>
          <w:ilvl w:val="0"/>
          <w:numId w:val="25"/>
        </w:numPr>
        <w:overflowPunct w:val="0"/>
        <w:autoSpaceDE w:val="0"/>
        <w:autoSpaceDN w:val="0"/>
        <w:adjustRightInd w:val="0"/>
        <w:spacing w:after="0" w:line="210" w:lineRule="auto"/>
        <w:ind w:hanging="368"/>
        <w:jc w:val="both"/>
        <w:rPr>
          <w:rFonts w:ascii="Symbol" w:hAnsi="Symbol" w:cs="Symbol"/>
          <w:sz w:val="24"/>
          <w:szCs w:val="24"/>
        </w:rPr>
      </w:pPr>
      <w:r>
        <w:rPr>
          <w:rFonts w:ascii="Arial" w:hAnsi="Arial" w:cs="Arial"/>
          <w:sz w:val="24"/>
          <w:szCs w:val="24"/>
        </w:rPr>
        <w:t xml:space="preserve">Comprehensive vaccine stock management: vaccine utilization, balances, demand, supplies, losses for various reasons </w:t>
      </w:r>
    </w:p>
    <w:p w:rsidR="00060A33" w:rsidRDefault="00060A33">
      <w:pPr>
        <w:widowControl w:val="0"/>
        <w:autoSpaceDE w:val="0"/>
        <w:autoSpaceDN w:val="0"/>
        <w:adjustRightInd w:val="0"/>
        <w:spacing w:after="0" w:line="50" w:lineRule="exact"/>
        <w:rPr>
          <w:rFonts w:ascii="Symbol" w:hAnsi="Symbol" w:cs="Symbol"/>
          <w:sz w:val="24"/>
          <w:szCs w:val="24"/>
        </w:rPr>
      </w:pPr>
    </w:p>
    <w:p w:rsidR="00060A33" w:rsidRDefault="00791230">
      <w:pPr>
        <w:widowControl w:val="0"/>
        <w:numPr>
          <w:ilvl w:val="0"/>
          <w:numId w:val="25"/>
        </w:numPr>
        <w:overflowPunct w:val="0"/>
        <w:autoSpaceDE w:val="0"/>
        <w:autoSpaceDN w:val="0"/>
        <w:adjustRightInd w:val="0"/>
        <w:spacing w:after="0" w:line="217" w:lineRule="auto"/>
        <w:ind w:hanging="368"/>
        <w:jc w:val="both"/>
        <w:rPr>
          <w:rFonts w:ascii="Symbol" w:hAnsi="Symbol" w:cs="Symbol"/>
        </w:rPr>
      </w:pPr>
      <w:r>
        <w:rPr>
          <w:rFonts w:ascii="Arial" w:hAnsi="Arial" w:cs="Arial"/>
          <w:sz w:val="24"/>
          <w:szCs w:val="24"/>
        </w:rPr>
        <w:t xml:space="preserve">Support for reliable statistical and epidemiological analysis, including drop-out rates and their reasons.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355" w:lineRule="exact"/>
        <w:rPr>
          <w:rFonts w:ascii="Times New Roman" w:hAnsi="Times New Roman"/>
          <w:sz w:val="24"/>
          <w:szCs w:val="24"/>
        </w:rPr>
      </w:pPr>
    </w:p>
    <w:p w:rsidR="00060A33" w:rsidRPr="007D7053" w:rsidRDefault="00791230" w:rsidP="007D7053">
      <w:pPr>
        <w:pStyle w:val="Heading1"/>
        <w:ind w:firstLine="352"/>
        <w:rPr>
          <w:rFonts w:ascii="Arial" w:hAnsi="Arial" w:cs="Arial"/>
          <w:b w:val="0"/>
          <w:bCs w:val="0"/>
          <w:color w:val="1F497D"/>
        </w:rPr>
      </w:pPr>
      <w:bookmarkStart w:id="22" w:name="_Toc416100751"/>
      <w:r w:rsidRPr="007D7053">
        <w:rPr>
          <w:rFonts w:ascii="Arial" w:hAnsi="Arial" w:cs="Arial"/>
          <w:b w:val="0"/>
          <w:bCs w:val="0"/>
          <w:color w:val="1F497D"/>
        </w:rPr>
        <w:t>8. MEDICAL MEDIATION MODULE</w:t>
      </w:r>
      <w:bookmarkEnd w:id="22"/>
    </w:p>
    <w:p w:rsidR="00060A33" w:rsidRDefault="00AF1AA1">
      <w:pPr>
        <w:widowControl w:val="0"/>
        <w:autoSpaceDE w:val="0"/>
        <w:autoSpaceDN w:val="0"/>
        <w:adjustRightInd w:val="0"/>
        <w:spacing w:after="0" w:line="357" w:lineRule="exact"/>
        <w:rPr>
          <w:rFonts w:ascii="Times New Roman" w:hAnsi="Times New Roman"/>
          <w:sz w:val="24"/>
          <w:szCs w:val="24"/>
        </w:rPr>
      </w:pPr>
      <w:r w:rsidRPr="00AF1AA1">
        <w:rPr>
          <w:noProof/>
        </w:rPr>
        <w:pict>
          <v:shape id="_x0000_s1094" type="#_x0000_t75" style="position:absolute;margin-left:16.15pt;margin-top:1.3pt;width:434.95pt;height:.5pt;z-index:-18;mso-position-horizontal-relative:text;mso-position-vertical-relative:text" o:allowincell="f">
            <v:imagedata r:id="rId9" o:title=""/>
          </v:shape>
        </w:pict>
      </w:r>
    </w:p>
    <w:p w:rsidR="00060A33" w:rsidRDefault="00791230">
      <w:pPr>
        <w:widowControl w:val="0"/>
        <w:overflowPunct w:val="0"/>
        <w:autoSpaceDE w:val="0"/>
        <w:autoSpaceDN w:val="0"/>
        <w:adjustRightInd w:val="0"/>
        <w:spacing w:after="0" w:line="229" w:lineRule="auto"/>
        <w:jc w:val="both"/>
        <w:rPr>
          <w:rFonts w:ascii="Times New Roman" w:hAnsi="Times New Roman"/>
          <w:sz w:val="24"/>
          <w:szCs w:val="24"/>
        </w:rPr>
      </w:pPr>
      <w:r>
        <w:rPr>
          <w:rFonts w:ascii="Arial" w:hAnsi="Arial" w:cs="Arial"/>
          <w:sz w:val="24"/>
          <w:szCs w:val="24"/>
        </w:rPr>
        <w:t>The module is a flexible tool for effective automation and regulation of business processes performed by the Medical Mediation Agency serving as a mediator for parties involved in insurance plans. It enables insurance stakeholders to fulfill commitments and solve problems in a timely manner.</w:t>
      </w:r>
    </w:p>
    <w:p w:rsidR="00060A33" w:rsidRDefault="00060A33">
      <w:pPr>
        <w:widowControl w:val="0"/>
        <w:autoSpaceDE w:val="0"/>
        <w:autoSpaceDN w:val="0"/>
        <w:adjustRightInd w:val="0"/>
        <w:spacing w:after="0" w:line="277"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Medical Mediation module:</w:t>
      </w:r>
    </w:p>
    <w:p w:rsidR="00060A33" w:rsidRDefault="00060A33">
      <w:pPr>
        <w:widowControl w:val="0"/>
        <w:autoSpaceDE w:val="0"/>
        <w:autoSpaceDN w:val="0"/>
        <w:adjustRightInd w:val="0"/>
        <w:spacing w:after="0" w:line="68" w:lineRule="exact"/>
        <w:rPr>
          <w:rFonts w:ascii="Times New Roman" w:hAnsi="Times New Roman"/>
          <w:sz w:val="24"/>
          <w:szCs w:val="24"/>
        </w:rPr>
      </w:pPr>
    </w:p>
    <w:p w:rsidR="00060A33" w:rsidRDefault="00791230">
      <w:pPr>
        <w:widowControl w:val="0"/>
        <w:numPr>
          <w:ilvl w:val="0"/>
          <w:numId w:val="26"/>
        </w:numPr>
        <w:overflowPunct w:val="0"/>
        <w:autoSpaceDE w:val="0"/>
        <w:autoSpaceDN w:val="0"/>
        <w:adjustRightInd w:val="0"/>
        <w:spacing w:after="0" w:line="211" w:lineRule="auto"/>
        <w:ind w:right="20" w:hanging="368"/>
        <w:jc w:val="both"/>
        <w:rPr>
          <w:rFonts w:ascii="Symbol" w:hAnsi="Symbol" w:cs="Symbol"/>
          <w:sz w:val="24"/>
          <w:szCs w:val="24"/>
        </w:rPr>
      </w:pPr>
      <w:r>
        <w:rPr>
          <w:rFonts w:ascii="Arial" w:hAnsi="Arial" w:cs="Arial"/>
          <w:sz w:val="24"/>
          <w:szCs w:val="24"/>
        </w:rPr>
        <w:t xml:space="preserve">Improved efficiency and information accuracy through a central register of cases using common standards </w:t>
      </w:r>
    </w:p>
    <w:p w:rsidR="00060A33" w:rsidRDefault="00791230">
      <w:pPr>
        <w:widowControl w:val="0"/>
        <w:numPr>
          <w:ilvl w:val="0"/>
          <w:numId w:val="26"/>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Simplified central management and administration of applications </w:t>
      </w:r>
    </w:p>
    <w:p w:rsidR="00060A33" w:rsidRDefault="00791230">
      <w:pPr>
        <w:widowControl w:val="0"/>
        <w:numPr>
          <w:ilvl w:val="0"/>
          <w:numId w:val="26"/>
        </w:numPr>
        <w:overflowPunct w:val="0"/>
        <w:autoSpaceDE w:val="0"/>
        <w:autoSpaceDN w:val="0"/>
        <w:adjustRightInd w:val="0"/>
        <w:spacing w:after="0" w:line="237" w:lineRule="auto"/>
        <w:ind w:hanging="368"/>
        <w:jc w:val="both"/>
        <w:rPr>
          <w:rFonts w:ascii="Symbol" w:hAnsi="Symbol" w:cs="Symbol"/>
          <w:sz w:val="24"/>
          <w:szCs w:val="24"/>
        </w:rPr>
      </w:pPr>
      <w:r>
        <w:rPr>
          <w:rFonts w:ascii="Arial" w:hAnsi="Arial" w:cs="Arial"/>
          <w:sz w:val="24"/>
          <w:szCs w:val="24"/>
        </w:rPr>
        <w:t xml:space="preserve">More flexible revision system and tracking of statistical data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26"/>
        </w:numPr>
        <w:overflowPunct w:val="0"/>
        <w:autoSpaceDE w:val="0"/>
        <w:autoSpaceDN w:val="0"/>
        <w:adjustRightInd w:val="0"/>
        <w:spacing w:after="0" w:line="211" w:lineRule="auto"/>
        <w:ind w:right="20" w:hanging="368"/>
        <w:jc w:val="both"/>
        <w:rPr>
          <w:rFonts w:ascii="Symbol" w:hAnsi="Symbol" w:cs="Symbol"/>
          <w:sz w:val="24"/>
          <w:szCs w:val="24"/>
        </w:rPr>
      </w:pPr>
      <w:r>
        <w:rPr>
          <w:rFonts w:ascii="Arial" w:hAnsi="Arial" w:cs="Arial"/>
          <w:sz w:val="24"/>
          <w:szCs w:val="24"/>
        </w:rPr>
        <w:t xml:space="preserve">Improved decision support and policy making through accurate reports on medical disputes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Pr="007D7053" w:rsidRDefault="00060A33" w:rsidP="007D7053">
      <w:pPr>
        <w:pStyle w:val="Heading1"/>
        <w:ind w:firstLine="352"/>
        <w:rPr>
          <w:rFonts w:ascii="Arial" w:hAnsi="Arial" w:cs="Arial"/>
          <w:b w:val="0"/>
          <w:bCs w:val="0"/>
          <w:color w:val="1F497D"/>
        </w:rPr>
      </w:pPr>
    </w:p>
    <w:p w:rsidR="00060A33" w:rsidRPr="007D7053" w:rsidRDefault="00791230" w:rsidP="007D7053">
      <w:pPr>
        <w:pStyle w:val="Heading1"/>
        <w:ind w:firstLine="352"/>
        <w:rPr>
          <w:rFonts w:ascii="Arial" w:hAnsi="Arial" w:cs="Arial"/>
          <w:b w:val="0"/>
          <w:bCs w:val="0"/>
          <w:color w:val="1F497D"/>
        </w:rPr>
      </w:pPr>
      <w:bookmarkStart w:id="23" w:name="_Toc416100752"/>
      <w:r w:rsidRPr="007D7053">
        <w:rPr>
          <w:rFonts w:ascii="Arial" w:hAnsi="Arial" w:cs="Arial"/>
          <w:b w:val="0"/>
          <w:bCs w:val="0"/>
          <w:color w:val="1F497D"/>
        </w:rPr>
        <w:t>9. ANALYTIC TOOLS</w:t>
      </w:r>
      <w:bookmarkEnd w:id="23"/>
    </w:p>
    <w:p w:rsidR="00060A33" w:rsidRDefault="00AF1AA1">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095" type="#_x0000_t75" style="position:absolute;margin-left:16.15pt;margin-top:1.2pt;width:434.95pt;height:.5pt;z-index:-17;mso-position-horizontal-relative:text;mso-position-vertical-relative:text" o:allowincell="f">
            <v:imagedata r:id="rId9" o:title=""/>
          </v:shape>
        </w:pict>
      </w:r>
    </w:p>
    <w:p w:rsidR="00060A33" w:rsidRDefault="00791230">
      <w:pPr>
        <w:widowControl w:val="0"/>
        <w:overflowPunct w:val="0"/>
        <w:autoSpaceDE w:val="0"/>
        <w:autoSpaceDN w:val="0"/>
        <w:adjustRightInd w:val="0"/>
        <w:spacing w:after="0" w:line="231" w:lineRule="auto"/>
        <w:jc w:val="both"/>
        <w:rPr>
          <w:rFonts w:ascii="Times New Roman" w:hAnsi="Times New Roman"/>
          <w:sz w:val="24"/>
          <w:szCs w:val="24"/>
        </w:rPr>
      </w:pPr>
      <w:r>
        <w:rPr>
          <w:rFonts w:ascii="Arial" w:hAnsi="Arial" w:cs="Arial"/>
          <w:sz w:val="24"/>
          <w:szCs w:val="24"/>
        </w:rPr>
        <w:t>The module is a comprehensive data visualization tool that assists non-technical decision makers and policy makers in accessing the vast array of information in the Georgia HMIS system. It presents data in a user-friendly graphical format (pie charts, maps, time navigator and sectorial diagrams with indicators) for easy comparison. It supports trends monitoring in both real time and retrospective modes.</w:t>
      </w:r>
    </w:p>
    <w:p w:rsidR="00060A33" w:rsidRDefault="00060A33">
      <w:pPr>
        <w:widowControl w:val="0"/>
        <w:autoSpaceDE w:val="0"/>
        <w:autoSpaceDN w:val="0"/>
        <w:adjustRightInd w:val="0"/>
        <w:spacing w:after="0" w:line="277"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Analytic Tools:</w:t>
      </w:r>
    </w:p>
    <w:p w:rsidR="00060A33" w:rsidRDefault="00791230">
      <w:pPr>
        <w:widowControl w:val="0"/>
        <w:numPr>
          <w:ilvl w:val="0"/>
          <w:numId w:val="27"/>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Support for policy making through user-friendly graphical access to data </w:t>
      </w:r>
    </w:p>
    <w:p w:rsidR="00060A33" w:rsidRDefault="00060A33">
      <w:pPr>
        <w:widowControl w:val="0"/>
        <w:autoSpaceDE w:val="0"/>
        <w:autoSpaceDN w:val="0"/>
        <w:adjustRightInd w:val="0"/>
        <w:spacing w:after="0" w:line="67" w:lineRule="exact"/>
        <w:rPr>
          <w:rFonts w:ascii="Symbol" w:hAnsi="Symbol" w:cs="Symbol"/>
          <w:sz w:val="24"/>
          <w:szCs w:val="24"/>
        </w:rPr>
      </w:pPr>
    </w:p>
    <w:p w:rsidR="00060A33" w:rsidRDefault="00791230">
      <w:pPr>
        <w:widowControl w:val="0"/>
        <w:numPr>
          <w:ilvl w:val="0"/>
          <w:numId w:val="27"/>
        </w:numPr>
        <w:overflowPunct w:val="0"/>
        <w:autoSpaceDE w:val="0"/>
        <w:autoSpaceDN w:val="0"/>
        <w:adjustRightInd w:val="0"/>
        <w:spacing w:after="0" w:line="220" w:lineRule="auto"/>
        <w:ind w:right="20" w:hanging="368"/>
        <w:jc w:val="both"/>
        <w:rPr>
          <w:rFonts w:ascii="Symbol" w:hAnsi="Symbol" w:cs="Symbol"/>
          <w:sz w:val="24"/>
          <w:szCs w:val="24"/>
        </w:rPr>
      </w:pPr>
      <w:r>
        <w:rPr>
          <w:rFonts w:ascii="Arial" w:hAnsi="Arial" w:cs="Arial"/>
          <w:sz w:val="24"/>
          <w:szCs w:val="24"/>
        </w:rPr>
        <w:t xml:space="preserve">Support for decision making by allowing comparison, monitoring and analysis of different indicators, data analysis from different angles (time interval, geographic distribution, etc.)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Pr="007D7053" w:rsidRDefault="00060A33" w:rsidP="007D7053">
      <w:pPr>
        <w:pStyle w:val="Heading1"/>
        <w:ind w:firstLine="352"/>
        <w:rPr>
          <w:rFonts w:ascii="Arial" w:hAnsi="Arial" w:cs="Arial"/>
          <w:b w:val="0"/>
          <w:bCs w:val="0"/>
          <w:color w:val="1F497D"/>
        </w:rPr>
      </w:pPr>
    </w:p>
    <w:p w:rsidR="00060A33" w:rsidRPr="007D7053" w:rsidRDefault="00791230" w:rsidP="007D7053">
      <w:pPr>
        <w:pStyle w:val="Heading1"/>
        <w:ind w:firstLine="352"/>
        <w:rPr>
          <w:rFonts w:ascii="Arial" w:hAnsi="Arial" w:cs="Arial"/>
          <w:b w:val="0"/>
          <w:bCs w:val="0"/>
          <w:color w:val="1F497D"/>
        </w:rPr>
      </w:pPr>
      <w:bookmarkStart w:id="24" w:name="_Toc416100753"/>
      <w:r w:rsidRPr="007D7053">
        <w:rPr>
          <w:rFonts w:ascii="Arial" w:hAnsi="Arial" w:cs="Arial"/>
          <w:b w:val="0"/>
          <w:bCs w:val="0"/>
          <w:color w:val="1F497D"/>
        </w:rPr>
        <w:t>10. USER MANAGEMENT MODULE</w:t>
      </w:r>
      <w:bookmarkEnd w:id="24"/>
    </w:p>
    <w:p w:rsidR="00060A33" w:rsidRDefault="00AF1AA1">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096" type="#_x0000_t75" style="position:absolute;margin-left:16.15pt;margin-top:1.2pt;width:434.95pt;height:.5pt;z-index:-16;mso-position-horizontal-relative:text;mso-position-vertical-relative:text" o:allowincell="f">
            <v:imagedata r:id="rId9" o:title=""/>
          </v:shape>
        </w:pict>
      </w:r>
    </w:p>
    <w:p w:rsidR="00060A33" w:rsidRDefault="00791230">
      <w:pPr>
        <w:widowControl w:val="0"/>
        <w:overflowPunct w:val="0"/>
        <w:autoSpaceDE w:val="0"/>
        <w:autoSpaceDN w:val="0"/>
        <w:adjustRightInd w:val="0"/>
        <w:spacing w:after="0" w:line="225" w:lineRule="auto"/>
        <w:jc w:val="both"/>
        <w:rPr>
          <w:rFonts w:ascii="Times New Roman" w:hAnsi="Times New Roman"/>
          <w:sz w:val="24"/>
          <w:szCs w:val="24"/>
        </w:rPr>
      </w:pPr>
      <w:r>
        <w:rPr>
          <w:rFonts w:ascii="Arial" w:hAnsi="Arial" w:cs="Arial"/>
          <w:sz w:val="24"/>
          <w:szCs w:val="24"/>
        </w:rPr>
        <w:t>This module facilitates the administration of all modules, namely, helps to determine users, their roles, and permission levels and ensures their validation providing a strong and secure mechanism for limiting unauthorized access to the system.</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12" w:lineRule="exact"/>
        <w:rPr>
          <w:rFonts w:ascii="Times New Roman" w:hAnsi="Times New Roman"/>
          <w:sz w:val="24"/>
          <w:szCs w:val="24"/>
        </w:rPr>
      </w:pPr>
    </w:p>
    <w:p w:rsidR="00060A33" w:rsidRDefault="00791230">
      <w:pPr>
        <w:widowControl w:val="0"/>
        <w:overflowPunct w:val="0"/>
        <w:autoSpaceDE w:val="0"/>
        <w:autoSpaceDN w:val="0"/>
        <w:adjustRightInd w:val="0"/>
        <w:spacing w:after="0" w:line="239" w:lineRule="auto"/>
        <w:jc w:val="right"/>
        <w:rPr>
          <w:rFonts w:ascii="Times New Roman" w:hAnsi="Times New Roman"/>
          <w:sz w:val="24"/>
          <w:szCs w:val="24"/>
        </w:rPr>
      </w:pPr>
      <w:bookmarkStart w:id="25" w:name="page25"/>
      <w:bookmarkEnd w:id="25"/>
      <w:r>
        <w:rPr>
          <w:rFonts w:cs="Calibri"/>
          <w:i/>
          <w:iCs/>
        </w:rPr>
        <w:t>Health Management Information System (HMIS) - Georgia</w:t>
      </w:r>
    </w:p>
    <w:p w:rsidR="00060A33" w:rsidRDefault="00AF1AA1">
      <w:pPr>
        <w:widowControl w:val="0"/>
        <w:autoSpaceDE w:val="0"/>
        <w:autoSpaceDN w:val="0"/>
        <w:adjustRightInd w:val="0"/>
        <w:spacing w:after="0" w:line="200" w:lineRule="exact"/>
        <w:rPr>
          <w:rFonts w:ascii="Times New Roman" w:hAnsi="Times New Roman"/>
          <w:sz w:val="24"/>
          <w:szCs w:val="24"/>
        </w:rPr>
      </w:pPr>
      <w:r w:rsidRPr="00AF1AA1">
        <w:rPr>
          <w:noProof/>
        </w:rPr>
        <w:pict>
          <v:line id="_x0000_s1097" style="position:absolute;z-index:-15;mso-position-horizontal-relative:text;mso-position-vertical-relative:text" from="2.3pt,12.45pt" to="482pt,12.45pt" o:allowincell="f" strokecolor="#404040"/>
        </w:pic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98" w:lineRule="exact"/>
        <w:rPr>
          <w:rFonts w:ascii="Times New Roman" w:hAnsi="Times New Roman"/>
          <w:sz w:val="24"/>
          <w:szCs w:val="24"/>
        </w:rPr>
      </w:pPr>
    </w:p>
    <w:p w:rsidR="00060A33" w:rsidRDefault="00791230">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u w:val="single"/>
        </w:rPr>
        <w:t>Key benefits of the User Management module:</w:t>
      </w:r>
    </w:p>
    <w:p w:rsidR="00060A33" w:rsidRDefault="00060A33">
      <w:pPr>
        <w:widowControl w:val="0"/>
        <w:autoSpaceDE w:val="0"/>
        <w:autoSpaceDN w:val="0"/>
        <w:adjustRightInd w:val="0"/>
        <w:spacing w:after="0" w:line="68" w:lineRule="exact"/>
        <w:rPr>
          <w:rFonts w:ascii="Times New Roman" w:hAnsi="Times New Roman"/>
          <w:sz w:val="24"/>
          <w:szCs w:val="24"/>
        </w:rPr>
      </w:pPr>
    </w:p>
    <w:p w:rsidR="00060A33" w:rsidRDefault="00791230">
      <w:pPr>
        <w:widowControl w:val="0"/>
        <w:numPr>
          <w:ilvl w:val="0"/>
          <w:numId w:val="28"/>
        </w:numPr>
        <w:overflowPunct w:val="0"/>
        <w:autoSpaceDE w:val="0"/>
        <w:autoSpaceDN w:val="0"/>
        <w:adjustRightInd w:val="0"/>
        <w:spacing w:after="0" w:line="210" w:lineRule="auto"/>
        <w:ind w:hanging="368"/>
        <w:jc w:val="both"/>
        <w:rPr>
          <w:rFonts w:ascii="Symbol" w:hAnsi="Symbol" w:cs="Symbol"/>
          <w:sz w:val="24"/>
          <w:szCs w:val="24"/>
        </w:rPr>
      </w:pPr>
      <w:r>
        <w:rPr>
          <w:rFonts w:ascii="Arial" w:hAnsi="Arial" w:cs="Arial"/>
          <w:sz w:val="24"/>
          <w:szCs w:val="24"/>
        </w:rPr>
        <w:t xml:space="preserve">Improved efficiency through a central tool for managing users and their permissions/access levels, common list of users for all HMIS system modules </w:t>
      </w:r>
    </w:p>
    <w:p w:rsidR="00060A33" w:rsidRDefault="00791230">
      <w:pPr>
        <w:widowControl w:val="0"/>
        <w:numPr>
          <w:ilvl w:val="0"/>
          <w:numId w:val="28"/>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Easier management through single sign-on authorization </w:t>
      </w:r>
    </w:p>
    <w:p w:rsidR="00060A33" w:rsidRDefault="00791230">
      <w:pPr>
        <w:widowControl w:val="0"/>
        <w:numPr>
          <w:ilvl w:val="0"/>
          <w:numId w:val="28"/>
        </w:numPr>
        <w:overflowPunct w:val="0"/>
        <w:autoSpaceDE w:val="0"/>
        <w:autoSpaceDN w:val="0"/>
        <w:adjustRightInd w:val="0"/>
        <w:spacing w:after="0" w:line="239" w:lineRule="auto"/>
        <w:ind w:hanging="368"/>
        <w:jc w:val="both"/>
        <w:rPr>
          <w:rFonts w:ascii="Symbol" w:hAnsi="Symbol" w:cs="Symbol"/>
          <w:sz w:val="24"/>
          <w:szCs w:val="24"/>
        </w:rPr>
      </w:pPr>
      <w:r>
        <w:rPr>
          <w:rFonts w:ascii="Arial" w:hAnsi="Arial" w:cs="Arial"/>
          <w:sz w:val="24"/>
          <w:szCs w:val="24"/>
        </w:rPr>
        <w:t xml:space="preserve">Improved security and data protection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BB3D3C" w:rsidRPr="00AF1AA1" w:rsidRDefault="00BB3D3C" w:rsidP="00BB3D3C">
      <w:pPr>
        <w:pStyle w:val="Heading1"/>
        <w:ind w:firstLine="352"/>
        <w:rPr>
          <w:rFonts w:ascii="Arial" w:hAnsi="Arial" w:cs="Arial"/>
          <w:b w:val="0"/>
          <w:bCs w:val="0"/>
          <w:color w:val="1F497D"/>
        </w:rPr>
      </w:pPr>
      <w:bookmarkStart w:id="26" w:name="_Toc416100754"/>
      <w:r w:rsidRPr="00AF1AA1">
        <w:rPr>
          <w:rFonts w:ascii="Arial" w:hAnsi="Arial" w:cs="Arial"/>
          <w:b w:val="0"/>
          <w:bCs w:val="0"/>
          <w:color w:val="1F497D"/>
        </w:rPr>
        <w:t xml:space="preserve">11. </w:t>
      </w:r>
      <w:proofErr w:type="gramStart"/>
      <w:r w:rsidRPr="00AF1AA1">
        <w:rPr>
          <w:rFonts w:ascii="Sylfaen" w:hAnsi="Sylfaen" w:cs="Sylfaen"/>
          <w:b w:val="0"/>
          <w:bCs w:val="0"/>
          <w:color w:val="1F497D"/>
        </w:rPr>
        <w:t>ელ</w:t>
      </w:r>
      <w:r w:rsidRPr="00AF1AA1">
        <w:rPr>
          <w:rFonts w:ascii="Arial" w:hAnsi="Arial" w:cs="Arial"/>
          <w:b w:val="0"/>
          <w:bCs w:val="0"/>
          <w:color w:val="1F497D"/>
        </w:rPr>
        <w:t>.</w:t>
      </w:r>
      <w:r w:rsidRPr="00AF1AA1">
        <w:rPr>
          <w:rFonts w:ascii="Sylfaen" w:hAnsi="Sylfaen" w:cs="Sylfaen"/>
          <w:b w:val="0"/>
          <w:bCs w:val="0"/>
          <w:color w:val="1F497D"/>
        </w:rPr>
        <w:t>ანგარიშგების</w:t>
      </w:r>
      <w:proofErr w:type="gramEnd"/>
      <w:r w:rsidRPr="00AF1AA1">
        <w:rPr>
          <w:rFonts w:ascii="Arial" w:hAnsi="Arial" w:cs="Arial"/>
          <w:b w:val="0"/>
          <w:bCs w:val="0"/>
          <w:color w:val="1F497D"/>
        </w:rPr>
        <w:t xml:space="preserve"> </w:t>
      </w:r>
      <w:r w:rsidRPr="00AF1AA1">
        <w:rPr>
          <w:rFonts w:ascii="Sylfaen" w:hAnsi="Sylfaen" w:cs="Sylfaen"/>
          <w:b w:val="0"/>
          <w:bCs w:val="0"/>
          <w:color w:val="1F497D"/>
        </w:rPr>
        <w:t>მოდული</w:t>
      </w:r>
      <w:r w:rsidRPr="00AF1AA1">
        <w:rPr>
          <w:rFonts w:ascii="Arial" w:hAnsi="Arial" w:cs="Arial"/>
          <w:b w:val="0"/>
          <w:bCs w:val="0"/>
          <w:color w:val="1F497D"/>
        </w:rPr>
        <w:t xml:space="preserve"> </w:t>
      </w:r>
      <w:r w:rsidRPr="00AF1AA1">
        <w:rPr>
          <w:rFonts w:ascii="Sylfaen" w:hAnsi="Sylfaen" w:cs="Sylfaen"/>
          <w:b w:val="0"/>
          <w:bCs w:val="0"/>
          <w:color w:val="1F497D"/>
        </w:rPr>
        <w:t>სადაზღვევო</w:t>
      </w:r>
      <w:r w:rsidRPr="00AF1AA1">
        <w:rPr>
          <w:rFonts w:ascii="Arial" w:hAnsi="Arial" w:cs="Arial"/>
          <w:b w:val="0"/>
          <w:bCs w:val="0"/>
          <w:color w:val="1F497D"/>
        </w:rPr>
        <w:t xml:space="preserve"> </w:t>
      </w:r>
      <w:r w:rsidRPr="00AF1AA1">
        <w:rPr>
          <w:rFonts w:ascii="Sylfaen" w:hAnsi="Sylfaen" w:cs="Sylfaen"/>
          <w:b w:val="0"/>
          <w:bCs w:val="0"/>
          <w:color w:val="1F497D"/>
        </w:rPr>
        <w:t>კომპანიებისთვის</w:t>
      </w:r>
      <w:bookmarkEnd w:id="26"/>
    </w:p>
    <w:p w:rsidR="00BB3D3C" w:rsidRDefault="00BB3D3C" w:rsidP="00BB3D3C">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099" type="#_x0000_t75" style="position:absolute;margin-left:1.9pt;margin-top:1.2pt;width:434.95pt;height:.5pt;z-index:-14;mso-position-horizontal-relative:text;mso-position-vertical-relative:text" o:allowincell="f">
            <v:imagedata r:id="rId9" o:title=""/>
          </v:shape>
        </w:pict>
      </w:r>
    </w:p>
    <w:p w:rsidR="00BB3D3C" w:rsidRPr="009A3F1D" w:rsidRDefault="00BB3D3C" w:rsidP="00BB3D3C">
      <w:pPr>
        <w:jc w:val="both"/>
        <w:rPr>
          <w:rFonts w:ascii="Sylfaen" w:hAnsi="Sylfaen"/>
          <w:sz w:val="24"/>
          <w:szCs w:val="24"/>
          <w:lang w:val="ka-GE"/>
        </w:rPr>
      </w:pPr>
      <w:r w:rsidRPr="00493F6E">
        <w:rPr>
          <w:rFonts w:ascii="Sylfaen" w:hAnsi="Sylfaen"/>
          <w:sz w:val="24"/>
          <w:szCs w:val="24"/>
          <w:lang w:val="ka-GE"/>
        </w:rPr>
        <w:t>ელ</w:t>
      </w:r>
      <w:r w:rsidRPr="009A3F1D">
        <w:rPr>
          <w:rFonts w:ascii="Sylfaen" w:hAnsi="Sylfaen"/>
          <w:sz w:val="24"/>
          <w:szCs w:val="24"/>
          <w:lang w:val="ka-GE"/>
        </w:rPr>
        <w:t xml:space="preserve">. </w:t>
      </w:r>
      <w:r w:rsidRPr="00493F6E">
        <w:rPr>
          <w:rFonts w:ascii="Sylfaen" w:hAnsi="Sylfaen"/>
          <w:sz w:val="24"/>
          <w:szCs w:val="24"/>
          <w:lang w:val="ka-GE"/>
        </w:rPr>
        <w:t>ანგარიშგების</w:t>
      </w:r>
      <w:r w:rsidRPr="009A3F1D">
        <w:rPr>
          <w:rFonts w:ascii="Sylfaen" w:hAnsi="Sylfaen"/>
          <w:sz w:val="24"/>
          <w:szCs w:val="24"/>
          <w:lang w:val="ka-GE"/>
        </w:rPr>
        <w:t xml:space="preserve"> </w:t>
      </w:r>
      <w:r w:rsidRPr="00493F6E">
        <w:rPr>
          <w:rFonts w:ascii="Sylfaen" w:hAnsi="Sylfaen"/>
          <w:sz w:val="24"/>
          <w:szCs w:val="24"/>
          <w:lang w:val="ka-GE"/>
        </w:rPr>
        <w:t>მოდული</w:t>
      </w:r>
      <w:r w:rsidRPr="009A3F1D">
        <w:rPr>
          <w:rFonts w:ascii="Sylfaen" w:hAnsi="Sylfaen"/>
          <w:sz w:val="24"/>
          <w:szCs w:val="24"/>
          <w:lang w:val="ka-GE"/>
        </w:rPr>
        <w:t xml:space="preserve"> </w:t>
      </w:r>
      <w:r w:rsidRPr="00493F6E">
        <w:rPr>
          <w:rFonts w:ascii="Sylfaen" w:hAnsi="Sylfaen"/>
          <w:sz w:val="24"/>
          <w:szCs w:val="24"/>
          <w:lang w:val="ka-GE"/>
        </w:rPr>
        <w:t>სადაზღვევო კომპანიებისთვის</w:t>
      </w:r>
      <w:r w:rsidRPr="009A3F1D">
        <w:rPr>
          <w:rFonts w:ascii="Sylfaen" w:hAnsi="Sylfaen"/>
          <w:sz w:val="24"/>
          <w:szCs w:val="24"/>
          <w:lang w:val="ka-GE"/>
        </w:rPr>
        <w:t xml:space="preserve"> </w:t>
      </w:r>
      <w:r w:rsidRPr="00493F6E">
        <w:rPr>
          <w:rFonts w:ascii="Sylfaen" w:hAnsi="Sylfaen"/>
          <w:sz w:val="24"/>
          <w:szCs w:val="24"/>
          <w:lang w:val="ka-GE"/>
        </w:rPr>
        <w:t>წარმოადგენს</w:t>
      </w:r>
      <w:r w:rsidRPr="009A3F1D">
        <w:rPr>
          <w:rFonts w:ascii="Sylfaen" w:hAnsi="Sylfaen"/>
          <w:sz w:val="24"/>
          <w:szCs w:val="24"/>
          <w:lang w:val="ka-GE"/>
        </w:rPr>
        <w:t xml:space="preserve"> </w:t>
      </w:r>
      <w:r w:rsidRPr="00493F6E">
        <w:rPr>
          <w:rFonts w:ascii="Sylfaen" w:hAnsi="Sylfaen"/>
          <w:sz w:val="24"/>
          <w:szCs w:val="24"/>
          <w:lang w:val="ka-GE"/>
        </w:rPr>
        <w:t>ჯანმრთელობის</w:t>
      </w:r>
      <w:r w:rsidRPr="009A3F1D">
        <w:rPr>
          <w:rFonts w:ascii="Sylfaen" w:hAnsi="Sylfaen"/>
          <w:sz w:val="24"/>
          <w:szCs w:val="24"/>
          <w:lang w:val="ka-GE"/>
        </w:rPr>
        <w:t xml:space="preserve"> </w:t>
      </w:r>
      <w:r w:rsidRPr="00493F6E">
        <w:rPr>
          <w:rFonts w:ascii="Sylfaen" w:hAnsi="Sylfaen"/>
          <w:sz w:val="24"/>
          <w:szCs w:val="24"/>
          <w:lang w:val="ka-GE"/>
        </w:rPr>
        <w:t>დაცვის</w:t>
      </w:r>
      <w:r w:rsidRPr="009A3F1D">
        <w:rPr>
          <w:rFonts w:ascii="Sylfaen" w:hAnsi="Sylfaen"/>
          <w:sz w:val="24"/>
          <w:szCs w:val="24"/>
          <w:lang w:val="ka-GE"/>
        </w:rPr>
        <w:t xml:space="preserve"> </w:t>
      </w:r>
      <w:r w:rsidRPr="00493F6E">
        <w:rPr>
          <w:rFonts w:ascii="Sylfaen" w:hAnsi="Sylfaen"/>
          <w:sz w:val="24"/>
          <w:szCs w:val="24"/>
          <w:lang w:val="ka-GE"/>
        </w:rPr>
        <w:t>ერთიანი</w:t>
      </w:r>
      <w:r w:rsidRPr="009A3F1D">
        <w:rPr>
          <w:rFonts w:ascii="Sylfaen" w:hAnsi="Sylfaen"/>
          <w:sz w:val="24"/>
          <w:szCs w:val="24"/>
          <w:lang w:val="ka-GE"/>
        </w:rPr>
        <w:t xml:space="preserve"> </w:t>
      </w:r>
      <w:r w:rsidRPr="00493F6E">
        <w:rPr>
          <w:rFonts w:ascii="Sylfaen" w:hAnsi="Sylfaen"/>
          <w:sz w:val="24"/>
          <w:szCs w:val="24"/>
          <w:lang w:val="ka-GE"/>
        </w:rPr>
        <w:t>საინფორმაციო</w:t>
      </w:r>
      <w:r w:rsidRPr="009A3F1D">
        <w:rPr>
          <w:rFonts w:ascii="Sylfaen" w:hAnsi="Sylfaen"/>
          <w:sz w:val="24"/>
          <w:szCs w:val="24"/>
          <w:lang w:val="ka-GE"/>
        </w:rPr>
        <w:t xml:space="preserve"> </w:t>
      </w:r>
      <w:r w:rsidRPr="00493F6E">
        <w:rPr>
          <w:rFonts w:ascii="Sylfaen" w:hAnsi="Sylfaen"/>
          <w:sz w:val="24"/>
          <w:szCs w:val="24"/>
          <w:lang w:val="ka-GE"/>
        </w:rPr>
        <w:t>სისტემის</w:t>
      </w:r>
      <w:r w:rsidRPr="009A3F1D">
        <w:rPr>
          <w:rFonts w:ascii="Sylfaen" w:hAnsi="Sylfaen"/>
          <w:sz w:val="24"/>
          <w:szCs w:val="24"/>
          <w:lang w:val="ka-GE"/>
        </w:rPr>
        <w:t xml:space="preserve"> </w:t>
      </w:r>
      <w:r w:rsidRPr="00493F6E">
        <w:rPr>
          <w:rFonts w:ascii="Sylfaen" w:hAnsi="Sylfaen"/>
          <w:sz w:val="24"/>
          <w:szCs w:val="24"/>
          <w:lang w:val="ka-GE"/>
        </w:rPr>
        <w:t>ნაწილს</w:t>
      </w:r>
      <w:r w:rsidRPr="009A3F1D">
        <w:rPr>
          <w:rFonts w:ascii="Sylfaen" w:hAnsi="Sylfaen"/>
          <w:sz w:val="24"/>
          <w:szCs w:val="24"/>
          <w:lang w:val="ka-GE"/>
        </w:rPr>
        <w:t xml:space="preserve">, </w:t>
      </w:r>
      <w:r w:rsidRPr="00493F6E">
        <w:rPr>
          <w:rFonts w:ascii="Sylfaen" w:hAnsi="Sylfaen"/>
          <w:sz w:val="24"/>
          <w:szCs w:val="24"/>
          <w:lang w:val="ka-GE"/>
        </w:rPr>
        <w:t>რომლის</w:t>
      </w:r>
      <w:r w:rsidRPr="009A3F1D">
        <w:rPr>
          <w:rFonts w:ascii="Sylfaen" w:hAnsi="Sylfaen"/>
          <w:sz w:val="24"/>
          <w:szCs w:val="24"/>
          <w:lang w:val="ka-GE"/>
        </w:rPr>
        <w:t xml:space="preserve"> </w:t>
      </w:r>
      <w:r w:rsidRPr="00493F6E">
        <w:rPr>
          <w:rFonts w:ascii="Sylfaen" w:hAnsi="Sylfaen"/>
          <w:sz w:val="24"/>
          <w:szCs w:val="24"/>
          <w:lang w:val="ka-GE"/>
        </w:rPr>
        <w:t>დანიშნულებაა</w:t>
      </w:r>
      <w:r w:rsidRPr="009A3F1D">
        <w:rPr>
          <w:rFonts w:ascii="Sylfaen" w:hAnsi="Sylfaen"/>
          <w:sz w:val="24"/>
          <w:szCs w:val="24"/>
          <w:lang w:val="ka-GE"/>
        </w:rPr>
        <w:t xml:space="preserve"> </w:t>
      </w:r>
      <w:r w:rsidRPr="00493F6E">
        <w:rPr>
          <w:rFonts w:ascii="Sylfaen" w:hAnsi="Sylfaen"/>
          <w:sz w:val="24"/>
          <w:szCs w:val="24"/>
          <w:lang w:val="ka-GE"/>
        </w:rPr>
        <w:t>სადაზღვევო</w:t>
      </w:r>
      <w:r w:rsidRPr="009A3F1D">
        <w:rPr>
          <w:rFonts w:ascii="Sylfaen" w:hAnsi="Sylfaen"/>
          <w:sz w:val="24"/>
          <w:szCs w:val="24"/>
          <w:lang w:val="ka-GE"/>
        </w:rPr>
        <w:t xml:space="preserve"> </w:t>
      </w:r>
      <w:r w:rsidRPr="00493F6E">
        <w:rPr>
          <w:rFonts w:ascii="Sylfaen" w:hAnsi="Sylfaen"/>
          <w:sz w:val="24"/>
          <w:szCs w:val="24"/>
          <w:lang w:val="ka-GE"/>
        </w:rPr>
        <w:t>კომპანიებისგან</w:t>
      </w:r>
      <w:r w:rsidRPr="009A3F1D">
        <w:rPr>
          <w:rFonts w:ascii="Sylfaen" w:hAnsi="Sylfaen"/>
          <w:sz w:val="24"/>
          <w:szCs w:val="24"/>
          <w:lang w:val="ka-GE"/>
        </w:rPr>
        <w:t xml:space="preserve"> </w:t>
      </w:r>
      <w:r w:rsidRPr="00493F6E">
        <w:rPr>
          <w:rFonts w:ascii="Sylfaen" w:hAnsi="Sylfaen"/>
          <w:sz w:val="24"/>
          <w:szCs w:val="24"/>
          <w:lang w:val="ka-GE"/>
        </w:rPr>
        <w:t xml:space="preserve"> საანგარიშგებო</w:t>
      </w:r>
      <w:r w:rsidRPr="009A3F1D">
        <w:rPr>
          <w:rFonts w:ascii="Sylfaen" w:hAnsi="Sylfaen"/>
          <w:sz w:val="24"/>
          <w:szCs w:val="24"/>
          <w:lang w:val="ka-GE"/>
        </w:rPr>
        <w:t xml:space="preserve"> </w:t>
      </w:r>
      <w:r w:rsidRPr="00493F6E">
        <w:rPr>
          <w:rFonts w:ascii="Sylfaen" w:hAnsi="Sylfaen"/>
          <w:sz w:val="24"/>
          <w:szCs w:val="24"/>
          <w:lang w:val="ka-GE"/>
        </w:rPr>
        <w:t>პერიოდში</w:t>
      </w:r>
      <w:r w:rsidRPr="009A3F1D">
        <w:rPr>
          <w:rFonts w:ascii="Sylfaen" w:hAnsi="Sylfaen"/>
          <w:sz w:val="24"/>
          <w:szCs w:val="24"/>
          <w:lang w:val="ka-GE"/>
        </w:rPr>
        <w:t xml:space="preserve"> </w:t>
      </w:r>
      <w:r w:rsidRPr="00493F6E">
        <w:rPr>
          <w:rFonts w:ascii="Sylfaen" w:hAnsi="Sylfaen"/>
          <w:sz w:val="24"/>
          <w:szCs w:val="24"/>
          <w:lang w:val="ka-GE"/>
        </w:rPr>
        <w:t>მიიღოს</w:t>
      </w:r>
      <w:r w:rsidRPr="009A3F1D">
        <w:rPr>
          <w:rFonts w:ascii="Sylfaen" w:hAnsi="Sylfaen"/>
          <w:sz w:val="24"/>
          <w:szCs w:val="24"/>
          <w:lang w:val="ka-GE"/>
        </w:rPr>
        <w:t xml:space="preserve"> </w:t>
      </w:r>
      <w:r w:rsidRPr="00493F6E">
        <w:rPr>
          <w:rFonts w:ascii="Sylfaen" w:hAnsi="Sylfaen"/>
          <w:sz w:val="24"/>
          <w:szCs w:val="24"/>
          <w:lang w:val="ka-GE"/>
        </w:rPr>
        <w:t>ფინანსური</w:t>
      </w:r>
      <w:r w:rsidRPr="009A3F1D">
        <w:rPr>
          <w:rFonts w:ascii="Sylfaen" w:hAnsi="Sylfaen"/>
          <w:sz w:val="24"/>
          <w:szCs w:val="24"/>
          <w:lang w:val="ka-GE"/>
        </w:rPr>
        <w:t xml:space="preserve"> </w:t>
      </w:r>
      <w:r w:rsidRPr="00493F6E">
        <w:rPr>
          <w:rFonts w:ascii="Sylfaen" w:hAnsi="Sylfaen"/>
          <w:sz w:val="24"/>
          <w:szCs w:val="24"/>
          <w:lang w:val="ka-GE"/>
        </w:rPr>
        <w:t>და</w:t>
      </w:r>
      <w:r w:rsidRPr="009A3F1D">
        <w:rPr>
          <w:rFonts w:ascii="Sylfaen" w:hAnsi="Sylfaen"/>
          <w:sz w:val="24"/>
          <w:szCs w:val="24"/>
          <w:lang w:val="ka-GE"/>
        </w:rPr>
        <w:t xml:space="preserve"> </w:t>
      </w:r>
      <w:r w:rsidRPr="00493F6E">
        <w:rPr>
          <w:rFonts w:ascii="Sylfaen" w:hAnsi="Sylfaen"/>
          <w:sz w:val="24"/>
          <w:szCs w:val="24"/>
          <w:lang w:val="ka-GE"/>
        </w:rPr>
        <w:t>სტატისტიკური</w:t>
      </w:r>
      <w:r w:rsidRPr="009A3F1D">
        <w:rPr>
          <w:rFonts w:ascii="Sylfaen" w:hAnsi="Sylfaen"/>
          <w:sz w:val="24"/>
          <w:szCs w:val="24"/>
          <w:lang w:val="ka-GE"/>
        </w:rPr>
        <w:t xml:space="preserve"> </w:t>
      </w:r>
      <w:r w:rsidRPr="00493F6E">
        <w:rPr>
          <w:rFonts w:ascii="Sylfaen" w:hAnsi="Sylfaen"/>
          <w:sz w:val="24"/>
          <w:szCs w:val="24"/>
          <w:lang w:val="ka-GE"/>
        </w:rPr>
        <w:t>ინფორმაცია</w:t>
      </w:r>
      <w:r w:rsidRPr="009A3F1D">
        <w:rPr>
          <w:rFonts w:ascii="Sylfaen" w:hAnsi="Sylfaen"/>
          <w:sz w:val="24"/>
          <w:szCs w:val="24"/>
          <w:lang w:val="ka-GE"/>
        </w:rPr>
        <w:t xml:space="preserve"> ჯანმრთელობის დაზღვევის </w:t>
      </w:r>
      <w:r w:rsidRPr="00493F6E">
        <w:rPr>
          <w:rFonts w:ascii="Sylfaen" w:hAnsi="Sylfaen"/>
          <w:sz w:val="24"/>
          <w:szCs w:val="24"/>
          <w:lang w:val="ka-GE"/>
        </w:rPr>
        <w:t>სახელმწიფო</w:t>
      </w:r>
      <w:r w:rsidRPr="009A3F1D">
        <w:rPr>
          <w:rFonts w:ascii="Sylfaen" w:hAnsi="Sylfaen"/>
          <w:sz w:val="24"/>
          <w:szCs w:val="24"/>
          <w:lang w:val="ka-GE"/>
        </w:rPr>
        <w:t xml:space="preserve"> </w:t>
      </w:r>
      <w:r w:rsidRPr="00493F6E">
        <w:rPr>
          <w:rFonts w:ascii="Sylfaen" w:hAnsi="Sylfaen"/>
          <w:sz w:val="24"/>
          <w:szCs w:val="24"/>
          <w:lang w:val="ka-GE"/>
        </w:rPr>
        <w:t>პროგრამების</w:t>
      </w:r>
      <w:r w:rsidRPr="009A3F1D">
        <w:rPr>
          <w:rFonts w:ascii="Sylfaen" w:hAnsi="Sylfaen"/>
          <w:sz w:val="24"/>
          <w:szCs w:val="24"/>
          <w:lang w:val="ka-GE"/>
        </w:rPr>
        <w:t xml:space="preserve"> </w:t>
      </w:r>
      <w:r w:rsidRPr="00493F6E">
        <w:rPr>
          <w:rFonts w:ascii="Sylfaen" w:hAnsi="Sylfaen"/>
          <w:sz w:val="24"/>
          <w:szCs w:val="24"/>
          <w:lang w:val="ka-GE"/>
        </w:rPr>
        <w:t>ფარგლებში</w:t>
      </w:r>
      <w:r w:rsidRPr="009A3F1D">
        <w:rPr>
          <w:rFonts w:ascii="Sylfaen" w:hAnsi="Sylfaen"/>
          <w:sz w:val="24"/>
          <w:szCs w:val="24"/>
          <w:lang w:val="ka-GE"/>
        </w:rPr>
        <w:t xml:space="preserve"> </w:t>
      </w:r>
      <w:r w:rsidRPr="00493F6E">
        <w:rPr>
          <w:rFonts w:ascii="Sylfaen" w:hAnsi="Sylfaen"/>
          <w:sz w:val="24"/>
          <w:szCs w:val="24"/>
          <w:lang w:val="ka-GE"/>
        </w:rPr>
        <w:t>გაწეული</w:t>
      </w:r>
      <w:r w:rsidRPr="009A3F1D">
        <w:rPr>
          <w:rFonts w:ascii="Sylfaen" w:hAnsi="Sylfaen"/>
          <w:sz w:val="24"/>
          <w:szCs w:val="24"/>
          <w:lang w:val="ka-GE"/>
        </w:rPr>
        <w:t xml:space="preserve"> </w:t>
      </w:r>
      <w:r w:rsidRPr="00493F6E">
        <w:rPr>
          <w:rFonts w:ascii="Sylfaen" w:hAnsi="Sylfaen"/>
          <w:sz w:val="24"/>
          <w:szCs w:val="24"/>
          <w:lang w:val="ka-GE"/>
        </w:rPr>
        <w:t>სამედიცინო მომსახურების ხარჯების, მედიკამენტების შეძენაზე გაწეული ხარჯების ანაზღაურებისა და კაპიტაციური წესით ანაზღაურებული თანხების შესახებ</w:t>
      </w:r>
      <w:r w:rsidRPr="009A3F1D">
        <w:rPr>
          <w:rFonts w:ascii="Sylfaen" w:hAnsi="Sylfaen"/>
          <w:sz w:val="24"/>
          <w:szCs w:val="24"/>
          <w:lang w:val="ka-GE"/>
        </w:rPr>
        <w:t xml:space="preserve">. </w:t>
      </w:r>
      <w:r w:rsidRPr="00493F6E">
        <w:rPr>
          <w:rFonts w:ascii="Sylfaen" w:hAnsi="Sylfaen"/>
          <w:sz w:val="24"/>
          <w:szCs w:val="24"/>
          <w:lang w:val="ka-GE"/>
        </w:rPr>
        <w:t>ელ</w:t>
      </w:r>
      <w:r w:rsidRPr="009A3F1D">
        <w:rPr>
          <w:rFonts w:ascii="Sylfaen" w:hAnsi="Sylfaen"/>
          <w:sz w:val="24"/>
          <w:szCs w:val="24"/>
          <w:lang w:val="ka-GE"/>
        </w:rPr>
        <w:t xml:space="preserve">. </w:t>
      </w:r>
      <w:r w:rsidRPr="00493F6E">
        <w:rPr>
          <w:rFonts w:ascii="Sylfaen" w:hAnsi="Sylfaen"/>
          <w:sz w:val="24"/>
          <w:szCs w:val="24"/>
          <w:lang w:val="ka-GE"/>
        </w:rPr>
        <w:t>ანგარიშგების</w:t>
      </w:r>
      <w:r w:rsidRPr="009A3F1D">
        <w:rPr>
          <w:rFonts w:ascii="Sylfaen" w:hAnsi="Sylfaen"/>
          <w:sz w:val="24"/>
          <w:szCs w:val="24"/>
          <w:lang w:val="ka-GE"/>
        </w:rPr>
        <w:t xml:space="preserve"> </w:t>
      </w:r>
      <w:r w:rsidRPr="00493F6E">
        <w:rPr>
          <w:rFonts w:ascii="Sylfaen" w:hAnsi="Sylfaen"/>
          <w:sz w:val="24"/>
          <w:szCs w:val="24"/>
          <w:lang w:val="ka-GE"/>
        </w:rPr>
        <w:t xml:space="preserve">მოდული სადაზღვევო კომპანიებისთვის ისევე როგორც ელ.ანგარიშგების მოდული სამედიცინო დაწესებულებებისათვის სისტემური კავშირის მეშვეობით ამოწმებს ინფორმაცია სამოქალაქო და საჯარო რეესტრის ეროვნულ სააგენტოებთან, რაც განაპირობებს მონაცემების ხარისხის გაომჯობესებას. </w:t>
      </w:r>
      <w:r w:rsidRPr="009A3F1D">
        <w:rPr>
          <w:rFonts w:ascii="Sylfaen" w:hAnsi="Sylfaen"/>
          <w:sz w:val="24"/>
          <w:szCs w:val="24"/>
          <w:lang w:val="ka-GE"/>
        </w:rPr>
        <w:t xml:space="preserve"> ინფორმაციის რეგისტრაცია </w:t>
      </w:r>
      <w:r w:rsidRPr="00493F6E">
        <w:rPr>
          <w:rFonts w:ascii="Sylfaen" w:hAnsi="Sylfaen"/>
          <w:sz w:val="24"/>
          <w:szCs w:val="24"/>
          <w:lang w:val="ka-GE"/>
        </w:rPr>
        <w:t xml:space="preserve">ერთიანი სტანდარტით კი უზრუნველყობს ფინანსურ გამჭირვალობას და ამარტივებს სადაზღვევო პროგრამების ადმინისტრირების პროცესს.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BB3D3C" w:rsidRPr="00493F6E" w:rsidRDefault="00BB3D3C" w:rsidP="00BB3D3C">
      <w:pPr>
        <w:pStyle w:val="Heading1"/>
        <w:ind w:firstLine="352"/>
        <w:rPr>
          <w:rFonts w:ascii="Sylfaen" w:hAnsi="Sylfaen" w:cs="Sylfaen"/>
          <w:color w:val="002060"/>
          <w:lang w:val="ka-GE"/>
        </w:rPr>
      </w:pPr>
      <w:bookmarkStart w:id="27" w:name="_Toc416100755"/>
      <w:r w:rsidRPr="00AF1AA1">
        <w:rPr>
          <w:rFonts w:ascii="Arial" w:hAnsi="Arial" w:cs="Arial"/>
          <w:b w:val="0"/>
          <w:bCs w:val="0"/>
          <w:color w:val="1F497D"/>
        </w:rPr>
        <w:lastRenderedPageBreak/>
        <w:t xml:space="preserve">12. </w:t>
      </w:r>
      <w:proofErr w:type="spellStart"/>
      <w:proofErr w:type="gramStart"/>
      <w:r w:rsidRPr="00AF1AA1">
        <w:rPr>
          <w:rFonts w:ascii="Sylfaen" w:hAnsi="Sylfaen" w:cs="Sylfaen"/>
          <w:b w:val="0"/>
          <w:bCs w:val="0"/>
          <w:color w:val="1F497D"/>
        </w:rPr>
        <w:t>მიმართვების</w:t>
      </w:r>
      <w:proofErr w:type="spellEnd"/>
      <w:proofErr w:type="gramEnd"/>
      <w:r w:rsidRPr="00AF1AA1">
        <w:rPr>
          <w:rFonts w:ascii="Arial" w:hAnsi="Arial" w:cs="Arial"/>
          <w:b w:val="0"/>
          <w:bCs w:val="0"/>
          <w:color w:val="1F497D"/>
        </w:rPr>
        <w:t xml:space="preserve"> </w:t>
      </w:r>
      <w:proofErr w:type="spellStart"/>
      <w:r w:rsidRPr="00AF1AA1">
        <w:rPr>
          <w:rFonts w:ascii="Sylfaen" w:hAnsi="Sylfaen" w:cs="Sylfaen"/>
          <w:b w:val="0"/>
          <w:bCs w:val="0"/>
          <w:color w:val="1F497D"/>
        </w:rPr>
        <w:t>ადმინისტრირების</w:t>
      </w:r>
      <w:proofErr w:type="spellEnd"/>
      <w:r w:rsidRPr="00AF1AA1">
        <w:rPr>
          <w:rFonts w:ascii="Arial" w:hAnsi="Arial" w:cs="Arial"/>
          <w:b w:val="0"/>
          <w:bCs w:val="0"/>
          <w:color w:val="1F497D"/>
        </w:rPr>
        <w:t xml:space="preserve"> </w:t>
      </w:r>
      <w:proofErr w:type="spellStart"/>
      <w:r w:rsidRPr="00AF1AA1">
        <w:rPr>
          <w:rFonts w:ascii="Sylfaen" w:hAnsi="Sylfaen" w:cs="Sylfaen"/>
          <w:b w:val="0"/>
          <w:bCs w:val="0"/>
          <w:color w:val="1F497D"/>
        </w:rPr>
        <w:t>მოდული</w:t>
      </w:r>
      <w:bookmarkEnd w:id="27"/>
      <w:proofErr w:type="spellEnd"/>
      <w:r w:rsidRPr="00AF1AA1">
        <w:rPr>
          <w:rFonts w:ascii="Sylfaen" w:hAnsi="Sylfaen" w:cs="Sylfaen"/>
          <w:b w:val="0"/>
          <w:bCs w:val="0"/>
          <w:color w:val="1F497D"/>
        </w:rPr>
        <w:tab/>
      </w:r>
    </w:p>
    <w:p w:rsidR="00BB3D3C" w:rsidRPr="00BB3D3C" w:rsidRDefault="00BB3D3C" w:rsidP="00BB3D3C">
      <w:pPr>
        <w:spacing w:before="240" w:after="240" w:line="240" w:lineRule="auto"/>
        <w:jc w:val="both"/>
        <w:rPr>
          <w:rFonts w:ascii="Sylfaen" w:hAnsi="Sylfaen"/>
          <w:sz w:val="24"/>
          <w:szCs w:val="24"/>
          <w:lang w:val="ka-GE"/>
        </w:rPr>
      </w:pPr>
      <w:r w:rsidRPr="00AF1AA1">
        <w:rPr>
          <w:rFonts w:ascii="Sylfaen" w:hAnsi="Sylfaen"/>
          <w:sz w:val="24"/>
          <w:szCs w:val="24"/>
          <w:lang w:val="ka-GE"/>
        </w:rPr>
        <w:pict>
          <v:shape id="_x0000_s1101" type="#_x0000_t75" style="position:absolute;left:0;text-align:left;margin-left:11.65pt;margin-top:.4pt;width:434.95pt;height:.5pt;z-index:-13;mso-position-horizontal-relative:text;mso-position-vertical-relative:text" o:allowincell="f">
            <v:imagedata r:id="rId9" o:title=""/>
          </v:shape>
        </w:pict>
      </w:r>
      <w:proofErr w:type="spellStart"/>
      <w:proofErr w:type="gramStart"/>
      <w:r w:rsidRPr="00AF1AA1">
        <w:rPr>
          <w:rFonts w:ascii="Sylfaen" w:hAnsi="Sylfaen"/>
          <w:sz w:val="24"/>
          <w:szCs w:val="24"/>
          <w:lang w:val="ka-GE"/>
        </w:rPr>
        <w:t>მიმართვების</w:t>
      </w:r>
      <w:proofErr w:type="spellEnd"/>
      <w:proofErr w:type="gramEnd"/>
      <w:r w:rsidRPr="00BB3D3C">
        <w:rPr>
          <w:rFonts w:ascii="Sylfaen" w:hAnsi="Sylfaen"/>
          <w:sz w:val="24"/>
          <w:szCs w:val="24"/>
          <w:lang w:val="ka-GE"/>
        </w:rPr>
        <w:t xml:space="preserve"> </w:t>
      </w:r>
      <w:proofErr w:type="spellStart"/>
      <w:r w:rsidRPr="00AF1AA1">
        <w:rPr>
          <w:rFonts w:ascii="Sylfaen" w:hAnsi="Sylfaen"/>
          <w:sz w:val="24"/>
          <w:szCs w:val="24"/>
          <w:lang w:val="ka-GE"/>
        </w:rPr>
        <w:t>ადმინისტრირების</w:t>
      </w:r>
      <w:proofErr w:type="spellEnd"/>
      <w:r w:rsidRPr="00BB3D3C">
        <w:rPr>
          <w:rFonts w:ascii="Sylfaen" w:hAnsi="Sylfaen"/>
          <w:sz w:val="24"/>
          <w:szCs w:val="24"/>
          <w:lang w:val="ka-GE"/>
        </w:rPr>
        <w:t xml:space="preserve"> </w:t>
      </w:r>
      <w:proofErr w:type="spellStart"/>
      <w:r w:rsidRPr="00AF1AA1">
        <w:rPr>
          <w:rFonts w:ascii="Sylfaen" w:hAnsi="Sylfaen"/>
          <w:sz w:val="24"/>
          <w:szCs w:val="24"/>
          <w:lang w:val="ka-GE"/>
        </w:rPr>
        <w:t>მოდული</w:t>
      </w:r>
      <w:proofErr w:type="spellEnd"/>
      <w:r w:rsidRPr="00BB3D3C">
        <w:rPr>
          <w:rFonts w:ascii="Sylfaen" w:hAnsi="Sylfaen"/>
          <w:sz w:val="24"/>
          <w:szCs w:val="24"/>
          <w:lang w:val="ka-GE"/>
        </w:rPr>
        <w:t xml:space="preserve"> </w:t>
      </w:r>
      <w:proofErr w:type="spellStart"/>
      <w:r w:rsidRPr="00AF1AA1">
        <w:rPr>
          <w:rFonts w:ascii="Sylfaen" w:hAnsi="Sylfaen"/>
          <w:sz w:val="24"/>
          <w:szCs w:val="24"/>
          <w:lang w:val="ka-GE"/>
        </w:rPr>
        <w:t>წარმოადგენს</w:t>
      </w:r>
      <w:proofErr w:type="spellEnd"/>
      <w:r w:rsidRPr="00BB3D3C">
        <w:rPr>
          <w:rFonts w:ascii="Sylfaen" w:hAnsi="Sylfaen"/>
          <w:sz w:val="24"/>
          <w:szCs w:val="24"/>
          <w:lang w:val="ka-GE"/>
        </w:rPr>
        <w:t xml:space="preserve"> </w:t>
      </w:r>
      <w:r w:rsidRPr="00AF1AA1">
        <w:rPr>
          <w:rFonts w:ascii="Sylfaen" w:hAnsi="Sylfaen"/>
          <w:sz w:val="24"/>
          <w:szCs w:val="24"/>
          <w:lang w:val="ka-GE"/>
        </w:rPr>
        <w:t>ჯანმრთელობის</w:t>
      </w:r>
      <w:r w:rsidRPr="00BB3D3C">
        <w:rPr>
          <w:rFonts w:ascii="Sylfaen" w:hAnsi="Sylfaen"/>
          <w:sz w:val="24"/>
          <w:szCs w:val="24"/>
          <w:lang w:val="ka-GE"/>
        </w:rPr>
        <w:t xml:space="preserve"> </w:t>
      </w:r>
      <w:r w:rsidRPr="00AF1AA1">
        <w:rPr>
          <w:rFonts w:ascii="Sylfaen" w:hAnsi="Sylfaen"/>
          <w:sz w:val="24"/>
          <w:szCs w:val="24"/>
          <w:lang w:val="ka-GE"/>
        </w:rPr>
        <w:t>დაცვის</w:t>
      </w:r>
      <w:r w:rsidRPr="00BB3D3C">
        <w:rPr>
          <w:rFonts w:ascii="Sylfaen" w:hAnsi="Sylfaen"/>
          <w:sz w:val="24"/>
          <w:szCs w:val="24"/>
          <w:lang w:val="ka-GE"/>
        </w:rPr>
        <w:t xml:space="preserve"> </w:t>
      </w:r>
      <w:r w:rsidRPr="00AF1AA1">
        <w:rPr>
          <w:rFonts w:ascii="Sylfaen" w:hAnsi="Sylfaen"/>
          <w:sz w:val="24"/>
          <w:szCs w:val="24"/>
          <w:lang w:val="ka-GE"/>
        </w:rPr>
        <w:t>პროგრამების</w:t>
      </w:r>
      <w:r w:rsidRPr="00BB3D3C">
        <w:rPr>
          <w:rFonts w:ascii="Sylfaen" w:hAnsi="Sylfaen"/>
          <w:sz w:val="24"/>
          <w:szCs w:val="24"/>
          <w:lang w:val="ka-GE"/>
        </w:rPr>
        <w:t xml:space="preserve"> </w:t>
      </w:r>
      <w:r w:rsidRPr="00AF1AA1">
        <w:rPr>
          <w:rFonts w:ascii="Sylfaen" w:hAnsi="Sylfaen"/>
          <w:sz w:val="24"/>
          <w:szCs w:val="24"/>
          <w:lang w:val="ka-GE"/>
        </w:rPr>
        <w:t>ადმინისტრირებისა</w:t>
      </w:r>
      <w:r w:rsidRPr="00BB3D3C">
        <w:rPr>
          <w:rFonts w:ascii="Sylfaen" w:hAnsi="Sylfaen"/>
          <w:sz w:val="24"/>
          <w:szCs w:val="24"/>
          <w:lang w:val="ka-GE"/>
        </w:rPr>
        <w:t xml:space="preserve"> </w:t>
      </w:r>
      <w:r w:rsidRPr="00AF1AA1">
        <w:rPr>
          <w:rFonts w:ascii="Sylfaen" w:hAnsi="Sylfaen"/>
          <w:sz w:val="24"/>
          <w:szCs w:val="24"/>
          <w:lang w:val="ka-GE"/>
        </w:rPr>
        <w:t>და</w:t>
      </w:r>
      <w:r w:rsidRPr="00BB3D3C">
        <w:rPr>
          <w:rFonts w:ascii="Sylfaen" w:hAnsi="Sylfaen"/>
          <w:sz w:val="24"/>
          <w:szCs w:val="24"/>
          <w:lang w:val="ka-GE"/>
        </w:rPr>
        <w:t xml:space="preserve"> </w:t>
      </w:r>
      <w:r w:rsidRPr="00AF1AA1">
        <w:rPr>
          <w:rFonts w:ascii="Sylfaen" w:hAnsi="Sylfaen"/>
          <w:sz w:val="24"/>
          <w:szCs w:val="24"/>
          <w:lang w:val="ka-GE"/>
        </w:rPr>
        <w:t>ფინანსური</w:t>
      </w:r>
      <w:r w:rsidRPr="00BB3D3C">
        <w:rPr>
          <w:rFonts w:ascii="Sylfaen" w:hAnsi="Sylfaen"/>
          <w:sz w:val="24"/>
          <w:szCs w:val="24"/>
          <w:lang w:val="ka-GE"/>
        </w:rPr>
        <w:t xml:space="preserve"> </w:t>
      </w:r>
      <w:r w:rsidRPr="00AF1AA1">
        <w:rPr>
          <w:rFonts w:ascii="Sylfaen" w:hAnsi="Sylfaen"/>
          <w:sz w:val="24"/>
          <w:szCs w:val="24"/>
          <w:lang w:val="ka-GE"/>
        </w:rPr>
        <w:t>მართვის</w:t>
      </w:r>
      <w:r w:rsidRPr="00BB3D3C">
        <w:rPr>
          <w:rFonts w:ascii="Sylfaen" w:hAnsi="Sylfaen"/>
          <w:sz w:val="24"/>
          <w:szCs w:val="24"/>
          <w:lang w:val="ka-GE"/>
        </w:rPr>
        <w:t xml:space="preserve"> </w:t>
      </w:r>
      <w:r w:rsidRPr="00AF1AA1">
        <w:rPr>
          <w:rFonts w:ascii="Sylfaen" w:hAnsi="Sylfaen"/>
          <w:sz w:val="24"/>
          <w:szCs w:val="24"/>
          <w:lang w:val="ka-GE"/>
        </w:rPr>
        <w:t>კომპონენტის</w:t>
      </w:r>
      <w:r w:rsidRPr="00BB3D3C">
        <w:rPr>
          <w:rFonts w:ascii="Sylfaen" w:hAnsi="Sylfaen"/>
          <w:sz w:val="24"/>
          <w:szCs w:val="24"/>
          <w:lang w:val="ka-GE"/>
        </w:rPr>
        <w:t xml:space="preserve"> </w:t>
      </w:r>
      <w:r w:rsidRPr="00AF1AA1">
        <w:rPr>
          <w:rFonts w:ascii="Sylfaen" w:hAnsi="Sylfaen"/>
          <w:sz w:val="24"/>
          <w:szCs w:val="24"/>
          <w:lang w:val="ka-GE"/>
        </w:rPr>
        <w:t>ერთერთ</w:t>
      </w:r>
      <w:r w:rsidRPr="00BB3D3C">
        <w:rPr>
          <w:rFonts w:ascii="Sylfaen" w:hAnsi="Sylfaen"/>
          <w:sz w:val="24"/>
          <w:szCs w:val="24"/>
          <w:lang w:val="ka-GE"/>
        </w:rPr>
        <w:t xml:space="preserve"> </w:t>
      </w:r>
      <w:r w:rsidRPr="00AF1AA1">
        <w:rPr>
          <w:rFonts w:ascii="Sylfaen" w:hAnsi="Sylfaen"/>
          <w:sz w:val="24"/>
          <w:szCs w:val="24"/>
          <w:lang w:val="ka-GE"/>
        </w:rPr>
        <w:t>შემადგენელ</w:t>
      </w:r>
      <w:r w:rsidRPr="00BB3D3C">
        <w:rPr>
          <w:rFonts w:ascii="Sylfaen" w:hAnsi="Sylfaen"/>
          <w:sz w:val="24"/>
          <w:szCs w:val="24"/>
          <w:lang w:val="ka-GE"/>
        </w:rPr>
        <w:t xml:space="preserve"> </w:t>
      </w:r>
      <w:r w:rsidRPr="00AF1AA1">
        <w:rPr>
          <w:rFonts w:ascii="Sylfaen" w:hAnsi="Sylfaen"/>
          <w:sz w:val="24"/>
          <w:szCs w:val="24"/>
          <w:lang w:val="ka-GE"/>
        </w:rPr>
        <w:t>მოდულს</w:t>
      </w:r>
      <w:r w:rsidRPr="00BB3D3C">
        <w:rPr>
          <w:rFonts w:ascii="Sylfaen" w:hAnsi="Sylfaen"/>
          <w:sz w:val="24"/>
          <w:szCs w:val="24"/>
          <w:lang w:val="ka-GE"/>
        </w:rPr>
        <w:t xml:space="preserve">, </w:t>
      </w:r>
      <w:r w:rsidRPr="00AF1AA1">
        <w:rPr>
          <w:rFonts w:ascii="Sylfaen" w:hAnsi="Sylfaen"/>
          <w:sz w:val="24"/>
          <w:szCs w:val="24"/>
          <w:lang w:val="ka-GE"/>
        </w:rPr>
        <w:t>რომლის</w:t>
      </w:r>
      <w:r w:rsidRPr="00BB3D3C">
        <w:rPr>
          <w:rFonts w:ascii="Sylfaen" w:hAnsi="Sylfaen"/>
          <w:sz w:val="24"/>
          <w:szCs w:val="24"/>
          <w:lang w:val="ka-GE"/>
        </w:rPr>
        <w:t xml:space="preserve"> </w:t>
      </w:r>
      <w:r w:rsidRPr="00AF1AA1">
        <w:rPr>
          <w:rFonts w:ascii="Sylfaen" w:hAnsi="Sylfaen"/>
          <w:sz w:val="24"/>
          <w:szCs w:val="24"/>
          <w:lang w:val="ka-GE"/>
        </w:rPr>
        <w:t>ამოცანაა</w:t>
      </w:r>
      <w:r w:rsidRPr="00BB3D3C">
        <w:rPr>
          <w:rFonts w:ascii="Sylfaen" w:hAnsi="Sylfaen"/>
          <w:sz w:val="24"/>
          <w:szCs w:val="24"/>
          <w:lang w:val="ka-GE"/>
        </w:rPr>
        <w:t xml:space="preserve"> </w:t>
      </w:r>
      <w:r w:rsidRPr="00AF1AA1">
        <w:rPr>
          <w:rFonts w:ascii="Sylfaen" w:hAnsi="Sylfaen"/>
          <w:sz w:val="24"/>
          <w:szCs w:val="24"/>
          <w:lang w:val="ka-GE"/>
        </w:rPr>
        <w:t>საყოველთაო</w:t>
      </w:r>
      <w:r w:rsidRPr="00BB3D3C">
        <w:rPr>
          <w:rFonts w:ascii="Sylfaen" w:hAnsi="Sylfaen"/>
          <w:sz w:val="24"/>
          <w:szCs w:val="24"/>
          <w:lang w:val="ka-GE"/>
        </w:rPr>
        <w:t xml:space="preserve"> </w:t>
      </w:r>
      <w:r w:rsidRPr="00AF1AA1">
        <w:rPr>
          <w:rFonts w:ascii="Sylfaen" w:hAnsi="Sylfaen"/>
          <w:sz w:val="24"/>
          <w:szCs w:val="24"/>
          <w:lang w:val="ka-GE"/>
        </w:rPr>
        <w:t>ჯანდაცვის</w:t>
      </w:r>
      <w:r w:rsidRPr="00BB3D3C">
        <w:rPr>
          <w:rFonts w:ascii="Sylfaen" w:hAnsi="Sylfaen"/>
          <w:sz w:val="24"/>
          <w:szCs w:val="24"/>
          <w:lang w:val="ka-GE"/>
        </w:rPr>
        <w:t xml:space="preserve"> </w:t>
      </w:r>
      <w:r w:rsidRPr="00AF1AA1">
        <w:rPr>
          <w:rFonts w:ascii="Sylfaen" w:hAnsi="Sylfaen"/>
          <w:sz w:val="24"/>
          <w:szCs w:val="24"/>
          <w:lang w:val="ka-GE"/>
        </w:rPr>
        <w:t>სახელმწიფო</w:t>
      </w:r>
      <w:r w:rsidRPr="00BB3D3C">
        <w:rPr>
          <w:rFonts w:ascii="Sylfaen" w:hAnsi="Sylfaen"/>
          <w:sz w:val="24"/>
          <w:szCs w:val="24"/>
          <w:lang w:val="ka-GE"/>
        </w:rPr>
        <w:t xml:space="preserve"> </w:t>
      </w:r>
      <w:r w:rsidRPr="00AF1AA1">
        <w:rPr>
          <w:rFonts w:ascii="Sylfaen" w:hAnsi="Sylfaen"/>
          <w:sz w:val="24"/>
          <w:szCs w:val="24"/>
          <w:lang w:val="ka-GE"/>
        </w:rPr>
        <w:t>პროგრამის</w:t>
      </w:r>
      <w:r w:rsidRPr="00BB3D3C">
        <w:rPr>
          <w:rFonts w:ascii="Sylfaen" w:hAnsi="Sylfaen"/>
          <w:sz w:val="24"/>
          <w:szCs w:val="24"/>
          <w:lang w:val="ka-GE"/>
        </w:rPr>
        <w:t xml:space="preserve"> </w:t>
      </w:r>
      <w:r w:rsidRPr="00AF1AA1">
        <w:rPr>
          <w:rFonts w:ascii="Sylfaen" w:hAnsi="Sylfaen"/>
          <w:sz w:val="24"/>
          <w:szCs w:val="24"/>
          <w:lang w:val="ka-GE"/>
        </w:rPr>
        <w:t>ფარგლებში</w:t>
      </w:r>
      <w:r w:rsidRPr="00BB3D3C">
        <w:rPr>
          <w:rFonts w:ascii="Sylfaen" w:hAnsi="Sylfaen"/>
          <w:sz w:val="24"/>
          <w:szCs w:val="24"/>
          <w:lang w:val="ka-GE"/>
        </w:rPr>
        <w:t xml:space="preserve"> </w:t>
      </w:r>
      <w:r w:rsidRPr="00AF1AA1">
        <w:rPr>
          <w:rFonts w:ascii="Sylfaen" w:hAnsi="Sylfaen"/>
          <w:sz w:val="24"/>
          <w:szCs w:val="24"/>
          <w:lang w:val="ka-GE"/>
        </w:rPr>
        <w:t>გეგმიური</w:t>
      </w:r>
      <w:r w:rsidRPr="00BB3D3C">
        <w:rPr>
          <w:rFonts w:ascii="Sylfaen" w:hAnsi="Sylfaen"/>
          <w:sz w:val="24"/>
          <w:szCs w:val="24"/>
          <w:lang w:val="ka-GE"/>
        </w:rPr>
        <w:t xml:space="preserve"> </w:t>
      </w:r>
      <w:r w:rsidRPr="00AF1AA1">
        <w:rPr>
          <w:rFonts w:ascii="Sylfaen" w:hAnsi="Sylfaen"/>
          <w:sz w:val="24"/>
          <w:szCs w:val="24"/>
          <w:lang w:val="ka-GE"/>
        </w:rPr>
        <w:t>ამბულატორიული</w:t>
      </w:r>
      <w:r w:rsidRPr="00BB3D3C">
        <w:rPr>
          <w:rFonts w:ascii="Sylfaen" w:hAnsi="Sylfaen"/>
          <w:sz w:val="24"/>
          <w:szCs w:val="24"/>
          <w:lang w:val="ka-GE"/>
        </w:rPr>
        <w:t xml:space="preserve"> </w:t>
      </w:r>
      <w:r w:rsidRPr="00AF1AA1">
        <w:rPr>
          <w:rFonts w:ascii="Sylfaen" w:hAnsi="Sylfaen"/>
          <w:sz w:val="24"/>
          <w:szCs w:val="24"/>
          <w:lang w:val="ka-GE"/>
        </w:rPr>
        <w:t>და</w:t>
      </w:r>
      <w:r w:rsidRPr="00BB3D3C">
        <w:rPr>
          <w:rFonts w:ascii="Sylfaen" w:hAnsi="Sylfaen"/>
          <w:sz w:val="24"/>
          <w:szCs w:val="24"/>
          <w:lang w:val="ka-GE"/>
        </w:rPr>
        <w:t xml:space="preserve"> </w:t>
      </w:r>
      <w:r w:rsidRPr="00AF1AA1">
        <w:rPr>
          <w:rFonts w:ascii="Sylfaen" w:hAnsi="Sylfaen"/>
          <w:sz w:val="24"/>
          <w:szCs w:val="24"/>
          <w:lang w:val="ka-GE"/>
        </w:rPr>
        <w:t>სტაციონარული</w:t>
      </w:r>
      <w:r w:rsidRPr="00BB3D3C">
        <w:rPr>
          <w:rFonts w:ascii="Sylfaen" w:hAnsi="Sylfaen"/>
          <w:sz w:val="24"/>
          <w:szCs w:val="24"/>
          <w:lang w:val="ka-GE"/>
        </w:rPr>
        <w:t xml:space="preserve"> </w:t>
      </w:r>
      <w:r w:rsidRPr="00AF1AA1">
        <w:rPr>
          <w:rFonts w:ascii="Sylfaen" w:hAnsi="Sylfaen"/>
          <w:sz w:val="24"/>
          <w:szCs w:val="24"/>
          <w:lang w:val="ka-GE"/>
        </w:rPr>
        <w:t>მომსახურების</w:t>
      </w:r>
      <w:r w:rsidRPr="00BB3D3C">
        <w:rPr>
          <w:rFonts w:ascii="Sylfaen" w:hAnsi="Sylfaen"/>
          <w:sz w:val="24"/>
          <w:szCs w:val="24"/>
          <w:lang w:val="ka-GE"/>
        </w:rPr>
        <w:t xml:space="preserve"> </w:t>
      </w:r>
      <w:r w:rsidRPr="00AF1AA1">
        <w:rPr>
          <w:rFonts w:ascii="Sylfaen" w:hAnsi="Sylfaen"/>
          <w:sz w:val="24"/>
          <w:szCs w:val="24"/>
          <w:lang w:val="ka-GE"/>
        </w:rPr>
        <w:t>უზრუნველსაყოფად</w:t>
      </w:r>
      <w:r w:rsidRPr="00BB3D3C">
        <w:rPr>
          <w:rFonts w:ascii="Sylfaen" w:hAnsi="Sylfaen"/>
          <w:sz w:val="24"/>
          <w:szCs w:val="24"/>
          <w:lang w:val="ka-GE"/>
        </w:rPr>
        <w:t xml:space="preserve"> </w:t>
      </w:r>
      <w:r w:rsidRPr="00AF1AA1">
        <w:rPr>
          <w:rFonts w:ascii="Sylfaen" w:hAnsi="Sylfaen"/>
          <w:sz w:val="24"/>
          <w:szCs w:val="24"/>
          <w:lang w:val="ka-GE"/>
        </w:rPr>
        <w:t>საჭირო</w:t>
      </w:r>
      <w:r w:rsidRPr="00BB3D3C">
        <w:rPr>
          <w:rFonts w:ascii="Sylfaen" w:hAnsi="Sylfaen"/>
          <w:sz w:val="24"/>
          <w:szCs w:val="24"/>
          <w:lang w:val="ka-GE"/>
        </w:rPr>
        <w:t xml:space="preserve"> </w:t>
      </w:r>
      <w:r w:rsidRPr="00AF1AA1">
        <w:rPr>
          <w:rFonts w:ascii="Sylfaen" w:hAnsi="Sylfaen"/>
          <w:sz w:val="24"/>
          <w:szCs w:val="24"/>
          <w:lang w:val="ka-GE"/>
        </w:rPr>
        <w:t>ჯანმრთელობის</w:t>
      </w:r>
      <w:r w:rsidRPr="00BB3D3C">
        <w:rPr>
          <w:rFonts w:ascii="Sylfaen" w:hAnsi="Sylfaen"/>
          <w:sz w:val="24"/>
          <w:szCs w:val="24"/>
          <w:lang w:val="ka-GE"/>
        </w:rPr>
        <w:t xml:space="preserve"> </w:t>
      </w:r>
      <w:r w:rsidRPr="00AF1AA1">
        <w:rPr>
          <w:rFonts w:ascii="Sylfaen" w:hAnsi="Sylfaen"/>
          <w:sz w:val="24"/>
          <w:szCs w:val="24"/>
          <w:lang w:val="ka-GE"/>
        </w:rPr>
        <w:t>მდგომარეობის</w:t>
      </w:r>
      <w:r w:rsidRPr="00BB3D3C">
        <w:rPr>
          <w:rFonts w:ascii="Sylfaen" w:hAnsi="Sylfaen"/>
          <w:sz w:val="24"/>
          <w:szCs w:val="24"/>
          <w:lang w:val="ka-GE"/>
        </w:rPr>
        <w:t xml:space="preserve"> </w:t>
      </w:r>
      <w:r w:rsidRPr="00AF1AA1">
        <w:rPr>
          <w:rFonts w:ascii="Sylfaen" w:hAnsi="Sylfaen"/>
          <w:sz w:val="24"/>
          <w:szCs w:val="24"/>
          <w:lang w:val="ka-GE"/>
        </w:rPr>
        <w:t>შესახებ</w:t>
      </w:r>
      <w:r w:rsidRPr="00BB3D3C">
        <w:rPr>
          <w:rFonts w:ascii="Sylfaen" w:hAnsi="Sylfaen"/>
          <w:sz w:val="24"/>
          <w:szCs w:val="24"/>
          <w:lang w:val="ka-GE"/>
        </w:rPr>
        <w:t xml:space="preserve"> </w:t>
      </w:r>
      <w:r w:rsidRPr="00AF1AA1">
        <w:rPr>
          <w:rFonts w:ascii="Sylfaen" w:hAnsi="Sylfaen"/>
          <w:sz w:val="24"/>
          <w:szCs w:val="24"/>
          <w:lang w:val="ka-GE"/>
        </w:rPr>
        <w:t>ცნობის</w:t>
      </w:r>
      <w:r w:rsidRPr="00BB3D3C">
        <w:rPr>
          <w:rFonts w:ascii="Sylfaen" w:hAnsi="Sylfaen"/>
          <w:sz w:val="24"/>
          <w:szCs w:val="24"/>
          <w:lang w:val="ka-GE"/>
        </w:rPr>
        <w:t xml:space="preserve"> (</w:t>
      </w:r>
      <w:r w:rsidRPr="00AF1AA1">
        <w:rPr>
          <w:rFonts w:ascii="Sylfaen" w:hAnsi="Sylfaen"/>
          <w:sz w:val="24"/>
          <w:szCs w:val="24"/>
          <w:lang w:val="ka-GE"/>
        </w:rPr>
        <w:t>სამედიცინო</w:t>
      </w:r>
      <w:r w:rsidRPr="00BB3D3C">
        <w:rPr>
          <w:rFonts w:ascii="Sylfaen" w:hAnsi="Sylfaen"/>
          <w:sz w:val="24"/>
          <w:szCs w:val="24"/>
          <w:lang w:val="ka-GE"/>
        </w:rPr>
        <w:t xml:space="preserve"> </w:t>
      </w:r>
      <w:r w:rsidRPr="00AF1AA1">
        <w:rPr>
          <w:rFonts w:ascii="Sylfaen" w:hAnsi="Sylfaen"/>
          <w:sz w:val="24"/>
          <w:szCs w:val="24"/>
          <w:lang w:val="ka-GE"/>
        </w:rPr>
        <w:t>დოკუმენტაცია</w:t>
      </w:r>
      <w:r w:rsidRPr="00BB3D3C">
        <w:rPr>
          <w:rFonts w:ascii="Sylfaen" w:hAnsi="Sylfaen"/>
          <w:sz w:val="24"/>
          <w:szCs w:val="24"/>
          <w:lang w:val="ka-GE"/>
        </w:rPr>
        <w:t xml:space="preserve"> </w:t>
      </w:r>
      <w:r w:rsidRPr="00AF1AA1">
        <w:rPr>
          <w:rFonts w:ascii="Sylfaen" w:hAnsi="Sylfaen"/>
          <w:sz w:val="24"/>
          <w:szCs w:val="24"/>
          <w:lang w:val="ka-GE"/>
        </w:rPr>
        <w:t>ფორმა</w:t>
      </w:r>
      <w:r w:rsidRPr="00BB3D3C">
        <w:rPr>
          <w:rFonts w:ascii="Sylfaen" w:hAnsi="Sylfaen"/>
          <w:sz w:val="24"/>
          <w:szCs w:val="24"/>
          <w:lang w:val="ka-GE"/>
        </w:rPr>
        <w:t xml:space="preserve"> N IV-100/</w:t>
      </w:r>
      <w:r w:rsidRPr="00AF1AA1">
        <w:rPr>
          <w:rFonts w:ascii="Sylfaen" w:hAnsi="Sylfaen"/>
          <w:sz w:val="24"/>
          <w:szCs w:val="24"/>
          <w:lang w:val="ka-GE"/>
        </w:rPr>
        <w:t>ა</w:t>
      </w:r>
      <w:r w:rsidRPr="00BB3D3C">
        <w:rPr>
          <w:rFonts w:ascii="Sylfaen" w:hAnsi="Sylfaen"/>
          <w:sz w:val="24"/>
          <w:szCs w:val="24"/>
          <w:lang w:val="ka-GE"/>
        </w:rPr>
        <w:t xml:space="preserve">), </w:t>
      </w:r>
      <w:r w:rsidRPr="00AF1AA1">
        <w:rPr>
          <w:rFonts w:ascii="Sylfaen" w:hAnsi="Sylfaen"/>
          <w:sz w:val="24"/>
          <w:szCs w:val="24"/>
          <w:lang w:val="ka-GE"/>
        </w:rPr>
        <w:t>კალკულაციისა</w:t>
      </w:r>
      <w:r w:rsidRPr="00BB3D3C">
        <w:rPr>
          <w:rFonts w:ascii="Sylfaen" w:hAnsi="Sylfaen"/>
          <w:sz w:val="24"/>
          <w:szCs w:val="24"/>
          <w:lang w:val="ka-GE"/>
        </w:rPr>
        <w:t xml:space="preserve"> </w:t>
      </w:r>
      <w:r w:rsidRPr="00AF1AA1">
        <w:rPr>
          <w:rFonts w:ascii="Sylfaen" w:hAnsi="Sylfaen"/>
          <w:sz w:val="24"/>
          <w:szCs w:val="24"/>
          <w:lang w:val="ka-GE"/>
        </w:rPr>
        <w:t>და</w:t>
      </w:r>
      <w:r w:rsidRPr="00BB3D3C">
        <w:rPr>
          <w:rFonts w:ascii="Sylfaen" w:hAnsi="Sylfaen"/>
          <w:sz w:val="24"/>
          <w:szCs w:val="24"/>
          <w:lang w:val="ka-GE"/>
        </w:rPr>
        <w:t xml:space="preserve"> </w:t>
      </w:r>
      <w:r w:rsidRPr="00AF1AA1">
        <w:rPr>
          <w:rFonts w:ascii="Sylfaen" w:hAnsi="Sylfaen"/>
          <w:sz w:val="24"/>
          <w:szCs w:val="24"/>
          <w:lang w:val="ka-GE"/>
        </w:rPr>
        <w:t>მიმართვის</w:t>
      </w:r>
      <w:r w:rsidRPr="00BB3D3C">
        <w:rPr>
          <w:rFonts w:ascii="Sylfaen" w:hAnsi="Sylfaen"/>
          <w:sz w:val="24"/>
          <w:szCs w:val="24"/>
          <w:lang w:val="ka-GE"/>
        </w:rPr>
        <w:t xml:space="preserve"> </w:t>
      </w:r>
      <w:r w:rsidRPr="00AF1AA1">
        <w:rPr>
          <w:rFonts w:ascii="Sylfaen" w:hAnsi="Sylfaen"/>
          <w:sz w:val="24"/>
          <w:szCs w:val="24"/>
          <w:lang w:val="ka-GE"/>
        </w:rPr>
        <w:t>ფორმის</w:t>
      </w:r>
      <w:r w:rsidRPr="00BB3D3C">
        <w:rPr>
          <w:rFonts w:ascii="Sylfaen" w:hAnsi="Sylfaen"/>
          <w:sz w:val="24"/>
          <w:szCs w:val="24"/>
          <w:lang w:val="ka-GE"/>
        </w:rPr>
        <w:t xml:space="preserve"> </w:t>
      </w:r>
      <w:r w:rsidRPr="00AF1AA1">
        <w:rPr>
          <w:rFonts w:ascii="Sylfaen" w:hAnsi="Sylfaen"/>
          <w:sz w:val="24"/>
          <w:szCs w:val="24"/>
          <w:lang w:val="ka-GE"/>
        </w:rPr>
        <w:t>გენერირება</w:t>
      </w:r>
      <w:r w:rsidRPr="00BB3D3C">
        <w:rPr>
          <w:rFonts w:ascii="Sylfaen" w:hAnsi="Sylfaen"/>
          <w:sz w:val="24"/>
          <w:szCs w:val="24"/>
          <w:lang w:val="ka-GE"/>
        </w:rPr>
        <w:t xml:space="preserve">. </w:t>
      </w:r>
      <w:r w:rsidRPr="00AF1AA1">
        <w:rPr>
          <w:rFonts w:ascii="Sylfaen" w:hAnsi="Sylfaen"/>
          <w:sz w:val="24"/>
          <w:szCs w:val="24"/>
          <w:lang w:val="ka-GE"/>
        </w:rPr>
        <w:t>მოდულის</w:t>
      </w:r>
      <w:r w:rsidRPr="00BB3D3C">
        <w:rPr>
          <w:rFonts w:ascii="Sylfaen" w:hAnsi="Sylfaen"/>
          <w:sz w:val="24"/>
          <w:szCs w:val="24"/>
          <w:lang w:val="ka-GE"/>
        </w:rPr>
        <w:t xml:space="preserve"> </w:t>
      </w:r>
      <w:r w:rsidRPr="00AF1AA1">
        <w:rPr>
          <w:rFonts w:ascii="Sylfaen" w:hAnsi="Sylfaen"/>
          <w:sz w:val="24"/>
          <w:szCs w:val="24"/>
          <w:lang w:val="ka-GE"/>
        </w:rPr>
        <w:t>საშუალებით</w:t>
      </w:r>
      <w:r w:rsidRPr="00BB3D3C">
        <w:rPr>
          <w:rFonts w:ascii="Sylfaen" w:hAnsi="Sylfaen"/>
          <w:sz w:val="24"/>
          <w:szCs w:val="24"/>
          <w:lang w:val="ka-GE"/>
        </w:rPr>
        <w:t xml:space="preserve"> </w:t>
      </w:r>
      <w:r w:rsidRPr="00AF1AA1">
        <w:rPr>
          <w:rFonts w:ascii="Sylfaen" w:hAnsi="Sylfaen"/>
          <w:sz w:val="24"/>
          <w:szCs w:val="24"/>
          <w:lang w:val="ka-GE"/>
        </w:rPr>
        <w:t>ხდება</w:t>
      </w:r>
      <w:r w:rsidRPr="00BB3D3C">
        <w:rPr>
          <w:rFonts w:ascii="Sylfaen" w:hAnsi="Sylfaen"/>
          <w:sz w:val="24"/>
          <w:szCs w:val="24"/>
          <w:lang w:val="ka-GE"/>
        </w:rPr>
        <w:t xml:space="preserve"> </w:t>
      </w:r>
      <w:r w:rsidRPr="00AF1AA1">
        <w:rPr>
          <w:rFonts w:ascii="Sylfaen" w:hAnsi="Sylfaen"/>
          <w:sz w:val="24"/>
          <w:szCs w:val="24"/>
          <w:lang w:val="ka-GE"/>
        </w:rPr>
        <w:t>გეგმიურ</w:t>
      </w:r>
      <w:r w:rsidRPr="00BB3D3C">
        <w:rPr>
          <w:rFonts w:ascii="Sylfaen" w:hAnsi="Sylfaen"/>
          <w:sz w:val="24"/>
          <w:szCs w:val="24"/>
          <w:lang w:val="ka-GE"/>
        </w:rPr>
        <w:t xml:space="preserve"> </w:t>
      </w:r>
      <w:r w:rsidRPr="00AF1AA1">
        <w:rPr>
          <w:rFonts w:ascii="Sylfaen" w:hAnsi="Sylfaen"/>
          <w:sz w:val="24"/>
          <w:szCs w:val="24"/>
          <w:lang w:val="ka-GE"/>
        </w:rPr>
        <w:t>სამედიცინო</w:t>
      </w:r>
      <w:r w:rsidRPr="00BB3D3C">
        <w:rPr>
          <w:rFonts w:ascii="Sylfaen" w:hAnsi="Sylfaen"/>
          <w:sz w:val="24"/>
          <w:szCs w:val="24"/>
          <w:lang w:val="ka-GE"/>
        </w:rPr>
        <w:t xml:space="preserve"> </w:t>
      </w:r>
      <w:r w:rsidRPr="00AF1AA1">
        <w:rPr>
          <w:rFonts w:ascii="Sylfaen" w:hAnsi="Sylfaen"/>
          <w:sz w:val="24"/>
          <w:szCs w:val="24"/>
          <w:lang w:val="ka-GE"/>
        </w:rPr>
        <w:t>მომსახურებაზე</w:t>
      </w:r>
      <w:r w:rsidRPr="00BB3D3C">
        <w:rPr>
          <w:rFonts w:ascii="Sylfaen" w:hAnsi="Sylfaen"/>
          <w:sz w:val="24"/>
          <w:szCs w:val="24"/>
          <w:lang w:val="ka-GE"/>
        </w:rPr>
        <w:t xml:space="preserve"> </w:t>
      </w:r>
      <w:r w:rsidRPr="00AF1AA1">
        <w:rPr>
          <w:rFonts w:ascii="Sylfaen" w:hAnsi="Sylfaen"/>
          <w:sz w:val="24"/>
          <w:szCs w:val="24"/>
          <w:lang w:val="ka-GE"/>
        </w:rPr>
        <w:t>მოთხოვნის</w:t>
      </w:r>
      <w:r w:rsidRPr="00BB3D3C">
        <w:rPr>
          <w:rFonts w:ascii="Sylfaen" w:hAnsi="Sylfaen"/>
          <w:sz w:val="24"/>
          <w:szCs w:val="24"/>
          <w:lang w:val="ka-GE"/>
        </w:rPr>
        <w:t xml:space="preserve"> </w:t>
      </w:r>
      <w:r w:rsidRPr="00AF1AA1">
        <w:rPr>
          <w:rFonts w:ascii="Sylfaen" w:hAnsi="Sylfaen"/>
          <w:sz w:val="24"/>
          <w:szCs w:val="24"/>
          <w:lang w:val="ka-GE"/>
        </w:rPr>
        <w:t>დარეგისტრირება</w:t>
      </w:r>
      <w:r w:rsidRPr="00BB3D3C">
        <w:rPr>
          <w:rFonts w:ascii="Sylfaen" w:hAnsi="Sylfaen"/>
          <w:sz w:val="24"/>
          <w:szCs w:val="24"/>
          <w:lang w:val="ka-GE"/>
        </w:rPr>
        <w:t xml:space="preserve">, </w:t>
      </w:r>
      <w:r w:rsidRPr="00AF1AA1">
        <w:rPr>
          <w:rFonts w:ascii="Sylfaen" w:hAnsi="Sylfaen"/>
          <w:sz w:val="24"/>
          <w:szCs w:val="24"/>
          <w:lang w:val="ka-GE"/>
        </w:rPr>
        <w:t>დამტკიცებული</w:t>
      </w:r>
      <w:r w:rsidRPr="00BB3D3C">
        <w:rPr>
          <w:rFonts w:ascii="Sylfaen" w:hAnsi="Sylfaen"/>
          <w:sz w:val="24"/>
          <w:szCs w:val="24"/>
          <w:lang w:val="ka-GE"/>
        </w:rPr>
        <w:t xml:space="preserve"> </w:t>
      </w:r>
      <w:r w:rsidRPr="00AF1AA1">
        <w:rPr>
          <w:rFonts w:ascii="Sylfaen" w:hAnsi="Sylfaen"/>
          <w:sz w:val="24"/>
          <w:szCs w:val="24"/>
          <w:lang w:val="ka-GE"/>
        </w:rPr>
        <w:t>ფასების</w:t>
      </w:r>
      <w:r w:rsidRPr="00BB3D3C">
        <w:rPr>
          <w:rFonts w:ascii="Sylfaen" w:hAnsi="Sylfaen"/>
          <w:sz w:val="24"/>
          <w:szCs w:val="24"/>
          <w:lang w:val="ka-GE"/>
        </w:rPr>
        <w:t xml:space="preserve"> </w:t>
      </w:r>
      <w:r w:rsidRPr="00AF1AA1">
        <w:rPr>
          <w:rFonts w:ascii="Sylfaen" w:hAnsi="Sylfaen"/>
          <w:sz w:val="24"/>
          <w:szCs w:val="24"/>
          <w:lang w:val="ka-GE"/>
        </w:rPr>
        <w:t>ავტომატური</w:t>
      </w:r>
      <w:r w:rsidRPr="00BB3D3C">
        <w:rPr>
          <w:rFonts w:ascii="Sylfaen" w:hAnsi="Sylfaen"/>
          <w:sz w:val="24"/>
          <w:szCs w:val="24"/>
          <w:lang w:val="ka-GE"/>
        </w:rPr>
        <w:t xml:space="preserve"> </w:t>
      </w:r>
      <w:r w:rsidRPr="00AF1AA1">
        <w:rPr>
          <w:rFonts w:ascii="Sylfaen" w:hAnsi="Sylfaen"/>
          <w:sz w:val="24"/>
          <w:szCs w:val="24"/>
          <w:lang w:val="ka-GE"/>
        </w:rPr>
        <w:t>სინქრონიზაცია</w:t>
      </w:r>
      <w:r w:rsidRPr="00BB3D3C">
        <w:rPr>
          <w:rFonts w:ascii="Sylfaen" w:hAnsi="Sylfaen"/>
          <w:sz w:val="24"/>
          <w:szCs w:val="24"/>
          <w:lang w:val="ka-GE"/>
        </w:rPr>
        <w:t xml:space="preserve"> </w:t>
      </w:r>
      <w:r w:rsidRPr="00AF1AA1">
        <w:rPr>
          <w:rFonts w:ascii="Sylfaen" w:hAnsi="Sylfaen"/>
          <w:sz w:val="24"/>
          <w:szCs w:val="24"/>
          <w:lang w:val="ka-GE"/>
        </w:rPr>
        <w:t>სამედიცინო</w:t>
      </w:r>
      <w:r w:rsidRPr="00BB3D3C">
        <w:rPr>
          <w:rFonts w:ascii="Sylfaen" w:hAnsi="Sylfaen"/>
          <w:sz w:val="24"/>
          <w:szCs w:val="24"/>
          <w:lang w:val="ka-GE"/>
        </w:rPr>
        <w:t xml:space="preserve"> </w:t>
      </w:r>
      <w:r w:rsidRPr="00AF1AA1">
        <w:rPr>
          <w:rFonts w:ascii="Sylfaen" w:hAnsi="Sylfaen"/>
          <w:sz w:val="24"/>
          <w:szCs w:val="24"/>
          <w:lang w:val="ka-GE"/>
        </w:rPr>
        <w:t>შემთხვევების</w:t>
      </w:r>
      <w:r w:rsidRPr="00BB3D3C">
        <w:rPr>
          <w:rFonts w:ascii="Sylfaen" w:hAnsi="Sylfaen"/>
          <w:sz w:val="24"/>
          <w:szCs w:val="24"/>
          <w:lang w:val="ka-GE"/>
        </w:rPr>
        <w:t xml:space="preserve"> </w:t>
      </w:r>
      <w:r w:rsidRPr="00AF1AA1">
        <w:rPr>
          <w:rFonts w:ascii="Sylfaen" w:hAnsi="Sylfaen"/>
          <w:sz w:val="24"/>
          <w:szCs w:val="24"/>
          <w:lang w:val="ka-GE"/>
        </w:rPr>
        <w:t>რეგისტრაციის</w:t>
      </w:r>
      <w:r w:rsidRPr="00BB3D3C">
        <w:rPr>
          <w:rFonts w:ascii="Sylfaen" w:hAnsi="Sylfaen"/>
          <w:sz w:val="24"/>
          <w:szCs w:val="24"/>
          <w:lang w:val="ka-GE"/>
        </w:rPr>
        <w:t xml:space="preserve"> </w:t>
      </w:r>
      <w:r w:rsidRPr="00AF1AA1">
        <w:rPr>
          <w:rFonts w:ascii="Sylfaen" w:hAnsi="Sylfaen"/>
          <w:sz w:val="24"/>
          <w:szCs w:val="24"/>
          <w:lang w:val="ka-GE"/>
        </w:rPr>
        <w:t>მოდულთან</w:t>
      </w:r>
      <w:r w:rsidRPr="00BB3D3C">
        <w:rPr>
          <w:rFonts w:ascii="Sylfaen" w:hAnsi="Sylfaen"/>
          <w:sz w:val="24"/>
          <w:szCs w:val="24"/>
          <w:lang w:val="ka-GE"/>
        </w:rPr>
        <w:t xml:space="preserve">, </w:t>
      </w:r>
      <w:r w:rsidRPr="00AF1AA1">
        <w:rPr>
          <w:rFonts w:ascii="Sylfaen" w:hAnsi="Sylfaen"/>
          <w:sz w:val="24"/>
          <w:szCs w:val="24"/>
          <w:lang w:val="ka-GE"/>
        </w:rPr>
        <w:t>ასანაზღაურებელი</w:t>
      </w:r>
      <w:r w:rsidRPr="00BB3D3C">
        <w:rPr>
          <w:rFonts w:ascii="Sylfaen" w:hAnsi="Sylfaen"/>
          <w:sz w:val="24"/>
          <w:szCs w:val="24"/>
          <w:lang w:val="ka-GE"/>
        </w:rPr>
        <w:t xml:space="preserve"> </w:t>
      </w:r>
      <w:r w:rsidRPr="00AF1AA1">
        <w:rPr>
          <w:rFonts w:ascii="Sylfaen" w:hAnsi="Sylfaen"/>
          <w:sz w:val="24"/>
          <w:szCs w:val="24"/>
          <w:lang w:val="ka-GE"/>
        </w:rPr>
        <w:t>გეგმიური</w:t>
      </w:r>
      <w:r w:rsidRPr="00BB3D3C">
        <w:rPr>
          <w:rFonts w:ascii="Sylfaen" w:hAnsi="Sylfaen"/>
          <w:sz w:val="24"/>
          <w:szCs w:val="24"/>
          <w:lang w:val="ka-GE"/>
        </w:rPr>
        <w:t xml:space="preserve"> </w:t>
      </w:r>
      <w:r w:rsidRPr="00AF1AA1">
        <w:rPr>
          <w:rFonts w:ascii="Sylfaen" w:hAnsi="Sylfaen"/>
          <w:sz w:val="24"/>
          <w:szCs w:val="24"/>
          <w:lang w:val="ka-GE"/>
        </w:rPr>
        <w:t>სამედიცინო</w:t>
      </w:r>
      <w:r w:rsidRPr="00BB3D3C">
        <w:rPr>
          <w:rFonts w:ascii="Sylfaen" w:hAnsi="Sylfaen"/>
          <w:sz w:val="24"/>
          <w:szCs w:val="24"/>
          <w:lang w:val="ka-GE"/>
        </w:rPr>
        <w:t xml:space="preserve"> </w:t>
      </w:r>
      <w:r w:rsidRPr="00AF1AA1">
        <w:rPr>
          <w:rFonts w:ascii="Sylfaen" w:hAnsi="Sylfaen"/>
          <w:sz w:val="24"/>
          <w:szCs w:val="24"/>
          <w:lang w:val="ka-GE"/>
        </w:rPr>
        <w:t>შემთხვევების</w:t>
      </w:r>
      <w:r w:rsidRPr="00BB3D3C">
        <w:rPr>
          <w:rFonts w:ascii="Sylfaen" w:hAnsi="Sylfaen"/>
          <w:sz w:val="24"/>
          <w:szCs w:val="24"/>
          <w:lang w:val="ka-GE"/>
        </w:rPr>
        <w:t xml:space="preserve"> </w:t>
      </w:r>
      <w:r w:rsidRPr="00AF1AA1">
        <w:rPr>
          <w:rFonts w:ascii="Sylfaen" w:hAnsi="Sylfaen"/>
          <w:sz w:val="24"/>
          <w:szCs w:val="24"/>
          <w:lang w:val="ka-GE"/>
        </w:rPr>
        <w:t>ავტომატიზირებული</w:t>
      </w:r>
      <w:r w:rsidRPr="00BB3D3C">
        <w:rPr>
          <w:rFonts w:ascii="Sylfaen" w:hAnsi="Sylfaen"/>
          <w:sz w:val="24"/>
          <w:szCs w:val="24"/>
          <w:lang w:val="ka-GE"/>
        </w:rPr>
        <w:t xml:space="preserve"> </w:t>
      </w:r>
      <w:r w:rsidRPr="00AF1AA1">
        <w:rPr>
          <w:rFonts w:ascii="Sylfaen" w:hAnsi="Sylfaen"/>
          <w:sz w:val="24"/>
          <w:szCs w:val="24"/>
          <w:lang w:val="ka-GE"/>
        </w:rPr>
        <w:t>ანგარიშგება</w:t>
      </w:r>
      <w:r w:rsidRPr="00BB3D3C">
        <w:rPr>
          <w:rFonts w:ascii="Sylfaen" w:hAnsi="Sylfaen"/>
          <w:sz w:val="24"/>
          <w:szCs w:val="24"/>
          <w:lang w:val="ka-GE"/>
        </w:rPr>
        <w:t xml:space="preserve"> </w:t>
      </w:r>
      <w:r w:rsidRPr="00AF1AA1">
        <w:rPr>
          <w:rFonts w:ascii="Sylfaen" w:hAnsi="Sylfaen"/>
          <w:sz w:val="24"/>
          <w:szCs w:val="24"/>
          <w:lang w:val="ka-GE"/>
        </w:rPr>
        <w:t>და</w:t>
      </w:r>
      <w:r w:rsidRPr="00BB3D3C">
        <w:rPr>
          <w:rFonts w:ascii="Sylfaen" w:hAnsi="Sylfaen"/>
          <w:sz w:val="24"/>
          <w:szCs w:val="24"/>
          <w:lang w:val="ka-GE"/>
        </w:rPr>
        <w:t xml:space="preserve"> </w:t>
      </w:r>
      <w:r w:rsidRPr="00AF1AA1">
        <w:rPr>
          <w:rFonts w:ascii="Sylfaen" w:hAnsi="Sylfaen"/>
          <w:sz w:val="24"/>
          <w:szCs w:val="24"/>
          <w:lang w:val="ka-GE"/>
        </w:rPr>
        <w:t>ასევე</w:t>
      </w:r>
      <w:r w:rsidRPr="00BB3D3C">
        <w:rPr>
          <w:rFonts w:ascii="Sylfaen" w:hAnsi="Sylfaen"/>
          <w:sz w:val="24"/>
          <w:szCs w:val="24"/>
          <w:lang w:val="ka-GE"/>
        </w:rPr>
        <w:t xml:space="preserve">, </w:t>
      </w:r>
      <w:r w:rsidRPr="00AF1AA1">
        <w:rPr>
          <w:rFonts w:ascii="Sylfaen" w:hAnsi="Sylfaen"/>
          <w:sz w:val="24"/>
          <w:szCs w:val="24"/>
          <w:lang w:val="ka-GE"/>
        </w:rPr>
        <w:t>ალტერნატიული</w:t>
      </w:r>
      <w:r w:rsidRPr="00BB3D3C">
        <w:rPr>
          <w:rFonts w:ascii="Sylfaen" w:hAnsi="Sylfaen"/>
          <w:sz w:val="24"/>
          <w:szCs w:val="24"/>
          <w:lang w:val="ka-GE"/>
        </w:rPr>
        <w:t xml:space="preserve"> </w:t>
      </w:r>
      <w:r w:rsidRPr="00AF1AA1">
        <w:rPr>
          <w:rFonts w:ascii="Sylfaen" w:hAnsi="Sylfaen"/>
          <w:sz w:val="24"/>
          <w:szCs w:val="24"/>
          <w:lang w:val="ka-GE"/>
        </w:rPr>
        <w:t>სამედიცინო</w:t>
      </w:r>
      <w:r w:rsidRPr="00BB3D3C">
        <w:rPr>
          <w:rFonts w:ascii="Sylfaen" w:hAnsi="Sylfaen"/>
          <w:sz w:val="24"/>
          <w:szCs w:val="24"/>
          <w:lang w:val="ka-GE"/>
        </w:rPr>
        <w:t xml:space="preserve"> </w:t>
      </w:r>
      <w:r w:rsidRPr="00AF1AA1">
        <w:rPr>
          <w:rFonts w:ascii="Sylfaen" w:hAnsi="Sylfaen"/>
          <w:sz w:val="24"/>
          <w:szCs w:val="24"/>
          <w:lang w:val="ka-GE"/>
        </w:rPr>
        <w:t>დაწესებულებების</w:t>
      </w:r>
      <w:r w:rsidRPr="00BB3D3C">
        <w:rPr>
          <w:rFonts w:ascii="Sylfaen" w:hAnsi="Sylfaen"/>
          <w:sz w:val="24"/>
          <w:szCs w:val="24"/>
          <w:lang w:val="ka-GE"/>
        </w:rPr>
        <w:t xml:space="preserve"> </w:t>
      </w:r>
      <w:r w:rsidRPr="00AF1AA1">
        <w:rPr>
          <w:rFonts w:ascii="Sylfaen" w:hAnsi="Sylfaen"/>
          <w:sz w:val="24"/>
          <w:szCs w:val="24"/>
          <w:lang w:val="ka-GE"/>
        </w:rPr>
        <w:t>შერჩევა</w:t>
      </w:r>
      <w:r w:rsidRPr="00BB3D3C">
        <w:rPr>
          <w:rFonts w:ascii="Sylfaen" w:hAnsi="Sylfaen"/>
          <w:sz w:val="24"/>
          <w:szCs w:val="24"/>
          <w:lang w:val="ka-GE"/>
        </w:rPr>
        <w:t>.</w:t>
      </w:r>
    </w:p>
    <w:p w:rsidR="00060A33" w:rsidRDefault="00060A33" w:rsidP="00BB3D3C">
      <w:pPr>
        <w:widowControl w:val="0"/>
        <w:autoSpaceDE w:val="0"/>
        <w:autoSpaceDN w:val="0"/>
        <w:adjustRightInd w:val="0"/>
        <w:spacing w:after="0" w:line="355" w:lineRule="exact"/>
        <w:rPr>
          <w:rFonts w:ascii="Times New Roman" w:hAnsi="Times New Roman"/>
          <w:sz w:val="24"/>
          <w:szCs w:val="24"/>
        </w:rPr>
      </w:pPr>
    </w:p>
    <w:p w:rsidR="00BB3D3C" w:rsidRDefault="00BB3D3C" w:rsidP="00BB3D3C">
      <w:pPr>
        <w:pStyle w:val="Heading1"/>
        <w:ind w:firstLine="352"/>
        <w:rPr>
          <w:rFonts w:ascii="Times New Roman" w:hAnsi="Times New Roman"/>
          <w:sz w:val="24"/>
          <w:szCs w:val="24"/>
        </w:rPr>
      </w:pPr>
      <w:bookmarkStart w:id="28" w:name="_Toc416100756"/>
      <w:r w:rsidRPr="00AF1AA1">
        <w:rPr>
          <w:rFonts w:ascii="Arial" w:hAnsi="Arial" w:cs="Arial"/>
          <w:b w:val="0"/>
          <w:bCs w:val="0"/>
          <w:color w:val="1F497D"/>
        </w:rPr>
        <w:t xml:space="preserve">13. </w:t>
      </w:r>
      <w:r w:rsidRPr="00AF1AA1">
        <w:rPr>
          <w:rFonts w:ascii="Arial" w:hAnsi="Arial" w:cs="Arial"/>
          <w:b w:val="0"/>
          <w:bCs w:val="0"/>
          <w:smallCaps/>
          <w:color w:val="1F497D"/>
        </w:rPr>
        <w:t>Common Data</w:t>
      </w:r>
      <w:bookmarkEnd w:id="28"/>
    </w:p>
    <w:p w:rsidR="00BB3D3C" w:rsidRDefault="00BB3D3C" w:rsidP="00BB3D3C">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102" type="#_x0000_t75" style="position:absolute;margin-left:16.15pt;margin-top:1.2pt;width:434.95pt;height:.5pt;z-index:-12;mso-position-horizontal-relative:text;mso-position-vertical-relative:text" o:allowincell="f">
            <v:imagedata r:id="rId9" o:title=""/>
          </v:shape>
        </w:pict>
      </w:r>
    </w:p>
    <w:p w:rsidR="00060A33" w:rsidRPr="00AF1AA1" w:rsidRDefault="00BB3D3C" w:rsidP="00BB3D3C">
      <w:pPr>
        <w:widowControl w:val="0"/>
        <w:autoSpaceDE w:val="0"/>
        <w:autoSpaceDN w:val="0"/>
        <w:adjustRightInd w:val="0"/>
        <w:spacing w:after="0"/>
        <w:jc w:val="both"/>
        <w:rPr>
          <w:rFonts w:ascii="Sylfaen" w:hAnsi="Sylfaen"/>
          <w:sz w:val="24"/>
          <w:szCs w:val="24"/>
          <w:lang w:val="ka-GE"/>
        </w:rPr>
      </w:pPr>
      <w:r w:rsidRPr="00493F6E">
        <w:rPr>
          <w:rFonts w:ascii="Sylfaen" w:hAnsi="Sylfaen"/>
          <w:sz w:val="24"/>
          <w:szCs w:val="24"/>
          <w:lang w:val="ka-GE"/>
        </w:rPr>
        <w:t>Common Data წარმოადგენს ე.წ. საყოველთაოდ მოხმარებადი ელექტრონული სერვისების ერთობლიობას, რომელიც შეიცავს ისეთი ტიპის სერვისებს და მონაცემებს, რომელიც საერთოა და გამოიყენება ჯანმრთელობის დაცვის ერთიანი საინფორმაციო სისტემის შემადგენელი ყველა მოდულის მიერ, როგორიცაა სატელეფონო ინდექსები, რეგიონული/რაიონული/დასახლებული პუნქტის კოდები, მრავალენოვანი მხარდაჭერის ინტერფეისებზე ნათარგმნი ტექსტები. Common Data მოიცავს ასევე სამოქალაქო რეესტრის სააგენტოსთან პიროვნების იდენტიფიცირების სერვისს, საჯარო რეესტრის ეროვნულ სააგენტოსთან ორგანიზაციების იდენტიფიცირების სერვისს და სოციალური მომსახურების სააგენტოს დაზღვეულთა სერვისს. Common Data თავს უყრის ყველა ჩამოთვლის სერვისს ერთ სივრცეში და აწყობილია თითოეულ მოდულთან შესაბამისი სტილით და სტანდარტით.</w:t>
      </w:r>
    </w:p>
    <w:p w:rsidR="00060A33" w:rsidRPr="00AF1AA1" w:rsidRDefault="00060A33">
      <w:pPr>
        <w:widowControl w:val="0"/>
        <w:autoSpaceDE w:val="0"/>
        <w:autoSpaceDN w:val="0"/>
        <w:adjustRightInd w:val="0"/>
        <w:spacing w:after="0" w:line="200" w:lineRule="exact"/>
        <w:rPr>
          <w:rFonts w:ascii="Sylfaen" w:hAnsi="Sylfaen"/>
          <w:sz w:val="24"/>
          <w:szCs w:val="24"/>
          <w:lang w:val="ka-GE"/>
        </w:rPr>
      </w:pPr>
    </w:p>
    <w:p w:rsidR="00060A33" w:rsidRPr="00AF1AA1" w:rsidRDefault="00060A33">
      <w:pPr>
        <w:widowControl w:val="0"/>
        <w:autoSpaceDE w:val="0"/>
        <w:autoSpaceDN w:val="0"/>
        <w:adjustRightInd w:val="0"/>
        <w:spacing w:after="0" w:line="200" w:lineRule="exact"/>
        <w:rPr>
          <w:rFonts w:ascii="Sylfaen" w:hAnsi="Sylfaen"/>
          <w:sz w:val="24"/>
          <w:szCs w:val="24"/>
          <w:lang w:val="ka-GE"/>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BB3D3C" w:rsidRDefault="00BB3D3C" w:rsidP="00BB3D3C">
      <w:pPr>
        <w:pStyle w:val="Heading1"/>
        <w:ind w:firstLine="352"/>
        <w:rPr>
          <w:rFonts w:ascii="Times New Roman" w:hAnsi="Times New Roman"/>
          <w:sz w:val="24"/>
          <w:szCs w:val="24"/>
        </w:rPr>
      </w:pPr>
      <w:bookmarkStart w:id="29" w:name="_Toc416100757"/>
      <w:r w:rsidRPr="00AF1AA1">
        <w:rPr>
          <w:rFonts w:ascii="Arial" w:hAnsi="Arial" w:cs="Arial"/>
          <w:b w:val="0"/>
          <w:bCs w:val="0"/>
          <w:color w:val="1F497D"/>
        </w:rPr>
        <w:t>14.</w:t>
      </w:r>
      <w:r w:rsidRPr="00BB3D3C">
        <w:rPr>
          <w:rFonts w:ascii="Sylfaen" w:hAnsi="Sylfaen"/>
          <w:color w:val="002060"/>
        </w:rPr>
        <w:t xml:space="preserve"> </w:t>
      </w:r>
      <w:r>
        <w:rPr>
          <w:rFonts w:ascii="Arial" w:hAnsi="Arial" w:cs="Arial"/>
          <w:b w:val="0"/>
          <w:bCs w:val="0"/>
          <w:smallCaps/>
          <w:color w:val="1F497D"/>
        </w:rPr>
        <w:t>Medical Data</w:t>
      </w:r>
      <w:bookmarkEnd w:id="29"/>
    </w:p>
    <w:p w:rsidR="00BB3D3C" w:rsidRDefault="00BB3D3C" w:rsidP="00BB3D3C">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103" type="#_x0000_t75" style="position:absolute;margin-left:16.15pt;margin-top:1.2pt;width:434.95pt;height:.5pt;z-index:-11;mso-position-horizontal-relative:text;mso-position-vertical-relative:text" o:allowincell="f">
            <v:imagedata r:id="rId9" o:title=""/>
          </v:shape>
        </w:pict>
      </w:r>
    </w:p>
    <w:p w:rsidR="00060A33" w:rsidRPr="00AF1AA1" w:rsidRDefault="00BB3D3C" w:rsidP="00BB3D3C">
      <w:pPr>
        <w:widowControl w:val="0"/>
        <w:autoSpaceDE w:val="0"/>
        <w:autoSpaceDN w:val="0"/>
        <w:adjustRightInd w:val="0"/>
        <w:spacing w:after="0"/>
        <w:jc w:val="both"/>
        <w:rPr>
          <w:rFonts w:ascii="Sylfaen" w:hAnsi="Sylfaen"/>
          <w:sz w:val="24"/>
          <w:szCs w:val="24"/>
          <w:lang w:val="ka-GE"/>
        </w:rPr>
      </w:pPr>
      <w:r w:rsidRPr="00493F6E">
        <w:rPr>
          <w:rFonts w:ascii="Sylfaen" w:hAnsi="Sylfaen"/>
          <w:sz w:val="24"/>
          <w:szCs w:val="24"/>
          <w:lang w:val="ka-GE"/>
        </w:rPr>
        <w:t xml:space="preserve">სამედიცინო მონაცემთა ბაზა წარმოადგენს  ერთგვარ პაციენტთა მონაცემთა ბაზას, რომელიც ინახავს ჯანმრთელობის დაცვის ერთიან საინფორმაციო სისტემაში დარეგისტრირებულ ყველა სახის ინფორმაციას ერთ კონკრეტულ </w:t>
      </w:r>
      <w:r w:rsidRPr="00493F6E">
        <w:rPr>
          <w:rFonts w:ascii="Sylfaen" w:hAnsi="Sylfaen"/>
          <w:sz w:val="24"/>
          <w:szCs w:val="24"/>
          <w:lang w:val="ka-GE"/>
        </w:rPr>
        <w:lastRenderedPageBreak/>
        <w:t>პაციენტზე: კონკრეტულ პირად ნომერზე დარეგისტრირებულ სამედიცინო შემთხვევებს, მიმართვებს, გამოგზავნილ ანგარიშგებებს, ანაზღაურებულ და აუნაზღაურებელ თანხებს. მოდულის მეშვეობით ხორციელდება კონკრეტულ პაციენტზე დარჩენი ლიმიტების დაანგარიშება.</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BB3D3C" w:rsidRPr="00AF1AA1" w:rsidRDefault="00BB3D3C" w:rsidP="00BB3D3C">
      <w:pPr>
        <w:pStyle w:val="Heading1"/>
        <w:ind w:firstLine="352"/>
        <w:rPr>
          <w:rFonts w:ascii="Arial" w:hAnsi="Arial" w:cs="Arial"/>
          <w:b w:val="0"/>
          <w:bCs w:val="0"/>
          <w:color w:val="1F497D"/>
        </w:rPr>
      </w:pPr>
      <w:bookmarkStart w:id="30" w:name="_Toc416100758"/>
      <w:r w:rsidRPr="00AF1AA1">
        <w:rPr>
          <w:rFonts w:ascii="Arial" w:hAnsi="Arial" w:cs="Arial"/>
          <w:b w:val="0"/>
          <w:bCs w:val="0"/>
          <w:color w:val="1F497D"/>
        </w:rPr>
        <w:t xml:space="preserve">15. </w:t>
      </w:r>
      <w:proofErr w:type="gramStart"/>
      <w:r w:rsidRPr="00AF1AA1">
        <w:rPr>
          <w:rFonts w:ascii="Sylfaen" w:hAnsi="Sylfaen" w:cs="Sylfaen"/>
          <w:b w:val="0"/>
          <w:bCs w:val="0"/>
          <w:color w:val="1F497D"/>
        </w:rPr>
        <w:t>კერძო</w:t>
      </w:r>
      <w:proofErr w:type="gramEnd"/>
      <w:r w:rsidRPr="00AF1AA1">
        <w:rPr>
          <w:rFonts w:ascii="Arial" w:hAnsi="Arial" w:cs="Arial"/>
          <w:b w:val="0"/>
          <w:bCs w:val="0"/>
          <w:color w:val="1F497D"/>
        </w:rPr>
        <w:t xml:space="preserve"> / </w:t>
      </w:r>
      <w:r w:rsidRPr="00AF1AA1">
        <w:rPr>
          <w:rFonts w:ascii="Sylfaen" w:hAnsi="Sylfaen" w:cs="Sylfaen"/>
          <w:b w:val="0"/>
          <w:bCs w:val="0"/>
          <w:color w:val="1F497D"/>
        </w:rPr>
        <w:t>კორპორატიულ</w:t>
      </w:r>
      <w:r w:rsidRPr="00AF1AA1">
        <w:rPr>
          <w:rFonts w:ascii="Arial" w:hAnsi="Arial" w:cs="Arial"/>
          <w:b w:val="0"/>
          <w:bCs w:val="0"/>
          <w:color w:val="1F497D"/>
        </w:rPr>
        <w:t xml:space="preserve"> </w:t>
      </w:r>
      <w:r w:rsidRPr="00AF1AA1">
        <w:rPr>
          <w:rFonts w:ascii="Sylfaen" w:hAnsi="Sylfaen" w:cs="Sylfaen"/>
          <w:b w:val="0"/>
          <w:bCs w:val="0"/>
          <w:color w:val="1F497D"/>
        </w:rPr>
        <w:t>დაზღვეულთა</w:t>
      </w:r>
      <w:r w:rsidRPr="00AF1AA1">
        <w:rPr>
          <w:rFonts w:ascii="Arial" w:hAnsi="Arial" w:cs="Arial"/>
          <w:b w:val="0"/>
          <w:bCs w:val="0"/>
          <w:color w:val="1F497D"/>
        </w:rPr>
        <w:t xml:space="preserve"> </w:t>
      </w:r>
      <w:r w:rsidRPr="00AF1AA1">
        <w:rPr>
          <w:rFonts w:ascii="Sylfaen" w:hAnsi="Sylfaen" w:cs="Sylfaen"/>
          <w:b w:val="0"/>
          <w:bCs w:val="0"/>
          <w:color w:val="1F497D"/>
        </w:rPr>
        <w:t>ბაზა</w:t>
      </w:r>
      <w:bookmarkEnd w:id="30"/>
    </w:p>
    <w:p w:rsidR="00BB3D3C" w:rsidRDefault="00BB3D3C" w:rsidP="00BB3D3C">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104" type="#_x0000_t75" style="position:absolute;margin-left:16.15pt;margin-top:1.2pt;width:434.95pt;height:.5pt;z-index:-10;mso-position-horizontal-relative:text;mso-position-vertical-relative:text" o:allowincell="f">
            <v:imagedata r:id="rId9" o:title=""/>
          </v:shape>
        </w:pict>
      </w:r>
    </w:p>
    <w:p w:rsidR="00BB3D3C" w:rsidRPr="00493F6E" w:rsidRDefault="00BB3D3C" w:rsidP="00BB3D3C">
      <w:pPr>
        <w:jc w:val="both"/>
        <w:rPr>
          <w:rFonts w:ascii="Sylfaen" w:hAnsi="Sylfaen"/>
          <w:sz w:val="24"/>
          <w:szCs w:val="24"/>
          <w:lang w:val="ka-GE"/>
        </w:rPr>
      </w:pPr>
      <w:r w:rsidRPr="00493F6E">
        <w:rPr>
          <w:rFonts w:ascii="Sylfaen" w:hAnsi="Sylfaen"/>
          <w:sz w:val="24"/>
          <w:szCs w:val="24"/>
          <w:lang w:val="ka-GE"/>
        </w:rPr>
        <w:t xml:space="preserve">კერძო/კორპორატიულ დაზღვეულთა ბაზა წარმოადგენს ქვეყნის მასშტაბით არსებული სადაზღვევო კომპანიების მიერ მოწოდებულ მონაცემებზე დაყრდნობით შექმნილ მოდულს, რომელიც მოიცავს ინფორმაციას კერძო და კორპორატიულ სადაზღვევო სქემებში ჩართული პიროვნებების შესახებ 1 ივლისის მდგომარეობით (საყოველთაო დაზღვევის II ფაზა). მოდული გამოიყენება პაციენტების საყოველთაო ჯანდაცვაში ჩართულობის ვალიდურობის დასადგენად და მისი მეშვეობით საყოველთაო ჯანდაცვის დეპარტამენტის თანამშრომლებს აქვთ რეესტრის მართვის, ინფორმაციის კორექტირების, სადაზღვევო სტატუსი და სხვა პარამეტრების შეცვლის საშუალება.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BB3D3C" w:rsidRPr="00AF1AA1" w:rsidRDefault="004508C8" w:rsidP="004508C8">
      <w:pPr>
        <w:pStyle w:val="Heading1"/>
        <w:ind w:firstLine="352"/>
        <w:rPr>
          <w:rFonts w:ascii="Arial" w:hAnsi="Arial" w:cs="Arial"/>
          <w:b w:val="0"/>
          <w:bCs w:val="0"/>
          <w:color w:val="1F497D"/>
          <w:lang w:val="ka-GE"/>
        </w:rPr>
      </w:pPr>
      <w:bookmarkStart w:id="31" w:name="_Toc416100759"/>
      <w:r w:rsidRPr="00AF1AA1">
        <w:rPr>
          <w:rFonts w:ascii="Arial" w:hAnsi="Arial" w:cs="Arial"/>
          <w:b w:val="0"/>
          <w:bCs w:val="0"/>
          <w:color w:val="1F497D"/>
        </w:rPr>
        <w:t>16</w:t>
      </w:r>
      <w:r w:rsidR="00BB3D3C" w:rsidRPr="00AF1AA1">
        <w:rPr>
          <w:rFonts w:ascii="Arial" w:hAnsi="Arial" w:cs="Arial"/>
          <w:b w:val="0"/>
          <w:bCs w:val="0"/>
          <w:color w:val="1F497D"/>
        </w:rPr>
        <w:t xml:space="preserve">. </w:t>
      </w:r>
      <w:proofErr w:type="gramStart"/>
      <w:r w:rsidRPr="00AF1AA1">
        <w:rPr>
          <w:rFonts w:ascii="Sylfaen" w:hAnsi="Sylfaen" w:cs="Sylfaen"/>
          <w:b w:val="0"/>
          <w:bCs w:val="0"/>
          <w:color w:val="1F497D"/>
          <w:lang w:val="ka-GE"/>
        </w:rPr>
        <w:t>ვეტერანთა</w:t>
      </w:r>
      <w:proofErr w:type="gramEnd"/>
      <w:r w:rsidRPr="00AF1AA1">
        <w:rPr>
          <w:rFonts w:ascii="Sylfaen" w:hAnsi="Sylfaen" w:cs="Sylfaen"/>
          <w:b w:val="0"/>
          <w:bCs w:val="0"/>
          <w:color w:val="1F497D"/>
          <w:lang w:val="ka-GE"/>
        </w:rPr>
        <w:t xml:space="preserve"> ბაზა</w:t>
      </w:r>
      <w:bookmarkEnd w:id="31"/>
    </w:p>
    <w:p w:rsidR="00BB3D3C" w:rsidRDefault="00BB3D3C" w:rsidP="00BB3D3C">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105" type="#_x0000_t75" style="position:absolute;margin-left:16.15pt;margin-top:1.2pt;width:434.95pt;height:.5pt;z-index:-9;mso-position-horizontal-relative:text;mso-position-vertical-relative:text" o:allowincell="f">
            <v:imagedata r:id="rId9" o:title=""/>
          </v:shape>
        </w:pict>
      </w:r>
    </w:p>
    <w:p w:rsidR="004508C8" w:rsidRPr="00493F6E" w:rsidRDefault="004508C8" w:rsidP="004508C8">
      <w:pPr>
        <w:jc w:val="both"/>
        <w:rPr>
          <w:rFonts w:ascii="Sylfaen" w:hAnsi="Sylfaen"/>
          <w:sz w:val="24"/>
          <w:szCs w:val="24"/>
          <w:lang w:val="ka-GE"/>
        </w:rPr>
      </w:pPr>
      <w:r w:rsidRPr="00493F6E">
        <w:rPr>
          <w:rFonts w:ascii="Sylfaen" w:hAnsi="Sylfaen"/>
          <w:sz w:val="24"/>
          <w:szCs w:val="24"/>
          <w:lang w:val="ka-GE"/>
        </w:rPr>
        <w:t>ვეტერანთა ბაზა შეიცავს მონაცემებს  საქართველოში დარეგისტრირებულ ყველა იმ მოქალაქის შესახებ, რომლებსაც საქართველოს მთავრობის შესაბამისი სტრუქტურის მიერ მინიჭებული აქვს ვეტერანის სტატუსი. აღნიშნული მონაცემთა ბაზის დანიშნულებაა საყოველთაო ჯანდაცვის მომსახურების სარგებლობამდე მოახდინოს პიროვნების ვეტერანის სტატუსის გადამოწმება დაა დაადგინოს სამედიცინო მომსახურების რომელი სპეციალური პაკეტი ეკუთვნის მას.</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4508C8" w:rsidRPr="004508C8" w:rsidRDefault="004508C8" w:rsidP="004508C8">
      <w:pPr>
        <w:pStyle w:val="Heading1"/>
        <w:ind w:firstLine="352"/>
        <w:rPr>
          <w:rFonts w:ascii="Arial" w:hAnsi="Arial" w:cs="Arial"/>
          <w:b w:val="0"/>
          <w:bCs w:val="0"/>
          <w:color w:val="1F497D"/>
          <w:lang w:val="ka-GE"/>
        </w:rPr>
      </w:pPr>
      <w:bookmarkStart w:id="32" w:name="_Toc416100760"/>
      <w:r>
        <w:rPr>
          <w:rFonts w:ascii="Arial" w:hAnsi="Arial" w:cs="Arial"/>
          <w:b w:val="0"/>
          <w:bCs w:val="0"/>
          <w:color w:val="1F497D"/>
        </w:rPr>
        <w:t>17</w:t>
      </w:r>
      <w:r w:rsidRPr="004508C8">
        <w:rPr>
          <w:rFonts w:ascii="Arial" w:hAnsi="Arial" w:cs="Arial"/>
          <w:b w:val="0"/>
          <w:bCs w:val="0"/>
          <w:color w:val="1F497D"/>
        </w:rPr>
        <w:t xml:space="preserve">. </w:t>
      </w:r>
      <w:proofErr w:type="gramStart"/>
      <w:r>
        <w:rPr>
          <w:rFonts w:ascii="Sylfaen" w:hAnsi="Sylfaen" w:cs="Sylfaen"/>
          <w:b w:val="0"/>
          <w:bCs w:val="0"/>
          <w:color w:val="1F497D"/>
          <w:lang w:val="ka-GE"/>
        </w:rPr>
        <w:t>სამედიცინო</w:t>
      </w:r>
      <w:proofErr w:type="gramEnd"/>
      <w:r>
        <w:rPr>
          <w:rFonts w:ascii="Sylfaen" w:hAnsi="Sylfaen" w:cs="Sylfaen"/>
          <w:b w:val="0"/>
          <w:bCs w:val="0"/>
          <w:color w:val="1F497D"/>
          <w:lang w:val="ka-GE"/>
        </w:rPr>
        <w:t xml:space="preserve"> სერვისებით მოსარგებლეთა რეგისტრაციის მოდული - დიალიზი</w:t>
      </w:r>
      <w:bookmarkEnd w:id="32"/>
    </w:p>
    <w:p w:rsidR="004508C8" w:rsidRDefault="004508C8" w:rsidP="004508C8">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106" type="#_x0000_t75" style="position:absolute;margin-left:16.15pt;margin-top:1.2pt;width:434.95pt;height:.5pt;z-index:-8;mso-position-horizontal-relative:text;mso-position-vertical-relative:text" o:allowincell="f">
            <v:imagedata r:id="rId9" o:title=""/>
          </v:shape>
        </w:pict>
      </w:r>
    </w:p>
    <w:p w:rsidR="004508C8" w:rsidRPr="00493F6E" w:rsidRDefault="004508C8" w:rsidP="004508C8">
      <w:pPr>
        <w:jc w:val="both"/>
        <w:rPr>
          <w:rFonts w:ascii="Sylfaen" w:hAnsi="Sylfaen"/>
          <w:sz w:val="24"/>
          <w:szCs w:val="24"/>
          <w:lang w:val="ka-GE"/>
        </w:rPr>
      </w:pPr>
      <w:r w:rsidRPr="00493F6E">
        <w:rPr>
          <w:rFonts w:ascii="Sylfaen" w:hAnsi="Sylfaen"/>
          <w:sz w:val="24"/>
          <w:szCs w:val="24"/>
          <w:lang w:val="ka-GE"/>
        </w:rPr>
        <w:lastRenderedPageBreak/>
        <w:t xml:space="preserve">სამედიცინო სერვისებით მოსარგებლეთა რეგისტრაცია - დიალიზის პროგრამის მართვის მოდული წარმოადგენს ჯანმრთელობის დაცვის ერთიანი საინფორმაციო სისტემის ნაწილს,  რომლის დანიშნულებაა სოციალური მომსახურების სააგენტოს მიერ დიალიზის პროგრამაში ჩართვის მსურველთა და პროგრამის მოსარგებლეთა რეგისტრაცია, სამედიცინო მომსახურების მომწოდებელის მიერ ჩატარებული ჰემოდიალიზის სეანსებისა და პერიტონეული დიალიზის დროს ვიზიტების აღრიცხვა და მათი ტექნიკური რესურსების შესახებ საინფორმაციო ბაზის ფორმირება რეალურ დროში. დიალიზისი მართვის მოდული, ისევე როგორ ჯანმრთელობის დაცვის პროგრამების ადმინისტრირებისა და ფინანსური მართვის სხვა მოდულები,  ამოწმებს ინფორმაციას სამოქალაქო და საჯარო რეესტრის ეროვნულ სააგენტოების ბაზებთან ზუსტი მონაცემების დარეგისტრირების მიზნით.  </w:t>
      </w: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Pr="004508C8" w:rsidRDefault="004508C8" w:rsidP="004508C8">
      <w:pPr>
        <w:pStyle w:val="Heading1"/>
        <w:ind w:firstLine="352"/>
        <w:rPr>
          <w:rFonts w:ascii="Arial" w:hAnsi="Arial" w:cs="Arial"/>
          <w:b w:val="0"/>
          <w:bCs w:val="0"/>
          <w:color w:val="1F497D"/>
          <w:lang w:val="ka-GE"/>
        </w:rPr>
      </w:pPr>
      <w:bookmarkStart w:id="33" w:name="_Toc416100761"/>
      <w:r>
        <w:rPr>
          <w:rFonts w:ascii="Arial" w:hAnsi="Arial" w:cs="Arial"/>
          <w:b w:val="0"/>
          <w:bCs w:val="0"/>
          <w:color w:val="1F497D"/>
        </w:rPr>
        <w:t>18</w:t>
      </w:r>
      <w:r w:rsidRPr="004508C8">
        <w:rPr>
          <w:rFonts w:ascii="Arial" w:hAnsi="Arial" w:cs="Arial"/>
          <w:b w:val="0"/>
          <w:bCs w:val="0"/>
          <w:color w:val="1F497D"/>
        </w:rPr>
        <w:t xml:space="preserve">. </w:t>
      </w:r>
      <w:proofErr w:type="gramStart"/>
      <w:r>
        <w:rPr>
          <w:rFonts w:ascii="Sylfaen" w:hAnsi="Sylfaen" w:cs="Sylfaen"/>
          <w:b w:val="0"/>
          <w:bCs w:val="0"/>
          <w:color w:val="1F497D"/>
          <w:lang w:val="ka-GE"/>
        </w:rPr>
        <w:t>სამედიცინო</w:t>
      </w:r>
      <w:proofErr w:type="gramEnd"/>
      <w:r>
        <w:rPr>
          <w:rFonts w:ascii="Sylfaen" w:hAnsi="Sylfaen" w:cs="Sylfaen"/>
          <w:b w:val="0"/>
          <w:bCs w:val="0"/>
          <w:color w:val="1F497D"/>
          <w:lang w:val="ka-GE"/>
        </w:rPr>
        <w:t xml:space="preserve"> სერვისებით მოსარგებლეთა რეგისტრაციის მოდული - ფსიქიატრია</w:t>
      </w:r>
      <w:bookmarkEnd w:id="33"/>
    </w:p>
    <w:p w:rsidR="004508C8" w:rsidRDefault="004508C8" w:rsidP="004508C8">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107" type="#_x0000_t75" style="position:absolute;margin-left:16.15pt;margin-top:1.2pt;width:434.95pt;height:.5pt;z-index:-7;mso-position-horizontal-relative:text;mso-position-vertical-relative:text" o:allowincell="f">
            <v:imagedata r:id="rId9" o:title=""/>
          </v:shape>
        </w:pict>
      </w:r>
    </w:p>
    <w:p w:rsidR="004508C8" w:rsidRPr="00493F6E" w:rsidRDefault="004508C8" w:rsidP="004508C8">
      <w:pPr>
        <w:jc w:val="both"/>
        <w:rPr>
          <w:rFonts w:ascii="Sylfaen" w:hAnsi="Sylfaen"/>
          <w:sz w:val="24"/>
          <w:szCs w:val="24"/>
          <w:lang w:val="ka-GE"/>
        </w:rPr>
      </w:pPr>
      <w:r w:rsidRPr="00493F6E">
        <w:rPr>
          <w:rFonts w:ascii="Sylfaen" w:hAnsi="Sylfaen"/>
          <w:sz w:val="24"/>
          <w:szCs w:val="24"/>
          <w:lang w:val="ka-GE"/>
        </w:rPr>
        <w:t>სამედიცინო სერვისებით მოსარგებლეთა რეგისტრაცია - ფსიქიატრიული პროგრამის მართვის მოდული წარმოადგენს ჯანმრთელობის დაცვის ერთიანი საინფორმაციო სისტემის ნაწილს, რომლის დანიშნულებაა შრომის, ჯანმრთელობისა და სოაციალური დაცვის სამინისტროს ჯანმრთელობის დაცვის დეპარტამენტის მიერ ამბულატორიულ მომსახურების მოსარგებლე ფსიქიკური აშლილობის მქონე პაციენტების რეგისტრაცია. ფსიქიატრიული მართვის მოდული, ისევე როგორ ჯანმრთელობის დაცვის პროგრამების ადმინისტრირებისა და ფინანსური მართვის სხვა მოდულები,  ამოწმებს ინფორმაციას სამოქალაქო და საჯარო რეესტრის ეროვნულ სააგენტოების ბაზებთან ზუსტი მონაცემების დარეგისტრირების მიზნით.  აღნიშნული მოდული ამარტივებს ფსიქიკური ჯანმრთელობის სახელმწიფო პროგრამის ადმინისტრირების პროცესს პროგრამით მოსარგებლეთა დუბლირების პრევენციისა და ზუსთი ინფორმაციის აღრიცხვის მეშვეობით.</w:t>
      </w: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Pr="004508C8" w:rsidRDefault="004508C8" w:rsidP="004508C8">
      <w:pPr>
        <w:pStyle w:val="Heading1"/>
        <w:ind w:firstLine="352"/>
        <w:rPr>
          <w:rFonts w:ascii="Arial" w:hAnsi="Arial" w:cs="Arial"/>
          <w:b w:val="0"/>
          <w:bCs w:val="0"/>
          <w:color w:val="1F497D"/>
          <w:lang w:val="ka-GE"/>
        </w:rPr>
      </w:pPr>
      <w:bookmarkStart w:id="34" w:name="_Toc416100762"/>
      <w:r>
        <w:rPr>
          <w:rFonts w:ascii="Arial" w:hAnsi="Arial" w:cs="Arial"/>
          <w:b w:val="0"/>
          <w:bCs w:val="0"/>
          <w:color w:val="1F497D"/>
        </w:rPr>
        <w:t>19</w:t>
      </w:r>
      <w:r w:rsidRPr="004508C8">
        <w:rPr>
          <w:rFonts w:ascii="Arial" w:hAnsi="Arial" w:cs="Arial"/>
          <w:b w:val="0"/>
          <w:bCs w:val="0"/>
          <w:color w:val="1F497D"/>
        </w:rPr>
        <w:t xml:space="preserve">. </w:t>
      </w:r>
      <w:proofErr w:type="gramStart"/>
      <w:r>
        <w:rPr>
          <w:rFonts w:ascii="Sylfaen" w:hAnsi="Sylfaen" w:cs="Sylfaen"/>
          <w:b w:val="0"/>
          <w:bCs w:val="0"/>
          <w:color w:val="1F497D"/>
          <w:lang w:val="ka-GE"/>
        </w:rPr>
        <w:t>მარაგების</w:t>
      </w:r>
      <w:proofErr w:type="gramEnd"/>
      <w:r>
        <w:rPr>
          <w:rFonts w:ascii="Sylfaen" w:hAnsi="Sylfaen" w:cs="Sylfaen"/>
          <w:b w:val="0"/>
          <w:bCs w:val="0"/>
          <w:color w:val="1F497D"/>
          <w:lang w:val="ka-GE"/>
        </w:rPr>
        <w:t xml:space="preserve"> მართვის მოდული</w:t>
      </w:r>
      <w:bookmarkEnd w:id="34"/>
    </w:p>
    <w:p w:rsidR="004508C8" w:rsidRDefault="004508C8" w:rsidP="004508C8">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108" type="#_x0000_t75" style="position:absolute;margin-left:16.15pt;margin-top:1.2pt;width:434.95pt;height:.5pt;z-index:-6;mso-position-horizontal-relative:text;mso-position-vertical-relative:text" o:allowincell="f">
            <v:imagedata r:id="rId9" o:title=""/>
          </v:shape>
        </w:pict>
      </w:r>
    </w:p>
    <w:p w:rsidR="004508C8" w:rsidRPr="00493F6E" w:rsidRDefault="004508C8" w:rsidP="004508C8">
      <w:pPr>
        <w:jc w:val="both"/>
        <w:rPr>
          <w:rFonts w:ascii="Sylfaen" w:hAnsi="Sylfaen"/>
          <w:sz w:val="24"/>
          <w:szCs w:val="24"/>
          <w:lang w:val="ka-GE"/>
        </w:rPr>
      </w:pPr>
      <w:r w:rsidRPr="00493F6E">
        <w:rPr>
          <w:rFonts w:ascii="Sylfaen" w:hAnsi="Sylfaen"/>
          <w:sz w:val="24"/>
          <w:szCs w:val="24"/>
          <w:lang w:val="ka-GE"/>
        </w:rPr>
        <w:lastRenderedPageBreak/>
        <w:t>მარაგების მართვის მოდული წარმოადგენს ჯანმრთელობის დაცვის ერთიანი საინფორმაციო სისტემის ნაწილს, რომლის საშუალებითაც დაავადებათა კონტროლისა და საზოგადოებრივი ჯანმრთელობის ეროვნულ ცენტრი, ცენტრალური საწყობი და რეგიონული ქვესაწყობები ერთ სივრცეში არეგისტრირებენ სახელმწიფოს მიერ  შესყიდულ საქონელს და აღრიცხავენ საწყობებიდან გაცემულ/დაბრუნებულ თუ ჩამოწერილ საქონელს. მოდული უზრუნველყოფს ინფორმაციის ელექტრონულ რეჟიმში წარმოებას, რაც ხელს უწყობს დაინტერესებულ მხარეებს მარტივად მოახდინონ მარაგების მიღების, ხარჯვის, ჩამოწერის და მასთან დაკავშირებული სხვადასხვა მოთხოვნების დაკმაყოფილება, ტრანზაქციების განხორციელება, ვაქცინებისა და სხვა საშუალებების დისტრიბუციის მონიტორინგი კონკრეტული საწყობის მიხედვით, ანალიზის და სტატისტიკის მოპოვება და ასევე, რაც ყველაზე მნიშვნელოვანია, მოდული საშუალებას იძლევა შეიქმნას სრულყოფილი ისტორია კონკრეტულ საქონელზე მისი მიღებიდან გაცემა, გახარჯვა და ჩამოწერამდე. მარაგების მართვის მოდულის მეშვეობით ხორციელდება რეგიონული/რაიონული ქვესაწყობების ცენტრალიზებული მართვა.</w:t>
      </w: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Pr="004508C8" w:rsidRDefault="004508C8" w:rsidP="004508C8">
      <w:pPr>
        <w:pStyle w:val="Heading1"/>
        <w:ind w:firstLine="352"/>
        <w:rPr>
          <w:rFonts w:ascii="Arial" w:hAnsi="Arial" w:cs="Arial"/>
          <w:b w:val="0"/>
          <w:bCs w:val="0"/>
          <w:color w:val="1F497D"/>
          <w:lang w:val="ka-GE"/>
        </w:rPr>
      </w:pPr>
      <w:bookmarkStart w:id="35" w:name="_Toc416100763"/>
      <w:r>
        <w:rPr>
          <w:rFonts w:ascii="Arial" w:hAnsi="Arial" w:cs="Arial"/>
          <w:b w:val="0"/>
          <w:bCs w:val="0"/>
          <w:color w:val="1F497D"/>
        </w:rPr>
        <w:t>20</w:t>
      </w:r>
      <w:r w:rsidRPr="004508C8">
        <w:rPr>
          <w:rFonts w:ascii="Arial" w:hAnsi="Arial" w:cs="Arial"/>
          <w:b w:val="0"/>
          <w:bCs w:val="0"/>
          <w:color w:val="1F497D"/>
        </w:rPr>
        <w:t xml:space="preserve">. </w:t>
      </w:r>
      <w:proofErr w:type="gramStart"/>
      <w:r>
        <w:rPr>
          <w:rFonts w:ascii="Sylfaen" w:hAnsi="Sylfaen" w:cs="Sylfaen"/>
          <w:b w:val="0"/>
          <w:bCs w:val="0"/>
          <w:color w:val="1F497D"/>
          <w:lang w:val="ka-GE"/>
        </w:rPr>
        <w:t>ინფექციურ</w:t>
      </w:r>
      <w:proofErr w:type="gramEnd"/>
      <w:r>
        <w:rPr>
          <w:rFonts w:ascii="Sylfaen" w:hAnsi="Sylfaen" w:cs="Sylfaen"/>
          <w:b w:val="0"/>
          <w:bCs w:val="0"/>
          <w:color w:val="1F497D"/>
          <w:lang w:val="ka-GE"/>
        </w:rPr>
        <w:t xml:space="preserve"> დაავადებათა მონიტორინგისა და მართვის მოდული</w:t>
      </w:r>
      <w:bookmarkEnd w:id="35"/>
    </w:p>
    <w:p w:rsidR="004508C8" w:rsidRDefault="004508C8" w:rsidP="004508C8">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109" type="#_x0000_t75" style="position:absolute;margin-left:16.15pt;margin-top:1.2pt;width:434.95pt;height:.5pt;z-index:-5;mso-position-horizontal-relative:text;mso-position-vertical-relative:text" o:allowincell="f">
            <v:imagedata r:id="rId9" o:title=""/>
          </v:shape>
        </w:pict>
      </w:r>
    </w:p>
    <w:p w:rsidR="004508C8" w:rsidRPr="00493F6E" w:rsidRDefault="004508C8" w:rsidP="004508C8">
      <w:pPr>
        <w:jc w:val="both"/>
        <w:rPr>
          <w:rFonts w:ascii="Sylfaen" w:hAnsi="Sylfaen"/>
          <w:sz w:val="24"/>
          <w:szCs w:val="24"/>
          <w:lang w:val="ka-GE"/>
        </w:rPr>
      </w:pPr>
      <w:r w:rsidRPr="00493F6E">
        <w:rPr>
          <w:rFonts w:ascii="Sylfaen" w:hAnsi="Sylfaen"/>
          <w:sz w:val="24"/>
          <w:szCs w:val="24"/>
          <w:lang w:val="ka-GE"/>
        </w:rPr>
        <w:t>ინფექციურ დაავადებათა მონიტორინგისა და მართვის მოდული წარმოადგენს ჯანმრთელობის დაცვის ერთიანი საინფორმაციო სისტემის ნაწილს, რომლის დანიშნულებაა სამედიცინო დაწესებულებების მიერ ტუბერკულოზის შემთხვევების, ლაბორატორიული გამოკვლევებისა და მედიკამენტოზური მკურნალობის ონლაინ რეჟიმში რეგისტრაცია და ასევე დაავადების მონიტორინგი, რაც საშუალებას აძლევს შრომის ჯანმრთელობისა და სოციალური დაცვის სამინისტროს და სხვა დაინტერესებულ მხარეებს მიიღონ ინფორმაცია რეალურ დროში და მოახდინოს მისი შესაბამისი ანალიზი. მოდულის კავშირი მარაგების მართვის მოდულთან საშუალებას იძლევა ავტომატურად დაიქვითოს პროგრამის ფარგლებში გახარჯული მედიკამენტები ცენტრალურ და რეგიონულ საწყობებიდან, ხოლო ჯანდაცვის პროგრამების ფინანსური მართვის მოდულთან კავშირის საშუალებით ავტომატურად ითვლება პაციენტისათვის ასანაზღაურებელი თანხის ოდენობა კონკრეტულ სახელმწიფო პროგრამის ფარგლებში.</w:t>
      </w: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Pr="004508C8" w:rsidRDefault="004508C8" w:rsidP="004508C8">
      <w:pPr>
        <w:pStyle w:val="Heading1"/>
        <w:ind w:firstLine="352"/>
        <w:rPr>
          <w:rFonts w:ascii="Arial" w:hAnsi="Arial" w:cs="Arial"/>
          <w:b w:val="0"/>
          <w:bCs w:val="0"/>
          <w:color w:val="1F497D"/>
          <w:lang w:val="ka-GE"/>
        </w:rPr>
      </w:pPr>
      <w:bookmarkStart w:id="36" w:name="_Toc416100764"/>
      <w:r>
        <w:rPr>
          <w:rFonts w:ascii="Arial" w:hAnsi="Arial" w:cs="Arial"/>
          <w:b w:val="0"/>
          <w:bCs w:val="0"/>
          <w:color w:val="1F497D"/>
        </w:rPr>
        <w:t>2</w:t>
      </w:r>
      <w:r>
        <w:rPr>
          <w:rFonts w:ascii="Sylfaen" w:hAnsi="Sylfaen" w:cs="Arial"/>
          <w:b w:val="0"/>
          <w:bCs w:val="0"/>
          <w:color w:val="1F497D"/>
          <w:lang w:val="ka-GE"/>
        </w:rPr>
        <w:t>1</w:t>
      </w:r>
      <w:r w:rsidRPr="004508C8">
        <w:rPr>
          <w:rFonts w:ascii="Arial" w:hAnsi="Arial" w:cs="Arial"/>
          <w:b w:val="0"/>
          <w:bCs w:val="0"/>
          <w:color w:val="1F497D"/>
        </w:rPr>
        <w:t xml:space="preserve">. </w:t>
      </w:r>
      <w:proofErr w:type="gramStart"/>
      <w:r>
        <w:rPr>
          <w:rFonts w:ascii="Sylfaen" w:hAnsi="Sylfaen" w:cs="Sylfaen"/>
          <w:b w:val="0"/>
          <w:bCs w:val="0"/>
          <w:color w:val="1F497D"/>
          <w:lang w:val="ka-GE"/>
        </w:rPr>
        <w:t>ელ.ანგარიშგების</w:t>
      </w:r>
      <w:proofErr w:type="gramEnd"/>
      <w:r>
        <w:rPr>
          <w:rFonts w:ascii="Sylfaen" w:hAnsi="Sylfaen" w:cs="Sylfaen"/>
          <w:b w:val="0"/>
          <w:bCs w:val="0"/>
          <w:color w:val="1F497D"/>
          <w:lang w:val="ka-GE"/>
        </w:rPr>
        <w:t xml:space="preserve"> მოდული </w:t>
      </w:r>
      <w:r>
        <w:rPr>
          <w:rFonts w:ascii="Sylfaen" w:hAnsi="Sylfaen" w:cs="Sylfaen"/>
          <w:b w:val="0"/>
          <w:bCs w:val="0"/>
          <w:color w:val="1F497D"/>
        </w:rPr>
        <w:t>NCDC-</w:t>
      </w:r>
      <w:proofErr w:type="spellStart"/>
      <w:r>
        <w:rPr>
          <w:rFonts w:ascii="Sylfaen" w:hAnsi="Sylfaen" w:cs="Sylfaen"/>
          <w:b w:val="0"/>
          <w:bCs w:val="0"/>
          <w:color w:val="1F497D"/>
        </w:rPr>
        <w:t>თვის</w:t>
      </w:r>
      <w:bookmarkEnd w:id="36"/>
      <w:proofErr w:type="spellEnd"/>
    </w:p>
    <w:p w:rsidR="004508C8" w:rsidRDefault="004508C8" w:rsidP="004508C8">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110" type="#_x0000_t75" style="position:absolute;margin-left:16.15pt;margin-top:1.2pt;width:434.95pt;height:.5pt;z-index:-4;mso-position-horizontal-relative:text;mso-position-vertical-relative:text" o:allowincell="f">
            <v:imagedata r:id="rId9" o:title=""/>
          </v:shape>
        </w:pict>
      </w:r>
    </w:p>
    <w:p w:rsidR="004508C8" w:rsidRPr="00493F6E" w:rsidRDefault="004508C8" w:rsidP="004508C8">
      <w:pPr>
        <w:jc w:val="both"/>
        <w:rPr>
          <w:rFonts w:ascii="Sylfaen" w:hAnsi="Sylfaen"/>
          <w:sz w:val="24"/>
          <w:szCs w:val="24"/>
          <w:lang w:val="ka-GE"/>
        </w:rPr>
      </w:pPr>
      <w:r w:rsidRPr="00493F6E">
        <w:rPr>
          <w:rFonts w:ascii="Sylfaen" w:hAnsi="Sylfaen"/>
          <w:sz w:val="24"/>
          <w:szCs w:val="24"/>
          <w:lang w:val="ka-GE"/>
        </w:rPr>
        <w:t>ელექტრონული ანგარიშგების მოდული NCDC-სთვის (დაავადებათა კონტროლისა და საზოგადოებრივი ჯანმრთელობის ეროვნული ცენტრი) წარმოადგენს ჯანმრთელობის დაცვის ერთიანი საინფორმაციო სისტემის ნაწილს, რომლის დანიშნულებაა სამედიცინო მომსახურების მომწოდებელის (პროვაიდერის) მიერ კონტრაქტის ფარგლებში გაწეული სამედიცინო მომსახურების შესახებ ინფორმაციის მიწოდება დამფინანსებლისთვის საანგარიშგებო ფორმა N IV-66 „სტაციონარიდან გასული პაციენტის აღრიცხვა“-ს საშუალებით.  ფორმა N IV-66 განკუთვნილია დაავადებათა კონტროლისა და საზოგადოებრივი ჯანდაცვის ეროვნული ცენტრისათვის სტატისტიკისა და მრავალმხრივი ანალიზისის საწარმოებლად.</w:t>
      </w: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Pr="004508C8" w:rsidRDefault="004508C8" w:rsidP="004508C8">
      <w:pPr>
        <w:pStyle w:val="Heading1"/>
        <w:ind w:firstLine="352"/>
        <w:rPr>
          <w:rFonts w:ascii="Arial" w:hAnsi="Arial" w:cs="Arial"/>
          <w:b w:val="0"/>
          <w:bCs w:val="0"/>
          <w:color w:val="1F497D"/>
          <w:lang w:val="ka-GE"/>
        </w:rPr>
      </w:pPr>
      <w:bookmarkStart w:id="37" w:name="_Toc416100765"/>
      <w:r>
        <w:rPr>
          <w:rFonts w:ascii="Arial" w:hAnsi="Arial" w:cs="Arial"/>
          <w:b w:val="0"/>
          <w:bCs w:val="0"/>
          <w:color w:val="1F497D"/>
        </w:rPr>
        <w:t>2</w:t>
      </w:r>
      <w:r>
        <w:rPr>
          <w:rFonts w:ascii="Sylfaen" w:hAnsi="Sylfaen" w:cs="Arial"/>
          <w:b w:val="0"/>
          <w:bCs w:val="0"/>
          <w:color w:val="1F497D"/>
          <w:lang w:val="ka-GE"/>
        </w:rPr>
        <w:t>2</w:t>
      </w:r>
      <w:r w:rsidRPr="004508C8">
        <w:rPr>
          <w:rFonts w:ascii="Arial" w:hAnsi="Arial" w:cs="Arial"/>
          <w:b w:val="0"/>
          <w:bCs w:val="0"/>
          <w:color w:val="1F497D"/>
        </w:rPr>
        <w:t xml:space="preserve">. </w:t>
      </w:r>
      <w:proofErr w:type="gramStart"/>
      <w:r>
        <w:rPr>
          <w:rFonts w:ascii="Sylfaen" w:hAnsi="Sylfaen" w:cs="Sylfaen"/>
          <w:b w:val="0"/>
          <w:bCs w:val="0"/>
          <w:color w:val="1F497D"/>
          <w:lang w:val="ka-GE"/>
        </w:rPr>
        <w:t>დაბადება</w:t>
      </w:r>
      <w:proofErr w:type="gramEnd"/>
      <w:r>
        <w:rPr>
          <w:rFonts w:ascii="Sylfaen" w:hAnsi="Sylfaen" w:cs="Sylfaen"/>
          <w:b w:val="0"/>
          <w:bCs w:val="0"/>
          <w:color w:val="1F497D"/>
          <w:lang w:val="ka-GE"/>
        </w:rPr>
        <w:t xml:space="preserve"> / გარდაცვალების მოდული</w:t>
      </w:r>
      <w:bookmarkEnd w:id="37"/>
    </w:p>
    <w:p w:rsidR="004508C8" w:rsidRDefault="004508C8" w:rsidP="004508C8">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111" type="#_x0000_t75" style="position:absolute;margin-left:16.15pt;margin-top:1.2pt;width:434.95pt;height:.5pt;z-index:-3;mso-position-horizontal-relative:text;mso-position-vertical-relative:text" o:allowincell="f">
            <v:imagedata r:id="rId9" o:title=""/>
          </v:shape>
        </w:pict>
      </w:r>
    </w:p>
    <w:p w:rsidR="004508C8" w:rsidRPr="00493F6E" w:rsidRDefault="004508C8" w:rsidP="004508C8">
      <w:pPr>
        <w:jc w:val="both"/>
        <w:rPr>
          <w:rFonts w:ascii="Sylfaen" w:hAnsi="Sylfaen"/>
          <w:sz w:val="24"/>
          <w:szCs w:val="24"/>
          <w:lang w:val="ka-GE"/>
        </w:rPr>
      </w:pPr>
      <w:r w:rsidRPr="00493F6E">
        <w:rPr>
          <w:rFonts w:ascii="Sylfaen" w:hAnsi="Sylfaen"/>
          <w:sz w:val="24"/>
          <w:szCs w:val="24"/>
          <w:lang w:val="ka-GE"/>
        </w:rPr>
        <w:t xml:space="preserve">დაბადება გარდაცვალების რეგისტრაციის მოდული წარმოადგენს ჯანმრთელობის დაცვის ერთიანი საინფორმაციო სისტემის ნაწილს, რომლის დანიშნულებაა ქვეყნის მასშტაბით დაბადებული და გარდაცვილი პირვნებების ონლაინ რეჟიმში რეგისტრაცია, რაც საშუალებას აძლევს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ცენტრს, საქართველოს სტატისტიკურ დეპარტამენტს და სხვა დაინტერესებულ მხარეებს მიიღოს ინფორმაცია რეალურ დროში ნაცვლად რეტროსპექტულისა და მოახდინოს მონაცემებზე დაყრდნობით დემოგრაფიული და გეოგრაფიული ანალიზი. დაბადება გარდაცვალების მოდულის დაკავშირებულია სახელმწიფო სერვისების განვითარების სააგენტოს სერვისთან რაც საშუალებას იძლევა სისტემაში დარეგისტრირდეს ზუსტი ინფორმაცია და საჭიროების შემთხვევაში დაკორექტირდეს სააგენტოს მიერ ინფორმაციის სრულყოფისთვის. მოდული ასევე დაკავშირებულია სამედიცინო შემთხვევების რეგისტრაციის მოდულთან (CRM), რომლის საშუალებითაც დაბადება გარდაცვალების მოდული აწვდის </w:t>
      </w:r>
      <w:r w:rsidRPr="00493F6E">
        <w:rPr>
          <w:rFonts w:ascii="Sylfaen" w:hAnsi="Sylfaen"/>
          <w:sz w:val="24"/>
          <w:szCs w:val="24"/>
          <w:lang w:val="ka-GE"/>
        </w:rPr>
        <w:lastRenderedPageBreak/>
        <w:t xml:space="preserve">მომხმარებლებს მკურნალობის სრულ ისტორიას გარდაცვლილი პაციენტის შესახებ CRM-ში კონკრეტული პირად ნომერზე დარეგისტრირებული ყველა სამედიცინო შემთხვევის საფუძველზე და ასევე, ინფორმაციას სიკვდილის გამომწვევ მიზეზების შესახებ. </w:t>
      </w: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Pr="004508C8" w:rsidRDefault="004508C8" w:rsidP="004508C8">
      <w:pPr>
        <w:pStyle w:val="Heading1"/>
        <w:ind w:firstLine="352"/>
        <w:rPr>
          <w:rFonts w:ascii="Arial" w:hAnsi="Arial" w:cs="Arial"/>
          <w:b w:val="0"/>
          <w:bCs w:val="0"/>
          <w:color w:val="1F497D"/>
          <w:lang w:val="ka-GE"/>
        </w:rPr>
      </w:pPr>
      <w:bookmarkStart w:id="38" w:name="_Toc416100766"/>
      <w:r>
        <w:rPr>
          <w:rFonts w:ascii="Arial" w:hAnsi="Arial" w:cs="Arial"/>
          <w:b w:val="0"/>
          <w:bCs w:val="0"/>
          <w:color w:val="1F497D"/>
        </w:rPr>
        <w:t>2</w:t>
      </w:r>
      <w:r>
        <w:rPr>
          <w:rFonts w:ascii="Sylfaen" w:hAnsi="Sylfaen" w:cs="Arial"/>
          <w:b w:val="0"/>
          <w:bCs w:val="0"/>
          <w:color w:val="1F497D"/>
          <w:lang w:val="ka-GE"/>
        </w:rPr>
        <w:t>3</w:t>
      </w:r>
      <w:r w:rsidRPr="004508C8">
        <w:rPr>
          <w:rFonts w:ascii="Arial" w:hAnsi="Arial" w:cs="Arial"/>
          <w:b w:val="0"/>
          <w:bCs w:val="0"/>
          <w:color w:val="1F497D"/>
        </w:rPr>
        <w:t xml:space="preserve">. </w:t>
      </w:r>
      <w:proofErr w:type="gramStart"/>
      <w:r>
        <w:rPr>
          <w:rFonts w:ascii="Sylfaen" w:hAnsi="Sylfaen" w:cs="Sylfaen"/>
          <w:b w:val="0"/>
          <w:bCs w:val="0"/>
          <w:color w:val="1F497D"/>
          <w:lang w:val="ka-GE"/>
        </w:rPr>
        <w:t>ნარკომანიის</w:t>
      </w:r>
      <w:proofErr w:type="gramEnd"/>
      <w:r>
        <w:rPr>
          <w:rFonts w:ascii="Sylfaen" w:hAnsi="Sylfaen" w:cs="Sylfaen"/>
          <w:b w:val="0"/>
          <w:bCs w:val="0"/>
          <w:color w:val="1F497D"/>
          <w:lang w:val="ka-GE"/>
        </w:rPr>
        <w:t xml:space="preserve"> პროგრამის მოდული</w:t>
      </w:r>
      <w:bookmarkEnd w:id="38"/>
    </w:p>
    <w:p w:rsidR="004508C8" w:rsidRDefault="004508C8" w:rsidP="004508C8">
      <w:pPr>
        <w:widowControl w:val="0"/>
        <w:autoSpaceDE w:val="0"/>
        <w:autoSpaceDN w:val="0"/>
        <w:adjustRightInd w:val="0"/>
        <w:spacing w:after="0" w:line="355" w:lineRule="exact"/>
        <w:rPr>
          <w:rFonts w:ascii="Times New Roman" w:hAnsi="Times New Roman"/>
          <w:sz w:val="24"/>
          <w:szCs w:val="24"/>
        </w:rPr>
      </w:pPr>
      <w:r w:rsidRPr="00AF1AA1">
        <w:rPr>
          <w:noProof/>
        </w:rPr>
        <w:pict>
          <v:shape id="_x0000_s1112" type="#_x0000_t75" style="position:absolute;margin-left:16.15pt;margin-top:1.2pt;width:434.95pt;height:.5pt;z-index:-2;mso-position-horizontal-relative:text;mso-position-vertical-relative:text" o:allowincell="f">
            <v:imagedata r:id="rId9" o:title=""/>
          </v:shape>
        </w:pict>
      </w:r>
    </w:p>
    <w:p w:rsidR="004508C8" w:rsidRPr="00493F6E" w:rsidRDefault="004508C8" w:rsidP="004508C8">
      <w:pPr>
        <w:jc w:val="both"/>
        <w:rPr>
          <w:rFonts w:ascii="Sylfaen" w:hAnsi="Sylfaen"/>
          <w:sz w:val="24"/>
          <w:szCs w:val="24"/>
          <w:lang w:val="ka-GE"/>
        </w:rPr>
      </w:pPr>
      <w:r w:rsidRPr="00493F6E">
        <w:rPr>
          <w:rFonts w:ascii="Sylfaen" w:hAnsi="Sylfaen"/>
          <w:sz w:val="24"/>
          <w:szCs w:val="24"/>
          <w:lang w:val="ka-GE"/>
        </w:rPr>
        <w:t xml:space="preserve">ნარკომანიის პროგრამის მოდული  წარმოადგენს ჯანმრთელობის დაცვის ერთიანი საინფორმაციო სისტემის ნაწილს, რომლის დანიშნულებაა ქვეყნის მასშტაბით ნარკომანიის პროგრამებში ჩართული ბენეფიციარების ონლაინ რეჟიმში რეგისტრაცია, რაც საშუალებას აძლევს შრომის ჯანმრთელობისა და სოციალური დაცვის სამინისტროს, ფსიქიკური ჯანმრთელობისა და ნარკომანიის პრევენციის ცენტრს და სხვა დაინტერესებულ მხარეებს მიიღოს ინფორმაცია რეაულურ დროში ნაცვლად რეტროსპექტულისა და მოახდინოს მონაცემებზე დაყრდონით სხვადასხვა ანალიზი და მოახდინონ დროული რეაგირება. აღნიშნული მოდულის მეშვეობით შესაძლებელია ბენეფიციარის შესახებ პირადი ინფორმაციის, მომსახურების მიმწოდებლის, პროგრამაში ჩართულობის, მკურანლობის დაფინანსების, დიაგნოზების, ჩატარებული ლაბორატიული კვლევების, ყოველდღიური ვიზიტების, მიღებული მედიკამენტების და დოზების შესაზებ ინფორმაციის მიღება/აღრიცხვა. მოდული ელექტრონული სერვისით დაკავშირებულია სერვისების განვითარების სააგენტოს ელექტრონულ ბაზასთან, რაც თავის მხრივ უზრუნველყოფს ბენეფიციარის პირადი ინფორმაციის სიზუსტეს. ნარკომანიის პროგრამის მოდული საშუალებას იძლევა გვქონდეს ნარკომანიის პროგრამაში ჩართული ბენეფიციარის შესახებ სრულყოფილი ისტორია. </w:t>
      </w: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4508C8" w:rsidRDefault="004508C8">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00" w:lineRule="exact"/>
        <w:rPr>
          <w:rFonts w:ascii="Times New Roman" w:hAnsi="Times New Roman"/>
          <w:sz w:val="24"/>
          <w:szCs w:val="24"/>
        </w:rPr>
      </w:pPr>
    </w:p>
    <w:p w:rsidR="00060A33" w:rsidRDefault="00060A33">
      <w:pPr>
        <w:widowControl w:val="0"/>
        <w:autoSpaceDE w:val="0"/>
        <w:autoSpaceDN w:val="0"/>
        <w:adjustRightInd w:val="0"/>
        <w:spacing w:after="0" w:line="244" w:lineRule="exact"/>
        <w:rPr>
          <w:rFonts w:ascii="Times New Roman" w:hAnsi="Times New Roman"/>
          <w:sz w:val="24"/>
          <w:szCs w:val="24"/>
        </w:rPr>
      </w:pPr>
    </w:p>
    <w:p w:rsidR="00060A33" w:rsidRDefault="00791230">
      <w:pPr>
        <w:widowControl w:val="0"/>
        <w:autoSpaceDE w:val="0"/>
        <w:autoSpaceDN w:val="0"/>
        <w:adjustRightInd w:val="0"/>
        <w:spacing w:after="0" w:line="240" w:lineRule="auto"/>
        <w:ind w:left="2800"/>
        <w:rPr>
          <w:rFonts w:ascii="Times New Roman" w:hAnsi="Times New Roman"/>
          <w:sz w:val="24"/>
          <w:szCs w:val="24"/>
        </w:rPr>
      </w:pPr>
      <w:r>
        <w:rPr>
          <w:rFonts w:ascii="Arial" w:hAnsi="Arial" w:cs="Arial"/>
          <w:sz w:val="24"/>
          <w:szCs w:val="24"/>
        </w:rPr>
        <w:t>Georgia HMIS System Website:</w:t>
      </w:r>
    </w:p>
    <w:p w:rsidR="00060A33" w:rsidRDefault="00060A33">
      <w:pPr>
        <w:widowControl w:val="0"/>
        <w:autoSpaceDE w:val="0"/>
        <w:autoSpaceDN w:val="0"/>
        <w:adjustRightInd w:val="0"/>
        <w:spacing w:after="0" w:line="274" w:lineRule="exact"/>
        <w:rPr>
          <w:rFonts w:ascii="Times New Roman" w:hAnsi="Times New Roman"/>
          <w:sz w:val="24"/>
          <w:szCs w:val="24"/>
        </w:rPr>
      </w:pPr>
    </w:p>
    <w:p w:rsidR="00060A33" w:rsidRDefault="00791230">
      <w:pPr>
        <w:widowControl w:val="0"/>
        <w:autoSpaceDE w:val="0"/>
        <w:autoSpaceDN w:val="0"/>
        <w:adjustRightInd w:val="0"/>
        <w:spacing w:after="0" w:line="240" w:lineRule="auto"/>
        <w:ind w:left="3080"/>
        <w:rPr>
          <w:rFonts w:ascii="Times New Roman" w:hAnsi="Times New Roman"/>
          <w:sz w:val="24"/>
          <w:szCs w:val="24"/>
        </w:rPr>
      </w:pPr>
      <w:r>
        <w:rPr>
          <w:rFonts w:ascii="Arial" w:hAnsi="Arial" w:cs="Arial"/>
          <w:color w:val="1F497D"/>
          <w:sz w:val="32"/>
          <w:szCs w:val="32"/>
          <w:u w:val="single"/>
        </w:rPr>
        <w:t>ehealth.moh.gov.ge</w:t>
      </w:r>
    </w:p>
    <w:p w:rsidR="00060A33" w:rsidRDefault="00060A33">
      <w:pPr>
        <w:widowControl w:val="0"/>
        <w:autoSpaceDE w:val="0"/>
        <w:autoSpaceDN w:val="0"/>
        <w:adjustRightInd w:val="0"/>
        <w:spacing w:after="0" w:line="325" w:lineRule="exact"/>
        <w:rPr>
          <w:rFonts w:ascii="Times New Roman" w:hAnsi="Times New Roman"/>
          <w:sz w:val="24"/>
          <w:szCs w:val="24"/>
        </w:rPr>
      </w:pPr>
    </w:p>
    <w:p w:rsidR="00060A33" w:rsidRDefault="00791230">
      <w:pPr>
        <w:widowControl w:val="0"/>
        <w:overflowPunct w:val="0"/>
        <w:autoSpaceDE w:val="0"/>
        <w:autoSpaceDN w:val="0"/>
        <w:adjustRightInd w:val="0"/>
        <w:spacing w:after="0" w:line="217" w:lineRule="auto"/>
        <w:ind w:left="3780" w:right="20" w:hanging="3773"/>
        <w:rPr>
          <w:rFonts w:ascii="Times New Roman" w:hAnsi="Times New Roman"/>
          <w:sz w:val="24"/>
          <w:szCs w:val="24"/>
        </w:rPr>
      </w:pPr>
      <w:r>
        <w:rPr>
          <w:rFonts w:ascii="Arial" w:hAnsi="Arial" w:cs="Arial"/>
          <w:i/>
          <w:iCs/>
          <w:sz w:val="24"/>
          <w:szCs w:val="24"/>
        </w:rPr>
        <w:t>User Manuals and Video Tutorials in English language can be found in Help menu of each module.</w:t>
      </w:r>
    </w:p>
    <w:p w:rsidR="00060A33" w:rsidRDefault="00060A33">
      <w:pPr>
        <w:widowControl w:val="0"/>
        <w:autoSpaceDE w:val="0"/>
        <w:autoSpaceDN w:val="0"/>
        <w:adjustRightInd w:val="0"/>
        <w:spacing w:after="0" w:line="200" w:lineRule="exact"/>
        <w:rPr>
          <w:rFonts w:ascii="Times New Roman" w:hAnsi="Times New Roman"/>
          <w:sz w:val="24"/>
          <w:szCs w:val="24"/>
        </w:rPr>
      </w:pPr>
    </w:p>
    <w:sectPr w:rsidR="00060A33">
      <w:pgSz w:w="12240" w:h="15840"/>
      <w:pgMar w:top="625" w:right="1880" w:bottom="1124" w:left="136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3"/>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732"/>
    <w:multiLevelType w:val="hybridMultilevel"/>
    <w:tmpl w:val="00000120"/>
    <w:lvl w:ilvl="0" w:tplc="0000759A">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2"/>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47"/>
    <w:multiLevelType w:val="hybridMultilevel"/>
    <w:tmpl w:val="000054DE"/>
    <w:lvl w:ilvl="0" w:tplc="000039B3">
      <w:start w:val="4"/>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6A6"/>
    <w:multiLevelType w:val="hybridMultilevel"/>
    <w:tmpl w:val="0000701F"/>
    <w:lvl w:ilvl="0" w:tplc="00005D03">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3BF6"/>
    <w:multiLevelType w:val="hybridMultilevel"/>
    <w:tmpl w:val="00003A9E"/>
    <w:lvl w:ilvl="0" w:tplc="000079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E12"/>
    <w:multiLevelType w:val="hybridMultilevel"/>
    <w:tmpl w:val="00001A49"/>
    <w:lvl w:ilvl="0" w:tplc="00005F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E45"/>
    <w:multiLevelType w:val="hybridMultilevel"/>
    <w:tmpl w:val="0000323B"/>
    <w:lvl w:ilvl="0" w:tplc="00002213">
      <w:start w:val="3"/>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AF1"/>
    <w:multiLevelType w:val="hybridMultilevel"/>
    <w:tmpl w:val="000041BB"/>
    <w:lvl w:ilvl="0" w:tplc="000026E9">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F49"/>
    <w:multiLevelType w:val="hybridMultilevel"/>
    <w:tmpl w:val="00000DDC"/>
    <w:lvl w:ilvl="0" w:tplc="00004CA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6E5D"/>
    <w:multiLevelType w:val="hybridMultilevel"/>
    <w:tmpl w:val="00001AD4"/>
    <w:lvl w:ilvl="0" w:tplc="000063CB">
      <w:start w:val="2"/>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F085F05"/>
    <w:multiLevelType w:val="hybridMultilevel"/>
    <w:tmpl w:val="31A02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10"/>
  </w:num>
  <w:num w:numId="4">
    <w:abstractNumId w:val="22"/>
  </w:num>
  <w:num w:numId="5">
    <w:abstractNumId w:val="20"/>
  </w:num>
  <w:num w:numId="6">
    <w:abstractNumId w:val="2"/>
  </w:num>
  <w:num w:numId="7">
    <w:abstractNumId w:val="5"/>
  </w:num>
  <w:num w:numId="8">
    <w:abstractNumId w:val="14"/>
  </w:num>
  <w:num w:numId="9">
    <w:abstractNumId w:val="1"/>
  </w:num>
  <w:num w:numId="10">
    <w:abstractNumId w:val="17"/>
  </w:num>
  <w:num w:numId="11">
    <w:abstractNumId w:val="6"/>
  </w:num>
  <w:num w:numId="12">
    <w:abstractNumId w:val="11"/>
  </w:num>
  <w:num w:numId="13">
    <w:abstractNumId w:val="23"/>
  </w:num>
  <w:num w:numId="14">
    <w:abstractNumId w:val="9"/>
  </w:num>
  <w:num w:numId="15">
    <w:abstractNumId w:val="27"/>
  </w:num>
  <w:num w:numId="16">
    <w:abstractNumId w:val="4"/>
  </w:num>
  <w:num w:numId="17">
    <w:abstractNumId w:val="26"/>
  </w:num>
  <w:num w:numId="18">
    <w:abstractNumId w:val="25"/>
  </w:num>
  <w:num w:numId="19">
    <w:abstractNumId w:val="18"/>
  </w:num>
  <w:num w:numId="20">
    <w:abstractNumId w:val="8"/>
  </w:num>
  <w:num w:numId="21">
    <w:abstractNumId w:val="12"/>
  </w:num>
  <w:num w:numId="22">
    <w:abstractNumId w:val="3"/>
  </w:num>
  <w:num w:numId="23">
    <w:abstractNumId w:val="7"/>
  </w:num>
  <w:num w:numId="24">
    <w:abstractNumId w:val="19"/>
  </w:num>
  <w:num w:numId="25">
    <w:abstractNumId w:val="16"/>
  </w:num>
  <w:num w:numId="26">
    <w:abstractNumId w:val="15"/>
  </w:num>
  <w:num w:numId="27">
    <w:abstractNumId w:val="21"/>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230"/>
    <w:rsid w:val="00060A33"/>
    <w:rsid w:val="00334B59"/>
    <w:rsid w:val="00423FCE"/>
    <w:rsid w:val="004508C8"/>
    <w:rsid w:val="00537FC7"/>
    <w:rsid w:val="00791230"/>
    <w:rsid w:val="007D7053"/>
    <w:rsid w:val="00AF1AA1"/>
    <w:rsid w:val="00BB3D3C"/>
    <w:rsid w:val="00FA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4"/>
    <o:shapelayout v:ext="edit">
      <o:idmap v:ext="edit" data="1"/>
      <o:rules v:ext="edit">
        <o:r id="V:Rule1" type="connector" idref="#AutoShape 2"/>
      </o:rules>
    </o:shapelayout>
  </w:shapeDefaults>
  <w:decimalSymbol w:val="."/>
  <w:listSeparator w:val=","/>
  <w15:docId w15:val="{161EF6F9-B993-4845-8913-2894723C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B3D3C"/>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3D3C"/>
    <w:rPr>
      <w:rFonts w:ascii="Cambria" w:eastAsia="Times New Roman" w:hAnsi="Cambria" w:cs="Times New Roman"/>
      <w:b/>
      <w:bCs/>
      <w:color w:val="365F91"/>
      <w:sz w:val="28"/>
      <w:szCs w:val="28"/>
    </w:rPr>
  </w:style>
  <w:style w:type="character" w:styleId="SubtleReference">
    <w:name w:val="Subtle Reference"/>
    <w:uiPriority w:val="31"/>
    <w:qFormat/>
    <w:rsid w:val="00BB3D3C"/>
    <w:rPr>
      <w:smallCaps/>
      <w:color w:val="C0504D"/>
      <w:u w:val="single"/>
    </w:rPr>
  </w:style>
  <w:style w:type="paragraph" w:styleId="TOCHeading">
    <w:name w:val="TOC Heading"/>
    <w:basedOn w:val="Heading1"/>
    <w:next w:val="Normal"/>
    <w:uiPriority w:val="39"/>
    <w:unhideWhenUsed/>
    <w:qFormat/>
    <w:rsid w:val="00AF1AA1"/>
    <w:pPr>
      <w:spacing w:before="240" w:line="259" w:lineRule="auto"/>
      <w:outlineLvl w:val="9"/>
    </w:pPr>
    <w:rPr>
      <w:rFonts w:ascii="Calibri Light" w:hAnsi="Calibri Light"/>
      <w:b w:val="0"/>
      <w:bCs w:val="0"/>
      <w:color w:val="2E74B5"/>
      <w:sz w:val="32"/>
      <w:szCs w:val="32"/>
    </w:rPr>
  </w:style>
  <w:style w:type="paragraph" w:styleId="TOC2">
    <w:name w:val="toc 2"/>
    <w:basedOn w:val="Normal"/>
    <w:next w:val="Normal"/>
    <w:autoRedefine/>
    <w:uiPriority w:val="39"/>
    <w:unhideWhenUsed/>
    <w:rsid w:val="00AF1AA1"/>
    <w:pPr>
      <w:spacing w:after="100" w:line="259" w:lineRule="auto"/>
      <w:ind w:left="220"/>
    </w:pPr>
  </w:style>
  <w:style w:type="paragraph" w:styleId="TOC1">
    <w:name w:val="toc 1"/>
    <w:basedOn w:val="Normal"/>
    <w:next w:val="Normal"/>
    <w:autoRedefine/>
    <w:uiPriority w:val="39"/>
    <w:unhideWhenUsed/>
    <w:rsid w:val="00AF1AA1"/>
    <w:pPr>
      <w:spacing w:after="100" w:line="259" w:lineRule="auto"/>
    </w:pPr>
  </w:style>
  <w:style w:type="paragraph" w:styleId="TOC3">
    <w:name w:val="toc 3"/>
    <w:basedOn w:val="Normal"/>
    <w:next w:val="Normal"/>
    <w:autoRedefine/>
    <w:uiPriority w:val="39"/>
    <w:unhideWhenUsed/>
    <w:rsid w:val="00AF1AA1"/>
    <w:pPr>
      <w:spacing w:after="100" w:line="259" w:lineRule="auto"/>
      <w:ind w:left="440"/>
    </w:pPr>
  </w:style>
  <w:style w:type="character" w:styleId="Hyperlink">
    <w:name w:val="Hyperlink"/>
    <w:uiPriority w:val="99"/>
    <w:rsid w:val="00AF1AA1"/>
    <w:rPr>
      <w:color w:val="AD1F1F"/>
      <w:u w:val="single"/>
    </w:rPr>
  </w:style>
  <w:style w:type="paragraph" w:styleId="ListParagraph">
    <w:name w:val="List Paragraph"/>
    <w:basedOn w:val="Normal"/>
    <w:uiPriority w:val="34"/>
    <w:qFormat/>
    <w:rsid w:val="00537F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D2EF-B920-4DE5-AAC2-40756103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4503</Words>
  <Characters>25669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Tata</cp:lastModifiedBy>
  <cp:revision>7</cp:revision>
  <dcterms:created xsi:type="dcterms:W3CDTF">2015-04-06T11:42:00Z</dcterms:created>
  <dcterms:modified xsi:type="dcterms:W3CDTF">2015-04-06T12:23:00Z</dcterms:modified>
</cp:coreProperties>
</file>