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Pr="003B2A94" w:rsidRDefault="00CC688A" w:rsidP="00CC688A">
      <w:pPr>
        <w:pStyle w:val="TOC1"/>
        <w:rPr>
          <w:lang w:val="en-US"/>
        </w:rPr>
      </w:pPr>
    </w:p>
    <w:p w:rsidR="00CC688A" w:rsidRDefault="00CC688A" w:rsidP="00CC688A">
      <w:pPr>
        <w:pStyle w:val="TOC1"/>
      </w:pPr>
    </w:p>
    <w:p w:rsidR="00CC688A" w:rsidRPr="00CC688A" w:rsidRDefault="00CC688A" w:rsidP="00CC688A">
      <w:pPr>
        <w:pStyle w:val="TOC1"/>
      </w:pPr>
    </w:p>
    <w:p w:rsidR="00CC688A" w:rsidRPr="00684716"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684716" w:rsidRPr="00B8645B" w:rsidRDefault="00684716" w:rsidP="00684716">
      <w:pPr>
        <w:pStyle w:val="TOC1"/>
      </w:pPr>
      <w:r w:rsidRPr="00BA5CA9">
        <w:t>სამედიცინო სერვისებით მოსარგებლეთა (ბენეფიციარების) რეგისტრაციის მოდული</w:t>
      </w:r>
      <w:r>
        <w:t xml:space="preserve"> - </w:t>
      </w:r>
      <w:r w:rsidRPr="00B107A0">
        <w:t>დიალიზი</w:t>
      </w:r>
      <w:r>
        <w:t>ს პროგრამა</w:t>
      </w:r>
    </w:p>
    <w:p w:rsidR="00684716" w:rsidRPr="00684716" w:rsidRDefault="00684716" w:rsidP="00684716">
      <w:pPr>
        <w:pStyle w:val="TOC1"/>
        <w:rPr>
          <w:lang w:val="en-US"/>
        </w:rPr>
      </w:pPr>
      <w:r w:rsidRPr="007C285B">
        <w:t xml:space="preserve">beneficiary registration module </w:t>
      </w:r>
      <w:r>
        <w:t>–</w:t>
      </w:r>
      <w:r w:rsidRPr="007C285B">
        <w:t xml:space="preserve"> </w:t>
      </w:r>
      <w:r w:rsidRPr="00684716">
        <w:rPr>
          <w:lang w:val="en-US"/>
        </w:rPr>
        <w:t xml:space="preserve">DIALYSIS PROGRAM </w:t>
      </w:r>
      <w:r>
        <w:rPr>
          <w:lang w:val="en-US"/>
        </w:rPr>
        <w:t>(D</w:t>
      </w:r>
      <w:r w:rsidRPr="007C285B">
        <w:t>M</w:t>
      </w:r>
      <w:r>
        <w:rPr>
          <w:lang w:val="en-US"/>
        </w:rPr>
        <w:t>)</w:t>
      </w:r>
    </w:p>
    <w:p w:rsidR="00684716" w:rsidRPr="00684716" w:rsidRDefault="00684716" w:rsidP="00684716"/>
    <w:p w:rsidR="00CC688A" w:rsidRDefault="00CC688A" w:rsidP="00CC688A">
      <w:pPr>
        <w:pStyle w:val="TOC1"/>
      </w:pPr>
    </w:p>
    <w:p w:rsidR="00CC688A" w:rsidRDefault="00CC688A" w:rsidP="00CC688A">
      <w:pPr>
        <w:pStyle w:val="TOC1"/>
      </w:pPr>
    </w:p>
    <w:p w:rsidR="00CC688A" w:rsidRPr="00684716" w:rsidRDefault="00CC688A" w:rsidP="00CC688A">
      <w:pPr>
        <w:pStyle w:val="TOC1"/>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Pr="00684716"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t>სარჩევი</w:t>
      </w:r>
    </w:p>
    <w:p w:rsidR="00D1109D" w:rsidRPr="0091687E" w:rsidRDefault="00D1109D" w:rsidP="00D1109D">
      <w:pPr>
        <w:rPr>
          <w:rFonts w:ascii="Sylfaen" w:hAnsi="Sylfaen"/>
          <w:sz w:val="28"/>
          <w:szCs w:val="28"/>
          <w:lang w:val="ka-GE"/>
        </w:rPr>
      </w:pPr>
    </w:p>
    <w:p w:rsidR="003B2A94"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400978020" w:history="1">
        <w:r w:rsidR="003B2A94" w:rsidRPr="00E576A9">
          <w:rPr>
            <w:rStyle w:val="Hyperlink"/>
            <w:rFonts w:cs="Sylfaen"/>
            <w:noProof/>
          </w:rPr>
          <w:t>1.</w:t>
        </w:r>
        <w:r w:rsidR="003B2A94">
          <w:rPr>
            <w:rFonts w:asciiTheme="minorHAnsi" w:eastAsiaTheme="minorEastAsia" w:hAnsiTheme="minorHAnsi" w:cstheme="minorBidi"/>
            <w:bCs w:val="0"/>
            <w:caps w:val="0"/>
            <w:noProof/>
            <w:color w:val="auto"/>
            <w:sz w:val="22"/>
            <w:szCs w:val="22"/>
            <w:lang w:val="en-US"/>
          </w:rPr>
          <w:tab/>
        </w:r>
        <w:r w:rsidR="003B2A94" w:rsidRPr="00E576A9">
          <w:rPr>
            <w:rStyle w:val="Hyperlink"/>
            <w:noProof/>
          </w:rPr>
          <w:t>ზოგადი ინფორმაცია სისტემის შესახებ (ზოგადი აღწერა, დანიშნულება)</w:t>
        </w:r>
        <w:r w:rsidR="003B2A94">
          <w:rPr>
            <w:noProof/>
            <w:webHidden/>
          </w:rPr>
          <w:tab/>
        </w:r>
        <w:r w:rsidR="003B2A94">
          <w:rPr>
            <w:noProof/>
            <w:webHidden/>
          </w:rPr>
          <w:fldChar w:fldCharType="begin"/>
        </w:r>
        <w:r w:rsidR="003B2A94">
          <w:rPr>
            <w:noProof/>
            <w:webHidden/>
          </w:rPr>
          <w:instrText xml:space="preserve"> PAGEREF _Toc400978020 \h </w:instrText>
        </w:r>
        <w:r w:rsidR="003B2A94">
          <w:rPr>
            <w:noProof/>
            <w:webHidden/>
          </w:rPr>
        </w:r>
        <w:r w:rsidR="003B2A94">
          <w:rPr>
            <w:noProof/>
            <w:webHidden/>
          </w:rPr>
          <w:fldChar w:fldCharType="separate"/>
        </w:r>
        <w:r w:rsidR="003B2A94">
          <w:rPr>
            <w:noProof/>
            <w:webHidden/>
          </w:rPr>
          <w:t>3</w:t>
        </w:r>
        <w:r w:rsidR="003B2A94">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21" w:history="1">
        <w:r w:rsidRPr="00E576A9">
          <w:rPr>
            <w:rStyle w:val="Hyperlink"/>
            <w:rFonts w:cs="Sylfaen"/>
            <w:noProof/>
          </w:rPr>
          <w:t>2.</w:t>
        </w:r>
        <w:r>
          <w:rPr>
            <w:rFonts w:asciiTheme="minorHAnsi" w:eastAsiaTheme="minorEastAsia" w:hAnsiTheme="minorHAnsi" w:cstheme="minorBidi"/>
            <w:bCs w:val="0"/>
            <w:caps w:val="0"/>
            <w:noProof/>
            <w:color w:val="auto"/>
            <w:sz w:val="22"/>
            <w:szCs w:val="22"/>
            <w:lang w:val="en-US"/>
          </w:rPr>
          <w:tab/>
        </w:r>
        <w:r w:rsidRPr="00E576A9">
          <w:rPr>
            <w:rStyle w:val="Hyperlink"/>
            <w:noProof/>
          </w:rPr>
          <w:t>ჩართული მხარეები</w:t>
        </w:r>
        <w:r>
          <w:rPr>
            <w:noProof/>
            <w:webHidden/>
          </w:rPr>
          <w:tab/>
        </w:r>
        <w:r>
          <w:rPr>
            <w:noProof/>
            <w:webHidden/>
          </w:rPr>
          <w:fldChar w:fldCharType="begin"/>
        </w:r>
        <w:r>
          <w:rPr>
            <w:noProof/>
            <w:webHidden/>
          </w:rPr>
          <w:instrText xml:space="preserve"> PAGEREF _Toc400978021 \h </w:instrText>
        </w:r>
        <w:r>
          <w:rPr>
            <w:noProof/>
            <w:webHidden/>
          </w:rPr>
        </w:r>
        <w:r>
          <w:rPr>
            <w:noProof/>
            <w:webHidden/>
          </w:rPr>
          <w:fldChar w:fldCharType="separate"/>
        </w:r>
        <w:r>
          <w:rPr>
            <w:noProof/>
            <w:webHidden/>
          </w:rPr>
          <w:t>3</w:t>
        </w:r>
        <w:r>
          <w:rPr>
            <w:noProof/>
            <w:webHidden/>
          </w:rPr>
          <w:fldChar w:fldCharType="end"/>
        </w:r>
      </w:hyperlink>
    </w:p>
    <w:p w:rsidR="003B2A94" w:rsidRDefault="003B2A94">
      <w:pPr>
        <w:pStyle w:val="TOC2"/>
        <w:tabs>
          <w:tab w:val="right" w:leader="dot" w:pos="9962"/>
        </w:tabs>
        <w:rPr>
          <w:rFonts w:eastAsiaTheme="minorEastAsia" w:cstheme="minorBidi"/>
          <w:smallCaps w:val="0"/>
          <w:noProof/>
          <w:color w:val="auto"/>
          <w:sz w:val="22"/>
          <w:szCs w:val="22"/>
        </w:rPr>
      </w:pPr>
      <w:hyperlink w:anchor="_Toc400978022" w:history="1">
        <w:r w:rsidRPr="00E576A9">
          <w:rPr>
            <w:rStyle w:val="Hyperlink"/>
            <w:rFonts w:ascii="Sylfaen" w:hAnsi="Sylfaen"/>
            <w:noProof/>
            <w:lang w:val="ka-GE"/>
          </w:rPr>
          <w:t>სამედიცინო დაწესებულება</w:t>
        </w:r>
        <w:r>
          <w:rPr>
            <w:noProof/>
            <w:webHidden/>
          </w:rPr>
          <w:tab/>
        </w:r>
        <w:r>
          <w:rPr>
            <w:noProof/>
            <w:webHidden/>
          </w:rPr>
          <w:fldChar w:fldCharType="begin"/>
        </w:r>
        <w:r>
          <w:rPr>
            <w:noProof/>
            <w:webHidden/>
          </w:rPr>
          <w:instrText xml:space="preserve"> PAGEREF _Toc400978022 \h </w:instrText>
        </w:r>
        <w:r>
          <w:rPr>
            <w:noProof/>
            <w:webHidden/>
          </w:rPr>
        </w:r>
        <w:r>
          <w:rPr>
            <w:noProof/>
            <w:webHidden/>
          </w:rPr>
          <w:fldChar w:fldCharType="separate"/>
        </w:r>
        <w:r>
          <w:rPr>
            <w:noProof/>
            <w:webHidden/>
          </w:rPr>
          <w:t>4</w:t>
        </w:r>
        <w:r>
          <w:rPr>
            <w:noProof/>
            <w:webHidden/>
          </w:rPr>
          <w:fldChar w:fldCharType="end"/>
        </w:r>
      </w:hyperlink>
    </w:p>
    <w:p w:rsidR="003B2A94" w:rsidRDefault="003B2A94">
      <w:pPr>
        <w:pStyle w:val="TOC2"/>
        <w:tabs>
          <w:tab w:val="right" w:leader="dot" w:pos="9962"/>
        </w:tabs>
        <w:rPr>
          <w:rFonts w:eastAsiaTheme="minorEastAsia" w:cstheme="minorBidi"/>
          <w:smallCaps w:val="0"/>
          <w:noProof/>
          <w:color w:val="auto"/>
          <w:sz w:val="22"/>
          <w:szCs w:val="22"/>
        </w:rPr>
      </w:pPr>
      <w:hyperlink w:anchor="_Toc400978023" w:history="1">
        <w:r w:rsidRPr="00E576A9">
          <w:rPr>
            <w:rStyle w:val="Hyperlink"/>
            <w:rFonts w:ascii="Sylfaen" w:hAnsi="Sylfaen" w:cs="Sylfaen"/>
            <w:noProof/>
            <w:lang w:val="ka-GE"/>
          </w:rPr>
          <w:t>ანალიტიკოსი</w:t>
        </w:r>
        <w:r>
          <w:rPr>
            <w:noProof/>
            <w:webHidden/>
          </w:rPr>
          <w:tab/>
        </w:r>
        <w:r>
          <w:rPr>
            <w:noProof/>
            <w:webHidden/>
          </w:rPr>
          <w:fldChar w:fldCharType="begin"/>
        </w:r>
        <w:r>
          <w:rPr>
            <w:noProof/>
            <w:webHidden/>
          </w:rPr>
          <w:instrText xml:space="preserve"> PAGEREF _Toc400978023 \h </w:instrText>
        </w:r>
        <w:r>
          <w:rPr>
            <w:noProof/>
            <w:webHidden/>
          </w:rPr>
        </w:r>
        <w:r>
          <w:rPr>
            <w:noProof/>
            <w:webHidden/>
          </w:rPr>
          <w:fldChar w:fldCharType="separate"/>
        </w:r>
        <w:r>
          <w:rPr>
            <w:noProof/>
            <w:webHidden/>
          </w:rPr>
          <w:t>4</w:t>
        </w:r>
        <w:r>
          <w:rPr>
            <w:noProof/>
            <w:webHidden/>
          </w:rPr>
          <w:fldChar w:fldCharType="end"/>
        </w:r>
      </w:hyperlink>
    </w:p>
    <w:p w:rsidR="003B2A94" w:rsidRDefault="003B2A94">
      <w:pPr>
        <w:pStyle w:val="TOC2"/>
        <w:tabs>
          <w:tab w:val="right" w:leader="dot" w:pos="9962"/>
        </w:tabs>
        <w:rPr>
          <w:rFonts w:eastAsiaTheme="minorEastAsia" w:cstheme="minorBidi"/>
          <w:smallCaps w:val="0"/>
          <w:noProof/>
          <w:color w:val="auto"/>
          <w:sz w:val="22"/>
          <w:szCs w:val="22"/>
        </w:rPr>
      </w:pPr>
      <w:hyperlink w:anchor="_Toc400978024" w:history="1">
        <w:r w:rsidRPr="00E576A9">
          <w:rPr>
            <w:rStyle w:val="Hyperlink"/>
            <w:rFonts w:ascii="Sylfaen" w:hAnsi="Sylfaen" w:cs="Sylfaen"/>
            <w:noProof/>
            <w:lang w:val="ka-GE"/>
          </w:rPr>
          <w:t>ადმინისტრატორი</w:t>
        </w:r>
        <w:r>
          <w:rPr>
            <w:noProof/>
            <w:webHidden/>
          </w:rPr>
          <w:tab/>
        </w:r>
        <w:r>
          <w:rPr>
            <w:noProof/>
            <w:webHidden/>
          </w:rPr>
          <w:fldChar w:fldCharType="begin"/>
        </w:r>
        <w:r>
          <w:rPr>
            <w:noProof/>
            <w:webHidden/>
          </w:rPr>
          <w:instrText xml:space="preserve"> PAGEREF _Toc400978024 \h </w:instrText>
        </w:r>
        <w:r>
          <w:rPr>
            <w:noProof/>
            <w:webHidden/>
          </w:rPr>
        </w:r>
        <w:r>
          <w:rPr>
            <w:noProof/>
            <w:webHidden/>
          </w:rPr>
          <w:fldChar w:fldCharType="separate"/>
        </w:r>
        <w:r>
          <w:rPr>
            <w:noProof/>
            <w:webHidden/>
          </w:rPr>
          <w:t>5</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25" w:history="1">
        <w:r w:rsidRPr="00E576A9">
          <w:rPr>
            <w:rStyle w:val="Hyperlink"/>
            <w:rFonts w:cs="Sylfaen"/>
            <w:noProof/>
          </w:rPr>
          <w:t>3.</w:t>
        </w:r>
        <w:r>
          <w:rPr>
            <w:rFonts w:asciiTheme="minorHAnsi" w:eastAsiaTheme="minorEastAsia" w:hAnsiTheme="minorHAnsi" w:cstheme="minorBidi"/>
            <w:bCs w:val="0"/>
            <w:caps w:val="0"/>
            <w:noProof/>
            <w:color w:val="auto"/>
            <w:sz w:val="22"/>
            <w:szCs w:val="22"/>
            <w:lang w:val="en-US"/>
          </w:rPr>
          <w:tab/>
        </w:r>
        <w:r w:rsidRPr="00E576A9">
          <w:rPr>
            <w:rStyle w:val="Hyperlink"/>
            <w:noProof/>
          </w:rPr>
          <w:t>სისტემის ფუნქციონალის აღწერა</w:t>
        </w:r>
        <w:r>
          <w:rPr>
            <w:noProof/>
            <w:webHidden/>
          </w:rPr>
          <w:tab/>
        </w:r>
        <w:r>
          <w:rPr>
            <w:noProof/>
            <w:webHidden/>
          </w:rPr>
          <w:fldChar w:fldCharType="begin"/>
        </w:r>
        <w:r>
          <w:rPr>
            <w:noProof/>
            <w:webHidden/>
          </w:rPr>
          <w:instrText xml:space="preserve"> PAGEREF _Toc400978025 \h </w:instrText>
        </w:r>
        <w:r>
          <w:rPr>
            <w:noProof/>
            <w:webHidden/>
          </w:rPr>
        </w:r>
        <w:r>
          <w:rPr>
            <w:noProof/>
            <w:webHidden/>
          </w:rPr>
          <w:fldChar w:fldCharType="separate"/>
        </w:r>
        <w:r>
          <w:rPr>
            <w:noProof/>
            <w:webHidden/>
          </w:rPr>
          <w:t>5</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26" w:history="1">
        <w:r w:rsidRPr="00E576A9">
          <w:rPr>
            <w:rStyle w:val="Hyperlink"/>
            <w:rFonts w:cs="Sylfaen"/>
            <w:noProof/>
          </w:rPr>
          <w:t>4.</w:t>
        </w:r>
        <w:r>
          <w:rPr>
            <w:rFonts w:asciiTheme="minorHAnsi" w:eastAsiaTheme="minorEastAsia" w:hAnsiTheme="minorHAnsi" w:cstheme="minorBidi"/>
            <w:bCs w:val="0"/>
            <w:caps w:val="0"/>
            <w:noProof/>
            <w:color w:val="auto"/>
            <w:sz w:val="22"/>
            <w:szCs w:val="22"/>
            <w:lang w:val="en-US"/>
          </w:rPr>
          <w:tab/>
        </w:r>
        <w:r w:rsidRPr="00E576A9">
          <w:rPr>
            <w:rStyle w:val="Hyperlink"/>
            <w:noProof/>
          </w:rPr>
          <w:t>სისტემის არქიტექტურა</w:t>
        </w:r>
        <w:r>
          <w:rPr>
            <w:noProof/>
            <w:webHidden/>
          </w:rPr>
          <w:tab/>
        </w:r>
        <w:r>
          <w:rPr>
            <w:noProof/>
            <w:webHidden/>
          </w:rPr>
          <w:fldChar w:fldCharType="begin"/>
        </w:r>
        <w:r>
          <w:rPr>
            <w:noProof/>
            <w:webHidden/>
          </w:rPr>
          <w:instrText xml:space="preserve"> PAGEREF _Toc400978026 \h </w:instrText>
        </w:r>
        <w:r>
          <w:rPr>
            <w:noProof/>
            <w:webHidden/>
          </w:rPr>
        </w:r>
        <w:r>
          <w:rPr>
            <w:noProof/>
            <w:webHidden/>
          </w:rPr>
          <w:fldChar w:fldCharType="separate"/>
        </w:r>
        <w:r>
          <w:rPr>
            <w:noProof/>
            <w:webHidden/>
          </w:rPr>
          <w:t>7</w:t>
        </w:r>
        <w:r>
          <w:rPr>
            <w:noProof/>
            <w:webHidden/>
          </w:rPr>
          <w:fldChar w:fldCharType="end"/>
        </w:r>
      </w:hyperlink>
    </w:p>
    <w:p w:rsidR="003B2A94" w:rsidRDefault="003B2A94">
      <w:pPr>
        <w:pStyle w:val="TOC2"/>
        <w:tabs>
          <w:tab w:val="left" w:pos="800"/>
          <w:tab w:val="right" w:leader="dot" w:pos="9962"/>
        </w:tabs>
        <w:rPr>
          <w:rFonts w:eastAsiaTheme="minorEastAsia" w:cstheme="minorBidi"/>
          <w:smallCaps w:val="0"/>
          <w:noProof/>
          <w:color w:val="auto"/>
          <w:sz w:val="22"/>
          <w:szCs w:val="22"/>
        </w:rPr>
      </w:pPr>
      <w:hyperlink w:anchor="_Toc400978027" w:history="1">
        <w:r w:rsidRPr="00E576A9">
          <w:rPr>
            <w:rStyle w:val="Hyperlink"/>
            <w:rFonts w:ascii="Sylfaen" w:hAnsi="Sylfaen"/>
            <w:noProof/>
            <w:lang w:val="ka-GE"/>
          </w:rPr>
          <w:t>4.1</w:t>
        </w:r>
        <w:r>
          <w:rPr>
            <w:rFonts w:eastAsiaTheme="minorEastAsia" w:cstheme="minorBidi"/>
            <w:smallCaps w:val="0"/>
            <w:noProof/>
            <w:color w:val="auto"/>
            <w:sz w:val="22"/>
            <w:szCs w:val="22"/>
          </w:rPr>
          <w:tab/>
        </w:r>
        <w:r w:rsidRPr="00E576A9">
          <w:rPr>
            <w:rStyle w:val="Hyperlink"/>
            <w:rFonts w:ascii="Sylfaen" w:hAnsi="Sylfaen"/>
            <w:noProof/>
            <w:lang w:val="ka-GE"/>
          </w:rPr>
          <w:t>ლოგიკური არქიტექტურა</w:t>
        </w:r>
        <w:r>
          <w:rPr>
            <w:noProof/>
            <w:webHidden/>
          </w:rPr>
          <w:tab/>
        </w:r>
        <w:r>
          <w:rPr>
            <w:noProof/>
            <w:webHidden/>
          </w:rPr>
          <w:fldChar w:fldCharType="begin"/>
        </w:r>
        <w:r>
          <w:rPr>
            <w:noProof/>
            <w:webHidden/>
          </w:rPr>
          <w:instrText xml:space="preserve"> PAGEREF _Toc400978027 \h </w:instrText>
        </w:r>
        <w:r>
          <w:rPr>
            <w:noProof/>
            <w:webHidden/>
          </w:rPr>
        </w:r>
        <w:r>
          <w:rPr>
            <w:noProof/>
            <w:webHidden/>
          </w:rPr>
          <w:fldChar w:fldCharType="separate"/>
        </w:r>
        <w:r>
          <w:rPr>
            <w:noProof/>
            <w:webHidden/>
          </w:rPr>
          <w:t>7</w:t>
        </w:r>
        <w:r>
          <w:rPr>
            <w:noProof/>
            <w:webHidden/>
          </w:rPr>
          <w:fldChar w:fldCharType="end"/>
        </w:r>
      </w:hyperlink>
    </w:p>
    <w:p w:rsidR="003B2A94" w:rsidRDefault="003B2A94">
      <w:pPr>
        <w:pStyle w:val="TOC2"/>
        <w:tabs>
          <w:tab w:val="left" w:pos="600"/>
          <w:tab w:val="right" w:leader="dot" w:pos="9962"/>
        </w:tabs>
        <w:rPr>
          <w:rFonts w:eastAsiaTheme="minorEastAsia" w:cstheme="minorBidi"/>
          <w:smallCaps w:val="0"/>
          <w:noProof/>
          <w:color w:val="auto"/>
          <w:sz w:val="22"/>
          <w:szCs w:val="22"/>
        </w:rPr>
      </w:pPr>
      <w:hyperlink w:anchor="_Toc400978028" w:history="1">
        <w:r w:rsidRPr="00E576A9">
          <w:rPr>
            <w:rStyle w:val="Hyperlink"/>
            <w:rFonts w:ascii="Sylfaen" w:hAnsi="Sylfaen"/>
            <w:noProof/>
            <w:lang w:val="ka-GE"/>
          </w:rPr>
          <w:t>-</w:t>
        </w:r>
        <w:r>
          <w:rPr>
            <w:rFonts w:eastAsiaTheme="minorEastAsia" w:cstheme="minorBidi"/>
            <w:smallCaps w:val="0"/>
            <w:noProof/>
            <w:color w:val="auto"/>
            <w:sz w:val="22"/>
            <w:szCs w:val="22"/>
          </w:rPr>
          <w:tab/>
        </w:r>
        <w:r w:rsidRPr="00E576A9">
          <w:rPr>
            <w:rStyle w:val="Hyperlink"/>
            <w:rFonts w:ascii="Sylfaen" w:hAnsi="Sylfaen" w:cs="Sylfaen"/>
            <w:noProof/>
            <w:lang w:val="ka-GE"/>
          </w:rPr>
          <w:t>პრეზენტაციის</w:t>
        </w:r>
        <w:r w:rsidRPr="00E576A9">
          <w:rPr>
            <w:rStyle w:val="Hyperlink"/>
            <w:noProof/>
            <w:lang w:val="ka-GE"/>
          </w:rPr>
          <w:t xml:space="preserve"> </w:t>
        </w:r>
        <w:r w:rsidRPr="00E576A9">
          <w:rPr>
            <w:rStyle w:val="Hyperlink"/>
            <w:rFonts w:ascii="Sylfaen" w:hAnsi="Sylfaen" w:cs="Sylfaen"/>
            <w:noProof/>
            <w:lang w:val="ka-GE"/>
          </w:rPr>
          <w:t>დონე</w:t>
        </w:r>
        <w:r>
          <w:rPr>
            <w:noProof/>
            <w:webHidden/>
          </w:rPr>
          <w:tab/>
        </w:r>
        <w:r>
          <w:rPr>
            <w:noProof/>
            <w:webHidden/>
          </w:rPr>
          <w:fldChar w:fldCharType="begin"/>
        </w:r>
        <w:r>
          <w:rPr>
            <w:noProof/>
            <w:webHidden/>
          </w:rPr>
          <w:instrText xml:space="preserve"> PAGEREF _Toc400978028 \h </w:instrText>
        </w:r>
        <w:r>
          <w:rPr>
            <w:noProof/>
            <w:webHidden/>
          </w:rPr>
        </w:r>
        <w:r>
          <w:rPr>
            <w:noProof/>
            <w:webHidden/>
          </w:rPr>
          <w:fldChar w:fldCharType="separate"/>
        </w:r>
        <w:r>
          <w:rPr>
            <w:noProof/>
            <w:webHidden/>
          </w:rPr>
          <w:t>8</w:t>
        </w:r>
        <w:r>
          <w:rPr>
            <w:noProof/>
            <w:webHidden/>
          </w:rPr>
          <w:fldChar w:fldCharType="end"/>
        </w:r>
      </w:hyperlink>
    </w:p>
    <w:p w:rsidR="003B2A94" w:rsidRDefault="003B2A94">
      <w:pPr>
        <w:pStyle w:val="TOC2"/>
        <w:tabs>
          <w:tab w:val="left" w:pos="600"/>
          <w:tab w:val="right" w:leader="dot" w:pos="9962"/>
        </w:tabs>
        <w:rPr>
          <w:rFonts w:eastAsiaTheme="minorEastAsia" w:cstheme="minorBidi"/>
          <w:smallCaps w:val="0"/>
          <w:noProof/>
          <w:color w:val="auto"/>
          <w:sz w:val="22"/>
          <w:szCs w:val="22"/>
        </w:rPr>
      </w:pPr>
      <w:hyperlink w:anchor="_Toc400978029" w:history="1">
        <w:r w:rsidRPr="00E576A9">
          <w:rPr>
            <w:rStyle w:val="Hyperlink"/>
            <w:rFonts w:ascii="Sylfaen" w:hAnsi="Sylfaen"/>
            <w:noProof/>
            <w:lang w:val="ka-GE"/>
          </w:rPr>
          <w:t>-</w:t>
        </w:r>
        <w:r>
          <w:rPr>
            <w:rFonts w:eastAsiaTheme="minorEastAsia" w:cstheme="minorBidi"/>
            <w:smallCaps w:val="0"/>
            <w:noProof/>
            <w:color w:val="auto"/>
            <w:sz w:val="22"/>
            <w:szCs w:val="22"/>
          </w:rPr>
          <w:tab/>
        </w:r>
        <w:r w:rsidRPr="00E576A9">
          <w:rPr>
            <w:rStyle w:val="Hyperlink"/>
            <w:rFonts w:ascii="Sylfaen" w:hAnsi="Sylfaen"/>
            <w:noProof/>
            <w:lang w:val="ka-GE"/>
          </w:rPr>
          <w:t>ბიზნეს ლოგიკის დონე</w:t>
        </w:r>
        <w:r>
          <w:rPr>
            <w:noProof/>
            <w:webHidden/>
          </w:rPr>
          <w:tab/>
        </w:r>
        <w:r>
          <w:rPr>
            <w:noProof/>
            <w:webHidden/>
          </w:rPr>
          <w:fldChar w:fldCharType="begin"/>
        </w:r>
        <w:r>
          <w:rPr>
            <w:noProof/>
            <w:webHidden/>
          </w:rPr>
          <w:instrText xml:space="preserve"> PAGEREF _Toc400978029 \h </w:instrText>
        </w:r>
        <w:r>
          <w:rPr>
            <w:noProof/>
            <w:webHidden/>
          </w:rPr>
        </w:r>
        <w:r>
          <w:rPr>
            <w:noProof/>
            <w:webHidden/>
          </w:rPr>
          <w:fldChar w:fldCharType="separate"/>
        </w:r>
        <w:r>
          <w:rPr>
            <w:noProof/>
            <w:webHidden/>
          </w:rPr>
          <w:t>10</w:t>
        </w:r>
        <w:r>
          <w:rPr>
            <w:noProof/>
            <w:webHidden/>
          </w:rPr>
          <w:fldChar w:fldCharType="end"/>
        </w:r>
      </w:hyperlink>
    </w:p>
    <w:p w:rsidR="003B2A94" w:rsidRDefault="003B2A94">
      <w:pPr>
        <w:pStyle w:val="TOC2"/>
        <w:tabs>
          <w:tab w:val="left" w:pos="600"/>
          <w:tab w:val="right" w:leader="dot" w:pos="9962"/>
        </w:tabs>
        <w:rPr>
          <w:rFonts w:eastAsiaTheme="minorEastAsia" w:cstheme="minorBidi"/>
          <w:smallCaps w:val="0"/>
          <w:noProof/>
          <w:color w:val="auto"/>
          <w:sz w:val="22"/>
          <w:szCs w:val="22"/>
        </w:rPr>
      </w:pPr>
      <w:hyperlink w:anchor="_Toc400978030" w:history="1">
        <w:r w:rsidRPr="00E576A9">
          <w:rPr>
            <w:rStyle w:val="Hyperlink"/>
            <w:rFonts w:ascii="Sylfaen" w:hAnsi="Sylfaen"/>
            <w:noProof/>
            <w:lang w:val="ka-GE"/>
          </w:rPr>
          <w:t>-</w:t>
        </w:r>
        <w:r>
          <w:rPr>
            <w:rFonts w:eastAsiaTheme="minorEastAsia" w:cstheme="minorBidi"/>
            <w:smallCaps w:val="0"/>
            <w:noProof/>
            <w:color w:val="auto"/>
            <w:sz w:val="22"/>
            <w:szCs w:val="22"/>
          </w:rPr>
          <w:tab/>
        </w:r>
        <w:r w:rsidRPr="00E576A9">
          <w:rPr>
            <w:rStyle w:val="Hyperlink"/>
            <w:rFonts w:ascii="Sylfaen" w:hAnsi="Sylfaen"/>
            <w:noProof/>
            <w:lang w:val="ka-GE"/>
          </w:rPr>
          <w:t>სერვისების დონე</w:t>
        </w:r>
        <w:r>
          <w:rPr>
            <w:noProof/>
            <w:webHidden/>
          </w:rPr>
          <w:tab/>
        </w:r>
        <w:r>
          <w:rPr>
            <w:noProof/>
            <w:webHidden/>
          </w:rPr>
          <w:fldChar w:fldCharType="begin"/>
        </w:r>
        <w:r>
          <w:rPr>
            <w:noProof/>
            <w:webHidden/>
          </w:rPr>
          <w:instrText xml:space="preserve"> PAGEREF _Toc400978030 \h </w:instrText>
        </w:r>
        <w:r>
          <w:rPr>
            <w:noProof/>
            <w:webHidden/>
          </w:rPr>
        </w:r>
        <w:r>
          <w:rPr>
            <w:noProof/>
            <w:webHidden/>
          </w:rPr>
          <w:fldChar w:fldCharType="separate"/>
        </w:r>
        <w:r>
          <w:rPr>
            <w:noProof/>
            <w:webHidden/>
          </w:rPr>
          <w:t>12</w:t>
        </w:r>
        <w:r>
          <w:rPr>
            <w:noProof/>
            <w:webHidden/>
          </w:rPr>
          <w:fldChar w:fldCharType="end"/>
        </w:r>
      </w:hyperlink>
    </w:p>
    <w:p w:rsidR="003B2A94" w:rsidRDefault="003B2A94">
      <w:pPr>
        <w:pStyle w:val="TOC2"/>
        <w:tabs>
          <w:tab w:val="left" w:pos="600"/>
          <w:tab w:val="right" w:leader="dot" w:pos="9962"/>
        </w:tabs>
        <w:rPr>
          <w:rFonts w:eastAsiaTheme="minorEastAsia" w:cstheme="minorBidi"/>
          <w:smallCaps w:val="0"/>
          <w:noProof/>
          <w:color w:val="auto"/>
          <w:sz w:val="22"/>
          <w:szCs w:val="22"/>
        </w:rPr>
      </w:pPr>
      <w:hyperlink w:anchor="_Toc400978031" w:history="1">
        <w:r w:rsidRPr="00E576A9">
          <w:rPr>
            <w:rStyle w:val="Hyperlink"/>
            <w:rFonts w:ascii="Sylfaen" w:hAnsi="Sylfaen"/>
            <w:noProof/>
            <w:lang w:val="ka-GE"/>
          </w:rPr>
          <w:t>-</w:t>
        </w:r>
        <w:r>
          <w:rPr>
            <w:rFonts w:eastAsiaTheme="minorEastAsia" w:cstheme="minorBidi"/>
            <w:smallCaps w:val="0"/>
            <w:noProof/>
            <w:color w:val="auto"/>
            <w:sz w:val="22"/>
            <w:szCs w:val="22"/>
          </w:rPr>
          <w:tab/>
        </w:r>
        <w:r w:rsidRPr="00E576A9">
          <w:rPr>
            <w:rStyle w:val="Hyperlink"/>
            <w:rFonts w:ascii="Sylfaen" w:hAnsi="Sylfaen"/>
            <w:noProof/>
            <w:lang w:val="ka-GE"/>
          </w:rPr>
          <w:t>მონაცემების დონე</w:t>
        </w:r>
        <w:r>
          <w:rPr>
            <w:noProof/>
            <w:webHidden/>
          </w:rPr>
          <w:tab/>
        </w:r>
        <w:r>
          <w:rPr>
            <w:noProof/>
            <w:webHidden/>
          </w:rPr>
          <w:fldChar w:fldCharType="begin"/>
        </w:r>
        <w:r>
          <w:rPr>
            <w:noProof/>
            <w:webHidden/>
          </w:rPr>
          <w:instrText xml:space="preserve"> PAGEREF _Toc400978031 \h </w:instrText>
        </w:r>
        <w:r>
          <w:rPr>
            <w:noProof/>
            <w:webHidden/>
          </w:rPr>
        </w:r>
        <w:r>
          <w:rPr>
            <w:noProof/>
            <w:webHidden/>
          </w:rPr>
          <w:fldChar w:fldCharType="separate"/>
        </w:r>
        <w:r>
          <w:rPr>
            <w:noProof/>
            <w:webHidden/>
          </w:rPr>
          <w:t>12</w:t>
        </w:r>
        <w:r>
          <w:rPr>
            <w:noProof/>
            <w:webHidden/>
          </w:rPr>
          <w:fldChar w:fldCharType="end"/>
        </w:r>
      </w:hyperlink>
    </w:p>
    <w:p w:rsidR="003B2A94" w:rsidRDefault="003B2A94">
      <w:pPr>
        <w:pStyle w:val="TOC2"/>
        <w:tabs>
          <w:tab w:val="left" w:pos="800"/>
          <w:tab w:val="right" w:leader="dot" w:pos="9962"/>
        </w:tabs>
        <w:rPr>
          <w:rFonts w:eastAsiaTheme="minorEastAsia" w:cstheme="minorBidi"/>
          <w:smallCaps w:val="0"/>
          <w:noProof/>
          <w:color w:val="auto"/>
          <w:sz w:val="22"/>
          <w:szCs w:val="22"/>
        </w:rPr>
      </w:pPr>
      <w:hyperlink w:anchor="_Toc400978032" w:history="1">
        <w:r w:rsidRPr="00E576A9">
          <w:rPr>
            <w:rStyle w:val="Hyperlink"/>
            <w:rFonts w:ascii="Sylfaen" w:hAnsi="Sylfaen"/>
            <w:noProof/>
            <w:lang w:val="ka-GE"/>
          </w:rPr>
          <w:t>4.2</w:t>
        </w:r>
        <w:r>
          <w:rPr>
            <w:rFonts w:eastAsiaTheme="minorEastAsia" w:cstheme="minorBidi"/>
            <w:smallCaps w:val="0"/>
            <w:noProof/>
            <w:color w:val="auto"/>
            <w:sz w:val="22"/>
            <w:szCs w:val="22"/>
          </w:rPr>
          <w:tab/>
        </w:r>
        <w:r w:rsidRPr="00E576A9">
          <w:rPr>
            <w:rStyle w:val="Hyperlink"/>
            <w:rFonts w:ascii="Sylfaen" w:hAnsi="Sylfaen"/>
            <w:noProof/>
            <w:lang w:val="ka-GE"/>
          </w:rPr>
          <w:t>ფიზიკური არქიტექტურა</w:t>
        </w:r>
        <w:r>
          <w:rPr>
            <w:noProof/>
            <w:webHidden/>
          </w:rPr>
          <w:tab/>
        </w:r>
        <w:r>
          <w:rPr>
            <w:noProof/>
            <w:webHidden/>
          </w:rPr>
          <w:fldChar w:fldCharType="begin"/>
        </w:r>
        <w:r>
          <w:rPr>
            <w:noProof/>
            <w:webHidden/>
          </w:rPr>
          <w:instrText xml:space="preserve"> PAGEREF _Toc400978032 \h </w:instrText>
        </w:r>
        <w:r>
          <w:rPr>
            <w:noProof/>
            <w:webHidden/>
          </w:rPr>
        </w:r>
        <w:r>
          <w:rPr>
            <w:noProof/>
            <w:webHidden/>
          </w:rPr>
          <w:fldChar w:fldCharType="separate"/>
        </w:r>
        <w:r>
          <w:rPr>
            <w:noProof/>
            <w:webHidden/>
          </w:rPr>
          <w:t>13</w:t>
        </w:r>
        <w:r>
          <w:rPr>
            <w:noProof/>
            <w:webHidden/>
          </w:rPr>
          <w:fldChar w:fldCharType="end"/>
        </w:r>
      </w:hyperlink>
    </w:p>
    <w:p w:rsidR="003B2A94" w:rsidRDefault="003B2A94">
      <w:pPr>
        <w:pStyle w:val="TOC2"/>
        <w:tabs>
          <w:tab w:val="left" w:pos="1000"/>
          <w:tab w:val="right" w:leader="dot" w:pos="9962"/>
        </w:tabs>
        <w:rPr>
          <w:rFonts w:eastAsiaTheme="minorEastAsia" w:cstheme="minorBidi"/>
          <w:smallCaps w:val="0"/>
          <w:noProof/>
          <w:color w:val="auto"/>
          <w:sz w:val="22"/>
          <w:szCs w:val="22"/>
        </w:rPr>
      </w:pPr>
      <w:hyperlink w:anchor="_Toc400978033" w:history="1">
        <w:r w:rsidRPr="00E576A9">
          <w:rPr>
            <w:rStyle w:val="Hyperlink"/>
            <w:rFonts w:ascii="Sylfaen" w:hAnsi="Sylfaen"/>
            <w:noProof/>
          </w:rPr>
          <w:t>4.2.1</w:t>
        </w:r>
        <w:r>
          <w:rPr>
            <w:rFonts w:eastAsiaTheme="minorEastAsia" w:cstheme="minorBidi"/>
            <w:smallCaps w:val="0"/>
            <w:noProof/>
            <w:color w:val="auto"/>
            <w:sz w:val="22"/>
            <w:szCs w:val="22"/>
          </w:rPr>
          <w:tab/>
        </w:r>
        <w:r w:rsidRPr="00E576A9">
          <w:rPr>
            <w:rStyle w:val="Hyperlink"/>
            <w:rFonts w:ascii="Sylfaen" w:hAnsi="Sylfaen"/>
            <w:noProof/>
            <w:lang w:val="ka-GE"/>
          </w:rPr>
          <w:t>ინფორმაციული ნაკადები</w:t>
        </w:r>
        <w:r>
          <w:rPr>
            <w:noProof/>
            <w:webHidden/>
          </w:rPr>
          <w:tab/>
        </w:r>
        <w:r>
          <w:rPr>
            <w:noProof/>
            <w:webHidden/>
          </w:rPr>
          <w:fldChar w:fldCharType="begin"/>
        </w:r>
        <w:r>
          <w:rPr>
            <w:noProof/>
            <w:webHidden/>
          </w:rPr>
          <w:instrText xml:space="preserve"> PAGEREF _Toc400978033 \h </w:instrText>
        </w:r>
        <w:r>
          <w:rPr>
            <w:noProof/>
            <w:webHidden/>
          </w:rPr>
        </w:r>
        <w:r>
          <w:rPr>
            <w:noProof/>
            <w:webHidden/>
          </w:rPr>
          <w:fldChar w:fldCharType="separate"/>
        </w:r>
        <w:r>
          <w:rPr>
            <w:noProof/>
            <w:webHidden/>
          </w:rPr>
          <w:t>13</w:t>
        </w:r>
        <w:r>
          <w:rPr>
            <w:noProof/>
            <w:webHidden/>
          </w:rPr>
          <w:fldChar w:fldCharType="end"/>
        </w:r>
      </w:hyperlink>
    </w:p>
    <w:p w:rsidR="003B2A94" w:rsidRDefault="003B2A94">
      <w:pPr>
        <w:pStyle w:val="TOC2"/>
        <w:tabs>
          <w:tab w:val="left" w:pos="1000"/>
          <w:tab w:val="right" w:leader="dot" w:pos="9962"/>
        </w:tabs>
        <w:rPr>
          <w:rFonts w:eastAsiaTheme="minorEastAsia" w:cstheme="minorBidi"/>
          <w:smallCaps w:val="0"/>
          <w:noProof/>
          <w:color w:val="auto"/>
          <w:sz w:val="22"/>
          <w:szCs w:val="22"/>
        </w:rPr>
      </w:pPr>
      <w:hyperlink w:anchor="_Toc400978034" w:history="1">
        <w:r w:rsidRPr="00E576A9">
          <w:rPr>
            <w:rStyle w:val="Hyperlink"/>
            <w:rFonts w:ascii="Sylfaen" w:hAnsi="Sylfaen"/>
            <w:noProof/>
            <w:lang w:val="ka-GE"/>
          </w:rPr>
          <w:t>4.2.1.1</w:t>
        </w:r>
        <w:r>
          <w:rPr>
            <w:rFonts w:eastAsiaTheme="minorEastAsia" w:cstheme="minorBidi"/>
            <w:smallCaps w:val="0"/>
            <w:noProof/>
            <w:color w:val="auto"/>
            <w:sz w:val="22"/>
            <w:szCs w:val="22"/>
          </w:rPr>
          <w:tab/>
        </w:r>
        <w:r w:rsidRPr="00E576A9">
          <w:rPr>
            <w:rStyle w:val="Hyperlink"/>
            <w:rFonts w:ascii="Sylfaen" w:hAnsi="Sylfaen"/>
            <w:noProof/>
            <w:lang w:val="ka-GE"/>
          </w:rPr>
          <w:t>შეტანილი/მიღებული ინფორმაცია</w:t>
        </w:r>
        <w:r>
          <w:rPr>
            <w:noProof/>
            <w:webHidden/>
          </w:rPr>
          <w:tab/>
        </w:r>
        <w:r>
          <w:rPr>
            <w:noProof/>
            <w:webHidden/>
          </w:rPr>
          <w:fldChar w:fldCharType="begin"/>
        </w:r>
        <w:r>
          <w:rPr>
            <w:noProof/>
            <w:webHidden/>
          </w:rPr>
          <w:instrText xml:space="preserve"> PAGEREF _Toc400978034 \h </w:instrText>
        </w:r>
        <w:r>
          <w:rPr>
            <w:noProof/>
            <w:webHidden/>
          </w:rPr>
        </w:r>
        <w:r>
          <w:rPr>
            <w:noProof/>
            <w:webHidden/>
          </w:rPr>
          <w:fldChar w:fldCharType="separate"/>
        </w:r>
        <w:r>
          <w:rPr>
            <w:noProof/>
            <w:webHidden/>
          </w:rPr>
          <w:t>15</w:t>
        </w:r>
        <w:r>
          <w:rPr>
            <w:noProof/>
            <w:webHidden/>
          </w:rPr>
          <w:fldChar w:fldCharType="end"/>
        </w:r>
      </w:hyperlink>
    </w:p>
    <w:p w:rsidR="003B2A94" w:rsidRDefault="003B2A94">
      <w:pPr>
        <w:pStyle w:val="TOC2"/>
        <w:tabs>
          <w:tab w:val="left" w:pos="1000"/>
          <w:tab w:val="right" w:leader="dot" w:pos="9962"/>
        </w:tabs>
        <w:rPr>
          <w:rFonts w:eastAsiaTheme="minorEastAsia" w:cstheme="minorBidi"/>
          <w:smallCaps w:val="0"/>
          <w:noProof/>
          <w:color w:val="auto"/>
          <w:sz w:val="22"/>
          <w:szCs w:val="22"/>
        </w:rPr>
      </w:pPr>
      <w:hyperlink w:anchor="_Toc400978035" w:history="1">
        <w:r w:rsidRPr="00E576A9">
          <w:rPr>
            <w:rStyle w:val="Hyperlink"/>
            <w:rFonts w:ascii="Sylfaen" w:hAnsi="Sylfaen"/>
            <w:noProof/>
            <w:lang w:val="ka-GE"/>
          </w:rPr>
          <w:t>4.2.1.2</w:t>
        </w:r>
        <w:r>
          <w:rPr>
            <w:rFonts w:eastAsiaTheme="minorEastAsia" w:cstheme="minorBidi"/>
            <w:smallCaps w:val="0"/>
            <w:noProof/>
            <w:color w:val="auto"/>
            <w:sz w:val="22"/>
            <w:szCs w:val="22"/>
          </w:rPr>
          <w:tab/>
        </w:r>
        <w:r w:rsidRPr="00E576A9">
          <w:rPr>
            <w:rStyle w:val="Hyperlink"/>
            <w:rFonts w:ascii="Sylfaen" w:hAnsi="Sylfaen"/>
            <w:noProof/>
            <w:lang w:val="ka-GE"/>
          </w:rPr>
          <w:t>გაცემული ინფორმაცია</w:t>
        </w:r>
        <w:r>
          <w:rPr>
            <w:noProof/>
            <w:webHidden/>
          </w:rPr>
          <w:tab/>
        </w:r>
        <w:r>
          <w:rPr>
            <w:noProof/>
            <w:webHidden/>
          </w:rPr>
          <w:fldChar w:fldCharType="begin"/>
        </w:r>
        <w:r>
          <w:rPr>
            <w:noProof/>
            <w:webHidden/>
          </w:rPr>
          <w:instrText xml:space="preserve"> PAGEREF _Toc400978035 \h </w:instrText>
        </w:r>
        <w:r>
          <w:rPr>
            <w:noProof/>
            <w:webHidden/>
          </w:rPr>
        </w:r>
        <w:r>
          <w:rPr>
            <w:noProof/>
            <w:webHidden/>
          </w:rPr>
          <w:fldChar w:fldCharType="separate"/>
        </w:r>
        <w:r>
          <w:rPr>
            <w:noProof/>
            <w:webHidden/>
          </w:rPr>
          <w:t>17</w:t>
        </w:r>
        <w:r>
          <w:rPr>
            <w:noProof/>
            <w:webHidden/>
          </w:rPr>
          <w:fldChar w:fldCharType="end"/>
        </w:r>
      </w:hyperlink>
    </w:p>
    <w:p w:rsidR="003B2A94" w:rsidRDefault="003B2A94">
      <w:pPr>
        <w:pStyle w:val="TOC2"/>
        <w:tabs>
          <w:tab w:val="left" w:pos="800"/>
          <w:tab w:val="right" w:leader="dot" w:pos="9962"/>
        </w:tabs>
        <w:rPr>
          <w:rFonts w:eastAsiaTheme="minorEastAsia" w:cstheme="minorBidi"/>
          <w:smallCaps w:val="0"/>
          <w:noProof/>
          <w:color w:val="auto"/>
          <w:sz w:val="22"/>
          <w:szCs w:val="22"/>
        </w:rPr>
      </w:pPr>
      <w:hyperlink w:anchor="_Toc400978036" w:history="1">
        <w:r w:rsidRPr="00E576A9">
          <w:rPr>
            <w:rStyle w:val="Hyperlink"/>
            <w:rFonts w:ascii="Sylfaen" w:hAnsi="Sylfaen"/>
            <w:noProof/>
            <w:lang w:val="ka-GE"/>
          </w:rPr>
          <w:t>4.3</w:t>
        </w:r>
        <w:r>
          <w:rPr>
            <w:rFonts w:eastAsiaTheme="minorEastAsia" w:cstheme="minorBidi"/>
            <w:smallCaps w:val="0"/>
            <w:noProof/>
            <w:color w:val="auto"/>
            <w:sz w:val="22"/>
            <w:szCs w:val="22"/>
          </w:rPr>
          <w:tab/>
        </w:r>
        <w:r w:rsidRPr="00E576A9">
          <w:rPr>
            <w:rStyle w:val="Hyperlink"/>
            <w:rFonts w:ascii="Sylfaen" w:hAnsi="Sylfaen"/>
            <w:noProof/>
            <w:lang w:val="ka-GE"/>
          </w:rPr>
          <w:t>უსაფრთხოება</w:t>
        </w:r>
        <w:r>
          <w:rPr>
            <w:noProof/>
            <w:webHidden/>
          </w:rPr>
          <w:tab/>
        </w:r>
        <w:r>
          <w:rPr>
            <w:noProof/>
            <w:webHidden/>
          </w:rPr>
          <w:fldChar w:fldCharType="begin"/>
        </w:r>
        <w:r>
          <w:rPr>
            <w:noProof/>
            <w:webHidden/>
          </w:rPr>
          <w:instrText xml:space="preserve"> PAGEREF _Toc400978036 \h </w:instrText>
        </w:r>
        <w:r>
          <w:rPr>
            <w:noProof/>
            <w:webHidden/>
          </w:rPr>
        </w:r>
        <w:r>
          <w:rPr>
            <w:noProof/>
            <w:webHidden/>
          </w:rPr>
          <w:fldChar w:fldCharType="separate"/>
        </w:r>
        <w:r>
          <w:rPr>
            <w:noProof/>
            <w:webHidden/>
          </w:rPr>
          <w:t>19</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37" w:history="1">
        <w:r w:rsidRPr="00E576A9">
          <w:rPr>
            <w:rStyle w:val="Hyperlink"/>
            <w:rFonts w:cs="Sylfaen"/>
            <w:noProof/>
          </w:rPr>
          <w:t>5.</w:t>
        </w:r>
        <w:r>
          <w:rPr>
            <w:rFonts w:asciiTheme="minorHAnsi" w:eastAsiaTheme="minorEastAsia" w:hAnsiTheme="minorHAnsi" w:cstheme="minorBidi"/>
            <w:bCs w:val="0"/>
            <w:caps w:val="0"/>
            <w:noProof/>
            <w:color w:val="auto"/>
            <w:sz w:val="22"/>
            <w:szCs w:val="22"/>
            <w:lang w:val="en-US"/>
          </w:rPr>
          <w:tab/>
        </w:r>
        <w:r w:rsidRPr="00E576A9">
          <w:rPr>
            <w:rStyle w:val="Hyperlink"/>
            <w:noProof/>
          </w:rPr>
          <w:t>მონაცემთა ბაზის არქიტექტურა</w:t>
        </w:r>
        <w:r>
          <w:rPr>
            <w:noProof/>
            <w:webHidden/>
          </w:rPr>
          <w:tab/>
        </w:r>
        <w:r>
          <w:rPr>
            <w:noProof/>
            <w:webHidden/>
          </w:rPr>
          <w:fldChar w:fldCharType="begin"/>
        </w:r>
        <w:r>
          <w:rPr>
            <w:noProof/>
            <w:webHidden/>
          </w:rPr>
          <w:instrText xml:space="preserve"> PAGEREF _Toc400978037 \h </w:instrText>
        </w:r>
        <w:r>
          <w:rPr>
            <w:noProof/>
            <w:webHidden/>
          </w:rPr>
        </w:r>
        <w:r>
          <w:rPr>
            <w:noProof/>
            <w:webHidden/>
          </w:rPr>
          <w:fldChar w:fldCharType="separate"/>
        </w:r>
        <w:r>
          <w:rPr>
            <w:noProof/>
            <w:webHidden/>
          </w:rPr>
          <w:t>19</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38" w:history="1">
        <w:r w:rsidRPr="00E576A9">
          <w:rPr>
            <w:rStyle w:val="Hyperlink"/>
            <w:rFonts w:cs="Sylfaen"/>
            <w:noProof/>
          </w:rPr>
          <w:t>6.</w:t>
        </w:r>
        <w:r>
          <w:rPr>
            <w:rFonts w:asciiTheme="minorHAnsi" w:eastAsiaTheme="minorEastAsia" w:hAnsiTheme="minorHAnsi" w:cstheme="minorBidi"/>
            <w:bCs w:val="0"/>
            <w:caps w:val="0"/>
            <w:noProof/>
            <w:color w:val="auto"/>
            <w:sz w:val="22"/>
            <w:szCs w:val="22"/>
            <w:lang w:val="en-US"/>
          </w:rPr>
          <w:tab/>
        </w:r>
        <w:r w:rsidRPr="00E576A9">
          <w:rPr>
            <w:rStyle w:val="Hyperlink"/>
            <w:noProof/>
          </w:rPr>
          <w:t>გამოყენებული ტექნოლოგიები</w:t>
        </w:r>
        <w:r>
          <w:rPr>
            <w:noProof/>
            <w:webHidden/>
          </w:rPr>
          <w:tab/>
        </w:r>
        <w:r>
          <w:rPr>
            <w:noProof/>
            <w:webHidden/>
          </w:rPr>
          <w:fldChar w:fldCharType="begin"/>
        </w:r>
        <w:r>
          <w:rPr>
            <w:noProof/>
            <w:webHidden/>
          </w:rPr>
          <w:instrText xml:space="preserve"> PAGEREF _Toc400978038 \h </w:instrText>
        </w:r>
        <w:r>
          <w:rPr>
            <w:noProof/>
            <w:webHidden/>
          </w:rPr>
        </w:r>
        <w:r>
          <w:rPr>
            <w:noProof/>
            <w:webHidden/>
          </w:rPr>
          <w:fldChar w:fldCharType="separate"/>
        </w:r>
        <w:r>
          <w:rPr>
            <w:noProof/>
            <w:webHidden/>
          </w:rPr>
          <w:t>32</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39" w:history="1">
        <w:r w:rsidRPr="00E576A9">
          <w:rPr>
            <w:rStyle w:val="Hyperlink"/>
            <w:rFonts w:cs="Sylfaen"/>
            <w:noProof/>
          </w:rPr>
          <w:t>7.</w:t>
        </w:r>
        <w:r>
          <w:rPr>
            <w:rFonts w:asciiTheme="minorHAnsi" w:eastAsiaTheme="minorEastAsia" w:hAnsiTheme="minorHAnsi" w:cstheme="minorBidi"/>
            <w:bCs w:val="0"/>
            <w:caps w:val="0"/>
            <w:noProof/>
            <w:color w:val="auto"/>
            <w:sz w:val="22"/>
            <w:szCs w:val="22"/>
            <w:lang w:val="en-US"/>
          </w:rPr>
          <w:tab/>
        </w:r>
        <w:r w:rsidRPr="00E576A9">
          <w:rPr>
            <w:rStyle w:val="Hyperlink"/>
            <w:noProof/>
          </w:rPr>
          <w:t>რეზერვირების გეგმა</w:t>
        </w:r>
        <w:r>
          <w:rPr>
            <w:noProof/>
            <w:webHidden/>
          </w:rPr>
          <w:tab/>
        </w:r>
        <w:r>
          <w:rPr>
            <w:noProof/>
            <w:webHidden/>
          </w:rPr>
          <w:fldChar w:fldCharType="begin"/>
        </w:r>
        <w:r>
          <w:rPr>
            <w:noProof/>
            <w:webHidden/>
          </w:rPr>
          <w:instrText xml:space="preserve"> PAGEREF _Toc400978039 \h </w:instrText>
        </w:r>
        <w:r>
          <w:rPr>
            <w:noProof/>
            <w:webHidden/>
          </w:rPr>
        </w:r>
        <w:r>
          <w:rPr>
            <w:noProof/>
            <w:webHidden/>
          </w:rPr>
          <w:fldChar w:fldCharType="separate"/>
        </w:r>
        <w:r>
          <w:rPr>
            <w:noProof/>
            <w:webHidden/>
          </w:rPr>
          <w:t>32</w:t>
        </w:r>
        <w:r>
          <w:rPr>
            <w:noProof/>
            <w:webHidden/>
          </w:rPr>
          <w:fldChar w:fldCharType="end"/>
        </w:r>
      </w:hyperlink>
    </w:p>
    <w:p w:rsidR="003B2A94" w:rsidRDefault="003B2A94">
      <w:pPr>
        <w:pStyle w:val="TOC1"/>
        <w:rPr>
          <w:rFonts w:asciiTheme="minorHAnsi" w:eastAsiaTheme="minorEastAsia" w:hAnsiTheme="minorHAnsi" w:cstheme="minorBidi"/>
          <w:bCs w:val="0"/>
          <w:caps w:val="0"/>
          <w:noProof/>
          <w:color w:val="auto"/>
          <w:sz w:val="22"/>
          <w:szCs w:val="22"/>
          <w:lang w:val="en-US"/>
        </w:rPr>
      </w:pPr>
      <w:hyperlink w:anchor="_Toc400978040" w:history="1">
        <w:r w:rsidRPr="00E576A9">
          <w:rPr>
            <w:rStyle w:val="Hyperlink"/>
            <w:rFonts w:cs="Sylfaen"/>
            <w:noProof/>
          </w:rPr>
          <w:t>8.</w:t>
        </w:r>
        <w:r>
          <w:rPr>
            <w:rFonts w:asciiTheme="minorHAnsi" w:eastAsiaTheme="minorEastAsia" w:hAnsiTheme="minorHAnsi" w:cstheme="minorBidi"/>
            <w:bCs w:val="0"/>
            <w:caps w:val="0"/>
            <w:noProof/>
            <w:color w:val="auto"/>
            <w:sz w:val="22"/>
            <w:szCs w:val="22"/>
            <w:lang w:val="en-US"/>
          </w:rPr>
          <w:tab/>
        </w:r>
        <w:r w:rsidRPr="00E576A9">
          <w:rPr>
            <w:rStyle w:val="Hyperlink"/>
            <w:noProof/>
          </w:rPr>
          <w:t>მიმდინარე სტატუსი და სამომავლო გეგმები</w:t>
        </w:r>
        <w:r>
          <w:rPr>
            <w:noProof/>
            <w:webHidden/>
          </w:rPr>
          <w:tab/>
        </w:r>
        <w:r>
          <w:rPr>
            <w:noProof/>
            <w:webHidden/>
          </w:rPr>
          <w:fldChar w:fldCharType="begin"/>
        </w:r>
        <w:r>
          <w:rPr>
            <w:noProof/>
            <w:webHidden/>
          </w:rPr>
          <w:instrText xml:space="preserve"> PAGEREF _Toc400978040 \h </w:instrText>
        </w:r>
        <w:r>
          <w:rPr>
            <w:noProof/>
            <w:webHidden/>
          </w:rPr>
        </w:r>
        <w:r>
          <w:rPr>
            <w:noProof/>
            <w:webHidden/>
          </w:rPr>
          <w:fldChar w:fldCharType="separate"/>
        </w:r>
        <w:r>
          <w:rPr>
            <w:noProof/>
            <w:webHidden/>
          </w:rPr>
          <w:t>33</w:t>
        </w:r>
        <w:r>
          <w:rPr>
            <w:noProof/>
            <w:webHidden/>
          </w:rPr>
          <w:fldChar w:fldCharType="end"/>
        </w:r>
      </w:hyperlink>
    </w:p>
    <w:p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bookmarkStart w:id="0" w:name="_GoBack"/>
      <w:bookmarkEnd w:id="0"/>
    </w:p>
    <w:bookmarkStart w:id="1"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rsidR="00D1109D" w:rsidRPr="00D1109D" w:rsidRDefault="00D1109D" w:rsidP="00D1109D">
          <w:pPr>
            <w:pStyle w:val="TOCHeading"/>
            <w:rPr>
              <w:sz w:val="36"/>
              <w:szCs w:val="36"/>
            </w:rPr>
          </w:pPr>
        </w:p>
        <w:p w:rsidR="00D1109D" w:rsidRDefault="003B2A94"/>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 w:name="_Toc291582396"/>
      <w:bookmarkStart w:id="3" w:name="_Toc400978020"/>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3"/>
    </w:p>
    <w:p w:rsidR="00A72CED" w:rsidRDefault="0094482C" w:rsidP="001C4795">
      <w:pPr>
        <w:ind w:firstLine="720"/>
        <w:jc w:val="both"/>
        <w:rPr>
          <w:rFonts w:ascii="Sylfaen" w:hAnsi="Sylfaen"/>
          <w:sz w:val="24"/>
          <w:szCs w:val="24"/>
          <w:lang w:val="ka-GE"/>
        </w:rPr>
      </w:pPr>
      <w:r w:rsidRPr="0094482C">
        <w:rPr>
          <w:rFonts w:ascii="Sylfaen" w:hAnsi="Sylfaen"/>
          <w:sz w:val="24"/>
          <w:szCs w:val="24"/>
          <w:lang w:val="ka-GE"/>
        </w:rPr>
        <w:t>სამედიცინო სერვისებით მოსარგებლეთა რეგისტრაცია - დიალიზის პროგრამის მართვის მოდული წარმოადგენს ჯანმრთელობის დაცვის ერთიანი საინფორმაციო სისტემის ნაწილს,  რომლის დანიშნულებაა სოციალური მომსახურების სააგენტოს მიერ დიალიზის პროგრამაში ჩართვის მსურველთა და პროგრამის მოსარგებლეთა რეგისტრაცია, სამედიცინო მომსახურების მომწოდებ</w:t>
      </w:r>
      <w:r w:rsidR="006C3580">
        <w:rPr>
          <w:rFonts w:ascii="Sylfaen" w:hAnsi="Sylfaen"/>
          <w:sz w:val="24"/>
          <w:szCs w:val="24"/>
          <w:lang w:val="ka-GE"/>
        </w:rPr>
        <w:t>ლებ</w:t>
      </w:r>
      <w:r w:rsidRPr="0094482C">
        <w:rPr>
          <w:rFonts w:ascii="Sylfaen" w:hAnsi="Sylfaen"/>
          <w:sz w:val="24"/>
          <w:szCs w:val="24"/>
          <w:lang w:val="ka-GE"/>
        </w:rPr>
        <w:t xml:space="preserve">ის მიერ ჩატარებული ჰემოდიალიზის სეანსებისა და პერიტონეული დიალიზის დროს ვიზიტების აღრიცხვა და მათი ტექნიკური რესურსების შესახებ საინფორმაციო ბაზის </w:t>
      </w:r>
      <w:r w:rsidR="006C3580">
        <w:rPr>
          <w:rFonts w:ascii="Sylfaen" w:hAnsi="Sylfaen"/>
          <w:sz w:val="24"/>
          <w:szCs w:val="24"/>
          <w:lang w:val="ka-GE"/>
        </w:rPr>
        <w:t xml:space="preserve">მუდმივი განახლება </w:t>
      </w:r>
      <w:r w:rsidRPr="0094482C">
        <w:rPr>
          <w:rFonts w:ascii="Sylfaen" w:hAnsi="Sylfaen"/>
          <w:sz w:val="24"/>
          <w:szCs w:val="24"/>
          <w:lang w:val="ka-GE"/>
        </w:rPr>
        <w:t>რეალურ დროში.</w:t>
      </w:r>
    </w:p>
    <w:p w:rsidR="0094482C" w:rsidRDefault="0094482C" w:rsidP="0094482C">
      <w:pPr>
        <w:jc w:val="both"/>
        <w:rPr>
          <w:rFonts w:ascii="Sylfaen" w:hAnsi="Sylfaen"/>
          <w:sz w:val="24"/>
          <w:szCs w:val="24"/>
          <w:lang w:val="ka-GE"/>
        </w:rPr>
      </w:pPr>
    </w:p>
    <w:p w:rsidR="0094482C" w:rsidRDefault="0094482C" w:rsidP="0094482C">
      <w:pPr>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4" w:name="_Toc400978021"/>
      <w:r w:rsidRPr="00D054FF">
        <w:rPr>
          <w:rFonts w:ascii="Sylfaen" w:hAnsi="Sylfaen"/>
          <w:lang w:val="ka-GE"/>
        </w:rPr>
        <w:t>ჩართული მხარეები</w:t>
      </w:r>
      <w:bookmarkEnd w:id="4"/>
    </w:p>
    <w:p w:rsidR="00A72CED" w:rsidRDefault="00ED3F4B" w:rsidP="006C3580">
      <w:pPr>
        <w:ind w:firstLine="720"/>
        <w:jc w:val="both"/>
        <w:rPr>
          <w:rFonts w:ascii="Sylfaen" w:hAnsi="Sylfaen"/>
          <w:sz w:val="24"/>
          <w:szCs w:val="24"/>
          <w:lang w:val="ka-GE"/>
        </w:rPr>
      </w:pPr>
      <w:r>
        <w:rPr>
          <w:rFonts w:ascii="Sylfaen" w:hAnsi="Sylfaen"/>
          <w:sz w:val="24"/>
          <w:szCs w:val="24"/>
          <w:lang w:val="ka-GE"/>
        </w:rPr>
        <w:t xml:space="preserve">სამინისტროსა და სოციალური მომსახურების სააგენტოსთან აქტიური თანამშრომლობით განხორციელდა დიალიზის მოდულის შესწავლა. სისტემის ტექნიკური დაპროექტება და რეალიზება სრულად განხორციელდა </w:t>
      </w:r>
      <w:r w:rsidRPr="00D054FF">
        <w:rPr>
          <w:rFonts w:ascii="Sylfaen" w:hAnsi="Sylfaen"/>
          <w:sz w:val="24"/>
          <w:szCs w:val="24"/>
          <w:lang w:val="ka-GE"/>
        </w:rPr>
        <w:t>HSSP</w:t>
      </w:r>
      <w:r>
        <w:rPr>
          <w:rFonts w:ascii="Sylfaen" w:hAnsi="Sylfaen"/>
          <w:sz w:val="24"/>
          <w:szCs w:val="24"/>
          <w:lang w:val="ka-GE"/>
        </w:rPr>
        <w:t xml:space="preserve"> პროექტის მხრიდან.</w:t>
      </w:r>
    </w:p>
    <w:p w:rsidR="00ED3F4B" w:rsidRDefault="00ED3F4B" w:rsidP="006C3580">
      <w:pPr>
        <w:spacing w:before="200" w:after="200" w:line="276" w:lineRule="auto"/>
        <w:ind w:firstLine="720"/>
        <w:jc w:val="both"/>
        <w:rPr>
          <w:rFonts w:ascii="Sylfaen" w:hAnsi="Sylfaen"/>
          <w:sz w:val="24"/>
          <w:szCs w:val="24"/>
          <w:lang w:val="ka-GE"/>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r w:rsidR="006C3580">
        <w:rPr>
          <w:rFonts w:ascii="Sylfaen" w:hAnsi="Sylfaen"/>
          <w:sz w:val="24"/>
          <w:szCs w:val="24"/>
          <w:lang w:val="ka-GE"/>
        </w:rPr>
        <w:t xml:space="preserve"> (</w:t>
      </w:r>
      <w:r w:rsidR="006C3580">
        <w:rPr>
          <w:rFonts w:ascii="Sylfaen" w:hAnsi="Sylfaen"/>
          <w:sz w:val="24"/>
          <w:szCs w:val="24"/>
        </w:rPr>
        <w:t>SSA</w:t>
      </w:r>
      <w:r w:rsidR="006C3580">
        <w:rPr>
          <w:rFonts w:ascii="Sylfaen" w:hAnsi="Sylfaen"/>
          <w:sz w:val="24"/>
          <w:szCs w:val="24"/>
          <w:lang w:val="ka-GE"/>
        </w:rPr>
        <w:t>)</w:t>
      </w:r>
      <w:r>
        <w:rPr>
          <w:rFonts w:ascii="Sylfaen" w:hAnsi="Sylfaen"/>
          <w:sz w:val="24"/>
          <w:szCs w:val="24"/>
          <w:lang w:val="ka-GE"/>
        </w:rPr>
        <w:t>.</w:t>
      </w:r>
    </w:p>
    <w:p w:rsidR="00ED3F4B" w:rsidRDefault="00ED3F4B" w:rsidP="006C3580">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დიალიზის მოდულის მომხმარებლების, მათი როლებისა და დაშვების დონეების კონტროლი სრულად ხდება </w:t>
      </w:r>
      <w:r w:rsidRPr="00F26257">
        <w:rPr>
          <w:rFonts w:ascii="Sylfaen" w:hAnsi="Sylfaen"/>
          <w:sz w:val="24"/>
          <w:szCs w:val="24"/>
          <w:lang w:val="ka-GE"/>
        </w:rPr>
        <w:t>HMIS-</w:t>
      </w:r>
      <w:r>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rsidR="00ED3F4B" w:rsidRDefault="00ED3F4B" w:rsidP="006C3580">
      <w:pPr>
        <w:spacing w:before="200" w:after="200" w:line="276" w:lineRule="auto"/>
        <w:ind w:firstLine="36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საშუალებით დიალიზის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ED3F4B" w:rsidRPr="00E233B9" w:rsidRDefault="00FA0DAA" w:rsidP="00ED3F4B">
      <w:pPr>
        <w:pStyle w:val="ListParagraph"/>
        <w:numPr>
          <w:ilvl w:val="0"/>
          <w:numId w:val="24"/>
        </w:numPr>
        <w:jc w:val="both"/>
        <w:rPr>
          <w:rFonts w:ascii="Sylfaen" w:hAnsi="Sylfaen"/>
          <w:sz w:val="24"/>
          <w:szCs w:val="24"/>
          <w:lang w:val="ka-GE"/>
        </w:rPr>
      </w:pPr>
      <w:r>
        <w:rPr>
          <w:rFonts w:ascii="Sylfaen" w:hAnsi="Sylfaen"/>
          <w:sz w:val="24"/>
          <w:szCs w:val="24"/>
          <w:lang w:val="ka-GE"/>
        </w:rPr>
        <w:t xml:space="preserve">სამედიცინო </w:t>
      </w:r>
      <w:r w:rsidR="00ED3F4B" w:rsidRPr="00E233B9">
        <w:rPr>
          <w:rFonts w:ascii="Sylfaen" w:hAnsi="Sylfaen"/>
          <w:sz w:val="24"/>
          <w:szCs w:val="24"/>
          <w:lang w:val="ka-GE"/>
        </w:rPr>
        <w:t>დაწესებულება</w:t>
      </w:r>
    </w:p>
    <w:p w:rsidR="00ED3F4B" w:rsidRPr="00E233B9" w:rsidRDefault="00ED3F4B" w:rsidP="00ED3F4B">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ED3F4B" w:rsidRPr="0012376D" w:rsidRDefault="00ED3F4B" w:rsidP="00ED3F4B">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12376D" w:rsidRDefault="0012376D" w:rsidP="0012376D">
      <w:pPr>
        <w:jc w:val="both"/>
        <w:rPr>
          <w:rFonts w:ascii="Sylfaen" w:hAnsi="Sylfaen"/>
          <w:sz w:val="24"/>
          <w:szCs w:val="24"/>
        </w:rPr>
      </w:pPr>
    </w:p>
    <w:p w:rsidR="0012376D" w:rsidRDefault="0012376D" w:rsidP="0012376D">
      <w:pPr>
        <w:jc w:val="both"/>
        <w:rPr>
          <w:rFonts w:ascii="Sylfaen" w:hAnsi="Sylfaen"/>
          <w:sz w:val="24"/>
          <w:szCs w:val="24"/>
        </w:rPr>
      </w:pPr>
    </w:p>
    <w:p w:rsidR="0012376D" w:rsidRDefault="0012376D" w:rsidP="0012376D">
      <w:pPr>
        <w:jc w:val="both"/>
        <w:rPr>
          <w:rFonts w:ascii="Sylfaen" w:hAnsi="Sylfaen"/>
          <w:sz w:val="24"/>
          <w:szCs w:val="24"/>
          <w:lang w:val="ka-GE"/>
        </w:rPr>
      </w:pPr>
      <w:r>
        <w:rPr>
          <w:rFonts w:ascii="Sylfaen" w:hAnsi="Sylfaen"/>
          <w:sz w:val="24"/>
          <w:szCs w:val="24"/>
          <w:lang w:val="ka-GE"/>
        </w:rPr>
        <w:lastRenderedPageBreak/>
        <w:t xml:space="preserve">დიალიზში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12376D" w:rsidRDefault="0012376D" w:rsidP="0012376D">
      <w:pPr>
        <w:jc w:val="both"/>
        <w:rPr>
          <w:rFonts w:ascii="Sylfaen" w:hAnsi="Sylfaen"/>
          <w:sz w:val="24"/>
          <w:szCs w:val="24"/>
        </w:rPr>
      </w:pPr>
    </w:p>
    <w:p w:rsidR="0012376D" w:rsidRPr="0012376D" w:rsidRDefault="0012376D" w:rsidP="0012376D">
      <w:pPr>
        <w:jc w:val="both"/>
        <w:rPr>
          <w:rFonts w:ascii="Sylfaen" w:hAnsi="Sylfaen"/>
          <w:sz w:val="24"/>
          <w:szCs w:val="24"/>
        </w:rPr>
      </w:pPr>
    </w:p>
    <w:p w:rsidR="00ED3F4B" w:rsidRDefault="005B748A" w:rsidP="00ED3F4B">
      <w:pPr>
        <w:jc w:val="both"/>
        <w:rPr>
          <w:rFonts w:ascii="Sylfaen" w:hAnsi="Sylfaen"/>
          <w:sz w:val="24"/>
          <w:szCs w:val="24"/>
          <w:lang w:val="ka-GE"/>
        </w:rPr>
      </w:pPr>
      <w:r>
        <w:object w:dxaOrig="10493" w:dyaOrig="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416.35pt" o:ole="">
            <v:imagedata r:id="rId9" o:title=""/>
          </v:shape>
          <o:OLEObject Type="Embed" ProgID="Visio.Drawing.11" ShapeID="_x0000_i1025" DrawAspect="Content" ObjectID="_1474719866" r:id="rId10"/>
        </w:object>
      </w:r>
    </w:p>
    <w:p w:rsidR="00ED3F4B" w:rsidRDefault="00ED3F4B" w:rsidP="00ED3F4B">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rsidR="00ED3F4B" w:rsidRDefault="00ED3F4B" w:rsidP="006C3580">
      <w:pPr>
        <w:pStyle w:val="Heading2"/>
        <w:ind w:firstLine="720"/>
        <w:rPr>
          <w:rFonts w:ascii="Sylfaen" w:hAnsi="Sylfaen"/>
          <w:sz w:val="24"/>
          <w:szCs w:val="24"/>
          <w:lang w:val="ka-GE"/>
        </w:rPr>
      </w:pPr>
      <w:bookmarkStart w:id="5" w:name="_Toc400978022"/>
      <w:r>
        <w:rPr>
          <w:rFonts w:ascii="Sylfaen" w:hAnsi="Sylfaen"/>
          <w:sz w:val="24"/>
          <w:szCs w:val="24"/>
          <w:lang w:val="ka-GE"/>
        </w:rPr>
        <w:t xml:space="preserve">სამედიცინო </w:t>
      </w:r>
      <w:r w:rsidRPr="00E233B9">
        <w:rPr>
          <w:rFonts w:ascii="Sylfaen" w:hAnsi="Sylfaen"/>
          <w:sz w:val="24"/>
          <w:szCs w:val="24"/>
          <w:lang w:val="ka-GE"/>
        </w:rPr>
        <w:t>დაწესებულება</w:t>
      </w:r>
      <w:bookmarkEnd w:id="5"/>
      <w:r w:rsidRPr="00E233B9">
        <w:rPr>
          <w:rFonts w:ascii="Sylfaen" w:hAnsi="Sylfaen"/>
          <w:sz w:val="24"/>
          <w:szCs w:val="24"/>
          <w:lang w:val="ka-GE"/>
        </w:rPr>
        <w:t xml:space="preserve"> </w:t>
      </w:r>
    </w:p>
    <w:p w:rsidR="00ED3F4B" w:rsidRDefault="00FA0DAA" w:rsidP="006C3580">
      <w:pPr>
        <w:ind w:firstLine="720"/>
        <w:jc w:val="both"/>
        <w:rPr>
          <w:rFonts w:ascii="Sylfaen" w:hAnsi="Sylfaen"/>
          <w:sz w:val="24"/>
          <w:szCs w:val="24"/>
          <w:lang w:val="ka-GE"/>
        </w:rPr>
      </w:pPr>
      <w:r>
        <w:rPr>
          <w:rFonts w:ascii="Sylfaen" w:hAnsi="Sylfaen"/>
          <w:sz w:val="24"/>
          <w:szCs w:val="24"/>
          <w:lang w:val="ka-GE"/>
        </w:rPr>
        <w:t>აღნიშნული</w:t>
      </w:r>
      <w:r w:rsidR="00ED3F4B" w:rsidRPr="00384321">
        <w:rPr>
          <w:rFonts w:ascii="Sylfaen" w:hAnsi="Sylfaen"/>
          <w:sz w:val="24"/>
          <w:szCs w:val="24"/>
          <w:lang w:val="ka-GE"/>
        </w:rPr>
        <w:t xml:space="preserve"> როლით სარგებლო</w:t>
      </w:r>
      <w:r w:rsidR="00ED3F4B">
        <w:rPr>
          <w:rFonts w:ascii="Sylfaen" w:hAnsi="Sylfaen"/>
          <w:sz w:val="24"/>
          <w:szCs w:val="24"/>
          <w:lang w:val="ka-GE"/>
        </w:rPr>
        <w:t>ბ</w:t>
      </w:r>
      <w:r w:rsidR="00ED3F4B" w:rsidRPr="00384321">
        <w:rPr>
          <w:rFonts w:ascii="Sylfaen" w:hAnsi="Sylfaen"/>
          <w:sz w:val="24"/>
          <w:szCs w:val="24"/>
          <w:lang w:val="ka-GE"/>
        </w:rPr>
        <w:t>ს ის სამედიცინო დაწესებულებები რომლებიც ჩართულები არიან ჯანდაცვის სახელმწიფო პროგრამები</w:t>
      </w:r>
      <w:r w:rsidR="006C3580">
        <w:rPr>
          <w:rFonts w:ascii="Sylfaen" w:hAnsi="Sylfaen"/>
          <w:sz w:val="24"/>
          <w:szCs w:val="24"/>
          <w:lang w:val="ka-GE"/>
        </w:rPr>
        <w:t>ს</w:t>
      </w:r>
      <w:r w:rsidR="00ED3F4B" w:rsidRPr="00384321">
        <w:rPr>
          <w:rFonts w:ascii="Sylfaen" w:hAnsi="Sylfaen"/>
          <w:sz w:val="24"/>
          <w:szCs w:val="24"/>
          <w:lang w:val="ka-GE"/>
        </w:rPr>
        <w:t xml:space="preserve"> </w:t>
      </w:r>
      <w:r w:rsidR="00A45BCE">
        <w:rPr>
          <w:rFonts w:ascii="Sylfaen" w:hAnsi="Sylfaen"/>
          <w:sz w:val="24"/>
          <w:szCs w:val="24"/>
          <w:lang w:val="ka-GE"/>
        </w:rPr>
        <w:t>დიალიზის</w:t>
      </w:r>
      <w:r w:rsidR="00ED3F4B">
        <w:rPr>
          <w:rFonts w:ascii="Sylfaen" w:hAnsi="Sylfaen"/>
          <w:sz w:val="24"/>
          <w:szCs w:val="24"/>
          <w:lang w:val="ka-GE"/>
        </w:rPr>
        <w:t xml:space="preserve"> კომპონენტში.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w:t>
      </w:r>
      <w:r w:rsidR="006C3580">
        <w:rPr>
          <w:rFonts w:ascii="Sylfaen" w:hAnsi="Sylfaen"/>
          <w:sz w:val="24"/>
          <w:szCs w:val="24"/>
          <w:lang w:val="ka-GE"/>
        </w:rPr>
        <w:t>იღებს</w:t>
      </w:r>
      <w:r w:rsidR="00ED3F4B">
        <w:rPr>
          <w:rFonts w:ascii="Sylfaen" w:hAnsi="Sylfaen"/>
          <w:sz w:val="24"/>
          <w:szCs w:val="24"/>
          <w:lang w:val="ka-GE"/>
        </w:rPr>
        <w:t xml:space="preserve"> შესაბამის მომსახურებას</w:t>
      </w:r>
      <w:r>
        <w:rPr>
          <w:rFonts w:ascii="Sylfaen" w:hAnsi="Sylfaen"/>
          <w:sz w:val="24"/>
          <w:szCs w:val="24"/>
          <w:lang w:val="ka-GE"/>
        </w:rPr>
        <w:t xml:space="preserve">), ვიზიტები და </w:t>
      </w:r>
      <w:r w:rsidR="00ED3F4B">
        <w:rPr>
          <w:rFonts w:ascii="Sylfaen" w:hAnsi="Sylfaen"/>
          <w:sz w:val="24"/>
          <w:szCs w:val="24"/>
          <w:lang w:val="ka-GE"/>
        </w:rPr>
        <w:t>სეანსები, რომლებიც უტარდებათ მოდულში რეგისტრირებულ ბენეფიციარებს.</w:t>
      </w:r>
      <w:r w:rsidR="00A45BCE">
        <w:rPr>
          <w:rFonts w:ascii="Sylfaen" w:hAnsi="Sylfaen"/>
          <w:sz w:val="24"/>
          <w:szCs w:val="24"/>
          <w:lang w:val="ka-GE"/>
        </w:rPr>
        <w:t xml:space="preserve"> </w:t>
      </w:r>
    </w:p>
    <w:p w:rsidR="00ED3F4B" w:rsidRDefault="00ED3F4B" w:rsidP="00ED3F4B">
      <w:pPr>
        <w:jc w:val="both"/>
        <w:rPr>
          <w:rFonts w:ascii="Sylfaen" w:hAnsi="Sylfaen"/>
          <w:sz w:val="24"/>
          <w:szCs w:val="24"/>
          <w:lang w:val="ka-GE"/>
        </w:rPr>
      </w:pPr>
    </w:p>
    <w:p w:rsidR="00ED3F4B" w:rsidRPr="00FC5602" w:rsidRDefault="00ED3F4B" w:rsidP="006C3580">
      <w:pPr>
        <w:pStyle w:val="Heading2"/>
        <w:ind w:firstLine="720"/>
        <w:rPr>
          <w:rFonts w:ascii="Sylfaen" w:hAnsi="Sylfaen"/>
          <w:sz w:val="24"/>
          <w:szCs w:val="24"/>
          <w:lang w:val="ka-GE"/>
        </w:rPr>
      </w:pPr>
      <w:bookmarkStart w:id="6" w:name="_Toc400978023"/>
      <w:r w:rsidRPr="00FC5602">
        <w:rPr>
          <w:rFonts w:ascii="Sylfaen" w:hAnsi="Sylfaen" w:cs="Sylfaen"/>
          <w:sz w:val="24"/>
          <w:szCs w:val="24"/>
          <w:lang w:val="ka-GE"/>
        </w:rPr>
        <w:t>ანალიტიკოსი</w:t>
      </w:r>
      <w:bookmarkEnd w:id="6"/>
    </w:p>
    <w:p w:rsidR="00ED3F4B" w:rsidRDefault="006C3580" w:rsidP="006C3580">
      <w:pPr>
        <w:ind w:firstLine="720"/>
        <w:jc w:val="both"/>
        <w:rPr>
          <w:rFonts w:ascii="Sylfaen" w:hAnsi="Sylfaen"/>
          <w:sz w:val="24"/>
          <w:szCs w:val="24"/>
          <w:lang w:val="ka-GE"/>
        </w:rPr>
      </w:pPr>
      <w:r>
        <w:rPr>
          <w:rFonts w:ascii="Sylfaen" w:hAnsi="Sylfaen"/>
          <w:sz w:val="24"/>
          <w:szCs w:val="24"/>
          <w:lang w:val="ka-GE"/>
        </w:rPr>
        <w:lastRenderedPageBreak/>
        <w:t xml:space="preserve">აღნიშნული </w:t>
      </w:r>
      <w:r w:rsidR="00ED3F4B" w:rsidRPr="00384321">
        <w:rPr>
          <w:rFonts w:ascii="Sylfaen" w:hAnsi="Sylfaen"/>
          <w:sz w:val="24"/>
          <w:szCs w:val="24"/>
          <w:lang w:val="ka-GE"/>
        </w:rPr>
        <w:t>როლი</w:t>
      </w:r>
      <w:r w:rsidR="00ED3F4B">
        <w:rPr>
          <w:rFonts w:ascii="Sylfaen" w:hAnsi="Sylfaen"/>
          <w:sz w:val="24"/>
          <w:szCs w:val="24"/>
          <w:lang w:val="ka-GE"/>
        </w:rPr>
        <w:t xml:space="preserve"> სააგენტოს დონეზე გულისხმობს შესაძლებლობას</w:t>
      </w:r>
      <w:r w:rsidR="00ED3F4B" w:rsidRPr="00384321">
        <w:rPr>
          <w:rFonts w:ascii="Sylfaen" w:hAnsi="Sylfaen"/>
          <w:sz w:val="24"/>
          <w:szCs w:val="24"/>
          <w:lang w:val="ka-GE"/>
        </w:rPr>
        <w:t xml:space="preserve"> </w:t>
      </w:r>
      <w:r w:rsidR="00ED3F4B">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ED3F4B" w:rsidRDefault="00ED3F4B" w:rsidP="00ED3F4B">
      <w:pPr>
        <w:jc w:val="both"/>
        <w:rPr>
          <w:rFonts w:ascii="Sylfaen" w:hAnsi="Sylfaen"/>
          <w:sz w:val="24"/>
          <w:szCs w:val="24"/>
          <w:lang w:val="ka-GE"/>
        </w:rPr>
      </w:pPr>
    </w:p>
    <w:p w:rsidR="00ED3F4B" w:rsidRPr="00FC5602" w:rsidRDefault="00ED3F4B" w:rsidP="006C3580">
      <w:pPr>
        <w:pStyle w:val="Heading2"/>
        <w:ind w:firstLine="720"/>
        <w:rPr>
          <w:rFonts w:ascii="Sylfaen" w:hAnsi="Sylfaen"/>
          <w:sz w:val="24"/>
          <w:szCs w:val="24"/>
          <w:lang w:val="ka-GE"/>
        </w:rPr>
      </w:pPr>
      <w:bookmarkStart w:id="7" w:name="_Toc400978024"/>
      <w:r>
        <w:rPr>
          <w:rFonts w:ascii="Sylfaen" w:hAnsi="Sylfaen" w:cs="Sylfaen"/>
          <w:sz w:val="24"/>
          <w:szCs w:val="24"/>
          <w:lang w:val="ka-GE"/>
        </w:rPr>
        <w:t>ადმინისტრატორი</w:t>
      </w:r>
      <w:bookmarkEnd w:id="7"/>
    </w:p>
    <w:p w:rsidR="00FA0DAA" w:rsidRPr="00FA0DAA" w:rsidRDefault="00FA0DAA" w:rsidP="006C3580">
      <w:pPr>
        <w:ind w:firstLine="720"/>
        <w:jc w:val="both"/>
        <w:rPr>
          <w:rFonts w:ascii="Sylfaen" w:hAnsi="Sylfaen"/>
          <w:sz w:val="24"/>
          <w:szCs w:val="24"/>
          <w:lang w:val="ka-GE"/>
        </w:rPr>
      </w:pPr>
      <w:r w:rsidRPr="00FA0DAA">
        <w:rPr>
          <w:rFonts w:ascii="Sylfaen" w:hAnsi="Sylfaen"/>
          <w:sz w:val="24"/>
          <w:szCs w:val="24"/>
          <w:lang w:val="ka-GE"/>
        </w:rPr>
        <w:t>აღნიშნული როლის მომხმარებელს შესაძლებლობა აქვს ნახოს (დაათვალიეროს) დაწესებულებების მიერ რეგისტრირებული ბენეფიციარების სია და სრული ინფორმაცია ჩატარებული დიალიზების სეანსებისა და ვიზიტების შესახებ. მას ასევე შეუძლია ბენეფიციართა მოთხოვნების ნახვა, დიალიზის სეანსის ჩატარების რიგში ბენეფიციარის ჩაყენება და ბენეფიციარის ერთი დაწესებულებიდან მეორეში გადაყვანა.</w:t>
      </w:r>
      <w:r w:rsidR="00B53C2E">
        <w:rPr>
          <w:rFonts w:ascii="Sylfaen" w:hAnsi="Sylfaen"/>
          <w:sz w:val="24"/>
          <w:szCs w:val="24"/>
          <w:lang w:val="ka-GE"/>
        </w:rPr>
        <w:t xml:space="preserve"> ასევე სამედიცინო დაწესებულებების რეგისტრაცია.</w:t>
      </w:r>
    </w:p>
    <w:p w:rsidR="00ED3F4B" w:rsidRPr="00F273DF" w:rsidRDefault="00ED3F4B" w:rsidP="00A72CED">
      <w:pPr>
        <w:jc w:val="both"/>
        <w:rPr>
          <w:rFonts w:ascii="Sylfaen" w:hAnsi="Sylfaen"/>
          <w:sz w:val="24"/>
          <w:szCs w:val="24"/>
          <w:lang w:val="ka-GE"/>
        </w:rPr>
      </w:pPr>
    </w:p>
    <w:p w:rsidR="00302D46" w:rsidRDefault="00302D46" w:rsidP="001F4218">
      <w:pPr>
        <w:jc w:val="both"/>
        <w:rPr>
          <w:rFonts w:ascii="Sylfaen" w:hAnsi="Sylfaen"/>
          <w:sz w:val="24"/>
          <w:szCs w:val="24"/>
        </w:rPr>
      </w:pPr>
    </w:p>
    <w:p w:rsidR="00DB4689" w:rsidRDefault="00DB4689" w:rsidP="00DB4689">
      <w:pPr>
        <w:pStyle w:val="Heading1"/>
        <w:numPr>
          <w:ilvl w:val="0"/>
          <w:numId w:val="12"/>
        </w:numPr>
        <w:spacing w:before="200" w:after="200" w:line="276" w:lineRule="auto"/>
        <w:rPr>
          <w:rFonts w:ascii="Sylfaen" w:hAnsi="Sylfaen"/>
          <w:lang w:val="ka-GE"/>
        </w:rPr>
      </w:pPr>
      <w:bookmarkStart w:id="8" w:name="_Toc384225524"/>
      <w:bookmarkStart w:id="9" w:name="OLE_LINK38"/>
      <w:bookmarkStart w:id="10" w:name="OLE_LINK37"/>
      <w:bookmarkStart w:id="11" w:name="_Toc400978025"/>
      <w:r>
        <w:rPr>
          <w:rFonts w:ascii="Sylfaen" w:hAnsi="Sylfaen"/>
          <w:b w:val="0"/>
          <w:lang w:val="ka-GE"/>
        </w:rPr>
        <w:t>სისტემის ფუნქციონალის აღწერა</w:t>
      </w:r>
      <w:bookmarkEnd w:id="8"/>
      <w:bookmarkEnd w:id="9"/>
      <w:bookmarkEnd w:id="10"/>
      <w:bookmarkEnd w:id="11"/>
    </w:p>
    <w:p w:rsidR="00DB4689" w:rsidRDefault="00DB4689" w:rsidP="00DB4689">
      <w:pPr>
        <w:ind w:firstLine="720"/>
        <w:rPr>
          <w:rFonts w:ascii="Sylfaen" w:hAnsi="Sylfaen"/>
          <w:sz w:val="24"/>
          <w:szCs w:val="24"/>
          <w:lang w:val="ka-GE"/>
        </w:rPr>
      </w:pPr>
      <w:r>
        <w:rPr>
          <w:rFonts w:ascii="Sylfaen" w:hAnsi="Sylfaen"/>
          <w:sz w:val="24"/>
          <w:szCs w:val="24"/>
          <w:lang w:val="ka-GE"/>
        </w:rPr>
        <w:t>სამედიცინო სერვისებით მოსარგებლეთა რეგისტრაციის</w:t>
      </w:r>
      <w:r w:rsidR="007A4BBD">
        <w:rPr>
          <w:rFonts w:ascii="Sylfaen" w:hAnsi="Sylfaen"/>
          <w:sz w:val="24"/>
          <w:szCs w:val="24"/>
        </w:rPr>
        <w:t xml:space="preserve"> </w:t>
      </w:r>
      <w:r w:rsidR="00D77DCC">
        <w:rPr>
          <w:rFonts w:ascii="Sylfaen" w:hAnsi="Sylfaen"/>
          <w:sz w:val="24"/>
          <w:szCs w:val="24"/>
          <w:lang w:val="ka-GE"/>
        </w:rPr>
        <w:t xml:space="preserve">- </w:t>
      </w:r>
      <w:r w:rsidR="007A4BBD">
        <w:rPr>
          <w:rFonts w:ascii="Sylfaen" w:hAnsi="Sylfaen"/>
          <w:sz w:val="24"/>
          <w:szCs w:val="24"/>
          <w:lang w:val="ka-GE"/>
        </w:rPr>
        <w:t>დიალიზის</w:t>
      </w:r>
      <w:r>
        <w:rPr>
          <w:rFonts w:ascii="Sylfaen" w:hAnsi="Sylfaen"/>
          <w:sz w:val="24"/>
          <w:szCs w:val="24"/>
          <w:lang w:val="ka-GE"/>
        </w:rPr>
        <w:t xml:space="preserve"> მოდულის ზოგადი ფუნქციონალი შესაძლოა წარმოვიდგინოთ</w:t>
      </w:r>
      <w:r w:rsidR="007F3E79">
        <w:rPr>
          <w:rFonts w:ascii="Sylfaen" w:hAnsi="Sylfaen"/>
          <w:sz w:val="24"/>
          <w:szCs w:val="24"/>
          <w:lang w:val="ka-GE"/>
        </w:rPr>
        <w:t xml:space="preserve"> შემდეგი</w:t>
      </w:r>
      <w:r>
        <w:rPr>
          <w:rFonts w:ascii="Sylfaen" w:hAnsi="Sylfaen"/>
          <w:sz w:val="24"/>
          <w:szCs w:val="24"/>
          <w:lang w:val="ka-GE"/>
        </w:rPr>
        <w:t xml:space="preserve"> ბიზნეს </w:t>
      </w:r>
      <w:r w:rsidR="007F3E79">
        <w:rPr>
          <w:rFonts w:ascii="Sylfaen" w:hAnsi="Sylfaen"/>
          <w:sz w:val="24"/>
          <w:szCs w:val="24"/>
          <w:lang w:val="ka-GE"/>
        </w:rPr>
        <w:t>პროცესების</w:t>
      </w:r>
      <w:r>
        <w:rPr>
          <w:rFonts w:ascii="Sylfaen" w:hAnsi="Sylfaen"/>
          <w:sz w:val="24"/>
          <w:szCs w:val="24"/>
          <w:lang w:val="ka-GE"/>
        </w:rPr>
        <w:t xml:space="preserve"> ერთობლიობით:</w:t>
      </w:r>
    </w:p>
    <w:p w:rsidR="00DB4689" w:rsidRDefault="00DB4689" w:rsidP="00DB4689">
      <w:pPr>
        <w:pStyle w:val="ListParagraph"/>
        <w:numPr>
          <w:ilvl w:val="1"/>
          <w:numId w:val="41"/>
        </w:numPr>
        <w:rPr>
          <w:rFonts w:ascii="Sylfaen" w:hAnsi="Sylfaen"/>
          <w:sz w:val="24"/>
          <w:szCs w:val="24"/>
          <w:lang w:val="ka-GE"/>
        </w:rPr>
      </w:pPr>
      <w:r>
        <w:rPr>
          <w:rFonts w:ascii="Sylfaen" w:hAnsi="Sylfaen"/>
          <w:sz w:val="24"/>
          <w:szCs w:val="24"/>
          <w:lang w:val="ka-GE"/>
        </w:rPr>
        <w:t xml:space="preserve">სამედიცინო დაწესებულების მიერ </w:t>
      </w:r>
      <w:r w:rsidR="00451EEC">
        <w:rPr>
          <w:rFonts w:ascii="Sylfaen" w:hAnsi="Sylfaen"/>
          <w:sz w:val="24"/>
          <w:szCs w:val="24"/>
          <w:lang w:val="ka-GE"/>
        </w:rPr>
        <w:t xml:space="preserve">ბენეფიციარების </w:t>
      </w:r>
      <w:r>
        <w:rPr>
          <w:rFonts w:ascii="Sylfaen" w:hAnsi="Sylfaen"/>
          <w:sz w:val="24"/>
          <w:szCs w:val="24"/>
          <w:lang w:val="ka-GE"/>
        </w:rPr>
        <w:t>მართვა;</w:t>
      </w:r>
    </w:p>
    <w:p w:rsidR="0015798B" w:rsidRDefault="0015798B" w:rsidP="0015798B">
      <w:pPr>
        <w:pStyle w:val="ListParagraph"/>
        <w:numPr>
          <w:ilvl w:val="1"/>
          <w:numId w:val="41"/>
        </w:numPr>
        <w:rPr>
          <w:rFonts w:ascii="Sylfaen" w:hAnsi="Sylfaen"/>
          <w:sz w:val="24"/>
          <w:szCs w:val="24"/>
          <w:lang w:val="ka-GE"/>
        </w:rPr>
      </w:pPr>
      <w:r>
        <w:rPr>
          <w:rFonts w:ascii="Sylfaen" w:hAnsi="Sylfaen"/>
          <w:sz w:val="24"/>
          <w:szCs w:val="24"/>
          <w:lang w:val="ka-GE"/>
        </w:rPr>
        <w:t>სამედიცინო დაწესებულების მიერ ბენეფიციარების ჰემოდიალიზის სეანსებისა და პერიტონიული დიალიზის ვიზიტების მართვა.</w:t>
      </w:r>
    </w:p>
    <w:p w:rsidR="0015798B" w:rsidRDefault="0015798B" w:rsidP="00DB4689">
      <w:pPr>
        <w:pStyle w:val="ListParagraph"/>
        <w:numPr>
          <w:ilvl w:val="1"/>
          <w:numId w:val="41"/>
        </w:numPr>
        <w:rPr>
          <w:rFonts w:ascii="Sylfaen" w:hAnsi="Sylfaen"/>
          <w:sz w:val="24"/>
          <w:szCs w:val="24"/>
          <w:lang w:val="ka-GE"/>
        </w:rPr>
      </w:pPr>
      <w:r>
        <w:rPr>
          <w:rFonts w:ascii="Sylfaen" w:hAnsi="Sylfaen"/>
          <w:sz w:val="24"/>
          <w:szCs w:val="24"/>
          <w:lang w:val="ka-GE"/>
        </w:rPr>
        <w:t>სამედიცინო დაწესებულების მიერ მოდულში რეგისტრირებული კონტიგენტის ანალიზი;</w:t>
      </w:r>
    </w:p>
    <w:p w:rsidR="00DB4689" w:rsidRDefault="00DB4689" w:rsidP="00DB4689">
      <w:pPr>
        <w:pStyle w:val="ListParagraph"/>
        <w:numPr>
          <w:ilvl w:val="1"/>
          <w:numId w:val="41"/>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რეგისტრირებული კონტიგენტის ანალიზი, როგორც ჯამური, ასევე დეტალური შესაბამისი </w:t>
      </w:r>
      <w:r w:rsidR="007C7074">
        <w:rPr>
          <w:rFonts w:ascii="Sylfaen" w:hAnsi="Sylfaen"/>
          <w:sz w:val="24"/>
          <w:szCs w:val="24"/>
          <w:lang w:val="ka-GE"/>
        </w:rPr>
        <w:t xml:space="preserve">დაწესებულებების </w:t>
      </w:r>
      <w:r>
        <w:rPr>
          <w:rFonts w:ascii="Sylfaen" w:hAnsi="Sylfaen"/>
          <w:sz w:val="24"/>
          <w:szCs w:val="24"/>
          <w:lang w:val="ka-GE"/>
        </w:rPr>
        <w:t>მიხედვით;</w:t>
      </w:r>
    </w:p>
    <w:p w:rsidR="00451EEC" w:rsidRPr="00451EEC" w:rsidRDefault="00451EEC" w:rsidP="00451EEC">
      <w:pPr>
        <w:pStyle w:val="ListParagraph"/>
        <w:rPr>
          <w:rFonts w:ascii="Sylfaen" w:hAnsi="Sylfaen"/>
          <w:sz w:val="24"/>
          <w:szCs w:val="24"/>
          <w:lang w:val="ka-GE"/>
        </w:rPr>
      </w:pPr>
    </w:p>
    <w:p w:rsidR="00451EEC" w:rsidRPr="00451EEC"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 xml:space="preserve">ადმინისტრატორის მიერ  </w:t>
      </w:r>
      <w:r w:rsidR="0009799D">
        <w:rPr>
          <w:rFonts w:ascii="Sylfaen" w:hAnsi="Sylfaen"/>
          <w:sz w:val="24"/>
          <w:szCs w:val="24"/>
          <w:lang w:val="ka-GE"/>
        </w:rPr>
        <w:t>დიალიზის რეესტრში ჩასართავი პაციენტების საიდენტიფიკაციო მონაცემების რეგისტრაცია</w:t>
      </w:r>
      <w:r w:rsidR="00451EEC">
        <w:rPr>
          <w:rFonts w:ascii="Sylfaen" w:hAnsi="Sylfaen"/>
          <w:sz w:val="24"/>
          <w:szCs w:val="24"/>
          <w:lang w:val="ka-GE"/>
        </w:rPr>
        <w:t xml:space="preserve"> და მათი მართვა;</w:t>
      </w:r>
    </w:p>
    <w:p w:rsidR="0009799D" w:rsidRDefault="0015798B" w:rsidP="0009799D">
      <w:pPr>
        <w:pStyle w:val="ListParagraph"/>
        <w:numPr>
          <w:ilvl w:val="1"/>
          <w:numId w:val="41"/>
        </w:numPr>
        <w:rPr>
          <w:rFonts w:ascii="Sylfaen" w:hAnsi="Sylfaen"/>
          <w:sz w:val="24"/>
          <w:szCs w:val="24"/>
          <w:lang w:val="ka-GE"/>
        </w:rPr>
      </w:pPr>
      <w:r>
        <w:rPr>
          <w:rFonts w:ascii="Sylfaen" w:hAnsi="Sylfaen"/>
          <w:sz w:val="24"/>
          <w:szCs w:val="24"/>
          <w:lang w:val="ka-GE"/>
        </w:rPr>
        <w:t xml:space="preserve">ადმინისტრატორის მიერ </w:t>
      </w:r>
      <w:r w:rsidR="0009799D">
        <w:rPr>
          <w:rFonts w:ascii="Sylfaen" w:hAnsi="Sylfaen"/>
          <w:sz w:val="24"/>
          <w:szCs w:val="24"/>
          <w:lang w:val="ka-GE"/>
        </w:rPr>
        <w:t xml:space="preserve">სამედიცინო მომსახურების მომწოდებლების მიერ აღრიცხული ჰემოდიალიზის </w:t>
      </w:r>
      <w:r>
        <w:rPr>
          <w:rFonts w:ascii="Sylfaen" w:hAnsi="Sylfaen"/>
          <w:sz w:val="24"/>
          <w:szCs w:val="24"/>
          <w:lang w:val="ka-GE"/>
        </w:rPr>
        <w:t>სეანსებისა</w:t>
      </w:r>
      <w:r w:rsidR="0009799D">
        <w:rPr>
          <w:rFonts w:ascii="Sylfaen" w:hAnsi="Sylfaen"/>
          <w:sz w:val="24"/>
          <w:szCs w:val="24"/>
          <w:lang w:val="ka-GE"/>
        </w:rPr>
        <w:t xml:space="preserve"> და პერიტონიული დიალიზის ვიზიტების თვალყურის დევნება;</w:t>
      </w:r>
    </w:p>
    <w:p w:rsidR="007A4BBD" w:rsidRPr="0015798B"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 xml:space="preserve">ადმინისტრატორის მიერ </w:t>
      </w:r>
      <w:r w:rsidR="007A4BBD">
        <w:rPr>
          <w:rFonts w:ascii="Sylfaen" w:hAnsi="Sylfaen"/>
          <w:sz w:val="24"/>
          <w:szCs w:val="24"/>
          <w:lang w:val="ka-GE"/>
        </w:rPr>
        <w:t xml:space="preserve"> სისტემაში მომუშავე დაწესებულებების დამატების შესაძლებლობა;</w:t>
      </w:r>
    </w:p>
    <w:p w:rsidR="0015798B" w:rsidRPr="007A4BBD" w:rsidRDefault="0015798B" w:rsidP="007A4BBD">
      <w:pPr>
        <w:pStyle w:val="ListParagraph"/>
        <w:numPr>
          <w:ilvl w:val="1"/>
          <w:numId w:val="41"/>
        </w:numPr>
        <w:rPr>
          <w:rFonts w:ascii="Sylfaen" w:hAnsi="Sylfaen" w:cs="Sylfaen"/>
          <w:sz w:val="22"/>
          <w:szCs w:val="22"/>
          <w:lang w:val="ka-GE"/>
        </w:rPr>
      </w:pPr>
      <w:r>
        <w:rPr>
          <w:rFonts w:ascii="Sylfaen" w:hAnsi="Sylfaen"/>
          <w:sz w:val="24"/>
          <w:szCs w:val="24"/>
          <w:lang w:val="ka-GE"/>
        </w:rPr>
        <w:t>ადმინისტრატორის მიერ მოდულში რეგისტრირებული კონტიგენტის ანალიზი;</w:t>
      </w:r>
    </w:p>
    <w:p w:rsidR="00DB4689" w:rsidRDefault="00DB4689" w:rsidP="00DB4689">
      <w:pPr>
        <w:rPr>
          <w:rFonts w:ascii="Sylfaen" w:hAnsi="Sylfaen" w:cs="Sylfaen"/>
          <w:sz w:val="22"/>
          <w:szCs w:val="22"/>
          <w:lang w:val="ka-GE"/>
        </w:rPr>
      </w:pPr>
    </w:p>
    <w:p w:rsidR="00DB4689" w:rsidRDefault="00DB4689" w:rsidP="00DB4689">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007A4BBD">
        <w:rPr>
          <w:rFonts w:ascii="Sylfaen" w:hAnsi="Sylfaen"/>
          <w:sz w:val="24"/>
          <w:szCs w:val="24"/>
          <w:lang w:val="ka-GE"/>
        </w:rPr>
        <w:t xml:space="preserve">დიალიზის </w:t>
      </w:r>
      <w:r>
        <w:rPr>
          <w:rFonts w:ascii="Sylfaen" w:hAnsi="Sylfaen"/>
          <w:sz w:val="24"/>
          <w:szCs w:val="24"/>
          <w:lang w:val="ka-GE"/>
        </w:rPr>
        <w:t>მოდულის ზოგადი ფუქციონალური სქემა</w:t>
      </w:r>
      <w:r w:rsidR="00D77DCC">
        <w:rPr>
          <w:rFonts w:ascii="Sylfaen" w:hAnsi="Sylfaen"/>
          <w:sz w:val="24"/>
          <w:szCs w:val="24"/>
          <w:lang w:val="ka-GE"/>
        </w:rPr>
        <w:t xml:space="preserve"> (ნახ. 2)</w:t>
      </w:r>
      <w:r>
        <w:rPr>
          <w:rFonts w:ascii="Sylfaen" w:hAnsi="Sylfaen"/>
          <w:sz w:val="24"/>
          <w:szCs w:val="24"/>
          <w:lang w:val="ka-GE"/>
        </w:rPr>
        <w:t>.</w:t>
      </w:r>
    </w:p>
    <w:p w:rsidR="00DB4689" w:rsidRDefault="00DB4689" w:rsidP="00DB4689">
      <w:pPr>
        <w:rPr>
          <w:rFonts w:ascii="Sylfaen" w:hAnsi="Sylfaen" w:cs="Sylfaen"/>
          <w:sz w:val="22"/>
          <w:szCs w:val="22"/>
          <w:lang w:val="ka-GE"/>
        </w:rPr>
      </w:pPr>
    </w:p>
    <w:p w:rsidR="00DB4689" w:rsidRDefault="00DB4689" w:rsidP="00DB4689">
      <w:pPr>
        <w:rPr>
          <w:rFonts w:ascii="Sylfaen" w:hAnsi="Sylfaen" w:cs="Sylfaen"/>
          <w:sz w:val="22"/>
          <w:szCs w:val="22"/>
          <w:lang w:val="ka-GE"/>
        </w:rPr>
      </w:pPr>
      <w:r>
        <w:rPr>
          <w:rFonts w:ascii="Sylfaen" w:hAnsi="Sylfaen" w:cs="Sylfaen"/>
          <w:sz w:val="22"/>
          <w:szCs w:val="22"/>
          <w:lang w:val="ka-GE"/>
        </w:rPr>
        <w:t>ნახ 2.</w:t>
      </w:r>
    </w:p>
    <w:p w:rsidR="00DB4689" w:rsidRDefault="00CF6F25" w:rsidP="00DB4689">
      <w:pPr>
        <w:jc w:val="both"/>
        <w:rPr>
          <w:rFonts w:ascii="Sylfaen" w:hAnsi="Sylfaen" w:cs="Sylfaen"/>
          <w:sz w:val="22"/>
          <w:szCs w:val="22"/>
          <w:lang w:val="ka-GE"/>
        </w:rPr>
      </w:pPr>
      <w:r>
        <w:object w:dxaOrig="14404" w:dyaOrig="9417">
          <v:shape id="_x0000_i1026" type="#_x0000_t75" style="width:499pt;height:325.55pt" o:ole="">
            <v:imagedata r:id="rId11" o:title=""/>
          </v:shape>
          <o:OLEObject Type="Embed" ProgID="Visio.Drawing.11" ShapeID="_x0000_i1026" DrawAspect="Content" ObjectID="_1474719867" r:id="rId12"/>
        </w:object>
      </w:r>
    </w:p>
    <w:p w:rsidR="00DB4689" w:rsidRDefault="00DB4689" w:rsidP="00DB4689">
      <w:pPr>
        <w:ind w:firstLine="720"/>
        <w:jc w:val="both"/>
        <w:rPr>
          <w:rFonts w:ascii="Sylfaen" w:hAnsi="Sylfaen" w:cs="Sylfaen"/>
          <w:sz w:val="22"/>
          <w:szCs w:val="22"/>
          <w:lang w:val="ka-GE"/>
        </w:rPr>
      </w:pPr>
    </w:p>
    <w:p w:rsidR="00DB4689" w:rsidRDefault="00DB4689" w:rsidP="00DB468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ქვემოთ მოცემულია მათი მისამართები:</w:t>
      </w:r>
    </w:p>
    <w:p w:rsidR="00DB4689" w:rsidRDefault="00DB4689" w:rsidP="00DB4689">
      <w:pPr>
        <w:jc w:val="both"/>
        <w:rPr>
          <w:rFonts w:ascii="Sylfaen" w:hAnsi="Sylfaen"/>
          <w:sz w:val="24"/>
          <w:szCs w:val="24"/>
          <w:lang w:val="ka-GE"/>
        </w:rPr>
      </w:pPr>
    </w:p>
    <w:p w:rsidR="00DB4689" w:rsidRDefault="00DB4689" w:rsidP="00DB4689">
      <w:pPr>
        <w:jc w:val="both"/>
        <w:rPr>
          <w:rFonts w:ascii="Sylfaen" w:hAnsi="Sylfaen"/>
          <w:sz w:val="24"/>
          <w:szCs w:val="24"/>
          <w:lang w:val="ka-GE"/>
        </w:rPr>
      </w:pPr>
    </w:p>
    <w:p w:rsidR="00DB4689" w:rsidRDefault="004F62A9" w:rsidP="00DB4689">
      <w:pPr>
        <w:jc w:val="both"/>
        <w:rPr>
          <w:rFonts w:ascii="Sylfaen" w:hAnsi="Sylfaen" w:cs="Sylfaen"/>
          <w:sz w:val="22"/>
          <w:szCs w:val="22"/>
          <w:lang w:val="ka-GE"/>
        </w:rPr>
      </w:pPr>
      <w:r>
        <w:rPr>
          <w:rFonts w:ascii="Sylfaen" w:hAnsi="Sylfaen" w:cs="Sylfaen"/>
          <w:sz w:val="22"/>
          <w:szCs w:val="22"/>
          <w:lang w:val="ka-GE"/>
        </w:rPr>
        <w:t>დიალიზის მოდულის</w:t>
      </w:r>
      <w:r w:rsidR="00DB4689">
        <w:rPr>
          <w:rFonts w:ascii="Sylfaen" w:hAnsi="Sylfaen" w:cs="Sylfaen"/>
          <w:sz w:val="22"/>
          <w:szCs w:val="22"/>
          <w:lang w:val="ka-GE"/>
        </w:rPr>
        <w:t xml:space="preserve"> სახელმძღვანელო (ქართულად)</w:t>
      </w:r>
    </w:p>
    <w:p w:rsidR="00DB4689" w:rsidRDefault="003B2A94" w:rsidP="00DB4689">
      <w:pPr>
        <w:jc w:val="both"/>
        <w:rPr>
          <w:rFonts w:ascii="Sylfaen" w:hAnsi="Sylfaen"/>
          <w:lang w:val="ka-GE"/>
        </w:rPr>
      </w:pPr>
      <w:hyperlink r:id="rId13" w:history="1">
        <w:r w:rsidR="004F62A9" w:rsidRPr="001C4795">
          <w:rPr>
            <w:rStyle w:val="Hyperlink"/>
            <w:lang w:val="ka-GE"/>
          </w:rPr>
          <w:t>http://dialysis.moh.gov.ge/Manuals/dialysis_operator_manual_ka-GE.pdf</w:t>
        </w:r>
      </w:hyperlink>
    </w:p>
    <w:p w:rsidR="004F62A9" w:rsidRPr="004F62A9" w:rsidRDefault="004F62A9" w:rsidP="00DB4689">
      <w:pPr>
        <w:jc w:val="both"/>
        <w:rPr>
          <w:rFonts w:ascii="Sylfaen" w:hAnsi="Sylfaen" w:cs="Consolas"/>
          <w:color w:val="222222"/>
          <w:sz w:val="18"/>
          <w:szCs w:val="18"/>
          <w:shd w:val="clear" w:color="auto" w:fill="FFFFFF"/>
          <w:lang w:val="ka-GE"/>
        </w:rPr>
      </w:pPr>
    </w:p>
    <w:p w:rsidR="00DB4689" w:rsidRDefault="004F62A9" w:rsidP="00DB4689">
      <w:pPr>
        <w:jc w:val="both"/>
        <w:rPr>
          <w:rFonts w:ascii="Sylfaen" w:hAnsi="Sylfaen" w:cs="Sylfaen"/>
          <w:sz w:val="22"/>
          <w:szCs w:val="22"/>
          <w:lang w:val="ka-GE"/>
        </w:rPr>
      </w:pPr>
      <w:r>
        <w:rPr>
          <w:rFonts w:ascii="Sylfaen" w:hAnsi="Sylfaen" w:cs="Sylfaen"/>
          <w:sz w:val="22"/>
          <w:szCs w:val="22"/>
          <w:lang w:val="ka-GE"/>
        </w:rPr>
        <w:t xml:space="preserve">დიალიზის მოდულის </w:t>
      </w:r>
      <w:r w:rsidR="00DB4689">
        <w:rPr>
          <w:rFonts w:ascii="Sylfaen" w:hAnsi="Sylfaen" w:cs="Sylfaen"/>
          <w:sz w:val="22"/>
          <w:szCs w:val="22"/>
          <w:lang w:val="ka-GE"/>
        </w:rPr>
        <w:t xml:space="preserve"> სახელმძღვანელო (ინგლისურად)</w:t>
      </w:r>
    </w:p>
    <w:p w:rsidR="00DB4689" w:rsidRDefault="003B2A94" w:rsidP="00DB4689">
      <w:pPr>
        <w:jc w:val="both"/>
        <w:rPr>
          <w:rFonts w:ascii="Sylfaen" w:hAnsi="Sylfaen"/>
          <w:lang w:val="ka-GE"/>
        </w:rPr>
      </w:pPr>
      <w:hyperlink r:id="rId14" w:history="1">
        <w:r w:rsidR="004F62A9" w:rsidRPr="001C4795">
          <w:rPr>
            <w:rStyle w:val="Hyperlink"/>
            <w:lang w:val="ka-GE"/>
          </w:rPr>
          <w:t>http://dialysis.moh.gov.ge/Manuals/dialysis_operator_manual_en-US.pdf</w:t>
        </w:r>
      </w:hyperlink>
    </w:p>
    <w:p w:rsidR="004F62A9" w:rsidRPr="004F62A9" w:rsidRDefault="004F62A9" w:rsidP="00DB4689">
      <w:pPr>
        <w:jc w:val="both"/>
        <w:rPr>
          <w:rFonts w:ascii="Sylfaen" w:hAnsi="Sylfaen"/>
          <w:lang w:val="ka-GE"/>
        </w:rPr>
      </w:pPr>
    </w:p>
    <w:p w:rsidR="00FF65A6" w:rsidRDefault="00FF65A6" w:rsidP="00FF65A6">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(ქართულად)</w:t>
      </w:r>
    </w:p>
    <w:p w:rsidR="00FF65A6" w:rsidRDefault="003B2A94" w:rsidP="00FF65A6">
      <w:pPr>
        <w:jc w:val="both"/>
        <w:rPr>
          <w:rFonts w:ascii="Sylfaen" w:hAnsi="Sylfaen"/>
          <w:lang w:val="ka-GE"/>
        </w:rPr>
      </w:pPr>
      <w:hyperlink r:id="rId15" w:history="1">
        <w:r w:rsidR="00FF65A6" w:rsidRPr="001C4795">
          <w:rPr>
            <w:rStyle w:val="Hyperlink"/>
            <w:lang w:val="ka-GE"/>
          </w:rPr>
          <w:t>http://dialysis.moh.gov.ge/Manuals/dialysis_analytic_manual_ka-GE.pdf</w:t>
        </w:r>
      </w:hyperlink>
    </w:p>
    <w:p w:rsidR="00FF65A6" w:rsidRPr="001C4795" w:rsidRDefault="00FF65A6" w:rsidP="00FF65A6">
      <w:pPr>
        <w:jc w:val="both"/>
        <w:rPr>
          <w:rFonts w:ascii="Sylfaen" w:hAnsi="Sylfaen" w:cs="Consolas"/>
          <w:color w:val="222222"/>
          <w:sz w:val="18"/>
          <w:szCs w:val="18"/>
          <w:shd w:val="clear" w:color="auto" w:fill="FFFFFF"/>
          <w:lang w:val="ka-GE"/>
        </w:rPr>
      </w:pPr>
    </w:p>
    <w:p w:rsidR="00FF65A6" w:rsidRDefault="00FF65A6" w:rsidP="00FF65A6">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(ინგლისურად)</w:t>
      </w:r>
    </w:p>
    <w:p w:rsidR="00FF65A6" w:rsidRDefault="003B2A94" w:rsidP="00FF65A6">
      <w:pPr>
        <w:jc w:val="both"/>
        <w:rPr>
          <w:rFonts w:ascii="Sylfaen" w:hAnsi="Sylfaen"/>
          <w:lang w:val="ka-GE"/>
        </w:rPr>
      </w:pPr>
      <w:hyperlink r:id="rId16" w:history="1">
        <w:r w:rsidR="00FF65A6" w:rsidRPr="001C4795">
          <w:rPr>
            <w:rStyle w:val="Hyperlink"/>
            <w:lang w:val="ka-GE"/>
          </w:rPr>
          <w:t>http://dialysis.moh.gov.ge/Manuals/dialysis_operator_manual_en-US.pdf</w:t>
        </w:r>
      </w:hyperlink>
    </w:p>
    <w:p w:rsidR="00DB4689" w:rsidRPr="001C4795" w:rsidRDefault="00DB4689" w:rsidP="00DB4689">
      <w:pPr>
        <w:jc w:val="both"/>
        <w:rPr>
          <w:rFonts w:ascii="Sylfaen" w:hAnsi="Sylfaen"/>
          <w:lang w:val="ka-GE"/>
        </w:rPr>
      </w:pPr>
    </w:p>
    <w:p w:rsidR="00DB4689" w:rsidRDefault="00DB4689" w:rsidP="00DB4689">
      <w:pPr>
        <w:jc w:val="both"/>
        <w:rPr>
          <w:rFonts w:ascii="Sylfaen" w:hAnsi="Sylfaen"/>
          <w:lang w:val="ka-GE"/>
        </w:rPr>
      </w:pPr>
    </w:p>
    <w:p w:rsidR="00DB4689" w:rsidRPr="001C4795" w:rsidRDefault="00DB4689"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2" w:name="_Toc400978026"/>
      <w:bookmarkEnd w:id="2"/>
      <w:proofErr w:type="gramStart"/>
      <w:r w:rsidRPr="004325E4">
        <w:rPr>
          <w:rFonts w:ascii="Sylfaen" w:hAnsi="Sylfaen"/>
        </w:rPr>
        <w:lastRenderedPageBreak/>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12"/>
    </w:p>
    <w:p w:rsidR="009869AF" w:rsidRPr="00E0121F" w:rsidRDefault="00161B7D" w:rsidP="001C4795">
      <w:pPr>
        <w:pStyle w:val="ListParagraph"/>
        <w:ind w:left="0" w:firstLine="720"/>
        <w:jc w:val="both"/>
        <w:rPr>
          <w:rFonts w:ascii="Sylfaen" w:hAnsi="Sylfaen"/>
          <w:color w:val="FF0000"/>
          <w:sz w:val="24"/>
          <w:szCs w:val="24"/>
          <w:lang w:val="ka-GE"/>
        </w:rPr>
      </w:pPr>
      <w:bookmarkStart w:id="13" w:name="OLE_LINK19"/>
      <w:bookmarkStart w:id="14" w:name="OLE_LINK18"/>
      <w:bookmarkStart w:id="15" w:name="OLE_LINK17"/>
      <w:bookmarkEnd w:id="1"/>
      <w:r>
        <w:rPr>
          <w:rFonts w:ascii="Sylfaen" w:hAnsi="Sylfaen" w:cs="Sylfaen"/>
          <w:sz w:val="24"/>
          <w:szCs w:val="24"/>
          <w:lang w:val="ka-GE"/>
        </w:rPr>
        <w:t>სამედიცინო</w:t>
      </w:r>
      <w:r>
        <w:rPr>
          <w:rFonts w:ascii="Sylfaen" w:hAnsi="Sylfaen"/>
          <w:sz w:val="24"/>
          <w:szCs w:val="24"/>
          <w:lang w:val="ka-GE"/>
        </w:rPr>
        <w:t xml:space="preserve"> სერვისებით მოსარგებლეთა რეგისტრაციის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w:t>
      </w:r>
      <w:bookmarkEnd w:id="13"/>
      <w:bookmarkEnd w:id="14"/>
      <w:bookmarkEnd w:id="15"/>
      <w:r>
        <w:rPr>
          <w:rFonts w:ascii="Sylfaen" w:hAnsi="Sylfaen"/>
          <w:sz w:val="24"/>
          <w:szCs w:val="24"/>
          <w:lang w:val="ka-GE"/>
        </w:rPr>
        <w:t xml:space="preserve">განთავსებულია </w:t>
      </w:r>
      <w:r>
        <w:rPr>
          <w:rFonts w:ascii="Sylfaen" w:hAnsi="Sylfaen" w:cs="Sylfaen"/>
          <w:sz w:val="24"/>
          <w:szCs w:val="24"/>
          <w:lang w:val="ka-GE"/>
        </w:rPr>
        <w:t>ინტერნეტში</w:t>
      </w:r>
      <w:r>
        <w:rPr>
          <w:rFonts w:ascii="Sylfaen" w:hAnsi="Sylfaen"/>
          <w:sz w:val="24"/>
          <w:szCs w:val="24"/>
          <w:lang w:val="ka-GE"/>
        </w:rPr>
        <w:t xml:space="preserve"> </w:t>
      </w:r>
      <w:bookmarkStart w:id="16" w:name="OLE_LINK16"/>
      <w:bookmarkStart w:id="17" w:name="OLE_LINK15"/>
      <w:r>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w:t>
      </w:r>
      <w:bookmarkEnd w:id="16"/>
      <w:bookmarkEnd w:id="17"/>
      <w:r>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Pr>
          <w:rFonts w:ascii="Sylfaen" w:hAnsi="Sylfaen" w:cs="Sylfaen"/>
          <w:sz w:val="24"/>
          <w:szCs w:val="24"/>
          <w:lang w:val="ka-GE"/>
        </w:rPr>
        <w:t>ჯანდაცვა</w:t>
      </w:r>
      <w:r>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Pr>
          <w:rFonts w:ascii="Sylfaen" w:hAnsi="Sylfaen" w:cs="Sylfaen"/>
          <w:sz w:val="24"/>
          <w:szCs w:val="24"/>
          <w:lang w:val="ka-GE"/>
        </w:rPr>
        <w:t>ფინანსური</w:t>
      </w:r>
      <w:r>
        <w:rPr>
          <w:rFonts w:ascii="Sylfaen" w:hAnsi="Sylfaen"/>
          <w:sz w:val="24"/>
          <w:szCs w:val="24"/>
          <w:lang w:val="ka-GE"/>
        </w:rPr>
        <w:t xml:space="preserve"> მართვის კატეგორიაში შემდეგ მისამართზე:           </w:t>
      </w:r>
      <w:r w:rsidR="009869AF" w:rsidRPr="00161B7D">
        <w:rPr>
          <w:rFonts w:ascii="Sylfaen" w:hAnsi="Sylfaen"/>
          <w:sz w:val="24"/>
          <w:szCs w:val="24"/>
          <w:lang w:val="ka-GE"/>
        </w:rPr>
        <w:t xml:space="preserve"> </w:t>
      </w:r>
      <w:hyperlink r:id="rId17" w:history="1">
        <w:r w:rsidR="009869AF" w:rsidRPr="00161B7D">
          <w:rPr>
            <w:rStyle w:val="Hyperlink"/>
            <w:rFonts w:ascii="Sylfaen" w:hAnsi="Sylfaen"/>
            <w:sz w:val="24"/>
            <w:szCs w:val="24"/>
            <w:lang w:val="ka-GE"/>
          </w:rPr>
          <w:t>http://</w:t>
        </w:r>
        <w:r w:rsidR="009869AF" w:rsidRPr="001C4795">
          <w:rPr>
            <w:rStyle w:val="Hyperlink"/>
            <w:rFonts w:ascii="Sylfaen" w:hAnsi="Sylfaen"/>
            <w:sz w:val="24"/>
            <w:szCs w:val="24"/>
            <w:lang w:val="ka-GE"/>
          </w:rPr>
          <w:t>dialysis.moh.gov.ge</w:t>
        </w:r>
      </w:hyperlink>
    </w:p>
    <w:p w:rsidR="00574C60" w:rsidRDefault="00574C60" w:rsidP="00574C60">
      <w:pPr>
        <w:jc w:val="both"/>
        <w:rPr>
          <w:rFonts w:ascii="Sylfaen" w:hAnsi="Sylfaen"/>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8" w:name="_Toc400978027"/>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8"/>
    </w:p>
    <w:p w:rsidR="00025F70" w:rsidRDefault="007D22EA" w:rsidP="00025F70">
      <w:pPr>
        <w:spacing w:before="200" w:after="200" w:line="276" w:lineRule="auto"/>
        <w:ind w:firstLine="720"/>
        <w:rPr>
          <w:rFonts w:ascii="Sylfaen" w:hAnsi="Sylfaen"/>
          <w:sz w:val="24"/>
          <w:szCs w:val="24"/>
          <w:lang w:val="ka-GE"/>
        </w:rPr>
      </w:pPr>
      <w:r>
        <w:rPr>
          <w:rFonts w:ascii="Sylfaen" w:hAnsi="Sylfaen"/>
          <w:sz w:val="24"/>
          <w:szCs w:val="24"/>
          <w:lang w:val="ka-GE"/>
        </w:rPr>
        <w:t>დიალიზის</w:t>
      </w:r>
      <w:r w:rsidR="00025F70">
        <w:rPr>
          <w:rFonts w:ascii="Sylfaen" w:hAnsi="Sylfaen"/>
          <w:sz w:val="24"/>
          <w:szCs w:val="24"/>
          <w:lang w:val="ka-GE"/>
        </w:rPr>
        <w:t xml:space="preserve"> მოდულში ზოგადი არქიტექტურა წარმოდგენილია შემდეგი დონეების (შრეების) ერთობლიობით:</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პრეზენტაციის დონე;</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ბიზნეს ლოგიკის დონე;</w:t>
      </w:r>
    </w:p>
    <w:p w:rsidR="00CF6F25" w:rsidRPr="00CF6F25" w:rsidRDefault="00CF6F25" w:rsidP="00CF6F25">
      <w:pPr>
        <w:pStyle w:val="ListParagraph"/>
        <w:numPr>
          <w:ilvl w:val="0"/>
          <w:numId w:val="22"/>
        </w:numPr>
        <w:spacing w:before="200" w:after="200" w:line="276" w:lineRule="auto"/>
        <w:rPr>
          <w:rFonts w:ascii="Sylfaen" w:hAnsi="Sylfaen"/>
          <w:sz w:val="24"/>
          <w:szCs w:val="24"/>
          <w:lang w:val="ka-GE"/>
        </w:rPr>
      </w:pPr>
      <w:r w:rsidRPr="00CF6F25">
        <w:rPr>
          <w:rFonts w:ascii="Sylfaen" w:hAnsi="Sylfaen"/>
          <w:sz w:val="24"/>
          <w:szCs w:val="24"/>
          <w:lang w:val="ka-GE"/>
        </w:rPr>
        <w:t>სერვისების დონე;</w:t>
      </w:r>
    </w:p>
    <w:p w:rsidR="00025F70" w:rsidRDefault="00025F70" w:rsidP="00025F70">
      <w:pPr>
        <w:pStyle w:val="ListParagraph"/>
        <w:numPr>
          <w:ilvl w:val="0"/>
          <w:numId w:val="22"/>
        </w:numPr>
        <w:spacing w:before="200" w:after="200" w:line="276" w:lineRule="auto"/>
        <w:rPr>
          <w:rFonts w:ascii="Sylfaen" w:hAnsi="Sylfaen"/>
          <w:sz w:val="24"/>
          <w:szCs w:val="24"/>
          <w:lang w:val="ka-GE"/>
        </w:rPr>
      </w:pPr>
      <w:r>
        <w:rPr>
          <w:rFonts w:ascii="Sylfaen" w:hAnsi="Sylfaen"/>
          <w:sz w:val="24"/>
          <w:szCs w:val="24"/>
          <w:lang w:val="ka-GE"/>
        </w:rPr>
        <w:t>მონაცემთა ბაზის დონე.</w:t>
      </w:r>
    </w:p>
    <w:p w:rsidR="00025F70" w:rsidRDefault="00025F70" w:rsidP="00025F70">
      <w:pPr>
        <w:spacing w:before="200" w:after="200" w:line="276" w:lineRule="auto"/>
        <w:ind w:firstLine="720"/>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CF6F25">
        <w:rPr>
          <w:rFonts w:ascii="Sylfaen" w:hAnsi="Sylfaen"/>
          <w:sz w:val="24"/>
          <w:szCs w:val="24"/>
          <w:lang w:val="ka-GE"/>
        </w:rPr>
        <w:t>(ნახ. 3)</w:t>
      </w:r>
      <w:r>
        <w:rPr>
          <w:rFonts w:ascii="Sylfaen" w:hAnsi="Sylfaen"/>
          <w:sz w:val="24"/>
          <w:szCs w:val="24"/>
          <w:lang w:val="ka-GE"/>
        </w:rPr>
        <w:t>.</w:t>
      </w:r>
    </w:p>
    <w:p w:rsidR="005B6DCC" w:rsidRDefault="005B6DCC" w:rsidP="005B6DCC">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5B6DCC" w:rsidRDefault="005B6DCC" w:rsidP="00025F70">
      <w:pPr>
        <w:spacing w:before="200" w:after="200" w:line="276" w:lineRule="auto"/>
        <w:ind w:firstLine="720"/>
        <w:rPr>
          <w:rFonts w:ascii="Sylfaen" w:hAnsi="Sylfaen"/>
          <w:sz w:val="24"/>
          <w:szCs w:val="24"/>
          <w:lang w:val="ka-GE"/>
        </w:rPr>
      </w:pPr>
    </w:p>
    <w:p w:rsidR="005B6DCC" w:rsidRDefault="00CF6F25" w:rsidP="00025F70">
      <w:pPr>
        <w:spacing w:before="200" w:after="200" w:line="276" w:lineRule="auto"/>
        <w:ind w:firstLine="720"/>
        <w:rPr>
          <w:rFonts w:ascii="Sylfaen" w:hAnsi="Sylfaen"/>
          <w:sz w:val="24"/>
          <w:szCs w:val="24"/>
          <w:lang w:val="ka-GE"/>
        </w:rPr>
      </w:pPr>
      <w:r>
        <w:object w:dxaOrig="6945" w:dyaOrig="6750">
          <v:shape id="_x0000_i1027" type="#_x0000_t75" style="width:347.5pt;height:337.45pt" o:ole="">
            <v:imagedata r:id="rId18" o:title=""/>
          </v:shape>
          <o:OLEObject Type="Embed" ProgID="Visio.Drawing.11" ShapeID="_x0000_i1027" DrawAspect="Content" ObjectID="_1474719868" r:id="rId19"/>
        </w:object>
      </w:r>
    </w:p>
    <w:p w:rsidR="00BD133E" w:rsidRDefault="00BD133E" w:rsidP="00BD133E">
      <w:pPr>
        <w:spacing w:before="200" w:after="200" w:line="276" w:lineRule="auto"/>
        <w:ind w:firstLine="720"/>
        <w:rPr>
          <w:rFonts w:ascii="Sylfaen" w:hAnsi="Sylfaen"/>
          <w:sz w:val="24"/>
          <w:szCs w:val="24"/>
          <w:lang w:val="ka-GE"/>
        </w:rPr>
      </w:pPr>
    </w:p>
    <w:p w:rsidR="00025F70" w:rsidRDefault="00025F70" w:rsidP="00025F70">
      <w:pPr>
        <w:pStyle w:val="Heading2"/>
        <w:numPr>
          <w:ilvl w:val="0"/>
          <w:numId w:val="22"/>
        </w:numPr>
        <w:rPr>
          <w:rFonts w:ascii="Sylfaen" w:hAnsi="Sylfaen" w:cs="Sylfaen"/>
          <w:lang w:val="ka-GE"/>
        </w:rPr>
      </w:pPr>
      <w:bookmarkStart w:id="19" w:name="_Toc400978028"/>
      <w:r>
        <w:rPr>
          <w:rFonts w:ascii="Sylfaen" w:hAnsi="Sylfaen" w:cs="Sylfaen"/>
          <w:lang w:val="ka-GE"/>
        </w:rPr>
        <w:t>პრეზენტაციის</w:t>
      </w:r>
      <w:r>
        <w:rPr>
          <w:lang w:val="ka-GE"/>
        </w:rPr>
        <w:t xml:space="preserve"> </w:t>
      </w:r>
      <w:r>
        <w:rPr>
          <w:rFonts w:ascii="Sylfaen" w:hAnsi="Sylfaen" w:cs="Sylfaen"/>
          <w:lang w:val="ka-GE"/>
        </w:rPr>
        <w:t>დონე</w:t>
      </w:r>
      <w:bookmarkEnd w:id="19"/>
    </w:p>
    <w:p w:rsidR="00025F70" w:rsidRDefault="00025F70" w:rsidP="00025F70">
      <w:pPr>
        <w:jc w:val="both"/>
        <w:rPr>
          <w:rFonts w:ascii="Sylfaen" w:hAnsi="Sylfaen" w:cs="Sylfaen"/>
          <w:sz w:val="22"/>
          <w:szCs w:val="22"/>
          <w:lang w:val="ka-GE"/>
        </w:rPr>
      </w:pPr>
    </w:p>
    <w:p w:rsidR="00025F70" w:rsidRDefault="00025F70" w:rsidP="00025F70">
      <w:pPr>
        <w:ind w:firstLine="720"/>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C44B77" w:rsidRDefault="00C44B77" w:rsidP="00C44B77">
      <w:pPr>
        <w:ind w:firstLine="720"/>
        <w:jc w:val="both"/>
        <w:rPr>
          <w:rFonts w:ascii="Sylfaen" w:hAnsi="Sylfaen" w:cs="Sylfaen"/>
          <w:sz w:val="22"/>
          <w:szCs w:val="22"/>
          <w:lang w:val="ka-GE"/>
        </w:rPr>
      </w:pPr>
      <w:proofErr w:type="gramStart"/>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w:t>
      </w:r>
      <w:proofErr w:type="gramEnd"/>
      <w:r>
        <w:rPr>
          <w:rFonts w:ascii="Sylfaen" w:hAnsi="Sylfaen" w:cs="Sylfaen"/>
          <w:sz w:val="22"/>
          <w:szCs w:val="22"/>
          <w:lang w:val="ka-GE"/>
        </w:rPr>
        <w:t xml:space="preserve">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t>თავსართი/ბოლოსართი (</w:t>
      </w:r>
      <w:r>
        <w:rPr>
          <w:rFonts w:ascii="Sylfaen" w:hAnsi="Sylfaen" w:cs="Sylfaen"/>
          <w:b/>
          <w:sz w:val="22"/>
          <w:szCs w:val="22"/>
        </w:rPr>
        <w:t>header/footer</w:t>
      </w:r>
      <w:r>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rsidR="00C44B77" w:rsidRDefault="00C44B77" w:rsidP="00C44B77">
      <w:pPr>
        <w:pStyle w:val="ListParagraph"/>
        <w:numPr>
          <w:ilvl w:val="0"/>
          <w:numId w:val="4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Pr>
          <w:rFonts w:ascii="Sylfaen" w:hAnsi="Sylfaen" w:cs="Sylfaen"/>
          <w:sz w:val="22"/>
          <w:szCs w:val="22"/>
          <w:lang w:val="ka-GE"/>
        </w:rPr>
        <w:t xml:space="preserve"> (3) </w:t>
      </w:r>
      <w:r>
        <w:rPr>
          <w:rFonts w:ascii="Sylfaen" w:hAnsi="Sylfaen" w:cs="Sylfaen"/>
          <w:b/>
          <w:sz w:val="22"/>
          <w:szCs w:val="22"/>
          <w:lang w:val="ka-GE"/>
        </w:rPr>
        <w:t xml:space="preserve">- </w:t>
      </w:r>
      <w:r>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rsidR="00C44B77" w:rsidRDefault="00C44B77" w:rsidP="00C44B77">
      <w:pPr>
        <w:rPr>
          <w:rFonts w:ascii="Sylfaen" w:hAnsi="Sylfaen"/>
          <w:lang w:val="ka-GE"/>
        </w:rPr>
      </w:pPr>
      <w:r>
        <w:rPr>
          <w:rFonts w:ascii="Sylfaen" w:hAnsi="Sylfaen"/>
          <w:lang w:val="ka-GE"/>
        </w:rPr>
        <w:t>ნახ. 4</w:t>
      </w:r>
    </w:p>
    <w:p w:rsidR="00025F70" w:rsidRDefault="00025F70" w:rsidP="00025F70">
      <w:pPr>
        <w:rPr>
          <w:rFonts w:ascii="Sylfaen" w:hAnsi="Sylfaen"/>
          <w:lang w:val="ka-GE"/>
        </w:rPr>
      </w:pPr>
    </w:p>
    <w:p w:rsidR="00025F70" w:rsidRDefault="00C44B77" w:rsidP="00025F70">
      <w:pPr>
        <w:rPr>
          <w:rFonts w:ascii="Sylfaen" w:hAnsi="Sylfaen"/>
        </w:rPr>
      </w:pPr>
      <w:r>
        <w:rPr>
          <w:rFonts w:ascii="Sylfaen" w:hAnsi="Sylfaen"/>
          <w:noProof/>
        </w:rPr>
        <w:drawing>
          <wp:inline distT="0" distB="0" distL="0" distR="0">
            <wp:extent cx="6330315"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0315" cy="4667250"/>
                    </a:xfrm>
                    <a:prstGeom prst="rect">
                      <a:avLst/>
                    </a:prstGeom>
                    <a:noFill/>
                    <a:ln>
                      <a:noFill/>
                    </a:ln>
                  </pic:spPr>
                </pic:pic>
              </a:graphicData>
            </a:graphic>
          </wp:inline>
        </w:drawing>
      </w:r>
    </w:p>
    <w:p w:rsidR="00F004D3" w:rsidRDefault="00F004D3" w:rsidP="00025F70">
      <w:pPr>
        <w:rPr>
          <w:rFonts w:ascii="Sylfaen" w:hAnsi="Sylfaen"/>
        </w:rPr>
      </w:pPr>
    </w:p>
    <w:p w:rsidR="00F004D3" w:rsidRDefault="00F004D3" w:rsidP="00F004D3">
      <w:pPr>
        <w:ind w:firstLine="720"/>
        <w:jc w:val="both"/>
        <w:rPr>
          <w:rFonts w:ascii="Sylfaen" w:hAnsi="Sylfaen" w:cs="Sylfaen"/>
          <w:sz w:val="22"/>
          <w:szCs w:val="22"/>
          <w:lang w:val="ka-GE"/>
        </w:rPr>
      </w:pPr>
      <w:r>
        <w:rPr>
          <w:rFonts w:ascii="Sylfaen" w:hAnsi="Sylfaen" w:cs="Sylfaen"/>
          <w:sz w:val="22"/>
          <w:szCs w:val="22"/>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სპეციფიკური სამუშაო ინტერფეისები დეტალურად განხილული და აღწერილია. ქვემოთ მოცემულია მათი მისამართები:</w:t>
      </w:r>
    </w:p>
    <w:p w:rsidR="00F004D3" w:rsidRDefault="00F004D3" w:rsidP="00F004D3">
      <w:pPr>
        <w:jc w:val="both"/>
        <w:rPr>
          <w:rFonts w:ascii="Sylfaen" w:hAnsi="Sylfaen"/>
          <w:sz w:val="24"/>
          <w:szCs w:val="24"/>
          <w:lang w:val="ka-GE"/>
        </w:rPr>
      </w:pPr>
    </w:p>
    <w:p w:rsidR="00F004D3" w:rsidRDefault="00F004D3" w:rsidP="00F004D3">
      <w:pPr>
        <w:jc w:val="both"/>
        <w:rPr>
          <w:rFonts w:ascii="Sylfaen" w:hAnsi="Sylfaen"/>
          <w:sz w:val="24"/>
          <w:szCs w:val="24"/>
        </w:rPr>
      </w:pPr>
    </w:p>
    <w:p w:rsidR="00F004D3" w:rsidRPr="00F004D3" w:rsidRDefault="00F004D3" w:rsidP="00F004D3">
      <w:pPr>
        <w:jc w:val="both"/>
        <w:rPr>
          <w:rFonts w:ascii="Sylfaen" w:hAnsi="Sylfaen"/>
          <w:sz w:val="24"/>
          <w:szCs w:val="24"/>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(ქართულად)</w:t>
      </w:r>
    </w:p>
    <w:p w:rsidR="00F004D3" w:rsidRDefault="003B2A94" w:rsidP="00F004D3">
      <w:pPr>
        <w:jc w:val="both"/>
        <w:rPr>
          <w:rFonts w:ascii="Sylfaen" w:hAnsi="Sylfaen"/>
          <w:lang w:val="ka-GE"/>
        </w:rPr>
      </w:pPr>
      <w:hyperlink r:id="rId21" w:history="1">
        <w:r w:rsidR="00F004D3" w:rsidRPr="001C4795">
          <w:rPr>
            <w:rStyle w:val="Hyperlink"/>
            <w:lang w:val="ka-GE"/>
          </w:rPr>
          <w:t>http://dialysis.moh.gov.ge/Manuals/dialysis_operator_manual_ka-GE.pdf</w:t>
        </w:r>
      </w:hyperlink>
    </w:p>
    <w:p w:rsidR="00F004D3" w:rsidRPr="004F62A9" w:rsidRDefault="00F004D3" w:rsidP="00F004D3">
      <w:pPr>
        <w:jc w:val="both"/>
        <w:rPr>
          <w:rFonts w:ascii="Sylfaen" w:hAnsi="Sylfaen" w:cs="Consolas"/>
          <w:color w:val="222222"/>
          <w:sz w:val="18"/>
          <w:szCs w:val="18"/>
          <w:shd w:val="clear" w:color="auto" w:fill="FFFFFF"/>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lastRenderedPageBreak/>
        <w:t>დიალიზის მოდულის  სახელმძღვანელო (ინგლისურად)</w:t>
      </w:r>
    </w:p>
    <w:p w:rsidR="00F004D3" w:rsidRDefault="003B2A94" w:rsidP="00F004D3">
      <w:pPr>
        <w:jc w:val="both"/>
        <w:rPr>
          <w:rFonts w:ascii="Sylfaen" w:hAnsi="Sylfaen"/>
          <w:lang w:val="ka-GE"/>
        </w:rPr>
      </w:pPr>
      <w:hyperlink r:id="rId22" w:history="1">
        <w:r w:rsidR="00F004D3" w:rsidRPr="001C4795">
          <w:rPr>
            <w:rStyle w:val="Hyperlink"/>
            <w:lang w:val="ka-GE"/>
          </w:rPr>
          <w:t>http://dialysis.moh.gov.ge/Manuals/dialysis_operator_manual_en-US.pdf</w:t>
        </w:r>
      </w:hyperlink>
    </w:p>
    <w:p w:rsidR="00F004D3" w:rsidRPr="004F62A9" w:rsidRDefault="00F004D3" w:rsidP="00F004D3">
      <w:pPr>
        <w:jc w:val="both"/>
        <w:rPr>
          <w:rFonts w:ascii="Sylfaen" w:hAnsi="Sylfaen"/>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(ქართულად)</w:t>
      </w:r>
    </w:p>
    <w:p w:rsidR="00F004D3" w:rsidRDefault="003B2A94" w:rsidP="00F004D3">
      <w:pPr>
        <w:jc w:val="both"/>
        <w:rPr>
          <w:rFonts w:ascii="Sylfaen" w:hAnsi="Sylfaen"/>
          <w:lang w:val="ka-GE"/>
        </w:rPr>
      </w:pPr>
      <w:hyperlink r:id="rId23" w:history="1">
        <w:r w:rsidR="00F004D3" w:rsidRPr="001C4795">
          <w:rPr>
            <w:rStyle w:val="Hyperlink"/>
            <w:lang w:val="ka-GE"/>
          </w:rPr>
          <w:t>http://dialysis.moh.gov.ge/Manuals/dialysis_analytic_manual_ka-GE.pdf</w:t>
        </w:r>
      </w:hyperlink>
    </w:p>
    <w:p w:rsidR="00F004D3" w:rsidRPr="001C4795" w:rsidRDefault="00F004D3" w:rsidP="00F004D3">
      <w:pPr>
        <w:jc w:val="both"/>
        <w:rPr>
          <w:rFonts w:ascii="Sylfaen" w:hAnsi="Sylfaen" w:cs="Consolas"/>
          <w:color w:val="222222"/>
          <w:sz w:val="18"/>
          <w:szCs w:val="18"/>
          <w:shd w:val="clear" w:color="auto" w:fill="FFFFFF"/>
          <w:lang w:val="ka-GE"/>
        </w:rPr>
      </w:pPr>
    </w:p>
    <w:p w:rsidR="00F004D3" w:rsidRDefault="00F004D3" w:rsidP="00F004D3">
      <w:pPr>
        <w:jc w:val="both"/>
        <w:rPr>
          <w:rFonts w:ascii="Sylfaen" w:hAnsi="Sylfaen" w:cs="Sylfaen"/>
          <w:sz w:val="22"/>
          <w:szCs w:val="22"/>
          <w:lang w:val="ka-GE"/>
        </w:rPr>
      </w:pPr>
      <w:r>
        <w:rPr>
          <w:rFonts w:ascii="Sylfaen" w:hAnsi="Sylfaen" w:cs="Sylfaen"/>
          <w:sz w:val="22"/>
          <w:szCs w:val="22"/>
          <w:lang w:val="ka-GE"/>
        </w:rPr>
        <w:t>დიალიზის მოდულის  სახელმძღვანელო სმს - ისთვის (ინგლისურად)</w:t>
      </w:r>
    </w:p>
    <w:p w:rsidR="00F004D3" w:rsidRDefault="003B2A94" w:rsidP="00F004D3">
      <w:pPr>
        <w:jc w:val="both"/>
        <w:rPr>
          <w:rFonts w:ascii="Sylfaen" w:hAnsi="Sylfaen"/>
          <w:lang w:val="ka-GE"/>
        </w:rPr>
      </w:pPr>
      <w:hyperlink r:id="rId24" w:history="1">
        <w:r w:rsidR="00F004D3" w:rsidRPr="001C4795">
          <w:rPr>
            <w:rStyle w:val="Hyperlink"/>
            <w:lang w:val="ka-GE"/>
          </w:rPr>
          <w:t>http://dialysis.moh.gov.ge/Manuals/dialysis_operator_manual_en-US.pdf</w:t>
        </w:r>
      </w:hyperlink>
    </w:p>
    <w:p w:rsidR="00F004D3" w:rsidRPr="001C4795" w:rsidRDefault="00F004D3" w:rsidP="00025F70">
      <w:pPr>
        <w:rPr>
          <w:rFonts w:ascii="Sylfaen" w:hAnsi="Sylfaen"/>
          <w:lang w:val="ka-GE"/>
        </w:rPr>
      </w:pPr>
    </w:p>
    <w:p w:rsidR="00C44B77" w:rsidRDefault="00C44B77" w:rsidP="00025F70">
      <w:pPr>
        <w:rPr>
          <w:rFonts w:ascii="Sylfaen" w:hAnsi="Sylfaen"/>
          <w:lang w:val="ka-GE"/>
        </w:rPr>
      </w:pPr>
    </w:p>
    <w:p w:rsidR="00025F70" w:rsidRDefault="00025F70" w:rsidP="00025F70">
      <w:pPr>
        <w:pStyle w:val="Heading2"/>
        <w:numPr>
          <w:ilvl w:val="0"/>
          <w:numId w:val="22"/>
        </w:numPr>
        <w:rPr>
          <w:rFonts w:ascii="Sylfaen" w:hAnsi="Sylfaen"/>
          <w:sz w:val="24"/>
          <w:szCs w:val="24"/>
          <w:lang w:val="ka-GE"/>
        </w:rPr>
      </w:pPr>
      <w:bookmarkStart w:id="20" w:name="_Toc400978029"/>
      <w:r>
        <w:rPr>
          <w:rFonts w:ascii="Sylfaen" w:hAnsi="Sylfaen"/>
          <w:sz w:val="24"/>
          <w:szCs w:val="24"/>
          <w:lang w:val="ka-GE"/>
        </w:rPr>
        <w:t>ბიზნეს ლოგიკის დონე</w:t>
      </w:r>
      <w:bookmarkEnd w:id="20"/>
    </w:p>
    <w:p w:rsidR="00025F70" w:rsidRDefault="00025F70" w:rsidP="00025F70">
      <w:pPr>
        <w:jc w:val="both"/>
        <w:rPr>
          <w:rFonts w:ascii="Sylfaen" w:hAnsi="Sylfaen" w:cs="Sylfaen"/>
          <w:sz w:val="22"/>
          <w:szCs w:val="22"/>
          <w:lang w:val="ka-GE"/>
        </w:rPr>
      </w:pPr>
    </w:p>
    <w:p w:rsidR="00025F70" w:rsidRDefault="00025F70" w:rsidP="00916E82">
      <w:pPr>
        <w:ind w:firstLine="720"/>
        <w:jc w:val="both"/>
        <w:rPr>
          <w:rFonts w:ascii="Sylfaen" w:hAnsi="Sylfaen"/>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842B42" w:rsidRDefault="00842B42" w:rsidP="00842B42">
      <w:pPr>
        <w:ind w:firstLine="720"/>
        <w:jc w:val="both"/>
        <w:rPr>
          <w:rFonts w:ascii="Sylfaen" w:hAnsi="Sylfaen" w:cs="Sylfaen"/>
          <w:sz w:val="22"/>
          <w:szCs w:val="22"/>
          <w:lang w:val="ka-GE"/>
        </w:rPr>
      </w:pPr>
      <w:r>
        <w:rPr>
          <w:rFonts w:ascii="Sylfaen" w:hAnsi="Sylfaen" w:cs="Sylfaen"/>
          <w:sz w:val="22"/>
          <w:szCs w:val="22"/>
          <w:lang w:val="ka-GE"/>
        </w:rPr>
        <w:t>დიალიზის მოდულის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025F70" w:rsidRDefault="00025F70" w:rsidP="00025F70">
      <w:pPr>
        <w:jc w:val="both"/>
        <w:rPr>
          <w:rFonts w:ascii="Sylfaen" w:hAnsi="Sylfaen"/>
        </w:rPr>
      </w:pPr>
    </w:p>
    <w:p w:rsidR="001F45EC" w:rsidRPr="00C71297" w:rsidRDefault="001F45EC" w:rsidP="001F45EC">
      <w:pPr>
        <w:jc w:val="both"/>
        <w:rPr>
          <w:rFonts w:ascii="Sylfaen" w:hAnsi="Sylfaen"/>
        </w:rPr>
      </w:pPr>
    </w:p>
    <w:p w:rsidR="004267D1" w:rsidRDefault="001F45EC" w:rsidP="004267D1">
      <w:pPr>
        <w:pStyle w:val="ListParagraph"/>
        <w:numPr>
          <w:ilvl w:val="0"/>
          <w:numId w:val="44"/>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rsidR="004267D1" w:rsidRPr="0093610E" w:rsidRDefault="0093610E" w:rsidP="0093610E">
      <w:pPr>
        <w:pStyle w:val="ListParagraph"/>
        <w:numPr>
          <w:ilvl w:val="0"/>
          <w:numId w:val="44"/>
        </w:numPr>
        <w:jc w:val="both"/>
        <w:rPr>
          <w:rFonts w:ascii="Sylfaen" w:hAnsi="Sylfaen" w:cs="Sylfaen"/>
          <w:sz w:val="22"/>
          <w:szCs w:val="22"/>
          <w:lang w:val="ka-GE"/>
        </w:rPr>
      </w:pPr>
      <w:r w:rsidRPr="0093610E">
        <w:rPr>
          <w:rFonts w:ascii="Sylfaen" w:hAnsi="Sylfaen" w:cs="Sylfaen"/>
          <w:b/>
          <w:sz w:val="22"/>
          <w:szCs w:val="22"/>
          <w:lang w:val="ka-GE"/>
        </w:rPr>
        <w:t xml:space="preserve">03 კოდიან </w:t>
      </w:r>
      <w:r>
        <w:rPr>
          <w:rFonts w:ascii="Sylfaen" w:hAnsi="Sylfaen" w:cs="Sylfaen"/>
          <w:b/>
          <w:sz w:val="22"/>
          <w:szCs w:val="22"/>
          <w:lang w:val="ka-GE"/>
        </w:rPr>
        <w:t>სეანსებზე</w:t>
      </w:r>
      <w:r w:rsidRPr="0093610E">
        <w:rPr>
          <w:rFonts w:ascii="Sylfaen" w:hAnsi="Sylfaen" w:cs="Sylfaen"/>
          <w:b/>
          <w:sz w:val="22"/>
          <w:szCs w:val="22"/>
          <w:lang w:val="ka-GE"/>
        </w:rPr>
        <w:t xml:space="preserve"> ვალიდაცია</w:t>
      </w:r>
      <w:r w:rsidR="0029461E">
        <w:rPr>
          <w:rFonts w:ascii="Sylfaen" w:hAnsi="Sylfaen" w:cs="Sylfaen"/>
          <w:sz w:val="22"/>
          <w:szCs w:val="22"/>
          <w:lang w:val="ka-GE"/>
        </w:rPr>
        <w:t xml:space="preserve"> - </w:t>
      </w:r>
      <w:r w:rsidR="004267D1" w:rsidRPr="0093610E">
        <w:rPr>
          <w:rFonts w:ascii="Sylfaen" w:hAnsi="Sylfaen"/>
          <w:sz w:val="22"/>
          <w:szCs w:val="22"/>
        </w:rPr>
        <w:t xml:space="preserve">დაწესებულებებს აქვთ </w:t>
      </w:r>
      <w:r w:rsidR="0029461E">
        <w:rPr>
          <w:rFonts w:ascii="Sylfaen" w:hAnsi="Sylfaen"/>
          <w:sz w:val="22"/>
          <w:szCs w:val="22"/>
          <w:lang w:val="ka-GE"/>
        </w:rPr>
        <w:t xml:space="preserve">შეზღუდვა </w:t>
      </w:r>
      <w:r w:rsidR="004267D1" w:rsidRPr="0093610E">
        <w:rPr>
          <w:rFonts w:ascii="Sylfaen" w:hAnsi="Sylfaen"/>
          <w:sz w:val="22"/>
          <w:szCs w:val="22"/>
        </w:rPr>
        <w:t>03</w:t>
      </w:r>
      <w:r w:rsidR="0029461E">
        <w:rPr>
          <w:rFonts w:ascii="Sylfaen" w:hAnsi="Sylfaen"/>
          <w:sz w:val="22"/>
          <w:szCs w:val="22"/>
          <w:lang w:val="ka-GE"/>
        </w:rPr>
        <w:t xml:space="preserve"> </w:t>
      </w:r>
      <w:r w:rsidR="00C162A9" w:rsidRPr="0093610E">
        <w:rPr>
          <w:rFonts w:ascii="Sylfaen" w:hAnsi="Sylfaen"/>
          <w:sz w:val="22"/>
          <w:szCs w:val="22"/>
        </w:rPr>
        <w:t>(</w:t>
      </w:r>
      <w:r w:rsidR="00C162A9" w:rsidRPr="0093610E">
        <w:rPr>
          <w:rFonts w:ascii="Sylfaen" w:hAnsi="Sylfaen"/>
          <w:sz w:val="22"/>
          <w:szCs w:val="22"/>
          <w:lang w:val="ka-GE"/>
        </w:rPr>
        <w:t>სეანსი სხვა მომწოდებელთან</w:t>
      </w:r>
      <w:r w:rsidR="00C162A9" w:rsidRPr="0093610E">
        <w:rPr>
          <w:rFonts w:ascii="Sylfaen" w:hAnsi="Sylfaen"/>
          <w:sz w:val="22"/>
          <w:szCs w:val="22"/>
        </w:rPr>
        <w:t>)</w:t>
      </w:r>
      <w:r w:rsidR="004267D1" w:rsidRPr="0093610E">
        <w:rPr>
          <w:rFonts w:ascii="Sylfaen" w:hAnsi="Sylfaen"/>
          <w:sz w:val="22"/>
          <w:szCs w:val="22"/>
        </w:rPr>
        <w:t xml:space="preserve"> კოდით (11150003) </w:t>
      </w:r>
      <w:r w:rsidR="0029461E">
        <w:rPr>
          <w:rFonts w:ascii="Sylfaen" w:hAnsi="Sylfaen"/>
          <w:sz w:val="22"/>
          <w:szCs w:val="22"/>
          <w:lang w:val="ka-GE"/>
        </w:rPr>
        <w:t xml:space="preserve">განხორციელებულ სეანსებზე (ლიმიტი არის ერთ პაციენტზე მაქსიმუმ </w:t>
      </w:r>
      <w:r w:rsidR="004267D1" w:rsidRPr="0093610E">
        <w:rPr>
          <w:rFonts w:ascii="Sylfaen" w:hAnsi="Sylfaen"/>
          <w:sz w:val="22"/>
          <w:szCs w:val="22"/>
        </w:rPr>
        <w:t>26 სეანსი</w:t>
      </w:r>
      <w:r>
        <w:rPr>
          <w:rFonts w:ascii="Sylfaen" w:hAnsi="Sylfaen"/>
          <w:sz w:val="22"/>
          <w:szCs w:val="22"/>
          <w:lang w:val="ka-GE"/>
        </w:rPr>
        <w:t xml:space="preserve"> </w:t>
      </w:r>
      <w:r w:rsidR="004267D1" w:rsidRPr="0093610E">
        <w:rPr>
          <w:rFonts w:ascii="Sylfaen" w:hAnsi="Sylfaen"/>
          <w:sz w:val="22"/>
          <w:szCs w:val="22"/>
        </w:rPr>
        <w:t>საანგარიშგებო წლის განმავლობაში</w:t>
      </w:r>
      <w:r w:rsidR="0029461E">
        <w:rPr>
          <w:rFonts w:ascii="Sylfaen" w:hAnsi="Sylfaen"/>
          <w:sz w:val="22"/>
          <w:szCs w:val="22"/>
          <w:lang w:val="ka-GE"/>
        </w:rPr>
        <w:t>)</w:t>
      </w:r>
      <w:r w:rsidR="004267D1" w:rsidRPr="0093610E">
        <w:rPr>
          <w:rFonts w:ascii="Sylfaen" w:hAnsi="Sylfaen"/>
          <w:sz w:val="22"/>
          <w:szCs w:val="22"/>
        </w:rPr>
        <w:t>.</w:t>
      </w:r>
    </w:p>
    <w:p w:rsidR="0029461E" w:rsidRDefault="0093610E" w:rsidP="0093610E">
      <w:pPr>
        <w:pStyle w:val="ListParagraph"/>
        <w:numPr>
          <w:ilvl w:val="0"/>
          <w:numId w:val="44"/>
        </w:numPr>
        <w:jc w:val="both"/>
        <w:rPr>
          <w:rFonts w:ascii="Sylfaen" w:hAnsi="Sylfaen" w:cs="Sylfaen"/>
          <w:sz w:val="22"/>
          <w:szCs w:val="22"/>
          <w:lang w:val="ka-GE"/>
        </w:rPr>
      </w:pPr>
      <w:r>
        <w:rPr>
          <w:rFonts w:ascii="Sylfaen" w:hAnsi="Sylfaen" w:cs="Sylfaen"/>
          <w:sz w:val="22"/>
          <w:szCs w:val="22"/>
          <w:lang w:val="ka-GE"/>
        </w:rPr>
        <w:t xml:space="preserve"> </w:t>
      </w:r>
      <w:r w:rsidRPr="0093610E">
        <w:rPr>
          <w:rFonts w:ascii="Sylfaen" w:hAnsi="Sylfaen" w:cs="Sylfaen"/>
          <w:b/>
          <w:sz w:val="22"/>
          <w:szCs w:val="22"/>
          <w:lang w:val="ka-GE"/>
        </w:rPr>
        <w:t xml:space="preserve">სეანსის რეგისტრაციისას არსებული </w:t>
      </w:r>
      <w:r w:rsidR="0017507B">
        <w:rPr>
          <w:rFonts w:ascii="Sylfaen" w:hAnsi="Sylfaen" w:cs="Sylfaen"/>
          <w:b/>
          <w:sz w:val="22"/>
          <w:szCs w:val="22"/>
          <w:lang w:val="ka-GE"/>
        </w:rPr>
        <w:t>ვალიდაციები</w:t>
      </w:r>
      <w:r w:rsidR="0029461E">
        <w:rPr>
          <w:rFonts w:ascii="Sylfaen" w:hAnsi="Sylfaen" w:cs="Sylfaen"/>
          <w:sz w:val="22"/>
          <w:szCs w:val="22"/>
          <w:lang w:val="ka-GE"/>
        </w:rPr>
        <w:t xml:space="preserve"> </w:t>
      </w:r>
    </w:p>
    <w:p w:rsidR="004267D1" w:rsidRPr="0093610E" w:rsidRDefault="0029461E" w:rsidP="0029461E">
      <w:pPr>
        <w:pStyle w:val="ListParagraph"/>
        <w:ind w:left="1080"/>
        <w:jc w:val="both"/>
        <w:rPr>
          <w:rFonts w:ascii="Sylfaen" w:hAnsi="Sylfaen" w:cs="Sylfaen"/>
          <w:sz w:val="22"/>
          <w:szCs w:val="22"/>
          <w:lang w:val="ka-GE"/>
        </w:rPr>
      </w:pPr>
      <w:r>
        <w:rPr>
          <w:rFonts w:ascii="Sylfaen" w:hAnsi="Sylfaen" w:cs="Sylfaen"/>
          <w:sz w:val="22"/>
          <w:szCs w:val="22"/>
          <w:lang w:val="ka-GE"/>
        </w:rPr>
        <w:t xml:space="preserve">- </w:t>
      </w:r>
      <w:r w:rsidR="004267D1" w:rsidRPr="0093610E">
        <w:rPr>
          <w:rFonts w:ascii="Sylfaen" w:hAnsi="Sylfaen" w:cs="Sylfaen"/>
          <w:sz w:val="22"/>
          <w:szCs w:val="22"/>
        </w:rPr>
        <w:t>თუ</w:t>
      </w:r>
      <w:r w:rsidR="004267D1" w:rsidRPr="0093610E">
        <w:rPr>
          <w:rFonts w:ascii="Sylfaen" w:hAnsi="Sylfaen"/>
          <w:sz w:val="22"/>
          <w:szCs w:val="22"/>
        </w:rPr>
        <w:t xml:space="preserve"> პაციენტზე არა არის</w:t>
      </w:r>
      <w:r>
        <w:rPr>
          <w:rFonts w:ascii="Sylfaen" w:hAnsi="Sylfaen"/>
          <w:sz w:val="22"/>
          <w:szCs w:val="22"/>
          <w:lang w:val="ka-GE"/>
        </w:rPr>
        <w:t xml:space="preserve"> </w:t>
      </w:r>
      <w:r w:rsidR="004267D1" w:rsidRPr="0093610E">
        <w:rPr>
          <w:rFonts w:ascii="Sylfaen" w:hAnsi="Sylfaen"/>
          <w:sz w:val="22"/>
          <w:szCs w:val="22"/>
        </w:rPr>
        <w:t xml:space="preserve">განხორციელებული </w:t>
      </w:r>
      <w:r w:rsidRPr="0093610E">
        <w:rPr>
          <w:rFonts w:ascii="Sylfaen" w:hAnsi="Sylfaen"/>
          <w:sz w:val="22"/>
          <w:szCs w:val="22"/>
        </w:rPr>
        <w:t>სეანსი</w:t>
      </w:r>
      <w:r>
        <w:rPr>
          <w:rFonts w:ascii="Sylfaen" w:hAnsi="Sylfaen"/>
          <w:sz w:val="22"/>
          <w:szCs w:val="22"/>
          <w:lang w:val="ka-GE"/>
        </w:rPr>
        <w:t xml:space="preserve"> </w:t>
      </w:r>
      <w:r w:rsidR="004267D1" w:rsidRPr="0093610E">
        <w:rPr>
          <w:rFonts w:ascii="Sylfaen" w:hAnsi="Sylfaen"/>
          <w:sz w:val="22"/>
          <w:szCs w:val="22"/>
        </w:rPr>
        <w:t>01</w:t>
      </w:r>
      <w:r>
        <w:rPr>
          <w:rFonts w:ascii="Sylfaen" w:hAnsi="Sylfaen"/>
          <w:sz w:val="22"/>
          <w:szCs w:val="22"/>
          <w:lang w:val="ka-GE"/>
        </w:rPr>
        <w:t xml:space="preserve"> </w:t>
      </w:r>
      <w:r w:rsidR="004267D1" w:rsidRPr="0093610E">
        <w:rPr>
          <w:rFonts w:ascii="Sylfaen" w:hAnsi="Sylfaen"/>
          <w:sz w:val="22"/>
          <w:szCs w:val="22"/>
        </w:rPr>
        <w:t>(11150001</w:t>
      </w:r>
      <w:r>
        <w:rPr>
          <w:rFonts w:ascii="Sylfaen" w:hAnsi="Sylfaen"/>
          <w:sz w:val="22"/>
          <w:szCs w:val="22"/>
          <w:lang w:val="ka-GE"/>
        </w:rPr>
        <w:t xml:space="preserve"> - </w:t>
      </w:r>
      <w:r w:rsidR="00C162A9" w:rsidRPr="0093610E">
        <w:rPr>
          <w:rFonts w:ascii="Sylfaen" w:hAnsi="Sylfaen"/>
          <w:sz w:val="22"/>
          <w:szCs w:val="22"/>
          <w:lang w:val="ka-GE"/>
        </w:rPr>
        <w:t>ძირითადი მოსარგებლე)</w:t>
      </w:r>
      <w:r w:rsidR="004267D1" w:rsidRPr="0093610E">
        <w:rPr>
          <w:rFonts w:ascii="Sylfaen" w:hAnsi="Sylfaen"/>
          <w:sz w:val="22"/>
          <w:szCs w:val="22"/>
        </w:rPr>
        <w:t xml:space="preserve"> კოდით, </w:t>
      </w:r>
      <w:r>
        <w:rPr>
          <w:rFonts w:ascii="Sylfaen" w:hAnsi="Sylfaen"/>
          <w:sz w:val="22"/>
          <w:szCs w:val="22"/>
          <w:lang w:val="ka-GE"/>
        </w:rPr>
        <w:t xml:space="preserve">ამ შემთხვევაში </w:t>
      </w:r>
      <w:r w:rsidR="004267D1" w:rsidRPr="0093610E">
        <w:rPr>
          <w:rFonts w:ascii="Sylfaen" w:hAnsi="Sylfaen"/>
          <w:sz w:val="22"/>
          <w:szCs w:val="22"/>
        </w:rPr>
        <w:t>03</w:t>
      </w:r>
      <w:r>
        <w:rPr>
          <w:rFonts w:ascii="Sylfaen" w:hAnsi="Sylfaen"/>
          <w:sz w:val="22"/>
          <w:szCs w:val="22"/>
          <w:lang w:val="ka-GE"/>
        </w:rPr>
        <w:t xml:space="preserve"> </w:t>
      </w:r>
      <w:r w:rsidR="004267D1" w:rsidRPr="0093610E">
        <w:rPr>
          <w:rFonts w:ascii="Sylfaen" w:hAnsi="Sylfaen"/>
          <w:sz w:val="22"/>
          <w:szCs w:val="22"/>
        </w:rPr>
        <w:t>(11150003) კოდით სეანსი ვერ დარეგისტრირდე</w:t>
      </w:r>
      <w:r w:rsidR="00507314" w:rsidRPr="0093610E">
        <w:rPr>
          <w:rFonts w:ascii="Sylfaen" w:hAnsi="Sylfaen"/>
          <w:sz w:val="22"/>
          <w:szCs w:val="22"/>
          <w:lang w:val="ka-GE"/>
        </w:rPr>
        <w:t>ბა</w:t>
      </w:r>
      <w:r w:rsidR="004267D1" w:rsidRPr="0093610E">
        <w:rPr>
          <w:rFonts w:ascii="Sylfaen" w:hAnsi="Sylfaen"/>
          <w:sz w:val="22"/>
          <w:szCs w:val="22"/>
        </w:rPr>
        <w:t>.</w:t>
      </w:r>
    </w:p>
    <w:p w:rsidR="00150734" w:rsidRPr="00BA1904" w:rsidRDefault="0029461E" w:rsidP="0029461E">
      <w:pPr>
        <w:pStyle w:val="ListParagraph"/>
        <w:spacing w:after="200" w:line="276" w:lineRule="auto"/>
        <w:ind w:left="1080"/>
        <w:jc w:val="both"/>
        <w:rPr>
          <w:rFonts w:ascii="Sylfaen" w:hAnsi="Sylfaen" w:cs="Sylfaen"/>
          <w:sz w:val="22"/>
          <w:szCs w:val="22"/>
          <w:lang w:val="ka-GE"/>
        </w:rPr>
      </w:pPr>
      <w:r>
        <w:rPr>
          <w:rFonts w:ascii="Sylfaen" w:hAnsi="Sylfaen"/>
          <w:sz w:val="22"/>
          <w:szCs w:val="22"/>
          <w:lang w:val="ka-GE"/>
        </w:rPr>
        <w:t xml:space="preserve">- </w:t>
      </w:r>
      <w:r w:rsidR="0093610E" w:rsidRPr="00C71297">
        <w:rPr>
          <w:rFonts w:ascii="Sylfaen" w:hAnsi="Sylfaen"/>
          <w:sz w:val="22"/>
          <w:szCs w:val="22"/>
        </w:rPr>
        <w:t>თუ პაციენტზე გაკეთებულია სეანსი 01</w:t>
      </w:r>
      <w:r>
        <w:rPr>
          <w:rFonts w:ascii="Sylfaen" w:hAnsi="Sylfaen"/>
          <w:sz w:val="22"/>
          <w:szCs w:val="22"/>
          <w:lang w:val="ka-GE"/>
        </w:rPr>
        <w:t xml:space="preserve"> </w:t>
      </w:r>
      <w:r w:rsidR="0093610E" w:rsidRPr="00C71297">
        <w:rPr>
          <w:rFonts w:ascii="Sylfaen" w:hAnsi="Sylfaen"/>
          <w:sz w:val="22"/>
          <w:szCs w:val="22"/>
        </w:rPr>
        <w:t>(11150001) კოდით</w:t>
      </w:r>
      <w:r w:rsidR="0093610E">
        <w:rPr>
          <w:rFonts w:ascii="Sylfaen" w:hAnsi="Sylfaen"/>
          <w:sz w:val="22"/>
          <w:szCs w:val="22"/>
        </w:rPr>
        <w:t>, 02</w:t>
      </w:r>
      <w:r>
        <w:rPr>
          <w:rFonts w:ascii="Sylfaen" w:hAnsi="Sylfaen"/>
          <w:sz w:val="22"/>
          <w:szCs w:val="22"/>
          <w:lang w:val="ka-GE"/>
        </w:rPr>
        <w:t xml:space="preserve"> </w:t>
      </w:r>
      <w:r w:rsidR="0093610E">
        <w:rPr>
          <w:rFonts w:ascii="Sylfaen" w:hAnsi="Sylfaen"/>
          <w:sz w:val="22"/>
          <w:szCs w:val="22"/>
        </w:rPr>
        <w:t>(</w:t>
      </w:r>
      <w:r w:rsidR="0093610E" w:rsidRPr="00C71297">
        <w:rPr>
          <w:rFonts w:ascii="Sylfaen" w:hAnsi="Sylfaen"/>
          <w:sz w:val="22"/>
          <w:szCs w:val="22"/>
        </w:rPr>
        <w:t>11150002</w:t>
      </w:r>
      <w:r>
        <w:rPr>
          <w:rFonts w:ascii="Sylfaen" w:hAnsi="Sylfaen"/>
          <w:sz w:val="22"/>
          <w:szCs w:val="22"/>
          <w:lang w:val="ka-GE"/>
        </w:rPr>
        <w:t xml:space="preserve"> - </w:t>
      </w:r>
      <w:r w:rsidR="0093610E">
        <w:rPr>
          <w:rFonts w:ascii="Sylfaen" w:hAnsi="Sylfaen"/>
          <w:sz w:val="22"/>
          <w:szCs w:val="22"/>
          <w:lang w:val="ka-GE"/>
        </w:rPr>
        <w:t>გადაუდებელი შეტყობინება)</w:t>
      </w:r>
      <w:r w:rsidR="0093610E" w:rsidRPr="00C71297">
        <w:rPr>
          <w:rFonts w:ascii="Sylfaen" w:hAnsi="Sylfaen"/>
          <w:sz w:val="22"/>
          <w:szCs w:val="22"/>
        </w:rPr>
        <w:t xml:space="preserve"> კოდით სეანსი ვერ </w:t>
      </w:r>
      <w:r w:rsidR="0093610E">
        <w:rPr>
          <w:rFonts w:ascii="Sylfaen" w:hAnsi="Sylfaen"/>
          <w:sz w:val="22"/>
          <w:szCs w:val="22"/>
        </w:rPr>
        <w:t>დარეგისტრირდე</w:t>
      </w:r>
      <w:r w:rsidR="0093610E">
        <w:rPr>
          <w:rFonts w:ascii="Sylfaen" w:hAnsi="Sylfaen"/>
          <w:sz w:val="22"/>
          <w:szCs w:val="22"/>
          <w:lang w:val="ka-GE"/>
        </w:rPr>
        <w:t>ბა</w:t>
      </w:r>
      <w:r w:rsidR="0093610E" w:rsidRPr="00C71297">
        <w:rPr>
          <w:rFonts w:ascii="Sylfaen" w:hAnsi="Sylfaen"/>
          <w:sz w:val="22"/>
          <w:szCs w:val="22"/>
        </w:rPr>
        <w:t xml:space="preserve">. </w:t>
      </w:r>
      <w:proofErr w:type="gramStart"/>
      <w:r w:rsidR="0093610E" w:rsidRPr="001F45EC">
        <w:rPr>
          <w:rFonts w:ascii="Sylfaen" w:hAnsi="Sylfaen"/>
          <w:sz w:val="22"/>
          <w:szCs w:val="22"/>
        </w:rPr>
        <w:t>მაგრამ</w:t>
      </w:r>
      <w:proofErr w:type="gramEnd"/>
      <w:r w:rsidR="0093610E" w:rsidRPr="001F45EC">
        <w:rPr>
          <w:rFonts w:ascii="Sylfaen" w:hAnsi="Sylfaen"/>
          <w:sz w:val="22"/>
          <w:szCs w:val="22"/>
        </w:rPr>
        <w:t xml:space="preserve"> თუ სტატუსი აქვს უკვე  პასიური,  ამ შემთხვევაში </w:t>
      </w:r>
      <w:r w:rsidR="0093610E">
        <w:rPr>
          <w:rFonts w:ascii="Sylfaen" w:hAnsi="Sylfaen"/>
          <w:sz w:val="22"/>
          <w:szCs w:val="22"/>
          <w:lang w:val="ka-GE"/>
        </w:rPr>
        <w:t>შესაძლებელია</w:t>
      </w:r>
      <w:r w:rsidR="0093610E" w:rsidRPr="001F45EC">
        <w:rPr>
          <w:rFonts w:ascii="Sylfaen" w:hAnsi="Sylfaen"/>
          <w:sz w:val="22"/>
          <w:szCs w:val="22"/>
        </w:rPr>
        <w:t xml:space="preserve"> 02 –ის დარეგისტრირება.</w:t>
      </w:r>
      <w:r>
        <w:rPr>
          <w:rFonts w:ascii="Sylfaen" w:hAnsi="Sylfaen"/>
          <w:sz w:val="22"/>
          <w:szCs w:val="22"/>
          <w:lang w:val="ka-GE"/>
        </w:rPr>
        <w:t xml:space="preserve"> </w:t>
      </w:r>
      <w:r w:rsidR="00150734" w:rsidRPr="004267D1">
        <w:rPr>
          <w:rFonts w:ascii="Sylfaen" w:hAnsi="Sylfaen"/>
          <w:sz w:val="22"/>
          <w:szCs w:val="22"/>
          <w:lang w:val="de-AT"/>
        </w:rPr>
        <w:t>იმ  შემთხვევაში თუ პაციენტი გაპასიურდა,  ანუ მიენიჭა სტატუსი პასიური, მისთვის სეანსის მონიშვნა შეუძლებელია, თუ ხელახლა გაჩნდება ბაზაში მომლოდინ</w:t>
      </w:r>
      <w:r>
        <w:rPr>
          <w:rFonts w:ascii="Sylfaen" w:hAnsi="Sylfaen"/>
          <w:sz w:val="22"/>
          <w:szCs w:val="22"/>
          <w:lang w:val="ka-GE"/>
        </w:rPr>
        <w:t>ე</w:t>
      </w:r>
      <w:r w:rsidR="00150734" w:rsidRPr="004267D1">
        <w:rPr>
          <w:rFonts w:ascii="Sylfaen" w:hAnsi="Sylfaen"/>
          <w:sz w:val="22"/>
          <w:szCs w:val="22"/>
          <w:lang w:val="de-AT"/>
        </w:rPr>
        <w:t>ს ან გადაუდებელი</w:t>
      </w:r>
      <w:r>
        <w:rPr>
          <w:rFonts w:ascii="Sylfaen" w:hAnsi="Sylfaen"/>
          <w:sz w:val="22"/>
          <w:szCs w:val="22"/>
          <w:lang w:val="ka-GE"/>
        </w:rPr>
        <w:t>-</w:t>
      </w:r>
      <w:r>
        <w:rPr>
          <w:rFonts w:ascii="Sylfaen" w:hAnsi="Sylfaen"/>
          <w:sz w:val="22"/>
          <w:szCs w:val="22"/>
          <w:lang w:val="de-AT"/>
        </w:rPr>
        <w:t>მომლოდინ</w:t>
      </w:r>
      <w:r>
        <w:rPr>
          <w:rFonts w:ascii="Sylfaen" w:hAnsi="Sylfaen"/>
          <w:sz w:val="22"/>
          <w:szCs w:val="22"/>
          <w:lang w:val="ka-GE"/>
        </w:rPr>
        <w:t>ე</w:t>
      </w:r>
      <w:r w:rsidR="00150734" w:rsidRPr="004267D1">
        <w:rPr>
          <w:rFonts w:ascii="Sylfaen" w:hAnsi="Sylfaen"/>
          <w:sz w:val="22"/>
          <w:szCs w:val="22"/>
          <w:lang w:val="de-AT"/>
        </w:rPr>
        <w:t xml:space="preserve">ს სტატუსით, </w:t>
      </w:r>
      <w:r w:rsidR="00150734" w:rsidRPr="004267D1">
        <w:rPr>
          <w:rFonts w:ascii="Sylfaen" w:hAnsi="Sylfaen"/>
          <w:sz w:val="22"/>
          <w:szCs w:val="22"/>
          <w:lang w:val="ka-GE"/>
        </w:rPr>
        <w:t>პროგრამა აღიქვამს</w:t>
      </w:r>
      <w:r w:rsidR="00150734" w:rsidRPr="004267D1">
        <w:rPr>
          <w:rFonts w:ascii="Sylfaen" w:hAnsi="Sylfaen"/>
          <w:sz w:val="22"/>
          <w:szCs w:val="22"/>
          <w:lang w:val="de-AT"/>
        </w:rPr>
        <w:t xml:space="preserve"> როგორც ახალ პაციენტ</w:t>
      </w:r>
      <w:r w:rsidR="00150734" w:rsidRPr="004267D1">
        <w:rPr>
          <w:rFonts w:ascii="Sylfaen" w:hAnsi="Sylfaen"/>
          <w:sz w:val="22"/>
          <w:szCs w:val="22"/>
          <w:lang w:val="ka-GE"/>
        </w:rPr>
        <w:t>ს</w:t>
      </w:r>
      <w:r w:rsidR="00150734" w:rsidRPr="004267D1">
        <w:rPr>
          <w:rFonts w:ascii="Sylfaen" w:hAnsi="Sylfaen"/>
          <w:sz w:val="22"/>
          <w:szCs w:val="22"/>
          <w:lang w:val="de-AT"/>
        </w:rPr>
        <w:t xml:space="preserve"> </w:t>
      </w:r>
      <w:r>
        <w:rPr>
          <w:rFonts w:ascii="Sylfaen" w:hAnsi="Sylfaen"/>
          <w:sz w:val="22"/>
          <w:szCs w:val="22"/>
          <w:lang w:val="ka-GE"/>
        </w:rPr>
        <w:t xml:space="preserve">და </w:t>
      </w:r>
      <w:r w:rsidR="00150734" w:rsidRPr="004267D1">
        <w:rPr>
          <w:rFonts w:ascii="Sylfaen" w:hAnsi="Sylfaen"/>
          <w:sz w:val="22"/>
          <w:szCs w:val="22"/>
          <w:lang w:val="ka-GE"/>
        </w:rPr>
        <w:t>ანიჭებს სეანს</w:t>
      </w:r>
      <w:r>
        <w:rPr>
          <w:rFonts w:ascii="Sylfaen" w:hAnsi="Sylfaen"/>
          <w:sz w:val="22"/>
          <w:szCs w:val="22"/>
          <w:lang w:val="ka-GE"/>
        </w:rPr>
        <w:t>ი</w:t>
      </w:r>
      <w:r w:rsidR="00150734" w:rsidRPr="004267D1">
        <w:rPr>
          <w:rFonts w:ascii="Sylfaen" w:hAnsi="Sylfaen"/>
          <w:sz w:val="22"/>
          <w:szCs w:val="22"/>
          <w:lang w:val="ka-GE"/>
        </w:rPr>
        <w:t>ს</w:t>
      </w:r>
      <w:r w:rsidR="00150734" w:rsidRPr="004267D1">
        <w:rPr>
          <w:rFonts w:ascii="Sylfaen" w:hAnsi="Sylfaen"/>
          <w:sz w:val="22"/>
          <w:szCs w:val="22"/>
          <w:lang w:val="de-AT"/>
        </w:rPr>
        <w:t xml:space="preserve"> ნომერ</w:t>
      </w:r>
      <w:r w:rsidR="00150734" w:rsidRPr="004267D1">
        <w:rPr>
          <w:rFonts w:ascii="Sylfaen" w:hAnsi="Sylfaen"/>
          <w:sz w:val="22"/>
          <w:szCs w:val="22"/>
          <w:lang w:val="ka-GE"/>
        </w:rPr>
        <w:t>ს</w:t>
      </w:r>
      <w:r w:rsidR="00150734" w:rsidRPr="004267D1">
        <w:rPr>
          <w:rFonts w:ascii="Sylfaen" w:hAnsi="Sylfaen"/>
          <w:sz w:val="22"/>
          <w:szCs w:val="22"/>
          <w:lang w:val="de-AT"/>
        </w:rPr>
        <w:t>.</w:t>
      </w:r>
    </w:p>
    <w:p w:rsidR="0093610E" w:rsidRPr="0093610E" w:rsidRDefault="0093610E" w:rsidP="0093610E">
      <w:pPr>
        <w:pStyle w:val="ListParagraph"/>
        <w:ind w:left="1080"/>
        <w:jc w:val="both"/>
        <w:rPr>
          <w:rFonts w:ascii="Sylfaen" w:hAnsi="Sylfaen" w:cs="Sylfaen"/>
          <w:sz w:val="22"/>
          <w:szCs w:val="22"/>
          <w:lang w:val="ka-GE"/>
        </w:rPr>
      </w:pPr>
    </w:p>
    <w:p w:rsidR="0029461E" w:rsidRPr="0029461E" w:rsidRDefault="0093610E" w:rsidP="0029461E">
      <w:pPr>
        <w:pStyle w:val="ListParagraph"/>
        <w:numPr>
          <w:ilvl w:val="0"/>
          <w:numId w:val="22"/>
        </w:numPr>
        <w:spacing w:after="200" w:line="276" w:lineRule="auto"/>
        <w:jc w:val="both"/>
        <w:rPr>
          <w:sz w:val="22"/>
          <w:szCs w:val="22"/>
        </w:rPr>
      </w:pPr>
      <w:r w:rsidRPr="0029461E">
        <w:rPr>
          <w:rFonts w:ascii="Sylfaen" w:hAnsi="Sylfaen" w:cs="Sylfaen"/>
          <w:b/>
          <w:sz w:val="22"/>
          <w:szCs w:val="22"/>
          <w:lang w:val="ka-GE"/>
        </w:rPr>
        <w:t>პაციენტის გაპასიურების ვალიდაციები</w:t>
      </w:r>
    </w:p>
    <w:p w:rsidR="0029461E" w:rsidRDefault="0029461E" w:rsidP="0029461E">
      <w:pPr>
        <w:pStyle w:val="ListParagraph"/>
        <w:spacing w:after="200" w:line="276" w:lineRule="auto"/>
        <w:ind w:left="1080"/>
        <w:jc w:val="both"/>
        <w:rPr>
          <w:rFonts w:ascii="Sylfaen" w:hAnsi="Sylfaen"/>
          <w:sz w:val="22"/>
          <w:szCs w:val="22"/>
          <w:lang w:val="ka-GE"/>
        </w:rPr>
      </w:pPr>
      <w:r w:rsidRPr="0029461E">
        <w:rPr>
          <w:rFonts w:ascii="Sylfaen" w:hAnsi="Sylfaen" w:cs="Sylfaen"/>
          <w:sz w:val="22"/>
          <w:szCs w:val="22"/>
          <w:lang w:val="ka-GE"/>
        </w:rPr>
        <w:lastRenderedPageBreak/>
        <w:t xml:space="preserve"> - </w:t>
      </w:r>
      <w:r w:rsidR="00150734" w:rsidRPr="0029461E">
        <w:rPr>
          <w:rFonts w:ascii="Sylfaen" w:hAnsi="Sylfaen"/>
          <w:sz w:val="22"/>
          <w:szCs w:val="22"/>
        </w:rPr>
        <w:t xml:space="preserve">თანხმობის (ნებართვის) წერილის თარიღიდან </w:t>
      </w:r>
      <w:r w:rsidRPr="0029461E">
        <w:rPr>
          <w:rFonts w:ascii="Sylfaen" w:hAnsi="Sylfaen"/>
          <w:sz w:val="22"/>
          <w:szCs w:val="22"/>
          <w:lang w:val="ka-GE"/>
        </w:rPr>
        <w:t xml:space="preserve">- </w:t>
      </w:r>
      <w:r w:rsidR="00150734" w:rsidRPr="0029461E">
        <w:rPr>
          <w:rFonts w:ascii="Sylfaen" w:hAnsi="Sylfaen"/>
          <w:sz w:val="22"/>
          <w:szCs w:val="22"/>
        </w:rPr>
        <w:t>15 კალენდარული დღის შემდეგ 01</w:t>
      </w:r>
      <w:r w:rsidRPr="0029461E">
        <w:rPr>
          <w:rFonts w:ascii="Sylfaen" w:hAnsi="Sylfaen"/>
          <w:sz w:val="22"/>
          <w:szCs w:val="22"/>
          <w:lang w:val="ka-GE"/>
        </w:rPr>
        <w:t xml:space="preserve"> </w:t>
      </w:r>
      <w:r w:rsidR="00150734" w:rsidRPr="0029461E">
        <w:rPr>
          <w:rFonts w:ascii="Sylfaen" w:hAnsi="Sylfaen"/>
          <w:sz w:val="22"/>
          <w:szCs w:val="22"/>
        </w:rPr>
        <w:t>( 11150001) კოდით სეანსი ვერ დარეგისტრირდება და პაციენტი გაპასიურდება ავტომატურად.</w:t>
      </w:r>
    </w:p>
    <w:p w:rsidR="00150734" w:rsidRPr="0029461E" w:rsidRDefault="0029461E" w:rsidP="0029461E">
      <w:pPr>
        <w:pStyle w:val="ListParagraph"/>
        <w:spacing w:after="200" w:line="276" w:lineRule="auto"/>
        <w:ind w:left="1080"/>
        <w:jc w:val="both"/>
        <w:rPr>
          <w:sz w:val="22"/>
          <w:szCs w:val="22"/>
        </w:rPr>
      </w:pPr>
      <w:r>
        <w:rPr>
          <w:rFonts w:ascii="Sylfaen" w:hAnsi="Sylfaen"/>
          <w:sz w:val="22"/>
          <w:szCs w:val="22"/>
          <w:lang w:val="ka-GE"/>
        </w:rPr>
        <w:t xml:space="preserve">- </w:t>
      </w:r>
      <w:r w:rsidR="00150734" w:rsidRPr="0029461E">
        <w:rPr>
          <w:rFonts w:ascii="Sylfaen" w:hAnsi="Sylfaen"/>
          <w:sz w:val="22"/>
          <w:szCs w:val="22"/>
        </w:rPr>
        <w:t>15</w:t>
      </w:r>
      <w:r w:rsidR="00150734" w:rsidRPr="0029461E">
        <w:rPr>
          <w:rFonts w:ascii="Sylfaen" w:hAnsi="Sylfaen"/>
          <w:sz w:val="22"/>
          <w:szCs w:val="22"/>
          <w:lang w:val="ka-GE"/>
        </w:rPr>
        <w:t xml:space="preserve"> </w:t>
      </w:r>
      <w:r w:rsidR="00150734" w:rsidRPr="0029461E">
        <w:rPr>
          <w:rFonts w:ascii="Sylfaen" w:hAnsi="Sylfaen"/>
          <w:sz w:val="22"/>
          <w:szCs w:val="22"/>
        </w:rPr>
        <w:t>კალენდარული დღის განმავლობა</w:t>
      </w:r>
      <w:r w:rsidR="00150734" w:rsidRPr="0029461E">
        <w:rPr>
          <w:rFonts w:ascii="Sylfaen" w:hAnsi="Sylfaen"/>
          <w:sz w:val="22"/>
          <w:szCs w:val="22"/>
          <w:lang w:val="de-AT"/>
        </w:rPr>
        <w:t>შ</w:t>
      </w:r>
      <w:r w:rsidR="00150734" w:rsidRPr="0029461E">
        <w:rPr>
          <w:rFonts w:ascii="Sylfaen" w:hAnsi="Sylfaen"/>
          <w:sz w:val="22"/>
          <w:szCs w:val="22"/>
        </w:rPr>
        <w:t>ი თუ პაციენტი არ ჩაიტარებს სეანსს (ჰემოდიალიზი) ავტომატურად გაპასიურდება.</w:t>
      </w:r>
    </w:p>
    <w:p w:rsidR="00150734" w:rsidRDefault="00150734" w:rsidP="00150734">
      <w:pPr>
        <w:pStyle w:val="ListParagraph"/>
        <w:spacing w:after="200" w:line="276" w:lineRule="auto"/>
        <w:ind w:left="1080"/>
        <w:jc w:val="both"/>
        <w:rPr>
          <w:rFonts w:ascii="Sylfaen" w:hAnsi="Sylfaen"/>
          <w:sz w:val="22"/>
          <w:szCs w:val="22"/>
          <w:lang w:val="ka-GE"/>
        </w:rPr>
      </w:pPr>
      <w:proofErr w:type="gramStart"/>
      <w:r w:rsidRPr="00C71297">
        <w:rPr>
          <w:rFonts w:ascii="Sylfaen" w:hAnsi="Sylfaen"/>
          <w:sz w:val="22"/>
          <w:szCs w:val="22"/>
        </w:rPr>
        <w:t>თუ</w:t>
      </w:r>
      <w:proofErr w:type="gramEnd"/>
      <w:r w:rsidRPr="00C71297">
        <w:rPr>
          <w:rFonts w:ascii="Sylfaen" w:hAnsi="Sylfaen"/>
          <w:sz w:val="22"/>
          <w:szCs w:val="22"/>
        </w:rPr>
        <w:t xml:space="preserve"> პაციენტი გარდაიცვალა, სეანსების ჩატარების </w:t>
      </w:r>
      <w:r>
        <w:rPr>
          <w:rFonts w:ascii="Sylfaen" w:hAnsi="Sylfaen"/>
          <w:sz w:val="22"/>
          <w:szCs w:val="22"/>
        </w:rPr>
        <w:t>თარიღ</w:t>
      </w:r>
      <w:r>
        <w:rPr>
          <w:rFonts w:ascii="Sylfaen" w:hAnsi="Sylfaen"/>
          <w:sz w:val="22"/>
          <w:szCs w:val="22"/>
          <w:lang w:val="ka-GE"/>
        </w:rPr>
        <w:t>ს</w:t>
      </w:r>
      <w:r w:rsidRPr="00C71297">
        <w:rPr>
          <w:rFonts w:ascii="Sylfaen" w:hAnsi="Sylfaen"/>
          <w:sz w:val="22"/>
          <w:szCs w:val="22"/>
        </w:rPr>
        <w:t xml:space="preserve"> </w:t>
      </w:r>
      <w:r>
        <w:rPr>
          <w:rFonts w:ascii="Sylfaen" w:hAnsi="Sylfaen"/>
          <w:sz w:val="22"/>
          <w:szCs w:val="22"/>
          <w:lang w:val="ka-GE"/>
        </w:rPr>
        <w:t>არ</w:t>
      </w:r>
      <w:r w:rsidRPr="00C71297">
        <w:rPr>
          <w:rFonts w:ascii="Sylfaen" w:hAnsi="Sylfaen"/>
          <w:sz w:val="22"/>
          <w:szCs w:val="22"/>
        </w:rPr>
        <w:t xml:space="preserve"> </w:t>
      </w:r>
      <w:r>
        <w:rPr>
          <w:rFonts w:ascii="Sylfaen" w:hAnsi="Sylfaen"/>
          <w:sz w:val="22"/>
          <w:szCs w:val="22"/>
        </w:rPr>
        <w:t>შეატანინ</w:t>
      </w:r>
      <w:r>
        <w:rPr>
          <w:rFonts w:ascii="Sylfaen" w:hAnsi="Sylfaen"/>
          <w:sz w:val="22"/>
          <w:szCs w:val="22"/>
          <w:lang w:val="ka-GE"/>
        </w:rPr>
        <w:t xml:space="preserve">ებს </w:t>
      </w:r>
      <w:r w:rsidRPr="00C71297">
        <w:rPr>
          <w:rFonts w:ascii="Sylfaen" w:hAnsi="Sylfaen"/>
          <w:sz w:val="22"/>
          <w:szCs w:val="22"/>
        </w:rPr>
        <w:t>გარდაცვალების დღის შემდეგ თარიღში</w:t>
      </w:r>
      <w:r>
        <w:rPr>
          <w:rFonts w:ascii="Sylfaen" w:hAnsi="Sylfaen"/>
          <w:sz w:val="22"/>
          <w:szCs w:val="22"/>
          <w:lang w:val="ka-GE"/>
        </w:rPr>
        <w:t xml:space="preserve"> და პაციენტი გაპასიურდება</w:t>
      </w:r>
      <w:r w:rsidRPr="00C71297">
        <w:rPr>
          <w:rFonts w:ascii="Sylfaen" w:hAnsi="Sylfaen"/>
          <w:sz w:val="22"/>
          <w:szCs w:val="22"/>
        </w:rPr>
        <w:t>.</w:t>
      </w:r>
    </w:p>
    <w:p w:rsidR="0029461E" w:rsidRPr="0029461E" w:rsidRDefault="0029461E" w:rsidP="0029461E">
      <w:pPr>
        <w:pStyle w:val="ListParagraph"/>
        <w:spacing w:after="200" w:line="276" w:lineRule="auto"/>
        <w:ind w:left="1080"/>
        <w:jc w:val="both"/>
        <w:rPr>
          <w:rFonts w:ascii="Sylfaen" w:hAnsi="Sylfaen" w:cs="Sylfaen"/>
          <w:sz w:val="22"/>
          <w:szCs w:val="22"/>
          <w:lang w:val="ka-GE"/>
        </w:rPr>
      </w:pPr>
    </w:p>
    <w:p w:rsidR="00BA1904" w:rsidRPr="0029461E" w:rsidRDefault="00150734" w:rsidP="00EA5587">
      <w:pPr>
        <w:pStyle w:val="ListParagraph"/>
        <w:numPr>
          <w:ilvl w:val="0"/>
          <w:numId w:val="44"/>
        </w:numPr>
        <w:spacing w:after="200" w:line="276" w:lineRule="auto"/>
        <w:jc w:val="both"/>
        <w:rPr>
          <w:rFonts w:ascii="Sylfaen" w:hAnsi="Sylfaen" w:cs="Sylfaen"/>
          <w:sz w:val="22"/>
          <w:szCs w:val="22"/>
          <w:lang w:val="ka-GE"/>
        </w:rPr>
      </w:pPr>
      <w:r w:rsidRPr="0029461E">
        <w:rPr>
          <w:rFonts w:ascii="Sylfaen" w:hAnsi="Sylfaen" w:cs="Sylfaen"/>
          <w:b/>
          <w:sz w:val="22"/>
          <w:szCs w:val="22"/>
          <w:lang w:val="ka-GE"/>
        </w:rPr>
        <w:t>24 საათიანი და 72 საათიანი ვალიდაციები</w:t>
      </w:r>
      <w:r w:rsidR="0029461E">
        <w:rPr>
          <w:rFonts w:ascii="Sylfaen" w:hAnsi="Sylfaen" w:cs="Sylfaen"/>
          <w:sz w:val="22"/>
          <w:szCs w:val="22"/>
          <w:lang w:val="ka-GE"/>
        </w:rPr>
        <w:t xml:space="preserve"> - </w:t>
      </w:r>
      <w:r w:rsidR="00BA1904" w:rsidRPr="0029461E">
        <w:rPr>
          <w:rFonts w:ascii="Sylfaen" w:hAnsi="Sylfaen"/>
          <w:sz w:val="22"/>
          <w:szCs w:val="22"/>
          <w:lang w:val="ka-GE"/>
        </w:rPr>
        <w:t>ასევე სისტემას გააჩნია 24 საათიანი და 72 საათიანი ვალიდაციები, პაციენტის პირველი სეანსის გაკეთებასა და მის მოდულში ასახვის დროებს შორის სხვაობა თუ აჭარბებს 24 საათს მაშინ სეანსი არ ანაზღაურდება</w:t>
      </w:r>
      <w:r w:rsidR="00446EF9">
        <w:rPr>
          <w:rFonts w:ascii="Sylfaen" w:hAnsi="Sylfaen"/>
          <w:sz w:val="22"/>
          <w:szCs w:val="22"/>
          <w:lang w:val="ka-GE"/>
        </w:rPr>
        <w:t xml:space="preserve">. </w:t>
      </w:r>
      <w:r w:rsidR="00BA1904" w:rsidRPr="0029461E">
        <w:rPr>
          <w:rFonts w:ascii="Sylfaen" w:hAnsi="Sylfaen"/>
          <w:sz w:val="22"/>
          <w:szCs w:val="22"/>
          <w:lang w:val="ka-GE"/>
        </w:rPr>
        <w:t>ყოველი შემდგომი სეანსი 72 საათის გასვლის შემდგომ აღ</w:t>
      </w:r>
      <w:r w:rsidR="00446EF9">
        <w:rPr>
          <w:rFonts w:ascii="Sylfaen" w:hAnsi="Sylfaen"/>
          <w:sz w:val="22"/>
          <w:szCs w:val="22"/>
          <w:lang w:val="ka-GE"/>
        </w:rPr>
        <w:t>ი</w:t>
      </w:r>
      <w:r w:rsidR="00BA1904" w:rsidRPr="0029461E">
        <w:rPr>
          <w:rFonts w:ascii="Sylfaen" w:hAnsi="Sylfaen"/>
          <w:sz w:val="22"/>
          <w:szCs w:val="22"/>
          <w:lang w:val="ka-GE"/>
        </w:rPr>
        <w:t>ქმება დაგვიანებულად.</w:t>
      </w:r>
    </w:p>
    <w:p w:rsidR="00842B42" w:rsidRDefault="00842B42" w:rsidP="00842B42">
      <w:pPr>
        <w:pStyle w:val="ListParagraph"/>
        <w:numPr>
          <w:ilvl w:val="0"/>
          <w:numId w:val="44"/>
        </w:numPr>
        <w:jc w:val="both"/>
        <w:rPr>
          <w:rFonts w:ascii="Sylfaen" w:hAnsi="Sylfaen" w:cs="Sylfaen"/>
          <w:sz w:val="22"/>
          <w:szCs w:val="22"/>
          <w:lang w:val="ka-GE"/>
        </w:rPr>
      </w:pPr>
      <w:r>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p>
    <w:p w:rsidR="00025F70" w:rsidRPr="00C71297" w:rsidRDefault="00BF3F7C" w:rsidP="00025F70">
      <w:pPr>
        <w:jc w:val="both"/>
        <w:rPr>
          <w:rFonts w:ascii="Sylfaen" w:hAnsi="Sylfaen"/>
        </w:rPr>
      </w:pPr>
      <w:r>
        <w:object w:dxaOrig="15788" w:dyaOrig="10984">
          <v:shape id="_x0000_i1028" type="#_x0000_t75" style="width:547.85pt;height:381.9pt" o:ole="">
            <v:imagedata r:id="rId25" o:title=""/>
          </v:shape>
          <o:OLEObject Type="Embed" ProgID="Visio.Drawing.11" ShapeID="_x0000_i1028" DrawAspect="Content" ObjectID="_1474719869" r:id="rId26"/>
        </w:object>
      </w:r>
    </w:p>
    <w:p w:rsidR="00025F70" w:rsidRDefault="00025F70" w:rsidP="00025F70">
      <w:pPr>
        <w:jc w:val="both"/>
        <w:rPr>
          <w:rFonts w:ascii="Sylfaen" w:hAnsi="Sylfaen"/>
          <w:lang w:val="ka-GE"/>
        </w:rPr>
      </w:pPr>
    </w:p>
    <w:p w:rsidR="008B6FBB" w:rsidRDefault="008B6FBB" w:rsidP="00025F70">
      <w:pPr>
        <w:jc w:val="both"/>
        <w:rPr>
          <w:rFonts w:ascii="Sylfaen" w:hAnsi="Sylfaen"/>
          <w:lang w:val="ka-GE"/>
        </w:rPr>
      </w:pPr>
    </w:p>
    <w:p w:rsidR="008B6FBB" w:rsidRDefault="008B6FBB" w:rsidP="008B6FBB">
      <w:pPr>
        <w:pStyle w:val="Heading2"/>
        <w:numPr>
          <w:ilvl w:val="0"/>
          <w:numId w:val="46"/>
        </w:numPr>
        <w:rPr>
          <w:rFonts w:ascii="Sylfaen" w:hAnsi="Sylfaen"/>
          <w:sz w:val="24"/>
          <w:szCs w:val="24"/>
          <w:lang w:val="ka-GE"/>
        </w:rPr>
      </w:pPr>
      <w:bookmarkStart w:id="21" w:name="_Toc384225529"/>
      <w:r>
        <w:rPr>
          <w:rFonts w:ascii="Sylfaen" w:hAnsi="Sylfaen"/>
          <w:sz w:val="24"/>
          <w:szCs w:val="24"/>
          <w:lang w:val="ka-GE"/>
        </w:rPr>
        <w:tab/>
      </w:r>
      <w:bookmarkStart w:id="22" w:name="_Toc400978030"/>
      <w:r>
        <w:rPr>
          <w:rFonts w:ascii="Sylfaen" w:hAnsi="Sylfaen"/>
          <w:sz w:val="24"/>
          <w:szCs w:val="24"/>
          <w:lang w:val="ka-GE"/>
        </w:rPr>
        <w:t>სერვისების დონე</w:t>
      </w:r>
      <w:bookmarkEnd w:id="21"/>
      <w:bookmarkEnd w:id="22"/>
    </w:p>
    <w:p w:rsidR="008B6FBB" w:rsidRDefault="008B6FBB" w:rsidP="008B6FBB">
      <w:pPr>
        <w:jc w:val="both"/>
        <w:rPr>
          <w:rFonts w:ascii="Sylfaen" w:hAnsi="Sylfaen" w:cs="Sylfaen"/>
          <w:sz w:val="22"/>
          <w:szCs w:val="22"/>
          <w:lang w:val="ka-GE"/>
        </w:rPr>
      </w:pPr>
    </w:p>
    <w:p w:rsidR="008B6FBB" w:rsidRDefault="00B97FC3" w:rsidP="008B6FBB">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ის ფარგლებში არსებული მოდულები  დიალიზის მოდულთან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rPr>
        <w:t xml:space="preserve"> </w:t>
      </w:r>
      <w:r>
        <w:rPr>
          <w:rFonts w:ascii="Sylfaen" w:hAnsi="Sylfaen"/>
          <w:sz w:val="22"/>
          <w:szCs w:val="22"/>
          <w:lang w:val="ka-GE"/>
        </w:rPr>
        <w:t xml:space="preserve">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w:t>
      </w:r>
      <w:r w:rsidR="008B6FBB">
        <w:rPr>
          <w:rFonts w:ascii="Sylfaen" w:hAnsi="Sylfaen"/>
          <w:sz w:val="22"/>
          <w:szCs w:val="22"/>
          <w:lang w:val="ka-GE"/>
        </w:rPr>
        <w:t xml:space="preserve"> (ნახ. 6).</w:t>
      </w:r>
    </w:p>
    <w:p w:rsidR="008B6FBB" w:rsidRDefault="008B6FBB" w:rsidP="008B6FBB">
      <w:pPr>
        <w:jc w:val="both"/>
        <w:rPr>
          <w:rFonts w:ascii="Sylfaen" w:hAnsi="Sylfaen"/>
          <w:lang w:val="ka-GE"/>
        </w:rPr>
      </w:pPr>
      <w:r>
        <w:rPr>
          <w:rFonts w:ascii="Sylfaen" w:hAnsi="Sylfaen"/>
          <w:lang w:val="ka-GE"/>
        </w:rPr>
        <w:t>ნახ. 6</w:t>
      </w:r>
    </w:p>
    <w:p w:rsidR="008B6FBB" w:rsidRPr="00CF6F25" w:rsidRDefault="00C5603B" w:rsidP="008B6FBB">
      <w:pPr>
        <w:jc w:val="both"/>
        <w:rPr>
          <w:rFonts w:ascii="Sylfaen" w:hAnsi="Sylfaen"/>
          <w:lang w:val="ka-GE"/>
        </w:rPr>
      </w:pPr>
      <w:r>
        <w:object w:dxaOrig="11888" w:dyaOrig="6689">
          <v:shape id="_x0000_i1029" type="#_x0000_t75" style="width:594.8pt;height:333.7pt" o:ole="">
            <v:imagedata r:id="rId27" o:title=""/>
          </v:shape>
          <o:OLEObject Type="Embed" ProgID="Visio.Drawing.11" ShapeID="_x0000_i1029" DrawAspect="Content" ObjectID="_1474719870" r:id="rId28"/>
        </w:object>
      </w:r>
    </w:p>
    <w:p w:rsidR="008B6FBB" w:rsidRDefault="008B6FBB" w:rsidP="00025F70">
      <w:pPr>
        <w:jc w:val="both"/>
        <w:rPr>
          <w:rFonts w:ascii="Sylfaen" w:hAnsi="Sylfaen"/>
          <w:lang w:val="ka-GE"/>
        </w:rPr>
      </w:pPr>
    </w:p>
    <w:p w:rsidR="008B6FBB" w:rsidRDefault="008B6FBB" w:rsidP="00025F70">
      <w:pPr>
        <w:jc w:val="both"/>
        <w:rPr>
          <w:rFonts w:ascii="Sylfaen" w:hAnsi="Sylfaen"/>
          <w:lang w:val="ka-GE"/>
        </w:rPr>
      </w:pPr>
    </w:p>
    <w:p w:rsidR="00025F70" w:rsidRDefault="00025F70" w:rsidP="00025F70">
      <w:pPr>
        <w:pStyle w:val="Heading2"/>
        <w:numPr>
          <w:ilvl w:val="0"/>
          <w:numId w:val="22"/>
        </w:numPr>
        <w:rPr>
          <w:rFonts w:ascii="Sylfaen" w:hAnsi="Sylfaen"/>
          <w:sz w:val="24"/>
          <w:szCs w:val="24"/>
          <w:lang w:val="ka-GE"/>
        </w:rPr>
      </w:pPr>
      <w:bookmarkStart w:id="23" w:name="_Toc400978031"/>
      <w:r>
        <w:rPr>
          <w:rFonts w:ascii="Sylfaen" w:hAnsi="Sylfaen"/>
          <w:sz w:val="24"/>
          <w:szCs w:val="24"/>
          <w:lang w:val="ka-GE"/>
        </w:rPr>
        <w:t>მონაცემების დონე</w:t>
      </w:r>
      <w:bookmarkEnd w:id="23"/>
    </w:p>
    <w:p w:rsidR="00025F70" w:rsidRDefault="00025F70" w:rsidP="00025F70">
      <w:pPr>
        <w:spacing w:before="200" w:after="200" w:line="276" w:lineRule="auto"/>
        <w:ind w:firstLine="709"/>
        <w:jc w:val="both"/>
        <w:rPr>
          <w:rFonts w:ascii="Sylfaen" w:hAnsi="Sylfaen" w:cs="Sylfaen"/>
          <w:sz w:val="22"/>
          <w:szCs w:val="22"/>
          <w:lang w:val="ka-GE"/>
        </w:rPr>
      </w:pPr>
      <w:r>
        <w:rPr>
          <w:rFonts w:ascii="Sylfaen" w:hAnsi="Sylfaen" w:cs="Sylfaen"/>
          <w:sz w:val="22"/>
          <w:szCs w:val="22"/>
          <w:lang w:val="ka-GE"/>
        </w:rPr>
        <w:t xml:space="preserve">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w:t>
      </w:r>
      <w:r>
        <w:rPr>
          <w:rFonts w:ascii="Sylfaen" w:hAnsi="Sylfaen" w:cs="Sylfaen"/>
          <w:sz w:val="22"/>
          <w:szCs w:val="22"/>
          <w:lang w:val="ka-GE"/>
        </w:rPr>
        <w:lastRenderedPageBreak/>
        <w:t xml:space="preserve">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w:t>
      </w:r>
      <w:r w:rsidR="00EE4784">
        <w:rPr>
          <w:rFonts w:ascii="Sylfaen" w:hAnsi="Sylfaen" w:cs="Sylfaen"/>
          <w:sz w:val="22"/>
          <w:szCs w:val="22"/>
          <w:lang w:val="ka-GE"/>
        </w:rPr>
        <w:t>ბიზნეს</w:t>
      </w:r>
      <w:r>
        <w:rPr>
          <w:rFonts w:ascii="Sylfaen" w:hAnsi="Sylfaen" w:cs="Sylfaen"/>
          <w:sz w:val="22"/>
          <w:szCs w:val="22"/>
          <w:lang w:val="ka-GE"/>
        </w:rPr>
        <w:t xml:space="preserve"> დონესთან.</w:t>
      </w:r>
    </w:p>
    <w:p w:rsidR="005B6DCC" w:rsidRDefault="005B6DCC" w:rsidP="005B6DCC">
      <w:pPr>
        <w:pStyle w:val="Heading2"/>
        <w:numPr>
          <w:ilvl w:val="1"/>
          <w:numId w:val="12"/>
        </w:numPr>
        <w:ind w:left="426" w:hanging="426"/>
        <w:rPr>
          <w:rFonts w:ascii="Sylfaen" w:hAnsi="Sylfaen"/>
          <w:sz w:val="24"/>
          <w:szCs w:val="24"/>
          <w:lang w:val="ka-GE"/>
        </w:rPr>
      </w:pPr>
      <w:bookmarkStart w:id="24" w:name="_Toc400978032"/>
      <w:r w:rsidRPr="001D7240">
        <w:rPr>
          <w:rFonts w:ascii="Sylfaen" w:hAnsi="Sylfaen"/>
          <w:sz w:val="24"/>
          <w:szCs w:val="24"/>
          <w:lang w:val="ka-GE"/>
        </w:rPr>
        <w:t>ფიზიკური არქიტექტურა</w:t>
      </w:r>
      <w:bookmarkEnd w:id="24"/>
    </w:p>
    <w:p w:rsidR="005B6DCC" w:rsidRDefault="005B6DCC" w:rsidP="005B6DCC">
      <w:pPr>
        <w:jc w:val="both"/>
        <w:rPr>
          <w:rFonts w:ascii="Sylfaen" w:hAnsi="Sylfaen"/>
          <w:sz w:val="24"/>
          <w:szCs w:val="24"/>
          <w:lang w:val="ka-GE"/>
        </w:rPr>
      </w:pPr>
    </w:p>
    <w:p w:rsidR="005B6DCC" w:rsidRDefault="005B6DCC" w:rsidP="005B6DCC">
      <w:pPr>
        <w:ind w:firstLine="426"/>
        <w:jc w:val="both"/>
        <w:rPr>
          <w:rFonts w:ascii="Sylfaen" w:hAnsi="Sylfaen"/>
          <w:sz w:val="24"/>
          <w:szCs w:val="24"/>
          <w:lang w:val="ka-GE"/>
        </w:rPr>
      </w:pPr>
      <w:r>
        <w:rPr>
          <w:rFonts w:ascii="Sylfaen" w:hAnsi="Sylfaen"/>
          <w:sz w:val="24"/>
          <w:szCs w:val="24"/>
          <w:lang w:val="ka-GE"/>
        </w:rPr>
        <w:t>დიალიზის</w:t>
      </w:r>
      <w:r>
        <w:rPr>
          <w:rFonts w:ascii="Sylfaen" w:hAnsi="Sylfaen"/>
          <w:sz w:val="24"/>
          <w:szCs w:val="24"/>
        </w:rPr>
        <w:t xml:space="preserve"> </w:t>
      </w:r>
      <w:r>
        <w:rPr>
          <w:rFonts w:ascii="Sylfaen" w:hAnsi="Sylfaen"/>
          <w:sz w:val="24"/>
          <w:szCs w:val="24"/>
          <w:lang w:val="ka-GE"/>
        </w:rPr>
        <w:t>მოდულის ფიზიკური არქიტექტურა შედგება აპლიკაციისა(</w:t>
      </w:r>
      <w:r>
        <w:rPr>
          <w:rFonts w:ascii="Sylfaen" w:hAnsi="Sylfaen"/>
          <w:sz w:val="24"/>
          <w:szCs w:val="24"/>
        </w:rPr>
        <w:t>Web</w:t>
      </w:r>
      <w:r>
        <w:rPr>
          <w:rFonts w:ascii="Sylfaen" w:hAnsi="Sylfaen"/>
          <w:sz w:val="24"/>
          <w:szCs w:val="24"/>
          <w:lang w:val="ka-GE"/>
        </w:rPr>
        <w:t>) და მონაცემთა ბაზის</w:t>
      </w:r>
      <w:r w:rsidR="00446EF9">
        <w:rPr>
          <w:rFonts w:ascii="Sylfaen" w:hAnsi="Sylfaen"/>
          <w:sz w:val="24"/>
          <w:szCs w:val="24"/>
          <w:lang w:val="ka-GE"/>
        </w:rPr>
        <w:t xml:space="preserve"> </w:t>
      </w:r>
      <w:r>
        <w:rPr>
          <w:rFonts w:ascii="Sylfaen" w:hAnsi="Sylfaen"/>
          <w:sz w:val="24"/>
          <w:szCs w:val="24"/>
          <w:lang w:val="ka-GE"/>
        </w:rPr>
        <w:t>(</w:t>
      </w:r>
      <w:r>
        <w:rPr>
          <w:rFonts w:ascii="Sylfaen" w:hAnsi="Sylfaen"/>
          <w:sz w:val="24"/>
          <w:szCs w:val="24"/>
        </w:rPr>
        <w:t>DB</w:t>
      </w:r>
      <w:r>
        <w:rPr>
          <w:rFonts w:ascii="Sylfaen" w:hAnsi="Sylfaen"/>
          <w:sz w:val="24"/>
          <w:szCs w:val="24"/>
          <w:lang w:val="ka-GE"/>
        </w:rPr>
        <w:t>)</w:t>
      </w:r>
      <w:r w:rsidR="00446EF9">
        <w:rPr>
          <w:rFonts w:ascii="Sylfaen" w:hAnsi="Sylfaen"/>
          <w:sz w:val="24"/>
          <w:szCs w:val="24"/>
          <w:lang w:val="ka-GE"/>
        </w:rPr>
        <w:t xml:space="preserve"> </w:t>
      </w:r>
      <w:r>
        <w:rPr>
          <w:rFonts w:ascii="Sylfaen" w:hAnsi="Sylfaen"/>
          <w:sz w:val="24"/>
          <w:szCs w:val="24"/>
          <w:lang w:val="ka-GE"/>
        </w:rPr>
        <w:t>სერვერებით. მათი ვირტუალური და ფიზიკური მისამართები მოცემული ქვემოთ:</w:t>
      </w:r>
    </w:p>
    <w:p w:rsidR="005B6DCC" w:rsidRDefault="005B6DCC" w:rsidP="005B6DCC">
      <w:pPr>
        <w:jc w:val="both"/>
        <w:rPr>
          <w:rFonts w:ascii="Sylfaen" w:hAnsi="Sylfaen"/>
          <w:sz w:val="24"/>
          <w:szCs w:val="24"/>
          <w:lang w:val="ka-GE"/>
        </w:rPr>
      </w:pPr>
    </w:p>
    <w:p w:rsidR="005B6DCC" w:rsidRDefault="005B6DCC" w:rsidP="005B6DCC">
      <w:pPr>
        <w:jc w:val="both"/>
        <w:rPr>
          <w:rFonts w:ascii="Sylfaen" w:hAnsi="Sylfaen"/>
          <w:sz w:val="24"/>
          <w:szCs w:val="24"/>
          <w:lang w:val="ka-GE"/>
        </w:rPr>
      </w:pPr>
    </w:p>
    <w:p w:rsidR="005B6DCC" w:rsidRPr="00FA0DAA" w:rsidRDefault="005B6DCC" w:rsidP="005B6DCC">
      <w:pPr>
        <w:pStyle w:val="ListParagraph"/>
        <w:numPr>
          <w:ilvl w:val="0"/>
          <w:numId w:val="36"/>
        </w:numPr>
        <w:jc w:val="both"/>
        <w:rPr>
          <w:rFonts w:ascii="Sylfaen" w:hAnsi="Sylfaen"/>
          <w:sz w:val="24"/>
          <w:szCs w:val="24"/>
          <w:lang w:val="ka-GE"/>
        </w:rPr>
      </w:pPr>
      <w:r w:rsidRPr="00E45FC0">
        <w:rPr>
          <w:rFonts w:ascii="Sylfaen" w:hAnsi="Sylfaen"/>
          <w:sz w:val="24"/>
          <w:szCs w:val="24"/>
          <w:lang w:val="ka-GE"/>
        </w:rPr>
        <w:t xml:space="preserve">Web სერვერი: dialysis.moh.gov.ge </w:t>
      </w:r>
      <w:r w:rsidRPr="00FA0DAA">
        <w:rPr>
          <w:rFonts w:ascii="Sylfaen" w:hAnsi="Sylfaen"/>
          <w:sz w:val="24"/>
          <w:szCs w:val="24"/>
          <w:lang w:val="ka-GE"/>
        </w:rPr>
        <w:t>(</w:t>
      </w:r>
      <w:r w:rsidRPr="00E45FC0">
        <w:rPr>
          <w:rFonts w:ascii="Sylfaen" w:hAnsi="Sylfaen"/>
          <w:sz w:val="24"/>
          <w:szCs w:val="24"/>
          <w:lang w:val="ka-GE"/>
        </w:rPr>
        <w:t xml:space="preserve">172.17.216.206 </w:t>
      </w:r>
      <w:r w:rsidRPr="00FA0DAA">
        <w:rPr>
          <w:rFonts w:ascii="Sylfaen" w:hAnsi="Sylfaen"/>
          <w:sz w:val="24"/>
          <w:szCs w:val="24"/>
          <w:lang w:val="ka-GE"/>
        </w:rPr>
        <w:t>)</w:t>
      </w:r>
    </w:p>
    <w:p w:rsidR="005B6DCC" w:rsidRDefault="005B6DCC" w:rsidP="005B6DCC">
      <w:pPr>
        <w:pStyle w:val="ListParagraph"/>
        <w:numPr>
          <w:ilvl w:val="0"/>
          <w:numId w:val="36"/>
        </w:numPr>
        <w:jc w:val="both"/>
        <w:rPr>
          <w:rFonts w:ascii="Sylfaen" w:hAnsi="Sylfaen"/>
          <w:sz w:val="24"/>
          <w:szCs w:val="24"/>
        </w:rPr>
      </w:pPr>
      <w:r>
        <w:rPr>
          <w:rFonts w:ascii="Sylfaen" w:hAnsi="Sylfaen"/>
          <w:sz w:val="24"/>
          <w:szCs w:val="24"/>
        </w:rPr>
        <w:t xml:space="preserve">DB </w:t>
      </w:r>
      <w:r>
        <w:rPr>
          <w:rFonts w:ascii="Sylfaen" w:hAnsi="Sylfaen"/>
          <w:sz w:val="24"/>
          <w:szCs w:val="24"/>
          <w:lang w:val="ka-GE"/>
        </w:rPr>
        <w:t>სერვერი: 172.17.7.</w:t>
      </w:r>
      <w:r>
        <w:rPr>
          <w:rFonts w:ascii="Sylfaen" w:hAnsi="Sylfaen"/>
          <w:sz w:val="24"/>
          <w:szCs w:val="24"/>
        </w:rPr>
        <w:t>82</w:t>
      </w:r>
      <w:r>
        <w:rPr>
          <w:rFonts w:ascii="Sylfaen" w:hAnsi="Sylfaen"/>
          <w:sz w:val="24"/>
          <w:szCs w:val="24"/>
          <w:lang w:val="ka-GE"/>
        </w:rPr>
        <w:t>;</w:t>
      </w:r>
    </w:p>
    <w:p w:rsidR="00FE31DF" w:rsidRDefault="00FE31DF" w:rsidP="005B6DCC">
      <w:pPr>
        <w:pStyle w:val="ListParagraph"/>
        <w:ind w:left="1080"/>
        <w:jc w:val="both"/>
        <w:rPr>
          <w:rFonts w:ascii="Sylfaen" w:hAnsi="Sylfaen"/>
          <w:sz w:val="24"/>
          <w:szCs w:val="24"/>
        </w:rPr>
      </w:pPr>
    </w:p>
    <w:p w:rsidR="00FE31DF" w:rsidRDefault="00FE31DF" w:rsidP="00FE31DF">
      <w:pPr>
        <w:jc w:val="both"/>
        <w:rPr>
          <w:rFonts w:ascii="Sylfaen" w:hAnsi="Sylfaen"/>
          <w:sz w:val="24"/>
          <w:szCs w:val="24"/>
          <w:lang w:val="ka-GE"/>
        </w:rPr>
      </w:pPr>
      <w:r>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73662" w:rsidRPr="00173662" w:rsidRDefault="00173662" w:rsidP="00FC3E7D">
      <w:pPr>
        <w:spacing w:before="200" w:after="200" w:line="276" w:lineRule="auto"/>
        <w:rPr>
          <w:rFonts w:ascii="Sylfaen" w:hAnsi="Sylfaen" w:cs="Sylfaen"/>
          <w:sz w:val="22"/>
          <w:szCs w:val="22"/>
        </w:rPr>
      </w:pPr>
    </w:p>
    <w:p w:rsidR="00ED5EBA" w:rsidRDefault="00173662" w:rsidP="001C4795">
      <w:pPr>
        <w:pStyle w:val="Heading2"/>
        <w:numPr>
          <w:ilvl w:val="2"/>
          <w:numId w:val="12"/>
        </w:numPr>
        <w:ind w:left="709" w:hanging="709"/>
        <w:rPr>
          <w:rFonts w:ascii="Sylfaen" w:hAnsi="Sylfaen"/>
          <w:sz w:val="24"/>
          <w:szCs w:val="24"/>
        </w:rPr>
      </w:pPr>
      <w:bookmarkStart w:id="25" w:name="_Toc400978033"/>
      <w:r w:rsidRPr="00173662">
        <w:rPr>
          <w:rFonts w:ascii="Sylfaen" w:hAnsi="Sylfaen"/>
          <w:sz w:val="24"/>
          <w:szCs w:val="24"/>
          <w:lang w:val="ka-GE"/>
        </w:rPr>
        <w:t>ინფორმაციული ნაკადები</w:t>
      </w:r>
      <w:bookmarkEnd w:id="25"/>
    </w:p>
    <w:p w:rsidR="001C4795" w:rsidRPr="001C4795" w:rsidRDefault="001C4795" w:rsidP="001C4795"/>
    <w:p w:rsidR="00ED5EBA" w:rsidRDefault="00ED5EBA" w:rsidP="00ED5EBA">
      <w:pPr>
        <w:ind w:firstLine="709"/>
        <w:jc w:val="both"/>
        <w:rPr>
          <w:rFonts w:ascii="Sylfaen" w:hAnsi="Sylfaen"/>
          <w:sz w:val="24"/>
          <w:szCs w:val="24"/>
        </w:rPr>
      </w:pPr>
      <w:r>
        <w:rPr>
          <w:rFonts w:ascii="Sylfaen" w:hAnsi="Sylfaen"/>
          <w:sz w:val="24"/>
          <w:szCs w:val="24"/>
          <w:lang w:val="ka-GE"/>
        </w:rPr>
        <w:t xml:space="preserve">დიალიზის </w:t>
      </w:r>
      <w:r w:rsidR="00106477">
        <w:rPr>
          <w:rFonts w:ascii="Sylfaen" w:hAnsi="Sylfaen"/>
          <w:sz w:val="24"/>
          <w:szCs w:val="24"/>
          <w:lang w:val="ka-GE"/>
        </w:rPr>
        <w:t xml:space="preserve">მოდული </w:t>
      </w:r>
      <w:r>
        <w:rPr>
          <w:rFonts w:ascii="Sylfaen" w:hAnsi="Sylfaen"/>
          <w:sz w:val="24"/>
          <w:szCs w:val="24"/>
          <w:lang w:val="ka-GE"/>
        </w:rPr>
        <w:t>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rsidR="00FE31DF" w:rsidRPr="00FE31DF" w:rsidRDefault="00FE31DF" w:rsidP="00ED5EBA">
      <w:pPr>
        <w:ind w:firstLine="709"/>
        <w:jc w:val="both"/>
        <w:rPr>
          <w:rFonts w:ascii="Sylfaen" w:hAnsi="Sylfaen"/>
          <w:sz w:val="24"/>
          <w:szCs w:val="24"/>
        </w:rPr>
      </w:pPr>
    </w:p>
    <w:p w:rsidR="00ED5EBA" w:rsidRDefault="00ED5EBA" w:rsidP="00ED5EBA">
      <w:pPr>
        <w:ind w:firstLine="709"/>
        <w:jc w:val="both"/>
        <w:rPr>
          <w:rFonts w:ascii="Sylfaen" w:hAnsi="Sylfaen"/>
          <w:sz w:val="24"/>
          <w:szCs w:val="24"/>
          <w:lang w:val="ka-GE"/>
        </w:rPr>
      </w:pPr>
    </w:p>
    <w:p w:rsidR="00ED5EBA" w:rsidRDefault="00ED5EBA" w:rsidP="00ED5EBA">
      <w:pPr>
        <w:jc w:val="both"/>
        <w:rPr>
          <w:rFonts w:ascii="Sylfaen" w:hAnsi="Sylfaen"/>
          <w:sz w:val="24"/>
          <w:szCs w:val="24"/>
          <w:lang w:val="ka-GE"/>
        </w:rPr>
      </w:pPr>
      <w:r>
        <w:rPr>
          <w:rFonts w:ascii="Sylfaen" w:hAnsi="Sylfaen"/>
          <w:sz w:val="24"/>
          <w:szCs w:val="24"/>
          <w:lang w:val="ka-GE"/>
        </w:rPr>
        <w:t>ნახ. 7</w:t>
      </w:r>
    </w:p>
    <w:p w:rsidR="00ED5EBA" w:rsidRDefault="00C5603B" w:rsidP="00ED5EBA">
      <w:pPr>
        <w:jc w:val="both"/>
        <w:rPr>
          <w:rFonts w:ascii="Sylfaen" w:hAnsi="Sylfaen"/>
          <w:sz w:val="24"/>
          <w:szCs w:val="24"/>
          <w:lang w:val="ka-GE"/>
        </w:rPr>
      </w:pPr>
      <w:r>
        <w:object w:dxaOrig="11888" w:dyaOrig="7879">
          <v:shape id="_x0000_i1030" type="#_x0000_t75" style="width:510.25pt;height:378.15pt" o:ole="">
            <v:imagedata r:id="rId29" o:title=""/>
          </v:shape>
          <o:OLEObject Type="Embed" ProgID="Visio.Drawing.11" ShapeID="_x0000_i1030" DrawAspect="Content" ObjectID="_1474719871" r:id="rId30"/>
        </w:object>
      </w:r>
    </w:p>
    <w:p w:rsidR="00ED5EBA" w:rsidRDefault="00ED5EBA" w:rsidP="00ED5EBA">
      <w:pPr>
        <w:ind w:firstLine="709"/>
        <w:jc w:val="both"/>
        <w:rPr>
          <w:rFonts w:ascii="Sylfaen" w:hAnsi="Sylfaen"/>
          <w:sz w:val="24"/>
          <w:szCs w:val="24"/>
          <w:lang w:val="ka-GE"/>
        </w:rPr>
      </w:pPr>
    </w:p>
    <w:p w:rsidR="00ED5EBA" w:rsidRDefault="00ED5EBA" w:rsidP="00ED5EBA">
      <w:pPr>
        <w:ind w:firstLine="709"/>
        <w:jc w:val="both"/>
        <w:rPr>
          <w:rFonts w:ascii="Sylfaen" w:hAnsi="Sylfaen"/>
          <w:sz w:val="24"/>
          <w:szCs w:val="24"/>
          <w:lang w:val="ka-GE"/>
        </w:rPr>
      </w:pPr>
    </w:p>
    <w:p w:rsidR="00ED5EBA" w:rsidRDefault="00ED5EBA" w:rsidP="00ED5EBA">
      <w:pPr>
        <w:ind w:firstLine="709"/>
        <w:jc w:val="both"/>
        <w:rPr>
          <w:rFonts w:ascii="Sylfaen" w:hAnsi="Sylfaen"/>
          <w:sz w:val="24"/>
          <w:szCs w:val="24"/>
          <w:lang w:val="ka-GE"/>
        </w:rPr>
      </w:pPr>
      <w:r>
        <w:rPr>
          <w:rFonts w:ascii="Sylfaen" w:hAnsi="Sylfaen"/>
          <w:sz w:val="24"/>
          <w:szCs w:val="24"/>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w:t>
      </w:r>
      <w:r w:rsidR="00351278">
        <w:rPr>
          <w:rFonts w:ascii="Sylfaen" w:hAnsi="Sylfaen"/>
          <w:sz w:val="24"/>
          <w:szCs w:val="24"/>
          <w:lang w:val="ka-GE"/>
        </w:rPr>
        <w:t>ს</w:t>
      </w:r>
      <w:r>
        <w:rPr>
          <w:rFonts w:ascii="Sylfaen" w:hAnsi="Sylfaen"/>
          <w:sz w:val="24"/>
          <w:szCs w:val="24"/>
          <w:lang w:val="ka-GE"/>
        </w:rPr>
        <w:t xml:space="preserve">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rsidR="00ED5EBA" w:rsidRDefault="00ED5EBA" w:rsidP="001C389E">
      <w:pPr>
        <w:ind w:firstLine="360"/>
        <w:jc w:val="both"/>
        <w:rPr>
          <w:rFonts w:ascii="Sylfaen" w:hAnsi="Sylfaen"/>
          <w:sz w:val="24"/>
          <w:szCs w:val="24"/>
          <w:lang w:val="ka-GE"/>
        </w:rPr>
      </w:pPr>
    </w:p>
    <w:p w:rsidR="00421ACA" w:rsidRDefault="00421ACA" w:rsidP="00421ACA">
      <w:pPr>
        <w:pStyle w:val="ListParagraph"/>
        <w:jc w:val="both"/>
        <w:rPr>
          <w:rFonts w:ascii="Sylfaen" w:hAnsi="Sylfaen"/>
          <w:sz w:val="24"/>
          <w:szCs w:val="24"/>
          <w:lang w:val="ka-GE"/>
        </w:rPr>
      </w:pPr>
    </w:p>
    <w:p w:rsidR="00421ACA" w:rsidRDefault="00421ACA" w:rsidP="001C389E">
      <w:pPr>
        <w:ind w:firstLine="360"/>
        <w:jc w:val="both"/>
        <w:rPr>
          <w:rFonts w:ascii="Sylfaen" w:hAnsi="Sylfaen"/>
          <w:sz w:val="24"/>
          <w:szCs w:val="24"/>
        </w:rPr>
      </w:pPr>
    </w:p>
    <w:p w:rsidR="000B7A6A" w:rsidRDefault="000B7A6A" w:rsidP="001C389E">
      <w:pPr>
        <w:ind w:firstLine="360"/>
        <w:jc w:val="both"/>
        <w:rPr>
          <w:rFonts w:ascii="Sylfaen" w:hAnsi="Sylfaen"/>
          <w:sz w:val="24"/>
          <w:szCs w:val="24"/>
        </w:rPr>
      </w:pPr>
    </w:p>
    <w:p w:rsidR="000B7A6A" w:rsidRPr="000B7A6A" w:rsidRDefault="000B7A6A" w:rsidP="001C389E">
      <w:pPr>
        <w:ind w:firstLine="360"/>
        <w:jc w:val="both"/>
        <w:rPr>
          <w:rFonts w:ascii="Sylfaen" w:hAnsi="Sylfaen"/>
          <w:sz w:val="24"/>
          <w:szCs w:val="24"/>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rPr>
      </w:pPr>
    </w:p>
    <w:p w:rsidR="007611DE" w:rsidRDefault="007611DE" w:rsidP="0085106A">
      <w:pPr>
        <w:jc w:val="both"/>
        <w:rPr>
          <w:rFonts w:ascii="Sylfaen" w:hAnsi="Sylfaen" w:cs="Sylfaen"/>
          <w:sz w:val="24"/>
          <w:szCs w:val="24"/>
        </w:rPr>
      </w:pPr>
    </w:p>
    <w:p w:rsidR="007611DE" w:rsidRPr="007611DE" w:rsidRDefault="007611DE" w:rsidP="0085106A">
      <w:pPr>
        <w:jc w:val="both"/>
        <w:rPr>
          <w:rFonts w:ascii="Sylfaen" w:hAnsi="Sylfaen" w:cs="Sylfaen"/>
          <w:sz w:val="24"/>
          <w:szCs w:val="24"/>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6" w:name="_Toc400978034"/>
      <w:r w:rsidRPr="00A12C52">
        <w:rPr>
          <w:rFonts w:ascii="Sylfaen" w:hAnsi="Sylfaen"/>
          <w:sz w:val="24"/>
          <w:szCs w:val="24"/>
          <w:lang w:val="ka-GE"/>
        </w:rPr>
        <w:lastRenderedPageBreak/>
        <w:t>შეტანილი/მიღებული</w:t>
      </w:r>
      <w:r w:rsidRPr="001C389E">
        <w:rPr>
          <w:rFonts w:ascii="Sylfaen" w:hAnsi="Sylfaen"/>
          <w:sz w:val="24"/>
          <w:szCs w:val="24"/>
          <w:lang w:val="ka-GE"/>
        </w:rPr>
        <w:t xml:space="preserve"> ინფორმაცია</w:t>
      </w:r>
      <w:bookmarkEnd w:id="26"/>
    </w:p>
    <w:tbl>
      <w:tblPr>
        <w:tblStyle w:val="TableGrid"/>
        <w:tblpPr w:leftFromText="180" w:rightFromText="180" w:vertAnchor="text" w:horzAnchor="margin" w:tblpXSpec="center" w:tblpY="181"/>
        <w:tblW w:w="11508" w:type="dxa"/>
        <w:tblLayout w:type="fixed"/>
        <w:tblLook w:val="04A0" w:firstRow="1" w:lastRow="0" w:firstColumn="1" w:lastColumn="0" w:noHBand="0" w:noVBand="1"/>
      </w:tblPr>
      <w:tblGrid>
        <w:gridCol w:w="1878"/>
        <w:gridCol w:w="2058"/>
        <w:gridCol w:w="1919"/>
        <w:gridCol w:w="1797"/>
        <w:gridCol w:w="1216"/>
        <w:gridCol w:w="1320"/>
        <w:gridCol w:w="1320"/>
      </w:tblGrid>
      <w:tr w:rsidR="00DA62AB" w:rsidTr="00DA62AB">
        <w:tc>
          <w:tcPr>
            <w:tcW w:w="1878"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rsidR="00DA62AB" w:rsidRPr="007037B0" w:rsidRDefault="00DA62AB" w:rsidP="00DA62A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rsidR="00DA62AB" w:rsidRDefault="00DA62AB" w:rsidP="00DA62AB">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p w:rsidR="00DA62AB" w:rsidRPr="00DA62AB" w:rsidRDefault="00DA62AB" w:rsidP="00DA62AB">
            <w:pPr>
              <w:rPr>
                <w:rFonts w:ascii="Sylfaen" w:hAnsi="Sylfaen"/>
                <w:sz w:val="24"/>
                <w:szCs w:val="24"/>
                <w:lang w:val="ka-GE"/>
              </w:rPr>
            </w:pP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მომხმარებლების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sidRPr="00EE018A">
              <w:rPr>
                <w:rFonts w:ascii="Sylfaen" w:hAnsi="Sylfaen"/>
                <w:sz w:val="24"/>
                <w:szCs w:val="24"/>
                <w:lang w:val="ka-GE"/>
              </w:rPr>
              <w:t>მომხმარებელთა მართვის მოდული (UMM)</w:t>
            </w:r>
          </w:p>
        </w:tc>
        <w:tc>
          <w:tcPr>
            <w:tcW w:w="1919" w:type="dxa"/>
          </w:tcPr>
          <w:p w:rsidR="00DA62AB" w:rsidRDefault="00DA62AB" w:rsidP="00DA62AB">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 xml:space="preserve"> ინახება</w:t>
            </w:r>
          </w:p>
          <w:p w:rsidR="00DA62AB" w:rsidRPr="00307F6A" w:rsidRDefault="00DA62AB" w:rsidP="00DA62AB">
            <w:pPr>
              <w:rPr>
                <w:rFonts w:ascii="Sylfaen" w:hAnsi="Sylfaen"/>
                <w:sz w:val="24"/>
                <w:szCs w:val="24"/>
                <w:lang w:val="ka-GE"/>
              </w:rPr>
            </w:pPr>
          </w:p>
        </w:tc>
        <w:tc>
          <w:tcPr>
            <w:tcW w:w="1320" w:type="dxa"/>
          </w:tcPr>
          <w:p w:rsidR="00DA62AB" w:rsidRPr="001B34E4" w:rsidRDefault="00DA62AB" w:rsidP="00DA62AB">
            <w:pPr>
              <w:jc w:val="both"/>
              <w:rPr>
                <w:rFonts w:ascii="Sylfaen" w:hAnsi="Sylfaen"/>
                <w:color w:val="365F91" w:themeColor="accent1" w:themeShade="BF"/>
                <w:sz w:val="24"/>
                <w:szCs w:val="24"/>
                <w:lang w:val="ka-GE"/>
              </w:rPr>
            </w:pPr>
            <w:r w:rsidRPr="001B34E4">
              <w:rPr>
                <w:rFonts w:ascii="Sylfaen" w:hAnsi="Sylfaen" w:cs="Consolas"/>
                <w:color w:val="365F91" w:themeColor="accent1" w:themeShade="BF"/>
                <w:sz w:val="24"/>
                <w:szCs w:val="24"/>
                <w:lang w:val="ka-GE"/>
              </w:rPr>
              <w:t>http://usermanagement.moh.gov.ge/UserManagement/Services/UserManagementWcf.svc</w:t>
            </w:r>
          </w:p>
          <w:p w:rsidR="00DA62AB" w:rsidRDefault="00DA62AB" w:rsidP="00DA62AB">
            <w:pPr>
              <w:rPr>
                <w:rFonts w:ascii="Sylfaen" w:hAnsi="Sylfaen"/>
                <w:sz w:val="24"/>
                <w:szCs w:val="24"/>
                <w:lang w:val="ka-GE"/>
              </w:rPr>
            </w:pPr>
          </w:p>
          <w:p w:rsidR="00DA62AB" w:rsidRPr="001B34E4" w:rsidRDefault="00DA62AB" w:rsidP="00DA62AB">
            <w:pPr>
              <w:tabs>
                <w:tab w:val="left" w:pos="411"/>
              </w:tabs>
              <w:rPr>
                <w:rFonts w:ascii="Sylfaen" w:hAnsi="Sylfaen"/>
                <w:sz w:val="24"/>
                <w:szCs w:val="24"/>
                <w:lang w:val="ka-GE"/>
              </w:rPr>
            </w:pPr>
            <w:r>
              <w:rPr>
                <w:rFonts w:ascii="Sylfaen" w:hAnsi="Sylfaen"/>
                <w:sz w:val="24"/>
                <w:szCs w:val="24"/>
                <w:lang w:val="ka-GE"/>
              </w:rPr>
              <w:tab/>
            </w:r>
          </w:p>
        </w:tc>
        <w:tc>
          <w:tcPr>
            <w:tcW w:w="1320" w:type="dxa"/>
          </w:tcPr>
          <w:p w:rsidR="006F4828" w:rsidRDefault="006F4828" w:rsidP="006F4828">
            <w:pPr>
              <w:autoSpaceDE w:val="0"/>
              <w:autoSpaceDN w:val="0"/>
              <w:adjustRightInd w:val="0"/>
              <w:rPr>
                <w:rFonts w:ascii="Sylfaen" w:hAnsi="Sylfaen" w:cs="Consolas"/>
                <w:color w:val="000000" w:themeColor="text1"/>
              </w:rPr>
            </w:pPr>
            <w:r>
              <w:rPr>
                <w:rFonts w:ascii="Sylfaen" w:hAnsi="Sylfaen" w:cs="Consolas"/>
                <w:b/>
                <w:color w:val="000000" w:themeColor="text1"/>
                <w:lang w:val="ka-GE"/>
              </w:rPr>
              <w:t>GetResourcePermission</w:t>
            </w:r>
            <w:r>
              <w:rPr>
                <w:rFonts w:ascii="Sylfaen" w:hAnsi="Sylfaen" w:cs="Consolas"/>
                <w:color w:val="000000" w:themeColor="text1"/>
                <w:lang w:val="ka-GE"/>
              </w:rPr>
              <w:t>(CurrentToken.Value, path)</w:t>
            </w:r>
            <w:r>
              <w:rPr>
                <w:rFonts w:ascii="Sylfaen" w:hAnsi="Sylfaen" w:cs="Consolas"/>
                <w:color w:val="000000" w:themeColor="text1"/>
              </w:rPr>
              <w:t xml:space="preserve">; </w:t>
            </w:r>
            <w:r>
              <w:rPr>
                <w:rFonts w:ascii="Sylfaen" w:hAnsi="Sylfaen" w:cs="Consolas"/>
                <w:b/>
                <w:color w:val="000000" w:themeColor="text1"/>
              </w:rPr>
              <w:t>GetUserGroups</w:t>
            </w:r>
            <w:r>
              <w:rPr>
                <w:rFonts w:ascii="Sylfaen" w:hAnsi="Sylfaen" w:cs="Consolas"/>
                <w:color w:val="000000" w:themeColor="text1"/>
              </w:rPr>
              <w:t xml:space="preserve">(CurrentToken.Value, CurrentUser.ID, ProjectID.Value); </w:t>
            </w:r>
            <w:r>
              <w:rPr>
                <w:rFonts w:ascii="Sylfaen" w:hAnsi="Sylfaen" w:cs="Consolas"/>
                <w:b/>
                <w:color w:val="000000" w:themeColor="text1"/>
              </w:rPr>
              <w:t>GetAttributeSchemaNodeNameValue</w:t>
            </w:r>
            <w:r>
              <w:rPr>
                <w:rFonts w:ascii="Sylfaen" w:hAnsi="Sylfaen" w:cs="Consolas"/>
                <w:color w:val="000000" w:themeColor="text1"/>
              </w:rPr>
              <w:t>(CurrentToken.Value, CurrentUser.ID, ProjectID.Value);</w:t>
            </w:r>
            <w:r>
              <w:t xml:space="preserve"> </w:t>
            </w:r>
            <w:r>
              <w:rPr>
                <w:rFonts w:ascii="Sylfaen" w:hAnsi="Sylfaen" w:cs="Consolas"/>
                <w:b/>
                <w:color w:val="000000" w:themeColor="text1"/>
              </w:rPr>
              <w:t>Login</w:t>
            </w:r>
            <w:r>
              <w:rPr>
                <w:rFonts w:ascii="Sylfaen" w:hAnsi="Sylfaen" w:cs="Consolas"/>
                <w:color w:val="000000" w:themeColor="text1"/>
              </w:rPr>
              <w:t>(loginName, password, encryptedPassword);</w:t>
            </w:r>
          </w:p>
          <w:p w:rsidR="00DA62AB" w:rsidRPr="001B34E4" w:rsidRDefault="006F4828" w:rsidP="006F4828">
            <w:pPr>
              <w:jc w:val="both"/>
              <w:rPr>
                <w:rFonts w:ascii="Sylfaen" w:hAnsi="Sylfaen" w:cs="Consolas"/>
                <w:color w:val="365F91" w:themeColor="accent1" w:themeShade="BF"/>
                <w:sz w:val="24"/>
                <w:szCs w:val="24"/>
                <w:lang w:val="ka-GE"/>
              </w:rPr>
            </w:pPr>
            <w:r>
              <w:rPr>
                <w:rFonts w:ascii="Sylfaen" w:hAnsi="Sylfaen" w:cs="Consolas"/>
                <w:b/>
                <w:color w:val="000000" w:themeColor="text1"/>
              </w:rPr>
              <w:t>GetCurrentUser</w:t>
            </w:r>
            <w:r>
              <w:rPr>
                <w:rFonts w:ascii="Sylfaen" w:hAnsi="Sylfaen" w:cs="Consolas"/>
                <w:color w:val="000000" w:themeColor="text1"/>
              </w:rPr>
              <w:t>(CurrentToken.Value)</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Pr="001B34E4"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http://dialysis.moh.gov.ge/Pages/AddEditServiceProvider.aspx</w:t>
            </w:r>
          </w:p>
        </w:tc>
        <w:tc>
          <w:tcPr>
            <w:tcW w:w="1320" w:type="dxa"/>
          </w:tcPr>
          <w:p w:rsidR="00DA62AB" w:rsidRPr="006F4828" w:rsidRDefault="0047133A" w:rsidP="00DA62AB">
            <w:pPr>
              <w:jc w:val="both"/>
              <w:rPr>
                <w:rFonts w:ascii="Sylfaen" w:hAnsi="Sylfaen" w:cs="Consolas"/>
                <w:color w:val="365F91" w:themeColor="accent1" w:themeShade="BF"/>
                <w:sz w:val="24"/>
                <w:szCs w:val="24"/>
              </w:rPr>
            </w:pPr>
            <w:r w:rsidRPr="0047133A">
              <w:rPr>
                <w:rFonts w:ascii="Consolas" w:hAnsi="Consolas" w:cs="Consolas"/>
                <w:b/>
                <w:color w:val="000000"/>
                <w:sz w:val="19"/>
                <w:szCs w:val="19"/>
                <w:highlight w:val="white"/>
              </w:rPr>
              <w:t>Register</w:t>
            </w:r>
            <w:r>
              <w:rPr>
                <w:rFonts w:ascii="Consolas" w:hAnsi="Consolas" w:cs="Consolas"/>
                <w:color w:val="000000"/>
                <w:sz w:val="19"/>
                <w:szCs w:val="19"/>
                <w:highlight w:val="white"/>
              </w:rPr>
              <w:t>()</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ბენეფიციარის სეანსების/ვიზიტის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w:t>
            </w:r>
            <w:r w:rsidRPr="001E3BD7">
              <w:rPr>
                <w:rFonts w:ascii="Sylfaen" w:hAnsi="Sylfaen" w:cs="Consolas"/>
                <w:color w:val="365F91" w:themeColor="accent1" w:themeShade="BF"/>
                <w:sz w:val="24"/>
                <w:szCs w:val="24"/>
                <w:lang w:val="ka-GE"/>
              </w:rPr>
              <w:lastRenderedPageBreak/>
              <w:t>Beneficiary.aspx</w:t>
            </w:r>
          </w:p>
        </w:tc>
        <w:tc>
          <w:tcPr>
            <w:tcW w:w="1320" w:type="dxa"/>
          </w:tcPr>
          <w:p w:rsidR="00DA62AB" w:rsidRDefault="00C24770" w:rsidP="006F4828">
            <w:pPr>
              <w:rPr>
                <w:rFonts w:ascii="Consolas" w:hAnsi="Consolas" w:cs="Consolas"/>
                <w:color w:val="000000"/>
                <w:sz w:val="19"/>
                <w:szCs w:val="19"/>
              </w:rPr>
            </w:pPr>
            <w:r w:rsidRPr="00C24770">
              <w:rPr>
                <w:rFonts w:ascii="Consolas" w:hAnsi="Consolas" w:cs="Consolas"/>
                <w:b/>
                <w:color w:val="262626" w:themeColor="text1" w:themeTint="D9"/>
                <w:sz w:val="19"/>
                <w:szCs w:val="19"/>
                <w:highlight w:val="white"/>
              </w:rPr>
              <w:lastRenderedPageBreak/>
              <w:t>btnSaveSeance_OnClick</w:t>
            </w:r>
            <w:r w:rsidRPr="00C24770">
              <w:rPr>
                <w:rFonts w:ascii="Consolas" w:hAnsi="Consolas" w:cs="Consolas"/>
                <w:color w:val="262626" w:themeColor="text1" w:themeTint="D9"/>
                <w:sz w:val="19"/>
                <w:szCs w:val="19"/>
                <w:highlight w:val="white"/>
              </w:rPr>
              <w:t xml:space="preserve"> </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lastRenderedPageBreak/>
              <w:t>e)</w:t>
            </w:r>
            <w:r>
              <w:rPr>
                <w:rFonts w:ascii="Consolas" w:hAnsi="Consolas" w:cs="Consolas"/>
                <w:color w:val="000000"/>
                <w:sz w:val="19"/>
                <w:szCs w:val="19"/>
              </w:rPr>
              <w:t>;</w:t>
            </w:r>
          </w:p>
          <w:p w:rsidR="00C24770" w:rsidRPr="006F4828" w:rsidRDefault="00C24770" w:rsidP="006F4828">
            <w:pPr>
              <w:rPr>
                <w:rFonts w:ascii="Sylfaen" w:hAnsi="Sylfaen" w:cs="Consolas"/>
                <w:sz w:val="24"/>
                <w:szCs w:val="24"/>
                <w:lang w:val="ka-GE"/>
              </w:rPr>
            </w:pPr>
            <w:r w:rsidRPr="00C24770">
              <w:rPr>
                <w:rFonts w:ascii="Consolas" w:hAnsi="Consolas" w:cs="Consolas"/>
                <w:b/>
                <w:color w:val="262626" w:themeColor="text1" w:themeTint="D9"/>
                <w:sz w:val="19"/>
                <w:szCs w:val="19"/>
                <w:highlight w:val="white"/>
              </w:rPr>
              <w:t>btnSavePeritonial_OnClick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lastRenderedPageBreak/>
              <w:t>ბენეფიციარის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დიალიზის 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1B34E4" w:rsidRDefault="00DA62AB" w:rsidP="00DA62AB">
            <w:pPr>
              <w:jc w:val="both"/>
              <w:rPr>
                <w:rFonts w:ascii="Sylfaen" w:hAnsi="Sylfaen" w:cs="Consolas"/>
                <w:color w:val="365F91" w:themeColor="accent1" w:themeShade="BF"/>
                <w:sz w:val="24"/>
                <w:szCs w:val="24"/>
                <w:lang w:val="ka-GE"/>
              </w:rPr>
            </w:pPr>
            <w:r w:rsidRPr="001E3BD7">
              <w:rPr>
                <w:rFonts w:ascii="Sylfaen" w:hAnsi="Sylfaen" w:cs="Consolas"/>
                <w:color w:val="365F91" w:themeColor="accent1" w:themeShade="BF"/>
                <w:sz w:val="24"/>
                <w:szCs w:val="24"/>
                <w:lang w:val="ka-GE"/>
              </w:rPr>
              <w:t>http://dialysis.moh.gov.ge/Pages/AddEditBeneficiary.aspx</w:t>
            </w:r>
          </w:p>
        </w:tc>
        <w:tc>
          <w:tcPr>
            <w:tcW w:w="1320" w:type="dxa"/>
          </w:tcPr>
          <w:p w:rsidR="00BA54E9" w:rsidRPr="001E3BD7" w:rsidRDefault="00BA54E9" w:rsidP="00DA62AB">
            <w:pPr>
              <w:jc w:val="both"/>
              <w:rPr>
                <w:rFonts w:ascii="Sylfaen" w:hAnsi="Sylfaen" w:cs="Consolas"/>
                <w:color w:val="365F91" w:themeColor="accent1" w:themeShade="BF"/>
                <w:sz w:val="24"/>
                <w:szCs w:val="24"/>
                <w:lang w:val="ka-GE"/>
              </w:rPr>
            </w:pPr>
            <w:r w:rsidRPr="00BA54E9">
              <w:rPr>
                <w:rFonts w:ascii="Consolas" w:hAnsi="Consolas" w:cs="Consolas"/>
                <w:b/>
                <w:color w:val="262626" w:themeColor="text1" w:themeTint="D9"/>
                <w:sz w:val="19"/>
                <w:szCs w:val="19"/>
                <w:highlight w:val="white"/>
              </w:rPr>
              <w:t>Register</w:t>
            </w:r>
            <w:r>
              <w:rPr>
                <w:rFonts w:ascii="Consolas" w:hAnsi="Consolas" w:cs="Consolas"/>
                <w:color w:val="000000"/>
                <w:sz w:val="19"/>
                <w:szCs w:val="19"/>
                <w:highlight w:val="white"/>
              </w:rPr>
              <w:t>()</w:t>
            </w:r>
            <w:r>
              <w:rPr>
                <w:rFonts w:ascii="Consolas" w:hAnsi="Consolas" w:cs="Consolas"/>
                <w:color w:val="000000"/>
                <w:sz w:val="19"/>
                <w:szCs w:val="19"/>
              </w:rPr>
              <w:t>;</w:t>
            </w:r>
          </w:p>
        </w:tc>
      </w:tr>
      <w:tr w:rsidR="00DA62AB" w:rsidRPr="00FA0DAA" w:rsidTr="00DA62AB">
        <w:tc>
          <w:tcPr>
            <w:tcW w:w="1878" w:type="dxa"/>
          </w:tcPr>
          <w:p w:rsidR="00DA62AB" w:rsidRDefault="00DA62AB" w:rsidP="00DA62AB">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ნომერი მიხედვით</w:t>
            </w:r>
          </w:p>
        </w:tc>
        <w:tc>
          <w:tcPr>
            <w:tcW w:w="2058" w:type="dxa"/>
          </w:tcPr>
          <w:p w:rsidR="00DA62AB" w:rsidRPr="005D0183" w:rsidRDefault="00DA62AB" w:rsidP="00DA62A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2AB" w:rsidRPr="005D0183"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Default="00DA62AB" w:rsidP="00DA62AB">
            <w:pPr>
              <w:jc w:val="both"/>
              <w:rPr>
                <w:rFonts w:ascii="Sylfaen" w:hAnsi="Sylfaen"/>
                <w:sz w:val="24"/>
                <w:szCs w:val="24"/>
                <w:lang w:val="ka-GE"/>
              </w:rPr>
            </w:pPr>
            <w:r w:rsidRPr="005B1B95">
              <w:rPr>
                <w:rFonts w:ascii="Sylfaen" w:hAnsi="Sylfaen"/>
                <w:sz w:val="24"/>
                <w:szCs w:val="24"/>
                <w:lang w:val="ka-GE"/>
              </w:rPr>
              <w:t>http://ehealth.moh.gov.ge/Hmis/CommonData/Services/CommonDataWcf.svc</w:t>
            </w:r>
          </w:p>
        </w:tc>
        <w:tc>
          <w:tcPr>
            <w:tcW w:w="1320" w:type="dxa"/>
          </w:tcPr>
          <w:p w:rsidR="007B4106" w:rsidRPr="007B4106" w:rsidRDefault="007B4106" w:rsidP="00D01E78">
            <w:pPr>
              <w:jc w:val="both"/>
              <w:rPr>
                <w:rFonts w:ascii="Sylfaen" w:hAnsi="Sylfaen"/>
                <w:sz w:val="24"/>
                <w:szCs w:val="24"/>
                <w:lang w:val="ka-GE"/>
              </w:rPr>
            </w:pPr>
            <w:proofErr w:type="gramStart"/>
            <w:r w:rsidRPr="007B4106">
              <w:rPr>
                <w:rFonts w:ascii="Consolas" w:hAnsi="Consolas" w:cs="Consolas"/>
                <w:b/>
                <w:color w:val="000000"/>
                <w:sz w:val="19"/>
                <w:szCs w:val="19"/>
                <w:highlight w:val="white"/>
              </w:rPr>
              <w:t>GetPersonInfo</w:t>
            </w:r>
            <w:r>
              <w:rPr>
                <w:rFonts w:ascii="Consolas" w:hAnsi="Consolas" w:cs="Consolas"/>
                <w:color w:val="000000"/>
                <w:sz w:val="19"/>
                <w:szCs w:val="19"/>
                <w:highlight w:val="white"/>
              </w:rPr>
              <w:t>(</w:t>
            </w:r>
            <w:proofErr w:type="gramEnd"/>
            <w:r w:rsidR="00D01E78" w:rsidRPr="00C30487">
              <w:rPr>
                <w:rFonts w:ascii="Sylfaen" w:hAnsi="Sylfaen" w:cs="Consolas"/>
                <w:color w:val="000000" w:themeColor="text1"/>
                <w:sz w:val="19"/>
                <w:szCs w:val="19"/>
                <w:highlight w:val="white"/>
              </w:rPr>
              <w:t xml:space="preserve">Guid? </w:t>
            </w:r>
            <w:r>
              <w:rPr>
                <w:rFonts w:ascii="Consolas" w:hAnsi="Consolas" w:cs="Consolas"/>
                <w:color w:val="000000"/>
                <w:sz w:val="19"/>
                <w:szCs w:val="19"/>
                <w:highlight w:val="white"/>
              </w:rPr>
              <w:t xml:space="preserve">CurrentToken, </w:t>
            </w:r>
            <w:r w:rsidR="00D01E78" w:rsidRPr="00C30487">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personalID);</w:t>
            </w:r>
          </w:p>
        </w:tc>
      </w:tr>
      <w:tr w:rsidR="00DA62AB" w:rsidTr="00DA62AB">
        <w:tc>
          <w:tcPr>
            <w:tcW w:w="1878" w:type="dxa"/>
          </w:tcPr>
          <w:p w:rsidR="00DA62AB" w:rsidRPr="0027620C" w:rsidRDefault="00DA62AB" w:rsidP="00DA62AB">
            <w:pPr>
              <w:jc w:val="both"/>
              <w:rPr>
                <w:rFonts w:ascii="Sylfaen" w:hAnsi="Sylfaen"/>
                <w:sz w:val="24"/>
                <w:szCs w:val="24"/>
                <w:lang w:val="ka-GE"/>
              </w:rPr>
            </w:pPr>
            <w:r>
              <w:rPr>
                <w:rFonts w:ascii="Sylfaen" w:hAnsi="Sylfaen"/>
                <w:sz w:val="24"/>
                <w:szCs w:val="24"/>
                <w:lang w:val="ka-GE"/>
              </w:rPr>
              <w:t>დაწესებულებების შესახებ ინფორმაცია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w:t>
            </w:r>
          </w:p>
          <w:p w:rsidR="00DA62AB" w:rsidRDefault="00DA62AB" w:rsidP="00DA62AB">
            <w:pPr>
              <w:jc w:val="both"/>
              <w:rPr>
                <w:rFonts w:ascii="Sylfaen" w:hAnsi="Sylfaen"/>
                <w:sz w:val="24"/>
                <w:szCs w:val="24"/>
                <w:lang w:val="ka-GE"/>
              </w:rPr>
            </w:pPr>
            <w:r>
              <w:rPr>
                <w:rFonts w:ascii="Sylfaen" w:hAnsi="Sylfaen"/>
                <w:sz w:val="24"/>
                <w:szCs w:val="24"/>
                <w:lang w:val="ka-GE"/>
              </w:rPr>
              <w:t>მოდული</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DA62AB" w:rsidRDefault="00DA62AB" w:rsidP="00DA62AB">
            <w:pPr>
              <w:jc w:val="both"/>
              <w:rPr>
                <w:rFonts w:ascii="Sylfaen" w:hAnsi="Sylfaen"/>
                <w:sz w:val="24"/>
                <w:szCs w:val="24"/>
                <w:lang w:val="ka-GE"/>
              </w:rPr>
            </w:pP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DA62AB" w:rsidRPr="0027620C" w:rsidRDefault="00DA62AB" w:rsidP="00DA62AB">
            <w:pPr>
              <w:jc w:val="center"/>
              <w:rPr>
                <w:rFonts w:ascii="Sylfaen" w:hAnsi="Sylfaen"/>
                <w:sz w:val="24"/>
                <w:szCs w:val="24"/>
                <w:lang w:val="ka-GE"/>
              </w:rPr>
            </w:pPr>
          </w:p>
        </w:tc>
        <w:tc>
          <w:tcPr>
            <w:tcW w:w="1216" w:type="dxa"/>
          </w:tcPr>
          <w:p w:rsidR="00DA62AB" w:rsidRPr="0027620C" w:rsidRDefault="00DA62AB" w:rsidP="00DA62AB">
            <w:pPr>
              <w:jc w:val="both"/>
              <w:rPr>
                <w:rFonts w:ascii="Sylfaen" w:hAnsi="Sylfaen"/>
                <w:sz w:val="24"/>
                <w:szCs w:val="24"/>
              </w:rPr>
            </w:pPr>
            <w:r>
              <w:rPr>
                <w:rFonts w:ascii="Sylfaen" w:hAnsi="Sylfaen"/>
                <w:sz w:val="24"/>
                <w:szCs w:val="24"/>
                <w:lang w:val="ka-GE"/>
              </w:rPr>
              <w:t>ინახება</w:t>
            </w:r>
          </w:p>
        </w:tc>
        <w:tc>
          <w:tcPr>
            <w:tcW w:w="1320" w:type="dxa"/>
          </w:tcPr>
          <w:p w:rsidR="00DA62AB" w:rsidRPr="00CB7C96" w:rsidRDefault="00DA62AB" w:rsidP="00DA62AB">
            <w:pPr>
              <w:jc w:val="both"/>
              <w:rPr>
                <w:rFonts w:ascii="Sylfaen" w:hAnsi="Sylfaen"/>
                <w:sz w:val="24"/>
                <w:szCs w:val="24"/>
                <w:lang w:val="ka-GE"/>
              </w:rPr>
            </w:pPr>
            <w:r w:rsidRPr="00CB7C96">
              <w:rPr>
                <w:rFonts w:ascii="Sylfaen" w:hAnsi="Sylfaen" w:cs="Consolas"/>
                <w:color w:val="17365D" w:themeColor="text2" w:themeShade="BF"/>
                <w:sz w:val="24"/>
                <w:szCs w:val="24"/>
                <w:highlight w:val="white"/>
              </w:rPr>
              <w:t>http://billing.moh.gov.ge/Services/BillingWcf.svc</w:t>
            </w:r>
          </w:p>
        </w:tc>
        <w:tc>
          <w:tcPr>
            <w:tcW w:w="1320" w:type="dxa"/>
          </w:tcPr>
          <w:p w:rsidR="007B4106" w:rsidRPr="007B4106" w:rsidRDefault="00447FF2" w:rsidP="00DA62AB">
            <w:pPr>
              <w:jc w:val="both"/>
              <w:rPr>
                <w:rFonts w:ascii="Sylfaen" w:hAnsi="Sylfaen" w:cs="Consolas"/>
                <w:color w:val="17365D" w:themeColor="text2" w:themeShade="BF"/>
                <w:sz w:val="19"/>
                <w:szCs w:val="19"/>
                <w:highlight w:val="white"/>
                <w:lang w:val="ka-GE"/>
              </w:rPr>
            </w:pPr>
            <w:r w:rsidRPr="00447FF2">
              <w:rPr>
                <w:rFonts w:ascii="Consolas" w:hAnsi="Consolas" w:cs="Consolas"/>
                <w:b/>
                <w:color w:val="000000"/>
                <w:sz w:val="19"/>
                <w:szCs w:val="19"/>
                <w:highlight w:val="white"/>
              </w:rPr>
              <w:t>GetProviders</w:t>
            </w:r>
            <w:r>
              <w:rPr>
                <w:rFonts w:ascii="Consolas" w:hAnsi="Consolas" w:cs="Consolas"/>
                <w:color w:val="000000"/>
                <w:sz w:val="19"/>
                <w:szCs w:val="19"/>
                <w:highlight w:val="white"/>
              </w:rPr>
              <w:t>();</w:t>
            </w:r>
          </w:p>
        </w:tc>
      </w:tr>
      <w:tr w:rsidR="00DA62AB" w:rsidRPr="00FA0DAA" w:rsidTr="00DA62AB">
        <w:tc>
          <w:tcPr>
            <w:tcW w:w="1878" w:type="dxa"/>
          </w:tcPr>
          <w:p w:rsidR="00DA62AB" w:rsidRPr="006E4B26" w:rsidRDefault="00DA62AB" w:rsidP="00DA62AB">
            <w:pPr>
              <w:jc w:val="both"/>
              <w:rPr>
                <w:rFonts w:ascii="Sylfaen" w:hAnsi="Sylfaen"/>
                <w:sz w:val="24"/>
                <w:szCs w:val="24"/>
                <w:lang w:val="ka-GE"/>
              </w:rPr>
            </w:pPr>
            <w:r>
              <w:rPr>
                <w:rFonts w:ascii="Sylfaen" w:hAnsi="Sylfaen"/>
                <w:sz w:val="24"/>
                <w:szCs w:val="24"/>
                <w:lang w:val="ka-GE"/>
              </w:rPr>
              <w:t>მისამართების იერარქიული სია</w:t>
            </w:r>
          </w:p>
        </w:tc>
        <w:tc>
          <w:tcPr>
            <w:tcW w:w="2058" w:type="dxa"/>
          </w:tcPr>
          <w:p w:rsidR="00DA62AB" w:rsidRDefault="00DA62AB" w:rsidP="00DA62A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rsidR="00DA62AB" w:rsidRDefault="00DA62AB" w:rsidP="00DA62A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p w:rsidR="00DA62AB" w:rsidRDefault="00DA62AB" w:rsidP="00DA62AB">
            <w:pPr>
              <w:jc w:val="both"/>
              <w:rPr>
                <w:rFonts w:ascii="Sylfaen" w:hAnsi="Sylfaen"/>
                <w:sz w:val="24"/>
                <w:szCs w:val="24"/>
                <w:lang w:val="ka-GE"/>
              </w:rPr>
            </w:pPr>
          </w:p>
        </w:tc>
        <w:tc>
          <w:tcPr>
            <w:tcW w:w="1797" w:type="dxa"/>
          </w:tcPr>
          <w:p w:rsidR="00DA62AB" w:rsidRDefault="00DA62AB" w:rsidP="00DA62A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DA62AB" w:rsidRDefault="00DA62AB" w:rsidP="00DA62AB">
            <w:pPr>
              <w:jc w:val="both"/>
              <w:rPr>
                <w:rFonts w:ascii="Sylfaen" w:hAnsi="Sylfaen"/>
                <w:sz w:val="24"/>
                <w:szCs w:val="24"/>
                <w:lang w:val="ka-GE"/>
              </w:rPr>
            </w:pPr>
          </w:p>
        </w:tc>
        <w:tc>
          <w:tcPr>
            <w:tcW w:w="1216" w:type="dxa"/>
          </w:tcPr>
          <w:p w:rsidR="00DA62AB" w:rsidRDefault="00DA62AB" w:rsidP="00DA62AB">
            <w:pPr>
              <w:jc w:val="both"/>
              <w:rPr>
                <w:rFonts w:ascii="Sylfaen" w:hAnsi="Sylfaen"/>
                <w:sz w:val="24"/>
                <w:szCs w:val="24"/>
                <w:lang w:val="ka-GE"/>
              </w:rPr>
            </w:pPr>
            <w:r>
              <w:rPr>
                <w:rFonts w:ascii="Sylfaen" w:hAnsi="Sylfaen"/>
                <w:sz w:val="24"/>
                <w:szCs w:val="24"/>
                <w:lang w:val="ka-GE"/>
              </w:rPr>
              <w:t>ინახება</w:t>
            </w:r>
          </w:p>
        </w:tc>
        <w:tc>
          <w:tcPr>
            <w:tcW w:w="1320" w:type="dxa"/>
          </w:tcPr>
          <w:p w:rsidR="00DA62AB" w:rsidRPr="00FA0DAA" w:rsidRDefault="00DA62AB" w:rsidP="00DA62AB">
            <w:pPr>
              <w:jc w:val="both"/>
              <w:rPr>
                <w:rFonts w:ascii="Sylfaen" w:hAnsi="Sylfaen"/>
                <w:sz w:val="24"/>
                <w:szCs w:val="24"/>
                <w:lang w:val="ka-GE"/>
              </w:rPr>
            </w:pPr>
            <w:r w:rsidRPr="005B1B95">
              <w:rPr>
                <w:rFonts w:ascii="Sylfaen" w:hAnsi="Sylfaen"/>
                <w:sz w:val="24"/>
                <w:szCs w:val="24"/>
                <w:lang w:val="ka-GE"/>
              </w:rPr>
              <w:t>http://ehealth.moh.gov.ge/Hmis/CommonData/Services/CommonDataWcf.svc</w:t>
            </w:r>
          </w:p>
        </w:tc>
        <w:tc>
          <w:tcPr>
            <w:tcW w:w="1320" w:type="dxa"/>
          </w:tcPr>
          <w:p w:rsidR="00DA62AB" w:rsidRDefault="00447FF2" w:rsidP="00DA62AB">
            <w:pPr>
              <w:jc w:val="both"/>
              <w:rPr>
                <w:rFonts w:ascii="Consolas" w:hAnsi="Consolas" w:cs="Consolas"/>
                <w:color w:val="000000"/>
                <w:sz w:val="19"/>
                <w:szCs w:val="19"/>
              </w:rPr>
            </w:pPr>
            <w:r w:rsidRPr="00EB39D2">
              <w:rPr>
                <w:rFonts w:ascii="Consolas" w:hAnsi="Consolas" w:cs="Consolas"/>
                <w:b/>
                <w:color w:val="000000"/>
                <w:sz w:val="19"/>
                <w:szCs w:val="19"/>
                <w:highlight w:val="white"/>
              </w:rPr>
              <w:t>GetAreas</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AreaTypesEnum </w:t>
            </w:r>
            <w:r>
              <w:rPr>
                <w:rFonts w:ascii="Consolas" w:hAnsi="Consolas" w:cs="Consolas"/>
                <w:color w:val="000000"/>
                <w:sz w:val="19"/>
                <w:szCs w:val="19"/>
                <w:highlight w:val="white"/>
              </w:rPr>
              <w:t xml:space="preserve">type, </w:t>
            </w:r>
            <w:r w:rsidRPr="00C30487">
              <w:rPr>
                <w:rFonts w:ascii="Consolas" w:hAnsi="Consolas" w:cs="Consolas"/>
                <w:color w:val="000000" w:themeColor="text1"/>
                <w:sz w:val="19"/>
                <w:szCs w:val="19"/>
                <w:highlight w:val="white"/>
              </w:rPr>
              <w:t xml:space="preserve">RecordTypesEnum </w:t>
            </w:r>
            <w:r>
              <w:rPr>
                <w:rFonts w:ascii="Consolas" w:hAnsi="Consolas" w:cs="Consolas"/>
                <w:color w:val="000000"/>
                <w:sz w:val="19"/>
                <w:szCs w:val="19"/>
                <w:highlight w:val="white"/>
              </w:rPr>
              <w:t>rType);</w:t>
            </w:r>
          </w:p>
          <w:p w:rsidR="00447FF2" w:rsidRPr="005B1B95" w:rsidRDefault="00447FF2" w:rsidP="00DA62AB">
            <w:pPr>
              <w:jc w:val="both"/>
              <w:rPr>
                <w:rFonts w:ascii="Sylfaen" w:hAnsi="Sylfaen"/>
                <w:sz w:val="24"/>
                <w:szCs w:val="24"/>
                <w:lang w:val="ka-GE"/>
              </w:rPr>
            </w:pPr>
            <w:r w:rsidRPr="00EB39D2">
              <w:rPr>
                <w:rFonts w:ascii="Consolas" w:hAnsi="Consolas" w:cs="Consolas"/>
                <w:b/>
                <w:color w:val="000000"/>
                <w:sz w:val="19"/>
                <w:szCs w:val="19"/>
                <w:highlight w:val="white"/>
              </w:rPr>
              <w:t>GetAreaByID</w:t>
            </w:r>
            <w:r>
              <w:rPr>
                <w:rFonts w:ascii="Consolas" w:hAnsi="Consolas" w:cs="Consolas"/>
                <w:color w:val="000000"/>
                <w:sz w:val="19"/>
                <w:szCs w:val="19"/>
                <w:highlight w:val="white"/>
              </w:rPr>
              <w:t>(</w:t>
            </w:r>
            <w:r w:rsidRPr="00C30487">
              <w:rPr>
                <w:rFonts w:ascii="Sylfaen" w:hAnsi="Sylfaen" w:cs="Consolas"/>
                <w:color w:val="000000" w:themeColor="text1"/>
                <w:sz w:val="19"/>
                <w:szCs w:val="19"/>
                <w:highlight w:val="white"/>
              </w:rPr>
              <w:t>Guid</w:t>
            </w:r>
            <w:r w:rsidRPr="00C30487">
              <w:rPr>
                <w:rFonts w:ascii="Consolas" w:hAnsi="Consolas" w:cs="Consolas"/>
                <w:color w:val="000000" w:themeColor="text1"/>
                <w:sz w:val="19"/>
                <w:szCs w:val="19"/>
                <w:highlight w:val="white"/>
              </w:rPr>
              <w:t xml:space="preserve"> </w:t>
            </w:r>
            <w:r>
              <w:rPr>
                <w:rFonts w:ascii="Consolas" w:hAnsi="Consolas" w:cs="Consolas"/>
                <w:color w:val="000000"/>
                <w:sz w:val="19"/>
                <w:szCs w:val="19"/>
                <w:highlight w:val="white"/>
              </w:rPr>
              <w:t xml:space="preserve">ID); </w:t>
            </w:r>
            <w:r w:rsidRPr="00EB39D2">
              <w:rPr>
                <w:rFonts w:ascii="Consolas" w:hAnsi="Consolas" w:cs="Consolas"/>
                <w:b/>
                <w:color w:val="000000"/>
                <w:sz w:val="19"/>
                <w:szCs w:val="19"/>
                <w:highlight w:val="white"/>
              </w:rPr>
              <w:t>GetChildAreas</w:t>
            </w:r>
            <w:r>
              <w:rPr>
                <w:rFonts w:ascii="Consolas" w:hAnsi="Consolas" w:cs="Consolas"/>
                <w:color w:val="000000"/>
                <w:sz w:val="19"/>
                <w:szCs w:val="19"/>
                <w:highlight w:val="white"/>
              </w:rPr>
              <w:t>(</w:t>
            </w:r>
            <w:r w:rsidRPr="00C30487">
              <w:rPr>
                <w:rFonts w:ascii="Sylfaen" w:hAnsi="Sylfaen" w:cs="Consolas"/>
                <w:color w:val="000000" w:themeColor="text1"/>
                <w:sz w:val="19"/>
                <w:szCs w:val="19"/>
                <w:highlight w:val="white"/>
              </w:rPr>
              <w:t>Guid</w:t>
            </w:r>
            <w:r w:rsidRPr="00C30487">
              <w:rPr>
                <w:rFonts w:ascii="Consolas" w:hAnsi="Consolas" w:cs="Consolas"/>
                <w:color w:val="000000" w:themeColor="text1"/>
                <w:sz w:val="19"/>
                <w:szCs w:val="19"/>
                <w:highlight w:val="white"/>
              </w:rPr>
              <w:t xml:space="preserve"> </w:t>
            </w:r>
            <w:r>
              <w:rPr>
                <w:rFonts w:ascii="Consolas" w:hAnsi="Consolas" w:cs="Consolas"/>
                <w:color w:val="000000"/>
                <w:sz w:val="19"/>
                <w:szCs w:val="19"/>
                <w:highlight w:val="white"/>
              </w:rPr>
              <w:t>parentID);</w:t>
            </w:r>
          </w:p>
        </w:tc>
      </w:tr>
    </w:tbl>
    <w:p w:rsidR="0085106A" w:rsidRPr="007037B0" w:rsidRDefault="0085106A" w:rsidP="0085106A">
      <w:pPr>
        <w:pStyle w:val="ListParagraph"/>
        <w:ind w:left="360"/>
        <w:jc w:val="both"/>
        <w:rPr>
          <w:rFonts w:ascii="Sylfaen" w:hAnsi="Sylfaen"/>
          <w:b/>
          <w:sz w:val="24"/>
          <w:szCs w:val="24"/>
          <w:lang w:val="ka-GE"/>
        </w:rPr>
      </w:pPr>
    </w:p>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Default="009C76D7" w:rsidP="0085106A">
      <w:pPr>
        <w:jc w:val="both"/>
        <w:rPr>
          <w:rFonts w:ascii="Sylfaen" w:hAnsi="Sylfaen"/>
          <w:sz w:val="24"/>
          <w:szCs w:val="24"/>
        </w:rPr>
      </w:pPr>
    </w:p>
    <w:p w:rsidR="009C76D7" w:rsidRPr="009C76D7" w:rsidRDefault="009C76D7" w:rsidP="0085106A">
      <w:pPr>
        <w:jc w:val="both"/>
        <w:rPr>
          <w:rFonts w:ascii="Sylfaen" w:hAnsi="Sylfaen"/>
          <w:sz w:val="24"/>
          <w:szCs w:val="24"/>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27" w:name="_Toc400978035"/>
      <w:r w:rsidRPr="00A12C52">
        <w:rPr>
          <w:rFonts w:ascii="Sylfaen" w:hAnsi="Sylfaen"/>
          <w:sz w:val="24"/>
          <w:szCs w:val="24"/>
          <w:lang w:val="ka-GE"/>
        </w:rPr>
        <w:lastRenderedPageBreak/>
        <w:t>გაცემული</w:t>
      </w:r>
      <w:r w:rsidRPr="001C389E">
        <w:rPr>
          <w:rFonts w:ascii="Sylfaen" w:hAnsi="Sylfaen"/>
          <w:sz w:val="24"/>
          <w:szCs w:val="24"/>
          <w:lang w:val="ka-GE"/>
        </w:rPr>
        <w:t xml:space="preserve"> ინფორმაცია</w:t>
      </w:r>
      <w:bookmarkEnd w:id="27"/>
    </w:p>
    <w:tbl>
      <w:tblPr>
        <w:tblStyle w:val="TableGrid"/>
        <w:tblpPr w:leftFromText="180" w:rightFromText="180" w:vertAnchor="text" w:horzAnchor="margin" w:tblpXSpec="center" w:tblpY="112"/>
        <w:tblW w:w="11759" w:type="dxa"/>
        <w:tblLayout w:type="fixed"/>
        <w:tblLook w:val="04A0" w:firstRow="1" w:lastRow="0" w:firstColumn="1" w:lastColumn="0" w:noHBand="0" w:noVBand="1"/>
      </w:tblPr>
      <w:tblGrid>
        <w:gridCol w:w="2146"/>
        <w:gridCol w:w="2351"/>
        <w:gridCol w:w="2193"/>
        <w:gridCol w:w="2053"/>
        <w:gridCol w:w="1508"/>
        <w:gridCol w:w="1508"/>
      </w:tblGrid>
      <w:tr w:rsidR="000F2AE8" w:rsidTr="000F2AE8">
        <w:trPr>
          <w:trHeight w:val="644"/>
        </w:trPr>
        <w:tc>
          <w:tcPr>
            <w:tcW w:w="2146"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rsidR="000F2AE8" w:rsidRPr="007037B0" w:rsidRDefault="000F2AE8" w:rsidP="000F2AE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ჯამური ინფორმაცია მოსარგებლეების შესახებ, დაწესებულების მიხედვით</w:t>
            </w:r>
          </w:p>
        </w:tc>
        <w:tc>
          <w:tcPr>
            <w:tcW w:w="2351" w:type="dxa"/>
          </w:tcPr>
          <w:p w:rsidR="000F2AE8" w:rsidRPr="00DD1BB3"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0F2AE8" w:rsidP="000F2AE8">
            <w:pPr>
              <w:jc w:val="both"/>
              <w:rPr>
                <w:rFonts w:ascii="Sylfaen" w:hAnsi="Sylfaen"/>
                <w:sz w:val="24"/>
                <w:szCs w:val="24"/>
                <w:lang w:val="ka-GE"/>
              </w:rPr>
            </w:pPr>
            <w:r w:rsidRPr="00DD1BB3">
              <w:rPr>
                <w:rFonts w:ascii="Sylfaen" w:hAnsi="Sylfaen"/>
                <w:sz w:val="24"/>
                <w:szCs w:val="24"/>
                <w:lang w:val="ka-GE"/>
              </w:rPr>
              <w:t>http://dialysis.moh.gov.ge/Pages/ReportForm.aspx</w:t>
            </w:r>
          </w:p>
        </w:tc>
        <w:tc>
          <w:tcPr>
            <w:tcW w:w="1508" w:type="dxa"/>
          </w:tcPr>
          <w:p w:rsidR="000F2AE8" w:rsidRPr="00DD1BB3" w:rsidRDefault="006974DF" w:rsidP="000F2AE8">
            <w:pPr>
              <w:jc w:val="both"/>
              <w:rPr>
                <w:rFonts w:ascii="Sylfaen" w:hAnsi="Sylfaen"/>
                <w:sz w:val="24"/>
                <w:szCs w:val="24"/>
                <w:lang w:val="ka-GE"/>
              </w:rPr>
            </w:pPr>
            <w:r w:rsidRPr="006974DF">
              <w:rPr>
                <w:rFonts w:ascii="Consolas" w:hAnsi="Consolas" w:cs="Consolas"/>
                <w:b/>
                <w:color w:val="262626" w:themeColor="text1" w:themeTint="D9"/>
                <w:sz w:val="19"/>
                <w:szCs w:val="19"/>
                <w:highlight w:val="white"/>
              </w:rPr>
              <w:t>PopulateData</w:t>
            </w:r>
            <w:r>
              <w:rPr>
                <w:rFonts w:ascii="Consolas" w:hAnsi="Consolas" w:cs="Consolas"/>
                <w:color w:val="000000"/>
                <w:sz w:val="19"/>
                <w:szCs w:val="19"/>
                <w:highlight w:val="white"/>
              </w:rPr>
              <w:t>()</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autoSpaceDE w:val="0"/>
              <w:autoSpaceDN w:val="0"/>
              <w:adjustRightInd w:val="0"/>
              <w:spacing w:line="288" w:lineRule="auto"/>
              <w:rPr>
                <w:rFonts w:ascii="Sylfaen" w:hAnsi="Sylfaen"/>
                <w:sz w:val="24"/>
                <w:szCs w:val="24"/>
                <w:lang w:val="ka-GE"/>
              </w:rPr>
            </w:pPr>
            <w:r>
              <w:rPr>
                <w:rFonts w:ascii="Sylfaen" w:hAnsi="Sylfaen"/>
                <w:sz w:val="24"/>
                <w:szCs w:val="24"/>
                <w:lang w:val="ka-GE"/>
              </w:rPr>
              <w:t>ინფორმაცია დაწესებულების შესახებ</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6974DF" w:rsidP="000F2AE8">
            <w:pPr>
              <w:jc w:val="both"/>
              <w:rPr>
                <w:rFonts w:ascii="Sylfaen" w:hAnsi="Sylfaen"/>
                <w:sz w:val="24"/>
                <w:szCs w:val="24"/>
              </w:rPr>
            </w:pPr>
            <w:r w:rsidRPr="00DD1BB3">
              <w:rPr>
                <w:rFonts w:ascii="Sylfaen" w:hAnsi="Sylfaen"/>
                <w:sz w:val="24"/>
                <w:szCs w:val="24"/>
                <w:lang w:val="ka-GE"/>
              </w:rPr>
              <w:t>http://dialysis.moh.gov.ge/Pages/</w:t>
            </w:r>
            <w:r>
              <w:t xml:space="preserve"> </w:t>
            </w:r>
            <w:r w:rsidRPr="006974DF">
              <w:rPr>
                <w:rFonts w:ascii="Sylfaen" w:hAnsi="Sylfaen"/>
                <w:sz w:val="24"/>
                <w:szCs w:val="24"/>
                <w:lang w:val="ka-GE"/>
              </w:rPr>
              <w:t>ServiceProvidersList</w:t>
            </w:r>
            <w:r>
              <w:rPr>
                <w:rFonts w:ascii="Sylfaen" w:hAnsi="Sylfaen"/>
                <w:sz w:val="24"/>
                <w:szCs w:val="24"/>
              </w:rPr>
              <w:t>.aspx</w:t>
            </w:r>
          </w:p>
          <w:p w:rsidR="00B81C38" w:rsidRDefault="00B81C38" w:rsidP="000F2AE8">
            <w:pPr>
              <w:jc w:val="both"/>
              <w:rPr>
                <w:rFonts w:ascii="Sylfaen" w:hAnsi="Sylfaen"/>
                <w:sz w:val="24"/>
                <w:szCs w:val="24"/>
              </w:rPr>
            </w:pPr>
          </w:p>
          <w:p w:rsidR="00B81C38" w:rsidRPr="006974DF" w:rsidRDefault="00B81C38" w:rsidP="000F2AE8">
            <w:pPr>
              <w:jc w:val="both"/>
              <w:rPr>
                <w:rFonts w:ascii="Sylfaen" w:hAnsi="Sylfaen"/>
                <w:sz w:val="24"/>
                <w:szCs w:val="24"/>
              </w:rPr>
            </w:pPr>
            <w:r w:rsidRPr="001E3BD7">
              <w:rPr>
                <w:rFonts w:ascii="Sylfaen" w:hAnsi="Sylfaen" w:cs="Consolas"/>
                <w:color w:val="365F91" w:themeColor="accent1" w:themeShade="BF"/>
                <w:sz w:val="24"/>
                <w:szCs w:val="24"/>
                <w:lang w:val="ka-GE"/>
              </w:rPr>
              <w:t>http://dialysis.moh.gov.ge/Pages/AddEditServiceProvider.aspx</w:t>
            </w:r>
          </w:p>
        </w:tc>
        <w:tc>
          <w:tcPr>
            <w:tcW w:w="1508" w:type="dxa"/>
          </w:tcPr>
          <w:p w:rsidR="000F2AE8" w:rsidRDefault="006974DF" w:rsidP="000F2AE8">
            <w:pPr>
              <w:jc w:val="both"/>
              <w:rPr>
                <w:rFonts w:ascii="Consolas" w:hAnsi="Consolas" w:cs="Consolas"/>
                <w:color w:val="000000"/>
                <w:sz w:val="19"/>
                <w:szCs w:val="19"/>
              </w:rPr>
            </w:pPr>
            <w:r w:rsidRPr="006974DF">
              <w:rPr>
                <w:rFonts w:ascii="Consolas" w:hAnsi="Consolas" w:cs="Consolas"/>
                <w:b/>
                <w:color w:val="000000"/>
                <w:sz w:val="19"/>
                <w:szCs w:val="19"/>
                <w:highlight w:val="white"/>
              </w:rPr>
              <w:t>PopulateGrid</w:t>
            </w:r>
            <w:r>
              <w:rPr>
                <w:rFonts w:ascii="Consolas" w:hAnsi="Consolas" w:cs="Consolas"/>
                <w:color w:val="000000"/>
                <w:sz w:val="19"/>
                <w:szCs w:val="19"/>
                <w:highlight w:val="white"/>
              </w:rPr>
              <w:t>()</w:t>
            </w:r>
            <w:r>
              <w:rPr>
                <w:rFonts w:ascii="Consolas" w:hAnsi="Consolas" w:cs="Consolas"/>
                <w:color w:val="000000"/>
                <w:sz w:val="19"/>
                <w:szCs w:val="19"/>
              </w:rPr>
              <w:t>;</w:t>
            </w:r>
          </w:p>
          <w:p w:rsidR="00B81C38" w:rsidRDefault="00B81C38" w:rsidP="000F2AE8">
            <w:pPr>
              <w:jc w:val="both"/>
              <w:rPr>
                <w:rFonts w:ascii="Consolas" w:hAnsi="Consolas" w:cs="Consolas"/>
                <w:color w:val="000000"/>
                <w:sz w:val="19"/>
                <w:szCs w:val="19"/>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537405" w:rsidRDefault="00537405" w:rsidP="000F2AE8">
            <w:pPr>
              <w:jc w:val="both"/>
              <w:rPr>
                <w:rFonts w:ascii="Consolas" w:hAnsi="Consolas" w:cs="Consolas"/>
                <w:b/>
                <w:color w:val="000000"/>
                <w:sz w:val="19"/>
                <w:szCs w:val="19"/>
                <w:highlight w:val="white"/>
              </w:rPr>
            </w:pPr>
          </w:p>
          <w:p w:rsidR="00B81C38" w:rsidRPr="00DD1BB3" w:rsidRDefault="00B81C38" w:rsidP="000F2AE8">
            <w:pPr>
              <w:jc w:val="both"/>
              <w:rPr>
                <w:rFonts w:ascii="Sylfaen" w:hAnsi="Sylfaen"/>
                <w:sz w:val="24"/>
                <w:szCs w:val="24"/>
                <w:lang w:val="ka-GE"/>
              </w:rPr>
            </w:pPr>
            <w:r w:rsidRPr="006F4828">
              <w:rPr>
                <w:rFonts w:ascii="Consolas" w:hAnsi="Consolas" w:cs="Consolas"/>
                <w:b/>
                <w:color w:val="000000"/>
                <w:sz w:val="19"/>
                <w:szCs w:val="19"/>
                <w:highlight w:val="white"/>
              </w:rPr>
              <w:t>InitializeProviderDataByID</w:t>
            </w:r>
            <w:r>
              <w:rPr>
                <w:rFonts w:ascii="Consolas" w:hAnsi="Consolas" w:cs="Consolas"/>
                <w:color w:val="000000"/>
                <w:sz w:val="19"/>
                <w:szCs w:val="19"/>
                <w:highlight w:val="white"/>
              </w:rPr>
              <w:t>()</w:t>
            </w:r>
            <w:r w:rsidR="00537405">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ბენეფიციარების შესახებ ინფორმაცია(ვიზიტები/სეანსები)</w:t>
            </w:r>
          </w:p>
        </w:tc>
        <w:tc>
          <w:tcPr>
            <w:tcW w:w="2351"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Pr="005D0183" w:rsidRDefault="000F2AE8" w:rsidP="000F2AE8">
            <w:pPr>
              <w:jc w:val="both"/>
              <w:rPr>
                <w:rFonts w:ascii="Sylfaen" w:hAnsi="Sylfaen"/>
                <w:sz w:val="24"/>
                <w:szCs w:val="24"/>
                <w:lang w:val="ka-GE"/>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1C4795"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http://dialysis.moh.gov.ge/Pages/BeneficiariesList.aspx</w:t>
            </w:r>
          </w:p>
          <w:p w:rsidR="00CC0306" w:rsidRPr="001C4795" w:rsidRDefault="00CC0306" w:rsidP="000F2AE8">
            <w:pPr>
              <w:jc w:val="both"/>
              <w:rPr>
                <w:rFonts w:ascii="Sylfaen" w:hAnsi="Sylfaen"/>
                <w:sz w:val="24"/>
                <w:szCs w:val="24"/>
                <w:lang w:val="ka-GE"/>
              </w:rPr>
            </w:pPr>
          </w:p>
          <w:p w:rsidR="00CC0306" w:rsidRPr="00CC0306" w:rsidRDefault="00CC0306" w:rsidP="000F2AE8">
            <w:pPr>
              <w:jc w:val="both"/>
              <w:rPr>
                <w:rFonts w:ascii="Sylfaen" w:hAnsi="Sylfaen"/>
                <w:sz w:val="24"/>
                <w:szCs w:val="24"/>
              </w:rPr>
            </w:pPr>
            <w:r w:rsidRPr="00DD1BB3">
              <w:rPr>
                <w:rFonts w:ascii="Sylfaen" w:hAnsi="Sylfaen"/>
                <w:sz w:val="24"/>
                <w:szCs w:val="24"/>
                <w:lang w:val="ka-GE"/>
              </w:rPr>
              <w:t>http://dialysis.moh.gov.ge/Pages/</w:t>
            </w:r>
            <w:r>
              <w:t xml:space="preserve"> </w:t>
            </w:r>
            <w:r w:rsidRPr="00CC0306">
              <w:rPr>
                <w:rFonts w:ascii="Sylfaen" w:hAnsi="Sylfaen"/>
                <w:sz w:val="24"/>
                <w:szCs w:val="24"/>
                <w:lang w:val="ka-GE"/>
              </w:rPr>
              <w:t xml:space="preserve">AddEditBeneficiary </w:t>
            </w:r>
            <w:r w:rsidRPr="00DD1BB3">
              <w:rPr>
                <w:rFonts w:ascii="Sylfaen" w:hAnsi="Sylfaen"/>
                <w:sz w:val="24"/>
                <w:szCs w:val="24"/>
                <w:lang w:val="ka-GE"/>
              </w:rPr>
              <w:t>.aspx</w:t>
            </w:r>
          </w:p>
        </w:tc>
        <w:tc>
          <w:tcPr>
            <w:tcW w:w="1508" w:type="dxa"/>
          </w:tcPr>
          <w:p w:rsidR="000F2AE8" w:rsidRDefault="00B81C38" w:rsidP="000F2AE8">
            <w:pPr>
              <w:jc w:val="both"/>
              <w:rPr>
                <w:rFonts w:ascii="Consolas" w:hAnsi="Consolas" w:cs="Consolas"/>
                <w:color w:val="000000"/>
                <w:sz w:val="19"/>
                <w:szCs w:val="19"/>
              </w:rPr>
            </w:pPr>
            <w:r w:rsidRPr="00B81C38">
              <w:rPr>
                <w:rFonts w:ascii="Consolas" w:hAnsi="Consolas" w:cs="Consolas"/>
                <w:b/>
                <w:color w:val="262626" w:themeColor="text1" w:themeTint="D9"/>
                <w:sz w:val="19"/>
                <w:szCs w:val="19"/>
                <w:highlight w:val="white"/>
              </w:rPr>
              <w:t>PopulateGrid</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0F2AE8">
            <w:pPr>
              <w:jc w:val="both"/>
              <w:rPr>
                <w:rFonts w:ascii="Consolas" w:hAnsi="Consolas" w:cs="Consolas"/>
                <w:color w:val="000000"/>
                <w:sz w:val="19"/>
                <w:szCs w:val="19"/>
              </w:rPr>
            </w:pP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InitializePersonSeancesByBeneficiary</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beneficiaryID)</w:t>
            </w:r>
            <w:r>
              <w:rPr>
                <w:rFonts w:ascii="Consolas" w:hAnsi="Consolas" w:cs="Consolas"/>
                <w:color w:val="000000"/>
                <w:sz w:val="19"/>
                <w:szCs w:val="19"/>
              </w:rPr>
              <w:t>;</w:t>
            </w:r>
            <w:r>
              <w:rPr>
                <w:rFonts w:ascii="Consolas" w:hAnsi="Consolas" w:cs="Consolas"/>
                <w:color w:val="000000"/>
                <w:sz w:val="19"/>
                <w:szCs w:val="19"/>
              </w:rPr>
              <w:br/>
            </w:r>
            <w:r>
              <w:rPr>
                <w:rFonts w:ascii="Consolas" w:hAnsi="Consolas" w:cs="Consolas"/>
                <w:color w:val="000000"/>
                <w:sz w:val="19"/>
                <w:szCs w:val="19"/>
                <w:highlight w:val="white"/>
              </w:rPr>
              <w:t xml:space="preserve"> </w:t>
            </w:r>
            <w:r w:rsidRPr="006F4828">
              <w:rPr>
                <w:rFonts w:ascii="Consolas" w:hAnsi="Consolas" w:cs="Consolas"/>
                <w:b/>
                <w:color w:val="000000"/>
                <w:sz w:val="19"/>
                <w:szCs w:val="19"/>
                <w:highlight w:val="white"/>
              </w:rPr>
              <w:t>InitializePersonSeancesGrid</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DialysisDBDataContext </w:t>
            </w:r>
            <w:r>
              <w:rPr>
                <w:rFonts w:ascii="Consolas" w:hAnsi="Consolas" w:cs="Consolas"/>
                <w:color w:val="000000"/>
                <w:sz w:val="19"/>
                <w:szCs w:val="19"/>
                <w:highlight w:val="white"/>
              </w:rPr>
              <w:t xml:space="preserve">context, </w:t>
            </w:r>
            <w:r w:rsidRPr="00C30487">
              <w:rPr>
                <w:rFonts w:ascii="Consolas" w:hAnsi="Consolas" w:cs="Consolas"/>
                <w:color w:val="000000" w:themeColor="text1"/>
                <w:sz w:val="19"/>
                <w:szCs w:val="19"/>
                <w:highlight w:val="white"/>
              </w:rPr>
              <w:t xml:space="preserve">DlPerson </w:t>
            </w:r>
            <w:r>
              <w:rPr>
                <w:rFonts w:ascii="Consolas" w:hAnsi="Consolas" w:cs="Consolas"/>
                <w:color w:val="000000"/>
                <w:sz w:val="19"/>
                <w:szCs w:val="19"/>
                <w:highlight w:val="white"/>
              </w:rPr>
              <w:t>person)</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InitializeVisitsByBeneficiary</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r w:rsidRPr="006F4828">
              <w:rPr>
                <w:rFonts w:ascii="Consolas" w:hAnsi="Consolas" w:cs="Consolas"/>
                <w:b/>
                <w:color w:val="000000"/>
                <w:sz w:val="19"/>
                <w:szCs w:val="19"/>
                <w:highlight w:val="white"/>
              </w:rPr>
              <w:t>InitializeVisits</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DialysisDBDataConte</w:t>
            </w:r>
            <w:r w:rsidRPr="00C30487">
              <w:rPr>
                <w:rFonts w:ascii="Consolas" w:hAnsi="Consolas" w:cs="Consolas"/>
                <w:color w:val="000000" w:themeColor="text1"/>
                <w:sz w:val="19"/>
                <w:szCs w:val="19"/>
                <w:highlight w:val="white"/>
              </w:rPr>
              <w:lastRenderedPageBreak/>
              <w:t xml:space="preserve">xt </w:t>
            </w:r>
            <w:r>
              <w:rPr>
                <w:rFonts w:ascii="Consolas" w:hAnsi="Consolas" w:cs="Consolas"/>
                <w:color w:val="000000"/>
                <w:sz w:val="19"/>
                <w:szCs w:val="19"/>
                <w:highlight w:val="white"/>
              </w:rPr>
              <w:t xml:space="preserve">context, </w:t>
            </w:r>
            <w:r w:rsidRPr="00C30487">
              <w:rPr>
                <w:rFonts w:ascii="Consolas" w:hAnsi="Consolas" w:cs="Consolas"/>
                <w:color w:val="000000" w:themeColor="text1"/>
                <w:sz w:val="19"/>
                <w:szCs w:val="19"/>
                <w:highlight w:val="white"/>
              </w:rPr>
              <w:t xml:space="preserve">DlPerson </w:t>
            </w:r>
            <w:r>
              <w:rPr>
                <w:rFonts w:ascii="Consolas" w:hAnsi="Consolas" w:cs="Consolas"/>
                <w:color w:val="000000"/>
                <w:sz w:val="19"/>
                <w:szCs w:val="19"/>
                <w:highlight w:val="white"/>
              </w:rPr>
              <w:t>person)</w:t>
            </w:r>
            <w:r>
              <w:rPr>
                <w:rFonts w:ascii="Consolas" w:hAnsi="Consolas" w:cs="Consolas"/>
                <w:color w:val="000000"/>
                <w:sz w:val="19"/>
                <w:szCs w:val="19"/>
              </w:rPr>
              <w:t>;</w:t>
            </w:r>
          </w:p>
          <w:p w:rsidR="0047133A" w:rsidRDefault="0047133A" w:rsidP="0047133A">
            <w:pPr>
              <w:jc w:val="both"/>
              <w:rPr>
                <w:rFonts w:ascii="Consolas" w:hAnsi="Consolas" w:cs="Consolas"/>
                <w:color w:val="000000"/>
                <w:sz w:val="19"/>
                <w:szCs w:val="19"/>
              </w:rPr>
            </w:pPr>
            <w:r w:rsidRPr="00CB7C96">
              <w:rPr>
                <w:rFonts w:ascii="Consolas" w:hAnsi="Consolas" w:cs="Consolas"/>
                <w:b/>
                <w:color w:val="000000"/>
                <w:sz w:val="19"/>
                <w:szCs w:val="19"/>
                <w:highlight w:val="white"/>
              </w:rPr>
              <w:t>InitializeVisitsByBeneficiary</w:t>
            </w:r>
            <w:r>
              <w:rPr>
                <w:rFonts w:ascii="Consolas" w:hAnsi="Consolas" w:cs="Consolas"/>
                <w:color w:val="000000"/>
                <w:sz w:val="19"/>
                <w:szCs w:val="19"/>
                <w:highlight w:val="white"/>
              </w:rPr>
              <w:t>()</w:t>
            </w:r>
            <w:r>
              <w:rPr>
                <w:rFonts w:ascii="Consolas" w:hAnsi="Consolas" w:cs="Consolas"/>
                <w:color w:val="000000"/>
                <w:sz w:val="19"/>
                <w:szCs w:val="19"/>
              </w:rPr>
              <w:t>;</w:t>
            </w:r>
          </w:p>
          <w:p w:rsidR="0047133A" w:rsidRPr="00DD1BB3" w:rsidRDefault="0047133A" w:rsidP="000F2AE8">
            <w:pPr>
              <w:jc w:val="both"/>
              <w:rPr>
                <w:rFonts w:ascii="Sylfaen" w:hAnsi="Sylfaen"/>
                <w:sz w:val="24"/>
                <w:szCs w:val="24"/>
                <w:lang w:val="ka-GE"/>
              </w:rPr>
            </w:pP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lastRenderedPageBreak/>
              <w:t>ინფორმაცია მოსარგებლეების შესახებ, ფილტრების მიხედვით</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http://dialysis.moh.gov.ge/Pages/BeneficiaryAnalyticalReportFilter.aspx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ჯამური ინფორმაციის, კალენდრის ტიპის რეპორტი</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DD1BB3" w:rsidRDefault="000F2AE8" w:rsidP="000F2AE8">
            <w:pPr>
              <w:jc w:val="both"/>
              <w:rPr>
                <w:rFonts w:ascii="Sylfaen" w:hAnsi="Sylfaen"/>
                <w:sz w:val="24"/>
                <w:szCs w:val="24"/>
                <w:lang w:val="ka-GE"/>
              </w:rPr>
            </w:pPr>
            <w:r w:rsidRPr="00DD1BB3">
              <w:rPr>
                <w:rFonts w:ascii="Sylfaen" w:hAnsi="Sylfaen"/>
                <w:sz w:val="24"/>
                <w:szCs w:val="24"/>
                <w:lang w:val="ka-GE"/>
              </w:rPr>
              <w:t>http://dialysis.moh.gov.ge/Pages/CalendarReport.aspx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0F2AE8" w:rsidRPr="00FA0DAA" w:rsidTr="000F2AE8">
        <w:trPr>
          <w:trHeight w:val="1905"/>
        </w:trPr>
        <w:tc>
          <w:tcPr>
            <w:tcW w:w="2146" w:type="dxa"/>
          </w:tcPr>
          <w:p w:rsidR="000F2AE8" w:rsidRDefault="000F2AE8" w:rsidP="000F2AE8">
            <w:pPr>
              <w:jc w:val="both"/>
              <w:rPr>
                <w:rFonts w:ascii="Sylfaen" w:hAnsi="Sylfaen"/>
                <w:sz w:val="24"/>
                <w:szCs w:val="24"/>
                <w:lang w:val="ka-GE"/>
              </w:rPr>
            </w:pPr>
            <w:r>
              <w:rPr>
                <w:rFonts w:ascii="Sylfaen" w:hAnsi="Sylfaen"/>
                <w:sz w:val="24"/>
                <w:szCs w:val="24"/>
                <w:lang w:val="ka-GE"/>
              </w:rPr>
              <w:t>ბენეფიციარის კალენდრის ტიპის რეპორტი</w:t>
            </w:r>
          </w:p>
        </w:tc>
        <w:tc>
          <w:tcPr>
            <w:tcW w:w="2351" w:type="dxa"/>
          </w:tcPr>
          <w:p w:rsidR="000F2AE8" w:rsidRDefault="000F2AE8" w:rsidP="000F2AE8">
            <w:pPr>
              <w:jc w:val="both"/>
              <w:rPr>
                <w:rFonts w:ascii="Sylfaen" w:hAnsi="Sylfaen"/>
                <w:sz w:val="24"/>
                <w:szCs w:val="24"/>
                <w:lang w:val="ka-GE"/>
              </w:rPr>
            </w:pPr>
            <w:r>
              <w:rPr>
                <w:rFonts w:ascii="Sylfaen" w:hAnsi="Sylfaen"/>
                <w:sz w:val="24"/>
                <w:szCs w:val="24"/>
                <w:lang w:val="ka-GE"/>
              </w:rPr>
              <w:t>დიალიზის მოდული</w:t>
            </w:r>
          </w:p>
        </w:tc>
        <w:tc>
          <w:tcPr>
            <w:tcW w:w="2193" w:type="dxa"/>
          </w:tcPr>
          <w:p w:rsidR="000F2AE8" w:rsidRDefault="000F2AE8" w:rsidP="000F2AE8">
            <w:pPr>
              <w:jc w:val="both"/>
              <w:rPr>
                <w:rFonts w:ascii="Sylfaen" w:hAnsi="Sylfaen"/>
                <w:sz w:val="24"/>
                <w:szCs w:val="24"/>
              </w:rPr>
            </w:pPr>
            <w:r>
              <w:rPr>
                <w:rFonts w:ascii="Sylfaen" w:hAnsi="Sylfaen"/>
                <w:sz w:val="24"/>
                <w:szCs w:val="24"/>
                <w:lang w:val="ka-GE"/>
              </w:rPr>
              <w:t>ინტერფეისი</w:t>
            </w:r>
          </w:p>
        </w:tc>
        <w:tc>
          <w:tcPr>
            <w:tcW w:w="2053" w:type="dxa"/>
          </w:tcPr>
          <w:p w:rsidR="000F2AE8" w:rsidRDefault="000F2AE8" w:rsidP="000F2AE8">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0F2AE8" w:rsidRDefault="000F2AE8" w:rsidP="000F2AE8">
            <w:pPr>
              <w:jc w:val="both"/>
              <w:rPr>
                <w:rFonts w:ascii="Sylfaen" w:hAnsi="Sylfaen"/>
                <w:sz w:val="24"/>
                <w:szCs w:val="24"/>
                <w:lang w:val="ka-GE"/>
              </w:rPr>
            </w:pPr>
          </w:p>
        </w:tc>
        <w:tc>
          <w:tcPr>
            <w:tcW w:w="1508" w:type="dxa"/>
          </w:tcPr>
          <w:p w:rsidR="000F2AE8" w:rsidRPr="00DD1BB3" w:rsidRDefault="000F2AE8" w:rsidP="000F2AE8">
            <w:pPr>
              <w:jc w:val="both"/>
              <w:rPr>
                <w:rFonts w:ascii="Sylfaen" w:hAnsi="Sylfaen"/>
                <w:sz w:val="24"/>
                <w:szCs w:val="24"/>
                <w:lang w:val="ka-GE"/>
              </w:rPr>
            </w:pPr>
            <w:r w:rsidRPr="00DD1BB3">
              <w:rPr>
                <w:rFonts w:ascii="Sylfaen" w:hAnsi="Sylfaen"/>
                <w:sz w:val="24"/>
                <w:szCs w:val="24"/>
                <w:lang w:val="ka-GE"/>
              </w:rPr>
              <w:t>http://dialysis.moh.gov.ge/Pages/BeneficiaryCalendarReport.aspx</w:t>
            </w:r>
          </w:p>
        </w:tc>
        <w:tc>
          <w:tcPr>
            <w:tcW w:w="1508" w:type="dxa"/>
          </w:tcPr>
          <w:p w:rsidR="000F2AE8" w:rsidRPr="00DD1BB3" w:rsidRDefault="007B160B" w:rsidP="000F2AE8">
            <w:pPr>
              <w:jc w:val="both"/>
              <w:rPr>
                <w:rFonts w:ascii="Sylfaen" w:hAnsi="Sylfaen"/>
                <w:sz w:val="24"/>
                <w:szCs w:val="24"/>
                <w:lang w:val="ka-GE"/>
              </w:rPr>
            </w:pPr>
            <w:r w:rsidRPr="007B160B">
              <w:rPr>
                <w:rFonts w:ascii="Consolas" w:hAnsi="Consolas" w:cs="Consolas"/>
                <w:b/>
                <w:color w:val="262626" w:themeColor="text1" w:themeTint="D9"/>
                <w:sz w:val="19"/>
                <w:szCs w:val="19"/>
                <w:highlight w:val="white"/>
              </w:rPr>
              <w:t>btnSearch_OnClick</w:t>
            </w:r>
            <w:r>
              <w:rPr>
                <w:rFonts w:ascii="Consolas" w:hAnsi="Consolas" w:cs="Consolas"/>
                <w:color w:val="000000"/>
                <w:sz w:val="19"/>
                <w:szCs w:val="19"/>
                <w:highlight w:val="white"/>
              </w:rPr>
              <w:t>(</w:t>
            </w:r>
            <w:r w:rsidRPr="00C30487">
              <w:rPr>
                <w:rFonts w:ascii="Consolas" w:hAnsi="Consolas" w:cs="Consolas"/>
                <w:color w:val="000000" w:themeColor="text1"/>
                <w:sz w:val="19"/>
                <w:szCs w:val="19"/>
                <w:highlight w:val="white"/>
              </w:rPr>
              <w:t xml:space="preserve">object </w:t>
            </w:r>
            <w:r>
              <w:rPr>
                <w:rFonts w:ascii="Consolas" w:hAnsi="Consolas" w:cs="Consolas"/>
                <w:color w:val="000000"/>
                <w:sz w:val="19"/>
                <w:szCs w:val="19"/>
                <w:highlight w:val="white"/>
              </w:rPr>
              <w:t xml:space="preserve">sender, </w:t>
            </w:r>
            <w:r w:rsidRPr="00C30487">
              <w:rPr>
                <w:rFonts w:ascii="Consolas" w:hAnsi="Consolas" w:cs="Consolas"/>
                <w:color w:val="000000" w:themeColor="text1"/>
                <w:sz w:val="19"/>
                <w:szCs w:val="19"/>
                <w:highlight w:val="white"/>
              </w:rPr>
              <w:t xml:space="preserve">EventArgs </w:t>
            </w:r>
            <w:r>
              <w:rPr>
                <w:rFonts w:ascii="Consolas" w:hAnsi="Consolas" w:cs="Consolas"/>
                <w:color w:val="000000"/>
                <w:sz w:val="19"/>
                <w:szCs w:val="19"/>
                <w:highlight w:val="white"/>
              </w:rPr>
              <w:t>e)</w:t>
            </w:r>
            <w:r>
              <w:rPr>
                <w:rFonts w:ascii="Consolas" w:hAnsi="Consolas" w:cs="Consolas"/>
                <w:color w:val="000000"/>
                <w:sz w:val="19"/>
                <w:szCs w:val="19"/>
              </w:rPr>
              <w:t>;</w:t>
            </w:r>
          </w:p>
        </w:tc>
      </w:tr>
      <w:tr w:rsidR="00C5603B" w:rsidRPr="00FA0DAA" w:rsidTr="000F2AE8">
        <w:trPr>
          <w:trHeight w:val="1905"/>
        </w:trPr>
        <w:tc>
          <w:tcPr>
            <w:tcW w:w="2146" w:type="dxa"/>
          </w:tcPr>
          <w:p w:rsidR="00C5603B" w:rsidRDefault="00C5603B" w:rsidP="000F2AE8">
            <w:pPr>
              <w:jc w:val="both"/>
              <w:rPr>
                <w:rFonts w:ascii="Sylfaen" w:hAnsi="Sylfaen"/>
                <w:sz w:val="24"/>
                <w:szCs w:val="24"/>
                <w:lang w:val="ka-GE"/>
              </w:rPr>
            </w:pPr>
            <w:r>
              <w:rPr>
                <w:rFonts w:ascii="Sylfaen" w:hAnsi="Sylfaen"/>
                <w:sz w:val="24"/>
                <w:szCs w:val="24"/>
                <w:lang w:val="ka-GE"/>
              </w:rPr>
              <w:t>პიროვნების, მისი სეანსების , ვიზიტების შესახებ ინფორმაცია</w:t>
            </w:r>
          </w:p>
        </w:tc>
        <w:tc>
          <w:tcPr>
            <w:tcW w:w="2351" w:type="dxa"/>
          </w:tcPr>
          <w:p w:rsidR="00C5603B" w:rsidRDefault="00C5603B" w:rsidP="000F2AE8">
            <w:pPr>
              <w:jc w:val="both"/>
              <w:rPr>
                <w:rFonts w:ascii="Sylfaen" w:hAnsi="Sylfaen"/>
                <w:sz w:val="24"/>
                <w:szCs w:val="24"/>
                <w:lang w:val="ka-GE"/>
              </w:rPr>
            </w:pPr>
            <w:r>
              <w:rPr>
                <w:rFonts w:ascii="Sylfaen" w:hAnsi="Sylfaen"/>
                <w:sz w:val="24"/>
                <w:szCs w:val="24"/>
                <w:lang w:val="ka-GE"/>
              </w:rPr>
              <w:t>ანგარიშგების მოდული</w:t>
            </w:r>
          </w:p>
        </w:tc>
        <w:tc>
          <w:tcPr>
            <w:tcW w:w="2193" w:type="dxa"/>
          </w:tcPr>
          <w:p w:rsidR="00C5603B" w:rsidRDefault="008E150A" w:rsidP="000F2AE8">
            <w:pPr>
              <w:jc w:val="both"/>
              <w:rPr>
                <w:rFonts w:ascii="Sylfaen" w:hAnsi="Sylfaen"/>
                <w:sz w:val="24"/>
                <w:szCs w:val="24"/>
                <w:lang w:val="ka-GE"/>
              </w:rPr>
            </w:pPr>
            <w:r>
              <w:rPr>
                <w:rFonts w:ascii="Sylfaen" w:hAnsi="Sylfaen"/>
                <w:sz w:val="24"/>
                <w:szCs w:val="24"/>
                <w:lang w:val="ka-GE"/>
              </w:rPr>
              <w:t xml:space="preserve">ვებ </w:t>
            </w:r>
            <w:r w:rsidR="00C5603B">
              <w:rPr>
                <w:rFonts w:ascii="Sylfaen" w:hAnsi="Sylfaen"/>
                <w:sz w:val="24"/>
                <w:szCs w:val="24"/>
                <w:lang w:val="ka-GE"/>
              </w:rPr>
              <w:t>სერვისი</w:t>
            </w:r>
          </w:p>
        </w:tc>
        <w:tc>
          <w:tcPr>
            <w:tcW w:w="2053" w:type="dxa"/>
          </w:tcPr>
          <w:p w:rsidR="00C5603B" w:rsidRDefault="00C5603B" w:rsidP="00C5603B">
            <w:pPr>
              <w:jc w:val="both"/>
              <w:rPr>
                <w:rFonts w:ascii="Sylfaen" w:hAnsi="Sylfaen"/>
                <w:sz w:val="24"/>
                <w:szCs w:val="24"/>
                <w:lang w:val="ka-GE"/>
              </w:rPr>
            </w:pPr>
            <w:r>
              <w:rPr>
                <w:rFonts w:ascii="Sylfaen" w:hAnsi="Sylfaen"/>
                <w:sz w:val="24"/>
                <w:szCs w:val="24"/>
                <w:lang w:val="ka-GE"/>
              </w:rPr>
              <w:t>მოთხოვნის შესაბამისად</w:t>
            </w:r>
          </w:p>
          <w:p w:rsidR="00C5603B" w:rsidRDefault="00C5603B" w:rsidP="000F2AE8">
            <w:pPr>
              <w:jc w:val="both"/>
              <w:rPr>
                <w:rFonts w:ascii="Sylfaen" w:hAnsi="Sylfaen"/>
                <w:sz w:val="24"/>
                <w:szCs w:val="24"/>
                <w:lang w:val="ka-GE"/>
              </w:rPr>
            </w:pPr>
          </w:p>
        </w:tc>
        <w:tc>
          <w:tcPr>
            <w:tcW w:w="1508" w:type="dxa"/>
          </w:tcPr>
          <w:p w:rsidR="00C5603B" w:rsidRPr="00DD1BB3" w:rsidRDefault="00520F78" w:rsidP="000F2AE8">
            <w:pPr>
              <w:jc w:val="both"/>
              <w:rPr>
                <w:rFonts w:ascii="Sylfaen" w:hAnsi="Sylfaen"/>
                <w:sz w:val="24"/>
                <w:szCs w:val="24"/>
                <w:lang w:val="ka-GE"/>
              </w:rPr>
            </w:pPr>
            <w:r w:rsidRPr="00520F78">
              <w:rPr>
                <w:rFonts w:ascii="Sylfaen" w:hAnsi="Sylfaen"/>
                <w:sz w:val="24"/>
                <w:szCs w:val="24"/>
                <w:lang w:val="ka-GE"/>
              </w:rPr>
              <w:t>http://dialysis.moh.gov.ge/Services/DialysisWcf.svc</w:t>
            </w:r>
          </w:p>
        </w:tc>
        <w:tc>
          <w:tcPr>
            <w:tcW w:w="1508" w:type="dxa"/>
          </w:tcPr>
          <w:p w:rsidR="00C5603B" w:rsidRDefault="00520F78" w:rsidP="000F2AE8">
            <w:pPr>
              <w:jc w:val="both"/>
              <w:rPr>
                <w:rFonts w:ascii="Consolas" w:hAnsi="Consolas" w:cs="Consolas"/>
                <w:color w:val="000000"/>
                <w:sz w:val="19"/>
                <w:szCs w:val="19"/>
                <w:highlight w:val="white"/>
              </w:rPr>
            </w:pPr>
            <w:r w:rsidRPr="00520F78">
              <w:rPr>
                <w:rFonts w:ascii="Consolas" w:hAnsi="Consolas" w:cs="Consolas"/>
                <w:b/>
                <w:color w:val="000000" w:themeColor="text1"/>
                <w:sz w:val="19"/>
                <w:szCs w:val="19"/>
                <w:highlight w:val="white"/>
              </w:rPr>
              <w:t>GetPersonInforByFilters</w:t>
            </w:r>
            <w:r>
              <w:rPr>
                <w:rFonts w:ascii="Consolas" w:hAnsi="Consolas" w:cs="Consolas"/>
                <w:color w:val="000000"/>
                <w:sz w:val="19"/>
                <w:szCs w:val="19"/>
                <w:highlight w:val="white"/>
              </w:rPr>
              <w:t>(</w:t>
            </w:r>
            <w:r w:rsidRPr="00520F78">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personalId,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startDate,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endDate, </w:t>
            </w:r>
            <w:r w:rsidRPr="00520F78">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loginTokenId)</w:t>
            </w:r>
          </w:p>
          <w:p w:rsidR="003B51AB" w:rsidRDefault="003B51AB" w:rsidP="000F2AE8">
            <w:pPr>
              <w:jc w:val="both"/>
              <w:rPr>
                <w:rFonts w:ascii="Consolas" w:hAnsi="Consolas" w:cs="Consolas"/>
                <w:color w:val="000000"/>
                <w:sz w:val="19"/>
                <w:szCs w:val="19"/>
                <w:highlight w:val="white"/>
              </w:rPr>
            </w:pPr>
          </w:p>
          <w:p w:rsidR="003B51AB" w:rsidRPr="007B160B" w:rsidRDefault="003B51AB" w:rsidP="003B51AB">
            <w:pPr>
              <w:jc w:val="both"/>
              <w:rPr>
                <w:rFonts w:ascii="Consolas" w:hAnsi="Consolas" w:cs="Consolas"/>
                <w:b/>
                <w:color w:val="262626" w:themeColor="text1" w:themeTint="D9"/>
                <w:sz w:val="19"/>
                <w:szCs w:val="19"/>
                <w:highlight w:val="white"/>
              </w:rPr>
            </w:pPr>
            <w:r w:rsidRPr="00520F78">
              <w:rPr>
                <w:rFonts w:ascii="Consolas" w:hAnsi="Consolas" w:cs="Consolas"/>
                <w:b/>
                <w:color w:val="000000" w:themeColor="text1"/>
                <w:sz w:val="19"/>
                <w:szCs w:val="19"/>
                <w:highlight w:val="white"/>
              </w:rPr>
              <w:t>GetPersonInforBy</w:t>
            </w:r>
            <w:r>
              <w:rPr>
                <w:rFonts w:ascii="Consolas" w:hAnsi="Consolas" w:cs="Consolas"/>
                <w:b/>
                <w:color w:val="000000" w:themeColor="text1"/>
                <w:sz w:val="19"/>
                <w:szCs w:val="19"/>
                <w:highlight w:val="white"/>
              </w:rPr>
              <w:t>SeanceNumber</w:t>
            </w:r>
            <w:r>
              <w:rPr>
                <w:rFonts w:ascii="Consolas" w:hAnsi="Consolas" w:cs="Consolas"/>
                <w:color w:val="000000"/>
                <w:sz w:val="19"/>
                <w:szCs w:val="19"/>
                <w:highlight w:val="white"/>
              </w:rPr>
              <w:t>(</w:t>
            </w:r>
            <w:r w:rsidRPr="00520F78">
              <w:rPr>
                <w:rFonts w:ascii="Consolas" w:hAnsi="Consolas" w:cs="Consolas"/>
                <w:color w:val="000000" w:themeColor="text1"/>
                <w:sz w:val="19"/>
                <w:szCs w:val="19"/>
                <w:highlight w:val="white"/>
              </w:rPr>
              <w:t xml:space="preserve">string </w:t>
            </w:r>
            <w:r>
              <w:rPr>
                <w:rFonts w:ascii="Consolas" w:hAnsi="Consolas" w:cs="Consolas"/>
                <w:color w:val="000000"/>
                <w:sz w:val="19"/>
                <w:szCs w:val="19"/>
                <w:highlight w:val="white"/>
              </w:rPr>
              <w:t xml:space="preserve">seanceNumber,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startDate, </w:t>
            </w:r>
            <w:r w:rsidRPr="00520F78">
              <w:rPr>
                <w:rFonts w:ascii="Consolas" w:hAnsi="Consolas" w:cs="Consolas"/>
                <w:color w:val="000000" w:themeColor="text1"/>
                <w:sz w:val="19"/>
                <w:szCs w:val="19"/>
                <w:highlight w:val="white"/>
              </w:rPr>
              <w:t xml:space="preserve">DateTime </w:t>
            </w:r>
            <w:r>
              <w:rPr>
                <w:rFonts w:ascii="Consolas" w:hAnsi="Consolas" w:cs="Consolas"/>
                <w:color w:val="000000"/>
                <w:sz w:val="19"/>
                <w:szCs w:val="19"/>
                <w:highlight w:val="white"/>
              </w:rPr>
              <w:t xml:space="preserve">endDate, </w:t>
            </w:r>
            <w:r w:rsidRPr="00520F78">
              <w:rPr>
                <w:rFonts w:ascii="Consolas" w:hAnsi="Consolas" w:cs="Consolas"/>
                <w:color w:val="000000" w:themeColor="text1"/>
                <w:sz w:val="19"/>
                <w:szCs w:val="19"/>
                <w:highlight w:val="white"/>
              </w:rPr>
              <w:t xml:space="preserve">Guid </w:t>
            </w:r>
            <w:r>
              <w:rPr>
                <w:rFonts w:ascii="Consolas" w:hAnsi="Consolas" w:cs="Consolas"/>
                <w:color w:val="000000"/>
                <w:sz w:val="19"/>
                <w:szCs w:val="19"/>
                <w:highlight w:val="white"/>
              </w:rPr>
              <w:t>loginTokenId)</w:t>
            </w:r>
          </w:p>
        </w:tc>
      </w:tr>
    </w:tbl>
    <w:p w:rsidR="0085106A" w:rsidRPr="007037B0" w:rsidRDefault="0085106A" w:rsidP="0085106A">
      <w:pPr>
        <w:pStyle w:val="ListParagraph"/>
        <w:ind w:left="360"/>
        <w:jc w:val="both"/>
        <w:rPr>
          <w:rFonts w:ascii="Sylfaen" w:hAnsi="Sylfaen"/>
          <w:b/>
          <w:sz w:val="24"/>
          <w:szCs w:val="24"/>
          <w:lang w:val="ka-GE"/>
        </w:rPr>
      </w:pPr>
    </w:p>
    <w:p w:rsidR="0085106A" w:rsidRPr="00E0121F" w:rsidRDefault="0085106A" w:rsidP="0085106A">
      <w:pPr>
        <w:jc w:val="both"/>
        <w:rPr>
          <w:rFonts w:ascii="Sylfaen" w:hAnsi="Sylfaen"/>
          <w:color w:val="000000" w:themeColor="text1"/>
          <w:sz w:val="24"/>
          <w:szCs w:val="24"/>
          <w:lang w:val="ka-GE"/>
        </w:rPr>
      </w:pPr>
    </w:p>
    <w:p w:rsidR="00F004D3" w:rsidRPr="000868AC" w:rsidRDefault="00F004D3" w:rsidP="00F004D3">
      <w:pPr>
        <w:pStyle w:val="Heading2"/>
        <w:numPr>
          <w:ilvl w:val="1"/>
          <w:numId w:val="12"/>
        </w:numPr>
        <w:rPr>
          <w:rFonts w:ascii="Sylfaen" w:hAnsi="Sylfaen"/>
          <w:sz w:val="24"/>
          <w:szCs w:val="24"/>
          <w:lang w:val="ka-GE"/>
        </w:rPr>
      </w:pPr>
      <w:bookmarkStart w:id="28" w:name="_Toc384225535"/>
      <w:bookmarkStart w:id="29" w:name="OLE_LINK32"/>
      <w:bookmarkStart w:id="30" w:name="OLE_LINK31"/>
      <w:bookmarkStart w:id="31" w:name="_Toc400978036"/>
      <w:r w:rsidRPr="000868AC">
        <w:rPr>
          <w:rFonts w:ascii="Sylfaen" w:hAnsi="Sylfaen"/>
          <w:sz w:val="24"/>
          <w:szCs w:val="24"/>
          <w:lang w:val="ka-GE"/>
        </w:rPr>
        <w:t>უსაფრთხოება</w:t>
      </w:r>
      <w:bookmarkEnd w:id="28"/>
      <w:bookmarkEnd w:id="31"/>
    </w:p>
    <w:p w:rsidR="00F004D3" w:rsidRPr="00E0121F" w:rsidRDefault="00F004D3" w:rsidP="00E0121F">
      <w:pPr>
        <w:pStyle w:val="ListParagraph"/>
        <w:ind w:firstLine="720"/>
        <w:jc w:val="both"/>
        <w:rPr>
          <w:rFonts w:ascii="Sylfaen" w:hAnsi="Sylfaen" w:cs="Sylfaen"/>
          <w:sz w:val="24"/>
          <w:szCs w:val="24"/>
          <w:lang w:val="ka-GE"/>
        </w:rPr>
      </w:pPr>
      <w:r w:rsidRPr="00E0121F">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UMM გაწერილი დაშვებებითა და ვადით თითოეული მოდულისთვის ინდივიდუალურად.</w:t>
      </w:r>
      <w:bookmarkEnd w:id="29"/>
      <w:bookmarkEnd w:id="30"/>
    </w:p>
    <w:p w:rsidR="006968F7" w:rsidRPr="00E0121F" w:rsidRDefault="006968F7" w:rsidP="0000131F">
      <w:pPr>
        <w:spacing w:before="200" w:after="200" w:line="276" w:lineRule="auto"/>
        <w:jc w:val="both"/>
        <w:rPr>
          <w:rFonts w:ascii="Sylfaen" w:hAnsi="Sylfaen"/>
          <w:color w:val="000000" w:themeColor="text1"/>
          <w:sz w:val="24"/>
          <w:szCs w:val="24"/>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32" w:name="_Toc400978037"/>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2"/>
    </w:p>
    <w:p w:rsidR="00ED1954" w:rsidRPr="00ED1954" w:rsidRDefault="00ED1954" w:rsidP="00ED1954">
      <w:pPr>
        <w:pStyle w:val="ListParagraph"/>
        <w:jc w:val="both"/>
        <w:rPr>
          <w:rFonts w:ascii="Sylfaen" w:hAnsi="Sylfaen"/>
          <w:sz w:val="24"/>
          <w:szCs w:val="24"/>
          <w:lang w:val="ka-GE"/>
        </w:rPr>
      </w:pPr>
    </w:p>
    <w:p w:rsidR="00ED1954" w:rsidRPr="00ED1954" w:rsidRDefault="001C6F98" w:rsidP="00ED1954">
      <w:pPr>
        <w:pStyle w:val="ListParagraph"/>
        <w:ind w:firstLine="720"/>
        <w:jc w:val="both"/>
        <w:rPr>
          <w:rFonts w:ascii="Sylfaen" w:hAnsi="Sylfaen" w:cs="Sylfaen"/>
          <w:sz w:val="24"/>
          <w:szCs w:val="24"/>
          <w:lang w:val="ka-GE"/>
        </w:rPr>
      </w:pPr>
      <w:r>
        <w:rPr>
          <w:rFonts w:ascii="Sylfaen" w:hAnsi="Sylfaen" w:cs="Sylfaen"/>
          <w:sz w:val="24"/>
          <w:szCs w:val="24"/>
          <w:lang w:val="ka-GE"/>
        </w:rPr>
        <w:t>დიალიზის</w:t>
      </w:r>
      <w:r w:rsidR="00ED1954" w:rsidRPr="00ED1954">
        <w:rPr>
          <w:rFonts w:ascii="Sylfaen" w:hAnsi="Sylfaen" w:cs="Sylfaen"/>
          <w:sz w:val="24"/>
          <w:szCs w:val="24"/>
          <w:lang w:val="ka-GE"/>
        </w:rPr>
        <w:t xml:space="preserve">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w:t>
      </w:r>
      <w:r w:rsidR="005108E3">
        <w:rPr>
          <w:rFonts w:ascii="Sylfaen" w:hAnsi="Sylfaen" w:cs="Sylfaen"/>
          <w:sz w:val="24"/>
          <w:szCs w:val="24"/>
          <w:lang w:val="ka-GE"/>
        </w:rPr>
        <w:t>გა</w:t>
      </w:r>
      <w:r w:rsidR="00ED1954" w:rsidRPr="00ED1954">
        <w:rPr>
          <w:rFonts w:ascii="Sylfaen" w:hAnsi="Sylfaen" w:cs="Sylfaen"/>
          <w:sz w:val="24"/>
          <w:szCs w:val="24"/>
          <w:lang w:val="ka-GE"/>
        </w:rPr>
        <w:t>ხ</w:t>
      </w:r>
      <w:r w:rsidR="005108E3">
        <w:rPr>
          <w:rFonts w:ascii="Sylfaen" w:hAnsi="Sylfaen" w:cs="Sylfaen"/>
          <w:sz w:val="24"/>
          <w:szCs w:val="24"/>
          <w:lang w:val="ka-GE"/>
        </w:rPr>
        <w:t>დ</w:t>
      </w:r>
      <w:r w:rsidR="00ED1954" w:rsidRPr="00ED1954">
        <w:rPr>
          <w:rFonts w:ascii="Sylfaen" w:hAnsi="Sylfaen" w:cs="Sylfaen"/>
          <w:sz w:val="24"/>
          <w:szCs w:val="24"/>
          <w:lang w:val="ka-GE"/>
        </w:rPr>
        <w:t xml:space="preserve">ეს მნიშვნელოვანი (ამ მიზნით  ცხრილებში არსებობს ველების შემდეგი ერთობლიობა: DateCreated, DateChanged, DateDeleted). </w:t>
      </w:r>
    </w:p>
    <w:p w:rsidR="00ED1954" w:rsidRPr="00ED1954" w:rsidRDefault="00ED1954" w:rsidP="00ED1954">
      <w:pPr>
        <w:pStyle w:val="ListParagraph"/>
        <w:ind w:right="567" w:firstLine="720"/>
        <w:jc w:val="both"/>
        <w:rPr>
          <w:rFonts w:ascii="Sylfaen" w:hAnsi="Sylfaen" w:cs="Sylfaen"/>
          <w:sz w:val="24"/>
          <w:szCs w:val="24"/>
          <w:lang w:val="ka-GE"/>
        </w:rPr>
      </w:pPr>
      <w:r w:rsidRPr="00ED1954">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w:t>
      </w:r>
      <w:r w:rsidR="008F3414">
        <w:rPr>
          <w:rFonts w:ascii="Sylfaen" w:hAnsi="Sylfaen" w:cs="Sylfaen"/>
          <w:sz w:val="24"/>
          <w:szCs w:val="24"/>
          <w:lang w:val="ka-GE"/>
        </w:rPr>
        <w:t>აღნიშ</w:t>
      </w:r>
      <w:r w:rsidRPr="00ED1954">
        <w:rPr>
          <w:rFonts w:ascii="Sylfaen" w:hAnsi="Sylfaen" w:cs="Sylfaen"/>
          <w:sz w:val="24"/>
          <w:szCs w:val="24"/>
          <w:lang w:val="ka-GE"/>
        </w:rPr>
        <w:t xml:space="preserve">ნულ სისტემასთან შესვლა ხორციელდება შემდეგი ბმულის მეშვეობით: </w:t>
      </w:r>
    </w:p>
    <w:p w:rsidR="00ED1954" w:rsidRDefault="00ED1954" w:rsidP="00ED1954">
      <w:pPr>
        <w:pStyle w:val="ListParagraph"/>
        <w:ind w:right="567"/>
        <w:jc w:val="both"/>
        <w:rPr>
          <w:rFonts w:ascii="Sylfaen" w:hAnsi="Sylfaen"/>
          <w:lang w:val="ka-GE"/>
        </w:rPr>
      </w:pPr>
    </w:p>
    <w:p w:rsidR="00ED1954" w:rsidRDefault="003B2A94" w:rsidP="00ED1954">
      <w:pPr>
        <w:pStyle w:val="ListParagraph"/>
        <w:ind w:right="567" w:firstLine="720"/>
        <w:jc w:val="both"/>
        <w:rPr>
          <w:rFonts w:ascii="Sylfaen" w:hAnsi="Sylfaen"/>
          <w:lang w:val="ka-GE"/>
        </w:rPr>
      </w:pPr>
      <w:hyperlink r:id="rId31" w:history="1">
        <w:r w:rsidR="00ED1954">
          <w:rPr>
            <w:rStyle w:val="Hyperlink"/>
            <w:rFonts w:ascii="Sylfaen" w:hAnsi="Sylfaen"/>
            <w:lang w:val="ka-GE"/>
          </w:rPr>
          <w:t>http://ehealth.moh.gov.ge/Hmis/CommonData/Pages/ActionLogViewer.aspx</w:t>
        </w:r>
      </w:hyperlink>
    </w:p>
    <w:p w:rsidR="00ED1954" w:rsidRDefault="00ED1954" w:rsidP="00ED1954">
      <w:pPr>
        <w:pStyle w:val="ListParagraph"/>
        <w:jc w:val="both"/>
        <w:rPr>
          <w:rFonts w:ascii="Sylfaen" w:hAnsi="Sylfaen" w:cs="Sylfaen"/>
          <w:sz w:val="24"/>
          <w:szCs w:val="24"/>
          <w:lang w:val="ka-GE"/>
        </w:rPr>
      </w:pPr>
    </w:p>
    <w:p w:rsidR="00ED1954" w:rsidRDefault="00ED1954" w:rsidP="00096792">
      <w:pPr>
        <w:pStyle w:val="ListParagraph"/>
        <w:ind w:firstLine="720"/>
        <w:jc w:val="both"/>
        <w:rPr>
          <w:rFonts w:ascii="Sylfaen" w:hAnsi="Sylfaen"/>
          <w:sz w:val="22"/>
          <w:szCs w:val="22"/>
          <w:lang w:val="ka-GE"/>
        </w:rPr>
      </w:pPr>
      <w:r w:rsidRPr="00ED1954">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ლოგიკური კავშირები მოცემულია ქვემოთ:</w:t>
      </w:r>
    </w:p>
    <w:p w:rsidR="00ED1954" w:rsidRDefault="00ED1954" w:rsidP="004325E4">
      <w:pPr>
        <w:jc w:val="both"/>
        <w:rPr>
          <w:rFonts w:ascii="Sylfaen" w:hAnsi="Sylfaen"/>
          <w:sz w:val="22"/>
          <w:szCs w:val="22"/>
          <w:lang w:val="ka-GE"/>
        </w:rPr>
      </w:pPr>
    </w:p>
    <w:p w:rsidR="00ED1954" w:rsidRDefault="00ED1954" w:rsidP="004325E4">
      <w:pPr>
        <w:jc w:val="both"/>
        <w:rPr>
          <w:rFonts w:ascii="Sylfaen" w:hAnsi="Sylfaen"/>
          <w:sz w:val="22"/>
          <w:szCs w:val="22"/>
          <w:lang w:val="ka-GE"/>
        </w:rPr>
      </w:pPr>
    </w:p>
    <w:p w:rsidR="00ED1954" w:rsidRDefault="00ED1954" w:rsidP="00ED1954">
      <w:pPr>
        <w:jc w:val="both"/>
        <w:rPr>
          <w:rFonts w:ascii="Sylfaen" w:hAnsi="Sylfaen"/>
          <w:sz w:val="22"/>
          <w:szCs w:val="22"/>
          <w:lang w:val="ka-GE"/>
        </w:rPr>
      </w:pPr>
      <w:r>
        <w:rPr>
          <w:rFonts w:ascii="Sylfaen" w:hAnsi="Sylfaen"/>
          <w:b/>
          <w:sz w:val="22"/>
          <w:szCs w:val="22"/>
          <w:lang w:val="ka-GE"/>
        </w:rPr>
        <w:t>დიაგრამა:</w:t>
      </w:r>
    </w:p>
    <w:p w:rsidR="00ED1954" w:rsidRDefault="00ED1954" w:rsidP="004325E4">
      <w:pPr>
        <w:jc w:val="both"/>
        <w:rPr>
          <w:rFonts w:ascii="Sylfaen" w:hAnsi="Sylfaen"/>
          <w:sz w:val="22"/>
          <w:szCs w:val="22"/>
          <w:lang w:val="ka-GE"/>
        </w:rPr>
      </w:pPr>
    </w:p>
    <w:p w:rsidR="00C373EF" w:rsidRDefault="00540444" w:rsidP="004325E4">
      <w:pPr>
        <w:jc w:val="both"/>
        <w:rPr>
          <w:rFonts w:ascii="Sylfaen" w:hAnsi="Sylfaen"/>
          <w:sz w:val="22"/>
          <w:szCs w:val="22"/>
          <w:lang w:val="ka-GE"/>
        </w:rPr>
      </w:pPr>
      <w:r>
        <w:rPr>
          <w:noProof/>
        </w:rPr>
        <w:lastRenderedPageBreak/>
        <w:drawing>
          <wp:inline distT="0" distB="0" distL="0" distR="0" wp14:anchorId="3BB13E44" wp14:editId="2ED8AB68">
            <wp:extent cx="5943600" cy="414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147185"/>
                    </a:xfrm>
                    <a:prstGeom prst="rect">
                      <a:avLst/>
                    </a:prstGeom>
                  </pic:spPr>
                </pic:pic>
              </a:graphicData>
            </a:graphic>
          </wp:inline>
        </w:drawing>
      </w:r>
    </w:p>
    <w:p w:rsidR="00963EA5" w:rsidRDefault="00963EA5" w:rsidP="004325E4">
      <w:pPr>
        <w:jc w:val="both"/>
        <w:rPr>
          <w:rFonts w:ascii="Sylfaen" w:hAnsi="Sylfaen"/>
          <w:sz w:val="22"/>
          <w:szCs w:val="22"/>
          <w:lang w:val="ka-GE"/>
        </w:rPr>
      </w:pPr>
    </w:p>
    <w:p w:rsidR="00E9534A" w:rsidRDefault="00E9534A" w:rsidP="00E9534A">
      <w:pPr>
        <w:ind w:firstLine="720"/>
        <w:jc w:val="both"/>
        <w:rPr>
          <w:rFonts w:ascii="Sylfaen" w:hAnsi="Sylfaen"/>
          <w:sz w:val="24"/>
          <w:szCs w:val="24"/>
          <w:lang w:val="ka-GE"/>
        </w:rPr>
      </w:pPr>
      <w:r>
        <w:rPr>
          <w:rFonts w:ascii="Sylfaen" w:hAnsi="Sylfaen"/>
          <w:sz w:val="24"/>
          <w:szCs w:val="24"/>
          <w:lang w:val="ka-GE"/>
        </w:rPr>
        <w:t>მოდულის მონაცემთა ბაზა, მასში თავმოყრილი ცხრილები, მათი ველები, ინდექსები და მათ შორის არსებული ლ</w:t>
      </w:r>
      <w:r w:rsidR="009C76D7">
        <w:rPr>
          <w:rFonts w:ascii="Sylfaen" w:hAnsi="Sylfaen"/>
          <w:sz w:val="24"/>
          <w:szCs w:val="24"/>
          <w:lang w:val="ka-GE"/>
        </w:rPr>
        <w:t>ო</w:t>
      </w:r>
      <w:r>
        <w:rPr>
          <w:rFonts w:ascii="Sylfaen" w:hAnsi="Sylfaen"/>
          <w:sz w:val="24"/>
          <w:szCs w:val="24"/>
          <w:lang w:val="ka-GE"/>
        </w:rPr>
        <w:t>გიკური კავშირები მოცემულია ქვემოთ როგორც გრაფიკული, ასევე ცხრილის სახით:</w:t>
      </w:r>
    </w:p>
    <w:p w:rsidR="00E9534A" w:rsidRDefault="00E9534A" w:rsidP="00E9534A">
      <w:pPr>
        <w:jc w:val="both"/>
        <w:rPr>
          <w:rFonts w:ascii="Sylfaen" w:hAnsi="Sylfaen"/>
          <w:b/>
          <w:sz w:val="22"/>
          <w:szCs w:val="22"/>
          <w:lang w:val="ka-GE"/>
        </w:rPr>
      </w:pPr>
    </w:p>
    <w:p w:rsidR="00E9534A" w:rsidRDefault="00E9534A" w:rsidP="00E9534A">
      <w:pPr>
        <w:jc w:val="both"/>
        <w:rPr>
          <w:rFonts w:ascii="Sylfaen" w:hAnsi="Sylfaen"/>
          <w:b/>
          <w:sz w:val="22"/>
          <w:szCs w:val="22"/>
          <w:lang w:val="ka-GE"/>
        </w:rPr>
      </w:pPr>
    </w:p>
    <w:p w:rsidR="00E9534A" w:rsidRDefault="00E9534A" w:rsidP="00E9534A">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p>
    <w:p w:rsidR="00963EA5" w:rsidRPr="00E9355B" w:rsidRDefault="00963EA5" w:rsidP="004325E4">
      <w:pPr>
        <w:jc w:val="both"/>
        <w:rPr>
          <w:rFonts w:ascii="Sylfaen" w:hAnsi="Sylfaen"/>
          <w:b/>
          <w:sz w:val="22"/>
          <w:szCs w:val="22"/>
        </w:rPr>
      </w:pPr>
    </w:p>
    <w:tbl>
      <w:tblPr>
        <w:tblStyle w:val="TableGrid"/>
        <w:tblW w:w="10695" w:type="dxa"/>
        <w:tblInd w:w="-176" w:type="dxa"/>
        <w:tblLayout w:type="fixed"/>
        <w:tblLook w:val="04A0" w:firstRow="1" w:lastRow="0" w:firstColumn="1" w:lastColumn="0" w:noHBand="0" w:noVBand="1"/>
      </w:tblPr>
      <w:tblGrid>
        <w:gridCol w:w="3543"/>
        <w:gridCol w:w="7152"/>
      </w:tblGrid>
      <w:tr w:rsidR="00E0121F" w:rsidRPr="00E0121F" w:rsidTr="00E0121F">
        <w:trPr>
          <w:trHeight w:val="642"/>
        </w:trPr>
        <w:tc>
          <w:tcPr>
            <w:tcW w:w="35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9355B" w:rsidRPr="00E0121F" w:rsidRDefault="00E9355B" w:rsidP="00E0121F">
            <w:pPr>
              <w:jc w:val="center"/>
              <w:rPr>
                <w:rFonts w:ascii="Sylfaen" w:hAnsi="Sylfaen"/>
                <w:color w:val="000000" w:themeColor="text1"/>
                <w:sz w:val="24"/>
                <w:szCs w:val="24"/>
                <w:lang w:val="ka-GE"/>
              </w:rPr>
            </w:pPr>
            <w:r w:rsidRPr="00E0121F">
              <w:rPr>
                <w:rFonts w:ascii="Sylfaen" w:hAnsi="Sylfaen"/>
                <w:color w:val="000000" w:themeColor="text1"/>
                <w:sz w:val="24"/>
                <w:szCs w:val="24"/>
                <w:lang w:val="ka-GE"/>
              </w:rPr>
              <w:t>ცხრილის/ველის დ</w:t>
            </w:r>
            <w:r w:rsidR="004F0476" w:rsidRPr="00E0121F">
              <w:rPr>
                <w:rFonts w:ascii="Sylfaen" w:hAnsi="Sylfaen"/>
                <w:color w:val="000000" w:themeColor="text1"/>
                <w:sz w:val="24"/>
                <w:szCs w:val="24"/>
                <w:lang w:val="ka-GE"/>
              </w:rPr>
              <w:t>ა</w:t>
            </w:r>
            <w:r w:rsidRPr="00E0121F">
              <w:rPr>
                <w:rFonts w:ascii="Sylfaen" w:hAnsi="Sylfaen"/>
                <w:color w:val="000000" w:themeColor="text1"/>
                <w:sz w:val="24"/>
                <w:szCs w:val="24"/>
                <w:lang w:val="ka-GE"/>
              </w:rPr>
              <w:t>სახელება</w:t>
            </w:r>
          </w:p>
        </w:tc>
        <w:tc>
          <w:tcPr>
            <w:tcW w:w="715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9355B" w:rsidRPr="00E0121F" w:rsidRDefault="00E9355B" w:rsidP="00E0121F">
            <w:pPr>
              <w:jc w:val="center"/>
              <w:rPr>
                <w:rFonts w:ascii="Sylfaen" w:hAnsi="Sylfaen"/>
                <w:color w:val="000000" w:themeColor="text1"/>
                <w:sz w:val="24"/>
                <w:szCs w:val="24"/>
                <w:lang w:val="ka-GE"/>
              </w:rPr>
            </w:pPr>
            <w:r w:rsidRPr="00E0121F">
              <w:rPr>
                <w:rFonts w:ascii="Sylfaen" w:hAnsi="Sylfaen"/>
                <w:color w:val="000000" w:themeColor="text1"/>
                <w:sz w:val="24"/>
                <w:szCs w:val="24"/>
                <w:lang w:val="ka-GE"/>
              </w:rPr>
              <w:t>აღწერა</w:t>
            </w:r>
          </w:p>
        </w:tc>
      </w:tr>
      <w:tr w:rsidR="00E9355B" w:rsidRPr="00E0121F" w:rsidTr="001C4795">
        <w:trPr>
          <w:trHeight w:val="593"/>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355B" w:rsidRPr="00E0121F" w:rsidRDefault="00E9355B">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 xml:space="preserve">Dl_Attachments </w:t>
            </w:r>
          </w:p>
          <w:p w:rsidR="00E9355B" w:rsidRPr="00E0121F" w:rsidRDefault="00E9355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9355B" w:rsidRPr="00E0121F" w:rsidRDefault="00E9355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ატვირთული დოკუმენტი (პაციენტის ბენეფიციარად აყვანის განცხადებაზე დართული ფაილი)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ResponsibleProviderID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A36F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პასუხისმგებელი პროვაიდერის უნიკალური იდენტიფიკატორი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ResponsibleProviderName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A36FD" w:rsidP="008A36FD">
            <w:pPr>
              <w:jc w:val="both"/>
              <w:rPr>
                <w:rFonts w:ascii="Sylfaen" w:hAnsi="Sylfaen" w:cs="Consolas"/>
                <w:color w:val="000000" w:themeColor="text1"/>
                <w:sz w:val="19"/>
                <w:szCs w:val="19"/>
              </w:rPr>
            </w:pPr>
            <w:r w:rsidRPr="00E0121F">
              <w:rPr>
                <w:rFonts w:ascii="Sylfaen" w:hAnsi="Sylfaen"/>
                <w:color w:val="000000" w:themeColor="text1"/>
                <w:sz w:val="22"/>
                <w:szCs w:val="22"/>
                <w:lang w:val="ka-GE"/>
              </w:rPr>
              <w:t>პასუხისმგებელი პროვაიდერის დასახელება</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OriginalName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E07BA8"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s="Consolas"/>
                <w:color w:val="000000" w:themeColor="text1"/>
                <w:sz w:val="19"/>
                <w:szCs w:val="19"/>
                <w:lang w:val="ka-GE"/>
              </w:rPr>
              <w:t>ასატვირთი ფაილის დასახელება</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Times New Roman"/>
                <w:color w:val="000000" w:themeColor="text1"/>
                <w:sz w:val="22"/>
                <w:szCs w:val="22"/>
                <w:lang w:val="ka-GE"/>
              </w:rPr>
            </w:pPr>
            <w:r w:rsidRPr="00E0121F">
              <w:rPr>
                <w:rFonts w:ascii="Sylfaen" w:hAnsi="Sylfaen" w:cs="Times New Roman"/>
                <w:color w:val="000000" w:themeColor="text1"/>
                <w:sz w:val="22"/>
                <w:szCs w:val="22"/>
                <w:lang w:val="ka-GE"/>
              </w:rPr>
              <w:t>ფაილის სახელი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Path</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ფაილის ფიზიკური მისამართი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AttachmentTypeID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ფაილის ტიპი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DateCreated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533"/>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DateChanged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360362">
        <w:trPr>
          <w:trHeight w:val="533"/>
        </w:trPr>
        <w:tc>
          <w:tcPr>
            <w:tcW w:w="3543" w:type="dxa"/>
            <w:tcBorders>
              <w:top w:val="single" w:sz="4" w:space="0" w:color="auto"/>
              <w:left w:val="single" w:sz="4" w:space="0" w:color="auto"/>
              <w:bottom w:val="single" w:sz="4" w:space="0" w:color="auto"/>
              <w:right w:val="single" w:sz="4" w:space="0" w:color="auto"/>
            </w:tcBorders>
            <w:hideMark/>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hideMark/>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360362">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lang w:val="ka-GE"/>
              </w:rPr>
            </w:pPr>
            <w:r w:rsidRPr="00E0121F">
              <w:rPr>
                <w:rFonts w:ascii="Sylfaen" w:hAnsi="Sylfaen"/>
                <w:b/>
                <w:color w:val="000000" w:themeColor="text1"/>
                <w:sz w:val="22"/>
                <w:szCs w:val="22"/>
                <w:lang w:val="ka-GE"/>
              </w:rPr>
              <w:t>Dl_Beneficiaries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სისტემაში რეგისტრირებული ბენეფიციარები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360362">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PersonID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StatusID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 xml:space="preserve">ბენეფიციარის სტატუსი </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MainServiceProviderID</w:t>
            </w:r>
            <w:r w:rsidRPr="00E0121F">
              <w:rPr>
                <w:rFonts w:ascii="Consolas" w:hAnsi="Consolas"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ძირითადი პროვაიდერის უნიკალური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MainProviderChangeDate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ძირითადი პროვაიდერის შეცვლის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OrderNumber</w:t>
            </w:r>
            <w:r w:rsidRPr="00E0121F">
              <w:rPr>
                <w:rFonts w:ascii="Consolas" w:hAnsi="Consolas"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განცხადების ნომერი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OrderDate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განცხადების შეტანის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ServiceApprovedDate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tabs>
                <w:tab w:val="left" w:pos="970"/>
              </w:tabs>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დიალიზზე აყვანის</w:t>
            </w:r>
            <w:r w:rsidR="0086514D" w:rsidRPr="00E0121F">
              <w:rPr>
                <w:rFonts w:ascii="Sylfaen" w:hAnsi="Sylfaen"/>
                <w:color w:val="000000" w:themeColor="text1"/>
                <w:sz w:val="22"/>
                <w:szCs w:val="22"/>
                <w:lang w:val="ka-GE"/>
              </w:rPr>
              <w:t xml:space="preserve"> თარიღი</w:t>
            </w:r>
            <w:r w:rsidR="0086514D" w:rsidRPr="00E0121F">
              <w:rPr>
                <w:rFonts w:ascii="Sylfaen" w:hAnsi="Sylfaen" w:cs="Consolas"/>
                <w:color w:val="000000" w:themeColor="text1"/>
                <w:sz w:val="19"/>
                <w:szCs w:val="19"/>
                <w:lang w:val="ka-GE"/>
              </w:rPr>
              <w:tab/>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ApproveCode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A36F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დასტურის წერილის ნომერი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ServiceDeclineDate</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დიალიზზე უარის თქმის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TypeID</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დიალიზის ტიპი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lastRenderedPageBreak/>
              <w:t>Comment</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კომენტარი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StatusChangeDate</w:t>
            </w:r>
          </w:p>
        </w:tc>
        <w:tc>
          <w:tcPr>
            <w:tcW w:w="7152" w:type="dxa"/>
            <w:tcBorders>
              <w:top w:val="single" w:sz="4" w:space="0" w:color="auto"/>
              <w:left w:val="single" w:sz="4" w:space="0" w:color="auto"/>
              <w:bottom w:val="single" w:sz="4" w:space="0" w:color="auto"/>
              <w:right w:val="single" w:sz="4" w:space="0" w:color="auto"/>
            </w:tcBorders>
            <w:shd w:val="clear" w:color="auto" w:fill="auto"/>
          </w:tcPr>
          <w:p w:rsidR="0086514D" w:rsidRPr="00E0121F" w:rsidRDefault="0086514D" w:rsidP="00360362">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შეცვლის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Dl_BeneficiaryStatuses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სტატუსი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 xml:space="preserve">Dl_DialysisTypes </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დიალიზის ტიპი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Dl_DocumentTypes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ატვირთული დოკუმენტის ტიპი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Name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სტატუსის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Code</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სტატუსის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Dl_FinancialAttributes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1853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ატრიბუტების ცხრილი (აღნიშნული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FinancingItemID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ერთეულის იდენტიფიქატორი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FinancingItemName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ფინანსური ერთეულის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Dl_FinancialContracts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1853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კონტრაქტების ცხრილი (აღნიშნული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SubComponentID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ქვეკომპონენტის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ContractStartDate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დაწყების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ContractEndDate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კონტრაქტის დასასრულის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lastRenderedPageBreak/>
              <w:t>Dl_IdentificationDocumetnTypes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 xml:space="preserve">საიდენტიფიკაციო დოკუმენტების ტიპი </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დოკუმენტის ტიპის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Dl_Persons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სისტემაში რეგისტრირებული პიროვნებების ერთიანი რეესტრი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PersonalID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პირადი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IdentificationDocumentTypeID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საიდენტიფიკაციო დოკუმენტის ტიპის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IdentificationDocumentNumber</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საიდენტიფიკაციო დოკუმენტის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FirstName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LastName</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Times New Roman"/>
                <w:color w:val="000000" w:themeColor="text1"/>
                <w:sz w:val="22"/>
                <w:szCs w:val="22"/>
              </w:rPr>
            </w:pPr>
            <w:r w:rsidRPr="00E0121F">
              <w:rPr>
                <w:rFonts w:ascii="Sylfaen" w:hAnsi="Sylfaen"/>
                <w:color w:val="000000" w:themeColor="text1"/>
                <w:sz w:val="22"/>
                <w:szCs w:val="22"/>
                <w:lang w:val="ka-GE"/>
              </w:rPr>
              <w:t>გვარი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BirthDate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დაბადების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Gender</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სქესი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MobileIndexID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მობილური ტელეფონის ინდექსის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Mobile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მობილური 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RegisteredAreaID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იურიდიული მისამართის უნიკალური იდენთიფიკატორი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RegisteredAddress</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იურიდიული 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ActualAreaID</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ფაქტიური მისამართის უნიკალური იდენთიფიკატორი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CRAAddress</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პიროვნების მისამართი სამოქალაქო რეესტრის მიხედვით</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Address</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იურიდიული 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DateCreated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PhoneIndexID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ინდექსის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Dl_ProviderResources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აღნიშნული ცხრილი არ გამოიყენება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7C1598"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AvaliableCount</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3A2811">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არსებული თავისუფალი რესურსი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CreatorUserID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შემქმნელი მომხმარებლის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AvaliabilityDate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A2811"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ვალიდურობის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Dl_ProvidersAndBeneficiaries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პროვაიდერები და მისი კუთვნილი ბენეფიციარები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Consolas" w:hAnsi="Consolas" w:cs="Consolas"/>
                <w:color w:val="000000" w:themeColor="text1"/>
                <w:sz w:val="19"/>
                <w:szCs w:val="19"/>
              </w:rPr>
              <w:t>ServiceProviderID</w:t>
            </w:r>
            <w:r w:rsidRPr="00E0121F">
              <w:rPr>
                <w:rFonts w:ascii="Sylfaen" w:hAnsi="Sylfaen" w:cs="Consolas"/>
                <w:color w:val="000000" w:themeColor="text1"/>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OrderIndex</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3B359C"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რიგითობის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Dl_Representatives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პროვაიდერის წარმომადგენელი პიროვნება</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JobTitle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თანამდებობა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PersonalID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პირადი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LastName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გვარი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ContactNumber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საკონტაქტო 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PhoneIndexID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ნომრის ინდექსის იდენტიფიკატორი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Sylfaen" w:hAnsi="Sylfaen" w:cs="Consolas"/>
                <w:color w:val="000000" w:themeColor="text1"/>
                <w:sz w:val="19"/>
                <w:szCs w:val="19"/>
                <w:lang w:val="ka-GE"/>
              </w:rPr>
            </w:pPr>
            <w:r w:rsidRPr="00E0121F">
              <w:rPr>
                <w:rFonts w:ascii="Sylfaen" w:hAnsi="Sylfaen"/>
                <w:b/>
                <w:color w:val="000000" w:themeColor="text1"/>
                <w:sz w:val="22"/>
                <w:szCs w:val="22"/>
                <w:lang w:val="ka-GE"/>
              </w:rPr>
              <w:t>Dl_Seances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პაციენტის სეანსების ცხრილი (ჩატარებული ჰემოდიალიზის სეანსები)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SeasnceTime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სეანსის დრო</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SeanceTypeID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სეანსის ტიპი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isLateSeance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დაგვიანებულია თუ არა სეანსი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UnicPostNumber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პირველი სეანსის უნიკალური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DifferenceTime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დროითი ინტერვალი ჰემოდიალიზის გაკეთებასა და მოდულში დაფიქსირებას შორის</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FirstSeance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არის თუ არა პირველი სეანსი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Dl_SeanceTypes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დიალიზის სეანსის ტიპი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სეანსის ტიპის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Code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სეანსის ტიპის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NosologyName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ნოზოლოგიის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FinancialAttributeID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ფინანსური ატრიბუტის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pPr>
              <w:autoSpaceDE w:val="0"/>
              <w:autoSpaceDN w:val="0"/>
              <w:adjustRightInd w:val="0"/>
              <w:rPr>
                <w:rFonts w:ascii="Consolas" w:hAnsi="Consolas" w:cs="Consolas"/>
                <w:color w:val="000000" w:themeColor="text1"/>
                <w:sz w:val="19"/>
                <w:szCs w:val="19"/>
                <w:lang w:val="ka-GE"/>
              </w:rPr>
            </w:pPr>
            <w:r w:rsidRPr="00E0121F">
              <w:rPr>
                <w:rFonts w:ascii="Sylfaen" w:hAnsi="Sylfaen"/>
                <w:b/>
                <w:color w:val="000000" w:themeColor="text1"/>
                <w:sz w:val="22"/>
                <w:szCs w:val="22"/>
                <w:lang w:val="ka-GE"/>
              </w:rPr>
              <w:t>Dl_ServiceProviders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სისტემაში დარეგისტრირებული პროვაიდერები</w:t>
            </w:r>
          </w:p>
          <w:p w:rsidR="0086514D" w:rsidRPr="00E0121F" w:rsidRDefault="0086514D">
            <w:pPr>
              <w:autoSpaceDE w:val="0"/>
              <w:autoSpaceDN w:val="0"/>
              <w:adjustRightInd w:val="0"/>
              <w:rPr>
                <w:rFonts w:ascii="Sylfaen" w:hAnsi="Sylfaen" w:cs="Consolas"/>
                <w:color w:val="000000" w:themeColor="text1"/>
                <w:sz w:val="19"/>
                <w:szCs w:val="19"/>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ProviderID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სერვისის 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Name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სერვისის პროვაიდერის სახელი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TAX</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სერვისის პროვაიდერის საიდენტიფიკაციო კოდი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TotalResourceCount</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137857" w:rsidP="00137857">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სამედიცინო დაწესებულების</w:t>
            </w:r>
            <w:r w:rsidR="0086514D" w:rsidRPr="00E0121F">
              <w:rPr>
                <w:rFonts w:ascii="Sylfaen" w:hAnsi="Sylfaen"/>
                <w:color w:val="000000" w:themeColor="text1"/>
                <w:sz w:val="22"/>
                <w:szCs w:val="22"/>
                <w:lang w:val="ka-GE"/>
              </w:rPr>
              <w:t xml:space="preserve"> თავისუფალი რესურსი </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LegalFormID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82F35"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დაწესებულების ტიპის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LegalFormName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82F35" w:rsidP="00882F35">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დაწესებულების ტიპის დასახელება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r w:rsidRPr="00E0121F">
              <w:rPr>
                <w:rFonts w:ascii="Sylfaen" w:hAnsi="Sylfaen" w:cs="Consolas"/>
                <w:color w:val="000000" w:themeColor="text1"/>
                <w:sz w:val="19"/>
                <w:szCs w:val="19"/>
                <w:lang w:val="ka-GE"/>
              </w:rPr>
              <w:t xml:space="preserve"> </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lang w:val="ka-GE"/>
              </w:rPr>
            </w:pPr>
            <w:r w:rsidRPr="00E0121F">
              <w:rPr>
                <w:rFonts w:ascii="Consolas" w:hAnsi="Consolas" w:cs="Consolas"/>
                <w:color w:val="000000" w:themeColor="text1"/>
                <w:sz w:val="19"/>
                <w:szCs w:val="19"/>
              </w:rPr>
              <w:t>DateChanged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Consolas" w:hAnsi="Consolas" w:cs="Consolas"/>
                <w:color w:val="000000" w:themeColor="text1"/>
                <w:sz w:val="19"/>
                <w:szCs w:val="19"/>
              </w:rPr>
            </w:pPr>
            <w:r w:rsidRPr="00E0121F">
              <w:rPr>
                <w:rFonts w:ascii="Consolas" w:hAnsi="Consolas" w:cs="Consolas"/>
                <w:color w:val="000000" w:themeColor="text1"/>
                <w:sz w:val="19"/>
                <w:szCs w:val="19"/>
              </w:rPr>
              <w:t>Email</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ელექტრონული ფოსტა</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AreaID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მისამართის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Address</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მისამართი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PhoneIndexID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ტელეფონის ნომრის ინდექსი</w:t>
            </w:r>
          </w:p>
        </w:tc>
      </w:tr>
      <w:tr w:rsidR="0086514D" w:rsidRPr="00E0121F" w:rsidTr="007B5928">
        <w:trPr>
          <w:trHeight w:val="648"/>
        </w:trPr>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pPr>
              <w:autoSpaceDE w:val="0"/>
              <w:autoSpaceDN w:val="0"/>
              <w:adjustRightInd w:val="0"/>
              <w:rPr>
                <w:rFonts w:ascii="Sylfaen" w:hAnsi="Sylfaen"/>
                <w:b/>
                <w:color w:val="000000" w:themeColor="text1"/>
                <w:sz w:val="22"/>
                <w:szCs w:val="22"/>
                <w:lang w:val="ka-GE"/>
              </w:rPr>
            </w:pPr>
            <w:r w:rsidRPr="00E0121F">
              <w:rPr>
                <w:rFonts w:ascii="Sylfaen" w:hAnsi="Sylfaen"/>
                <w:b/>
                <w:color w:val="000000" w:themeColor="text1"/>
                <w:sz w:val="22"/>
                <w:szCs w:val="22"/>
                <w:lang w:val="ka-GE"/>
              </w:rPr>
              <w:t>Dl_Visits</w:t>
            </w:r>
          </w:p>
        </w:tc>
        <w:tc>
          <w:tcPr>
            <w:tcW w:w="7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514D" w:rsidRPr="00E0121F" w:rsidRDefault="0086514D" w:rsidP="00E9355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პაციენტის ვიზიტების ცხრილი (ჩატარებული პერიტონიული დიალიზი)</w:t>
            </w:r>
          </w:p>
          <w:p w:rsidR="0086514D" w:rsidRPr="00E0121F" w:rsidRDefault="0086514D" w:rsidP="00E9355B">
            <w:pPr>
              <w:jc w:val="both"/>
              <w:rPr>
                <w:rFonts w:ascii="Sylfaen" w:hAnsi="Sylfaen"/>
                <w:color w:val="000000" w:themeColor="text1"/>
                <w:sz w:val="22"/>
                <w:szCs w:val="22"/>
                <w:lang w:val="ka-GE"/>
              </w:rPr>
            </w:pP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lastRenderedPageBreak/>
              <w:t>BeneficiaryID</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ბენეფიციარის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VisitDate</w:t>
            </w:r>
          </w:p>
          <w:p w:rsidR="0086514D" w:rsidRPr="00E0121F" w:rsidRDefault="0086514D" w:rsidP="008B6FBB">
            <w:pPr>
              <w:autoSpaceDE w:val="0"/>
              <w:autoSpaceDN w:val="0"/>
              <w:adjustRightInd w:val="0"/>
              <w:rPr>
                <w:rFonts w:ascii="Sylfaen" w:hAnsi="Sylfaen" w:cs="Consolas"/>
                <w:color w:val="000000" w:themeColor="text1"/>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lang w:val="ka-GE"/>
              </w:rPr>
            </w:pPr>
            <w:r w:rsidRPr="00E0121F">
              <w:rPr>
                <w:rFonts w:ascii="Sylfaen" w:hAnsi="Sylfaen"/>
                <w:color w:val="000000" w:themeColor="text1"/>
                <w:sz w:val="22"/>
                <w:szCs w:val="22"/>
                <w:lang w:val="ka-GE"/>
              </w:rPr>
              <w:t>ვიზიტის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ServiceProviderID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პროვაიდერის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DateCreated</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olor w:val="000000" w:themeColor="text1"/>
                <w:sz w:val="22"/>
                <w:szCs w:val="22"/>
                <w:lang w:val="ka-GE"/>
              </w:rPr>
            </w:pPr>
            <w:r w:rsidRPr="00E0121F">
              <w:rPr>
                <w:rFonts w:ascii="Sylfaen" w:hAnsi="Sylfaen"/>
                <w:color w:val="000000" w:themeColor="text1"/>
                <w:sz w:val="22"/>
                <w:szCs w:val="22"/>
                <w:lang w:val="ka-GE"/>
              </w:rPr>
              <w:t>შექმნის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DateChanged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ცვლილების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DateDeleted</w:t>
            </w:r>
          </w:p>
          <w:p w:rsidR="0086514D" w:rsidRPr="00E0121F" w:rsidRDefault="0086514D" w:rsidP="008B6FBB">
            <w:pPr>
              <w:autoSpaceDE w:val="0"/>
              <w:autoSpaceDN w:val="0"/>
              <w:adjustRightInd w:val="0"/>
              <w:rPr>
                <w:rFonts w:ascii="Consolas" w:hAnsi="Consolas"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წაშლის თარიღი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FinancialAttributeID</w:t>
            </w:r>
          </w:p>
          <w:p w:rsidR="0086514D" w:rsidRPr="00E0121F" w:rsidRDefault="0086514D" w:rsidP="008B6FBB">
            <w:pPr>
              <w:autoSpaceDE w:val="0"/>
              <w:autoSpaceDN w:val="0"/>
              <w:adjustRightInd w:val="0"/>
              <w:rPr>
                <w:rFonts w:ascii="Sylfaen" w:hAnsi="Sylfaen" w:cs="Consolas"/>
                <w:color w:val="000000" w:themeColor="text1"/>
                <w:sz w:val="19"/>
                <w:szCs w:val="19"/>
                <w:lang w:val="ka-GE"/>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s="Consolas"/>
                <w:color w:val="000000" w:themeColor="text1"/>
                <w:sz w:val="19"/>
                <w:szCs w:val="19"/>
                <w:lang w:val="ka-GE"/>
              </w:rPr>
            </w:pPr>
            <w:r w:rsidRPr="00E0121F">
              <w:rPr>
                <w:rFonts w:ascii="Sylfaen" w:hAnsi="Sylfaen"/>
                <w:color w:val="000000" w:themeColor="text1"/>
                <w:sz w:val="22"/>
                <w:szCs w:val="22"/>
                <w:lang w:val="ka-GE"/>
              </w:rPr>
              <w:t>ფინანსური ატრიბუტის უნიკალური იდენტიფიკატორი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IsLateVisit</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დაგვიანებულია თუ არა ვიზიტი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UnicPostNumber</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ვიზიტის უნიკალური ნომერი</w:t>
            </w:r>
          </w:p>
        </w:tc>
      </w:tr>
      <w:tr w:rsidR="0086514D" w:rsidRPr="00E0121F" w:rsidTr="001C4795">
        <w:trPr>
          <w:trHeight w:val="648"/>
        </w:trPr>
        <w:tc>
          <w:tcPr>
            <w:tcW w:w="3543"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autoSpaceDE w:val="0"/>
              <w:autoSpaceDN w:val="0"/>
              <w:adjustRightInd w:val="0"/>
              <w:rPr>
                <w:rFonts w:ascii="Sylfaen" w:hAnsi="Sylfaen" w:cs="Consolas"/>
                <w:color w:val="000000" w:themeColor="text1"/>
                <w:sz w:val="19"/>
                <w:szCs w:val="19"/>
                <w:lang w:val="ka-GE"/>
              </w:rPr>
            </w:pPr>
            <w:r w:rsidRPr="00E0121F">
              <w:rPr>
                <w:rFonts w:ascii="Consolas" w:hAnsi="Consolas" w:cs="Consolas"/>
                <w:color w:val="000000" w:themeColor="text1"/>
                <w:sz w:val="19"/>
                <w:szCs w:val="19"/>
              </w:rPr>
              <w:t>DifferenceTime</w:t>
            </w:r>
          </w:p>
          <w:p w:rsidR="0086514D" w:rsidRPr="00E0121F" w:rsidRDefault="0086514D" w:rsidP="008B6FBB">
            <w:pPr>
              <w:autoSpaceDE w:val="0"/>
              <w:autoSpaceDN w:val="0"/>
              <w:adjustRightInd w:val="0"/>
              <w:rPr>
                <w:rFonts w:ascii="Consolas" w:hAnsi="Consolas" w:cs="Consolas"/>
                <w:color w:val="000000" w:themeColor="text1"/>
                <w:sz w:val="19"/>
                <w:szCs w:val="19"/>
              </w:rPr>
            </w:pPr>
          </w:p>
        </w:tc>
        <w:tc>
          <w:tcPr>
            <w:tcW w:w="7152" w:type="dxa"/>
            <w:tcBorders>
              <w:top w:val="single" w:sz="4" w:space="0" w:color="auto"/>
              <w:left w:val="single" w:sz="4" w:space="0" w:color="auto"/>
              <w:bottom w:val="single" w:sz="4" w:space="0" w:color="auto"/>
              <w:right w:val="single" w:sz="4" w:space="0" w:color="auto"/>
            </w:tcBorders>
          </w:tcPr>
          <w:p w:rsidR="0086514D" w:rsidRPr="00E0121F" w:rsidRDefault="0086514D" w:rsidP="008B6FBB">
            <w:pPr>
              <w:jc w:val="both"/>
              <w:rPr>
                <w:rFonts w:ascii="Sylfaen" w:hAnsi="Sylfaen"/>
                <w:color w:val="000000" w:themeColor="text1"/>
                <w:sz w:val="22"/>
                <w:szCs w:val="22"/>
                <w:lang w:val="ka-GE"/>
              </w:rPr>
            </w:pPr>
            <w:r w:rsidRPr="00E0121F">
              <w:rPr>
                <w:rFonts w:ascii="Sylfaen" w:hAnsi="Sylfaen"/>
                <w:color w:val="000000" w:themeColor="text1"/>
                <w:sz w:val="22"/>
                <w:szCs w:val="22"/>
                <w:lang w:val="ka-GE"/>
              </w:rPr>
              <w:t>დროითი ინტერვალი პერიტონული დიალიზის გაკეთებასა და მოდულში დაფიქსირებას შორის</w:t>
            </w:r>
          </w:p>
        </w:tc>
      </w:tr>
    </w:tbl>
    <w:p w:rsidR="00E9355B" w:rsidRDefault="00E9355B" w:rsidP="004325E4">
      <w:pPr>
        <w:jc w:val="both"/>
        <w:rPr>
          <w:rFonts w:ascii="Sylfaen" w:hAnsi="Sylfaen"/>
          <w:sz w:val="22"/>
          <w:szCs w:val="22"/>
        </w:rPr>
      </w:pPr>
    </w:p>
    <w:p w:rsidR="009C76D7" w:rsidRDefault="005E006D" w:rsidP="007B5928">
      <w:pPr>
        <w:ind w:firstLine="720"/>
        <w:jc w:val="both"/>
        <w:rPr>
          <w:rFonts w:ascii="Sylfaen" w:hAnsi="Sylfaen"/>
          <w:sz w:val="22"/>
          <w:szCs w:val="22"/>
          <w:lang w:val="ka-GE"/>
        </w:rPr>
      </w:pPr>
      <w:r>
        <w:rPr>
          <w:rFonts w:ascii="Sylfaen" w:hAnsi="Sylfaen"/>
          <w:sz w:val="24"/>
          <w:szCs w:val="24"/>
          <w:lang w:val="ka-GE"/>
        </w:rPr>
        <w:t>მონაცემთა ბაზაში არსებული ცხრილები დაკავშირებულია ერთმანეთთან შესაბამისი ველების საშუალებით და გარკვეული კანონზომიერებით.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rsidR="009C76D7" w:rsidRDefault="009C76D7" w:rsidP="004325E4">
      <w:pPr>
        <w:jc w:val="both"/>
        <w:rPr>
          <w:rFonts w:ascii="Sylfaen" w:hAnsi="Sylfaen"/>
          <w:sz w:val="22"/>
          <w:szCs w:val="22"/>
          <w:lang w:val="ka-GE"/>
        </w:rPr>
      </w:pPr>
    </w:p>
    <w:p w:rsidR="009C76D7" w:rsidRPr="009C76D7" w:rsidRDefault="009C76D7" w:rsidP="004325E4">
      <w:pPr>
        <w:jc w:val="both"/>
        <w:rPr>
          <w:rFonts w:ascii="Sylfaen" w:hAnsi="Sylfaen"/>
          <w:sz w:val="22"/>
          <w:szCs w:val="22"/>
          <w:lang w:val="ka-GE"/>
        </w:rPr>
      </w:pPr>
    </w:p>
    <w:p w:rsidR="005E006D" w:rsidRDefault="005E006D" w:rsidP="005E006D">
      <w:pPr>
        <w:jc w:val="both"/>
        <w:rPr>
          <w:rFonts w:ascii="Sylfaen" w:hAnsi="Sylfaen"/>
          <w:b/>
          <w:color w:val="17365D" w:themeColor="text2" w:themeShade="BF"/>
          <w:sz w:val="22"/>
          <w:szCs w:val="22"/>
          <w:lang w:val="ka-GE"/>
        </w:rPr>
      </w:pPr>
      <w:r w:rsidRPr="005E006D">
        <w:rPr>
          <w:rFonts w:ascii="Sylfaen" w:hAnsi="Sylfaen"/>
          <w:b/>
          <w:color w:val="17365D" w:themeColor="text2" w:themeShade="BF"/>
          <w:sz w:val="22"/>
          <w:szCs w:val="22"/>
          <w:lang w:val="ka-GE"/>
        </w:rPr>
        <w:t>მონაცემთა ბაზის ცხრილებს შორის კავშირების დიაგრამა:</w:t>
      </w:r>
    </w:p>
    <w:p w:rsidR="00ED1FE3" w:rsidRDefault="00ED1FE3" w:rsidP="005E006D">
      <w:pPr>
        <w:jc w:val="both"/>
        <w:rPr>
          <w:rFonts w:ascii="Sylfaen" w:hAnsi="Sylfaen"/>
          <w:b/>
          <w:color w:val="17365D" w:themeColor="text2" w:themeShade="BF"/>
          <w:sz w:val="22"/>
          <w:szCs w:val="22"/>
          <w:lang w:val="ka-GE"/>
        </w:rPr>
      </w:pPr>
    </w:p>
    <w:p w:rsidR="00ED1FE3" w:rsidRDefault="00ED1FE3" w:rsidP="00ED1FE3">
      <w:pPr>
        <w:jc w:val="both"/>
        <w:rPr>
          <w:rFonts w:ascii="Sylfaen" w:hAnsi="Sylfaen"/>
          <w:lang w:val="ka-GE"/>
        </w:rPr>
      </w:pPr>
      <w:r>
        <w:rPr>
          <w:rFonts w:ascii="Sylfaen" w:hAnsi="Sylfaen"/>
          <w:lang w:val="ka-GE"/>
        </w:rPr>
        <w:t>ნახ. 9</w:t>
      </w:r>
    </w:p>
    <w:p w:rsidR="00ED1FE3" w:rsidRDefault="00ED1FE3" w:rsidP="005E006D">
      <w:pPr>
        <w:jc w:val="both"/>
        <w:rPr>
          <w:rFonts w:ascii="Sylfaen" w:hAnsi="Sylfaen"/>
          <w:b/>
          <w:color w:val="17365D" w:themeColor="text2" w:themeShade="BF"/>
          <w:sz w:val="22"/>
          <w:szCs w:val="22"/>
        </w:rPr>
      </w:pPr>
    </w:p>
    <w:p w:rsidR="00A548F9" w:rsidRDefault="00BD23B5" w:rsidP="005E006D">
      <w:pPr>
        <w:jc w:val="both"/>
        <w:rPr>
          <w:rFonts w:ascii="Sylfaen" w:hAnsi="Sylfaen"/>
          <w:b/>
          <w:color w:val="17365D" w:themeColor="text2" w:themeShade="BF"/>
          <w:sz w:val="22"/>
          <w:szCs w:val="22"/>
        </w:rPr>
      </w:pPr>
      <w:r>
        <w:rPr>
          <w:noProof/>
        </w:rPr>
        <w:lastRenderedPageBreak/>
        <w:drawing>
          <wp:inline distT="0" distB="0" distL="0" distR="0" wp14:anchorId="1230DF80" wp14:editId="6E93E379">
            <wp:extent cx="6559550" cy="416349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60654" cy="4164193"/>
                    </a:xfrm>
                    <a:prstGeom prst="rect">
                      <a:avLst/>
                    </a:prstGeom>
                  </pic:spPr>
                </pic:pic>
              </a:graphicData>
            </a:graphic>
          </wp:inline>
        </w:drawing>
      </w:r>
    </w:p>
    <w:p w:rsidR="009E7568" w:rsidRDefault="009E7568" w:rsidP="005E006D">
      <w:pPr>
        <w:jc w:val="both"/>
        <w:rPr>
          <w:rFonts w:ascii="Sylfaen" w:hAnsi="Sylfaen"/>
          <w:b/>
          <w:color w:val="17365D" w:themeColor="text2" w:themeShade="BF"/>
          <w:sz w:val="22"/>
          <w:szCs w:val="22"/>
        </w:rPr>
      </w:pPr>
    </w:p>
    <w:p w:rsidR="009E7568" w:rsidRDefault="009E7568" w:rsidP="009E7568">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9E7568" w:rsidRDefault="009E7568" w:rsidP="009E7568">
      <w:pPr>
        <w:pStyle w:val="ListParagraph"/>
        <w:ind w:left="1080"/>
        <w:rPr>
          <w:rFonts w:ascii="Sylfaen" w:hAnsi="Sylfaen" w:cs="Sylfaen"/>
          <w:color w:val="FF0000"/>
          <w:sz w:val="24"/>
          <w:szCs w:val="24"/>
          <w:lang w:val="ka-GE"/>
        </w:rPr>
      </w:pPr>
    </w:p>
    <w:tbl>
      <w:tblPr>
        <w:tblStyle w:val="TableGrid"/>
        <w:tblW w:w="10200" w:type="dxa"/>
        <w:tblLayout w:type="fixed"/>
        <w:tblLook w:val="04A0" w:firstRow="1" w:lastRow="0" w:firstColumn="1" w:lastColumn="0" w:noHBand="0" w:noVBand="1"/>
      </w:tblPr>
      <w:tblGrid>
        <w:gridCol w:w="1727"/>
        <w:gridCol w:w="1620"/>
        <w:gridCol w:w="1800"/>
        <w:gridCol w:w="1260"/>
        <w:gridCol w:w="3793"/>
      </w:tblGrid>
      <w:tr w:rsidR="009E7568" w:rsidTr="009E7568">
        <w:tc>
          <w:tcPr>
            <w:tcW w:w="172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დასახელება</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(1)</w:t>
            </w:r>
          </w:p>
        </w:tc>
        <w:tc>
          <w:tcPr>
            <w:tcW w:w="180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w:t>
            </w:r>
          </w:p>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(2)</w:t>
            </w:r>
          </w:p>
        </w:tc>
        <w:tc>
          <w:tcPr>
            <w:tcW w:w="126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კავშირის ტიპი</w:t>
            </w:r>
          </w:p>
        </w:tc>
        <w:tc>
          <w:tcPr>
            <w:tcW w:w="3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9E7568" w:rsidRDefault="009E7568">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FK_Dy_Persons_Dy_IdentificationDocumetnTypes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_Identification</w:t>
            </w:r>
            <w:r>
              <w:rPr>
                <w:rFonts w:ascii="Sylfaen" w:hAnsi="Sylfaen" w:cs="Consolas"/>
                <w:color w:val="000000" w:themeColor="text1"/>
              </w:rPr>
              <w:t xml:space="preserve"> </w:t>
            </w:r>
            <w:r w:rsidRPr="009E7568">
              <w:rPr>
                <w:rFonts w:ascii="Sylfaen" w:hAnsi="Sylfaen" w:cs="Consolas"/>
                <w:color w:val="000000" w:themeColor="text1"/>
                <w:lang w:val="ka-GE"/>
              </w:rPr>
              <w:t xml:space="preserve">DocumetnTypes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_Persons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DD0D60" w:rsidP="009C76D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 </w:t>
            </w:r>
            <w:r w:rsidR="009C76D7">
              <w:rPr>
                <w:rFonts w:ascii="Sylfaen" w:hAnsi="Sylfaen" w:cs="Consolas"/>
                <w:color w:val="000000" w:themeColor="text1"/>
                <w:lang w:val="ka-GE"/>
              </w:rPr>
              <w:t xml:space="preserve">ცხრილის და მისი </w:t>
            </w:r>
            <w:r>
              <w:rPr>
                <w:rFonts w:ascii="Sylfaen" w:hAnsi="Sylfaen" w:cs="Consolas"/>
                <w:color w:val="000000" w:themeColor="text1"/>
                <w:lang w:val="ka-GE"/>
              </w:rPr>
              <w:t>მაიდენტიფიცირებელი დოკუმენტი</w:t>
            </w:r>
            <w:r w:rsidR="009C76D7">
              <w:rPr>
                <w:rFonts w:ascii="Sylfaen" w:hAnsi="Sylfaen" w:cs="Consolas"/>
                <w:color w:val="000000" w:themeColor="text1"/>
                <w:lang w:val="ka-GE"/>
              </w:rPr>
              <w:t>ს ტიპის ცხრილს შორის კავშირი</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FK_Dl_Attachments_DocumentTypes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Dl_</w:t>
            </w:r>
            <w:r w:rsidRPr="009E7568">
              <w:rPr>
                <w:rFonts w:ascii="Sylfaen" w:hAnsi="Sylfaen" w:cs="Consolas"/>
                <w:color w:val="000000" w:themeColor="text1"/>
                <w:lang w:val="ka-GE"/>
              </w:rPr>
              <w:t xml:space="preserve">DocumentTypes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Dl_Attachments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Pr="00DD0D60" w:rsidRDefault="00DD0D60" w:rsidP="00DD0D6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ასატვირთი განცხადების ბმა მის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FK_Dy_Beneficiaries_Dy_Persons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_Persons</w:t>
            </w:r>
            <w:r>
              <w:rPr>
                <w:rFonts w:ascii="Sylfaen" w:hAnsi="Sylfaen" w:cs="Consolas"/>
                <w:color w:val="000000" w:themeColor="text1"/>
                <w:lang w:val="ka-GE"/>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DF6E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პიროვნების ბმა </w:t>
            </w:r>
            <w:r w:rsidR="00DD0D60">
              <w:rPr>
                <w:rFonts w:ascii="Sylfaen" w:hAnsi="Sylfaen" w:cs="Consolas"/>
                <w:color w:val="000000" w:themeColor="text1"/>
                <w:lang w:val="ka-GE"/>
              </w:rPr>
              <w:t>ბენეფიციართან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FK_Dy_Attachments_Dy_Beneficiaries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_Attachments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Pr="00DD0D60" w:rsidRDefault="00DF6E18" w:rsidP="00DF6E18">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ბენეფიციარისა და მისთვის </w:t>
            </w:r>
            <w:r w:rsidR="00DD0D60">
              <w:rPr>
                <w:rFonts w:ascii="Sylfaen" w:hAnsi="Sylfaen" w:cs="Consolas"/>
                <w:color w:val="000000" w:themeColor="text1"/>
                <w:lang w:val="ka-GE"/>
              </w:rPr>
              <w:t xml:space="preserve">განკუთვნილი </w:t>
            </w:r>
            <w:r>
              <w:rPr>
                <w:rFonts w:ascii="Sylfaen" w:hAnsi="Sylfaen" w:cs="Consolas"/>
                <w:color w:val="000000" w:themeColor="text1"/>
                <w:lang w:val="ka-GE"/>
              </w:rPr>
              <w:t>ასატვირთი განცხადების ცხრილების ბმა</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lang w:val="ka-GE"/>
              </w:rPr>
              <w:t>FK_Dy_Beneficiaries_Dy_BeneficiaryStatuses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_BeneficiaryStatuses</w:t>
            </w:r>
            <w:r>
              <w:rPr>
                <w:rFonts w:ascii="Sylfaen" w:hAnsi="Sylfaen" w:cs="Consolas"/>
                <w:color w:val="000000" w:themeColor="text1"/>
                <w:lang w:val="ka-GE"/>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D</w:t>
            </w:r>
            <w:r>
              <w:rPr>
                <w:rFonts w:ascii="Sylfaen" w:hAnsi="Sylfaen" w:cs="Consolas"/>
                <w:color w:val="000000" w:themeColor="text1"/>
              </w:rPr>
              <w:t>l</w:t>
            </w:r>
            <w:r w:rsidRPr="009E7568">
              <w:rPr>
                <w:rFonts w:ascii="Sylfaen" w:hAnsi="Sylfaen" w:cs="Consolas"/>
                <w:color w:val="000000" w:themeColor="text1"/>
                <w:lang w:val="ka-GE"/>
              </w:rPr>
              <w:t>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DF6E18">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მის სტატუსთან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rPr>
              <w:t>FK_Dl_Beneficiaries_Dl_DialysisTypes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lang w:val="ka-GE"/>
              </w:rPr>
            </w:pPr>
            <w:r w:rsidRPr="009E7568">
              <w:rPr>
                <w:rFonts w:ascii="Sylfaen" w:hAnsi="Sylfaen" w:cs="Consolas"/>
                <w:color w:val="000000" w:themeColor="text1"/>
              </w:rPr>
              <w:t xml:space="preserve">Dl_DialysisTypes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lang w:val="ka-GE"/>
              </w:rPr>
            </w:pPr>
            <w:r w:rsidRPr="009E7568">
              <w:rPr>
                <w:rFonts w:ascii="Sylfaen" w:hAnsi="Sylfaen" w:cs="Consolas"/>
                <w:color w:val="000000" w:themeColor="text1"/>
              </w:rPr>
              <w:t>Dl_Beneficiaries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ბმა </w:t>
            </w:r>
            <w:r w:rsidR="004F0420">
              <w:rPr>
                <w:rFonts w:ascii="Sylfaen" w:hAnsi="Sylfaen" w:cs="Consolas"/>
                <w:color w:val="000000" w:themeColor="text1"/>
                <w:lang w:val="ka-GE"/>
              </w:rPr>
              <w:t>დიალიზის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FK_Dl_Visits_Dl_Beneficiaries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Dl_Beneficiaries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პერიტონიული დიალიზის (ვიზიტის) ბმა </w:t>
            </w:r>
            <w:r>
              <w:rPr>
                <w:rFonts w:ascii="Sylfaen" w:hAnsi="Sylfaen" w:cs="Consolas"/>
                <w:color w:val="000000" w:themeColor="text1"/>
                <w:lang w:val="ka-GE"/>
              </w:rPr>
              <w:lastRenderedPageBreak/>
              <w:t>ბენეფიციართან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lastRenderedPageBreak/>
              <w:t>FK_Dl_Visits_Dl_FinancialAttributes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Dl_FinancialAttributes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4F042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პერიტონიული დიალიზის (ვიზიტის) ბმა ფინანსურ ატრიბუტთან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FK_Dy_ProvidersAndBeneficiaries_Dy_Beneficiaries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_ProvidersAndBeneficiaries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E7568"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ბენეფიციარის </w:t>
            </w:r>
            <w:r w:rsidR="00943E30">
              <w:rPr>
                <w:rFonts w:ascii="Sylfaen" w:hAnsi="Sylfaen" w:cs="Consolas"/>
                <w:color w:val="000000" w:themeColor="text1"/>
                <w:lang w:val="ka-GE"/>
              </w:rPr>
              <w:t>ბმა პროვაიდერებისა და ბენეფიციარების შუალედურ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FK_Dl_Beneficiaries_Dl_ServiceProviders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პროვაიდერის</w:t>
            </w:r>
            <w:r w:rsidR="007A52AA">
              <w:rPr>
                <w:rFonts w:ascii="Sylfaen" w:hAnsi="Sylfaen" w:cs="Consolas"/>
                <w:color w:val="000000" w:themeColor="text1"/>
                <w:lang w:val="ka-GE"/>
              </w:rPr>
              <w:t xml:space="preserve"> ცხრილის ბმა ბენეფიციართა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FK_Dl_SeanceTypes_Dl_FinancialAttributes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9E7568">
              <w:rPr>
                <w:rFonts w:ascii="Sylfaen" w:hAnsi="Sylfaen" w:cs="Consolas"/>
                <w:color w:val="000000" w:themeColor="text1"/>
              </w:rPr>
              <w:t xml:space="preserve">Dl_FinancialAttributes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9E7568">
              <w:rPr>
                <w:rFonts w:ascii="Sylfaen" w:hAnsi="Sylfaen" w:cs="Consolas"/>
                <w:color w:val="000000" w:themeColor="text1"/>
              </w:rPr>
              <w:t>Dl_SeanceTypes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ფინანსური ატრიბუტის ბმა სეანსის ტიპთან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sidRPr="009E7568">
              <w:rPr>
                <w:rFonts w:ascii="Sylfaen" w:hAnsi="Sylfaen" w:cs="Consolas"/>
                <w:color w:val="000000" w:themeColor="text1"/>
              </w:rPr>
              <w:t>FK_Dy_Seances_Dy_Beneficiaries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_Beneficiaries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9E7568">
              <w:rPr>
                <w:rFonts w:ascii="Sylfaen" w:hAnsi="Sylfaen" w:cs="Consolas"/>
                <w:color w:val="000000" w:themeColor="text1"/>
              </w:rPr>
              <w:t>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ჰემოდილაიზის სეანსებთან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FK_Dl_Visits_Dl_ServiceProviders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Dl_Visits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ბენეფიციარებისთვის გაკეთებულ პერიტონიულ დიალიზზე</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FK_Dl_ProvidersAndBeneficiaries_Dl_ServiceProviders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Dl_ProvidersAndBeneficiaries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ბენეფიციარების და პროვაიდერების შუალედურ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FK_Dl_Representatives_Dl_ServiceProviders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Dl_Representatives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მის წარმომადგენელთან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FK_Dy_Seances_Dy_SeanceTypes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Pr>
                <w:rFonts w:ascii="Sylfaen" w:hAnsi="Sylfaen" w:cs="Consolas"/>
                <w:color w:val="000000" w:themeColor="text1"/>
              </w:rPr>
              <w:t>Dl</w:t>
            </w:r>
            <w:r w:rsidRPr="00577847">
              <w:rPr>
                <w:rFonts w:ascii="Sylfaen" w:hAnsi="Sylfaen" w:cs="Consolas"/>
                <w:color w:val="000000" w:themeColor="text1"/>
              </w:rPr>
              <w:t>_SeanceTypes</w:t>
            </w:r>
            <w:r>
              <w:rPr>
                <w:rFonts w:ascii="Sylfaen" w:hAnsi="Sylfaen" w:cs="Consolas"/>
                <w:color w:val="000000" w:themeColor="text1"/>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Dl</w:t>
            </w:r>
            <w:r w:rsidRPr="00577847">
              <w:rPr>
                <w:rFonts w:ascii="Sylfaen" w:hAnsi="Sylfaen" w:cs="Consolas"/>
                <w:color w:val="000000" w:themeColor="text1"/>
              </w:rPr>
              <w:t>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სეანსის ტიპის ბმა ბენეფიციარებისთვის გაკეთებულ ჰემოდიალიზის სეანსებთან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FK_Dl_ProviderResources_Dl_ServiceProviders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Dl_ProviderResources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პროვაიდრის ბმა  რესურსების ცხრილთან</w:t>
            </w:r>
          </w:p>
        </w:tc>
      </w:tr>
      <w:tr w:rsidR="009E7568" w:rsidTr="009E7568">
        <w:tc>
          <w:tcPr>
            <w:tcW w:w="1728" w:type="dxa"/>
            <w:tcBorders>
              <w:top w:val="single" w:sz="4" w:space="0" w:color="auto"/>
              <w:left w:val="single" w:sz="4" w:space="0" w:color="auto"/>
              <w:bottom w:val="single" w:sz="4" w:space="0" w:color="auto"/>
              <w:right w:val="single" w:sz="4" w:space="0" w:color="auto"/>
            </w:tcBorders>
            <w:hideMark/>
          </w:tcPr>
          <w:p w:rsidR="009E7568"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FK_Dl_Seances_Dl_ServiceProviders</w:t>
            </w:r>
          </w:p>
        </w:tc>
        <w:tc>
          <w:tcPr>
            <w:tcW w:w="1620" w:type="dxa"/>
            <w:tcBorders>
              <w:top w:val="single" w:sz="4" w:space="0" w:color="auto"/>
              <w:left w:val="single" w:sz="4" w:space="0" w:color="auto"/>
              <w:bottom w:val="single" w:sz="4" w:space="0" w:color="auto"/>
              <w:right w:val="single" w:sz="4" w:space="0" w:color="auto"/>
            </w:tcBorders>
            <w:hideMark/>
          </w:tcPr>
          <w:p w:rsidR="009E7568"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hideMark/>
          </w:tcPr>
          <w:p w:rsidR="009E7568"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Dl_Seances</w:t>
            </w:r>
          </w:p>
        </w:tc>
        <w:tc>
          <w:tcPr>
            <w:tcW w:w="1260" w:type="dxa"/>
            <w:tcBorders>
              <w:top w:val="single" w:sz="4" w:space="0" w:color="auto"/>
              <w:left w:val="single" w:sz="4" w:space="0" w:color="auto"/>
              <w:bottom w:val="single" w:sz="4" w:space="0" w:color="auto"/>
              <w:right w:val="single" w:sz="4" w:space="0" w:color="auto"/>
            </w:tcBorders>
            <w:hideMark/>
          </w:tcPr>
          <w:p w:rsidR="009E7568" w:rsidRDefault="009E7568">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hideMark/>
          </w:tcPr>
          <w:p w:rsidR="009E7568" w:rsidRDefault="00943E30" w:rsidP="001650DE">
            <w:pPr>
              <w:autoSpaceDE w:val="0"/>
              <w:autoSpaceDN w:val="0"/>
              <w:adjustRightInd w:val="0"/>
              <w:rPr>
                <w:rFonts w:ascii="Sylfaen" w:hAnsi="Sylfaen" w:cs="Consolas"/>
                <w:color w:val="000000" w:themeColor="text1"/>
              </w:rPr>
            </w:pPr>
            <w:r>
              <w:rPr>
                <w:rFonts w:ascii="Sylfaen" w:hAnsi="Sylfaen" w:cs="Consolas"/>
                <w:color w:val="000000" w:themeColor="text1"/>
                <w:lang w:val="ka-GE"/>
              </w:rPr>
              <w:t>სერვისის პროვაიდერის ბმა ბენეფიციარ</w:t>
            </w:r>
            <w:r w:rsidR="001650DE">
              <w:rPr>
                <w:rFonts w:ascii="Sylfaen" w:hAnsi="Sylfaen" w:cs="Consolas"/>
                <w:color w:val="000000" w:themeColor="text1"/>
                <w:lang w:val="ka-GE"/>
              </w:rPr>
              <w:t>ებისთვის გაკეთებულ ჰემოდიალიზზე</w:t>
            </w:r>
          </w:p>
        </w:tc>
      </w:tr>
      <w:tr w:rsidR="00577847" w:rsidTr="009E7568">
        <w:tc>
          <w:tcPr>
            <w:tcW w:w="1728" w:type="dxa"/>
            <w:tcBorders>
              <w:top w:val="single" w:sz="4" w:space="0" w:color="auto"/>
              <w:left w:val="single" w:sz="4" w:space="0" w:color="auto"/>
              <w:bottom w:val="single" w:sz="4" w:space="0" w:color="auto"/>
              <w:right w:val="single" w:sz="4" w:space="0" w:color="auto"/>
            </w:tcBorders>
          </w:tcPr>
          <w:p w:rsidR="00577847" w:rsidRPr="00577847" w:rsidRDefault="00577847">
            <w:pPr>
              <w:autoSpaceDE w:val="0"/>
              <w:autoSpaceDN w:val="0"/>
              <w:adjustRightInd w:val="0"/>
              <w:rPr>
                <w:rFonts w:ascii="Sylfaen" w:hAnsi="Sylfaen" w:cs="Consolas"/>
                <w:color w:val="000000" w:themeColor="text1"/>
              </w:rPr>
            </w:pPr>
            <w:r w:rsidRPr="00577847">
              <w:rPr>
                <w:rFonts w:ascii="Sylfaen" w:hAnsi="Sylfaen" w:cs="Consolas"/>
                <w:color w:val="000000" w:themeColor="text1"/>
              </w:rPr>
              <w:t>FK_Dl_FinancialContracts_Dl_ServiceProviders</w:t>
            </w:r>
          </w:p>
        </w:tc>
        <w:tc>
          <w:tcPr>
            <w:tcW w:w="1620" w:type="dxa"/>
            <w:tcBorders>
              <w:top w:val="single" w:sz="4" w:space="0" w:color="auto"/>
              <w:left w:val="single" w:sz="4" w:space="0" w:color="auto"/>
              <w:bottom w:val="single" w:sz="4" w:space="0" w:color="auto"/>
              <w:right w:val="single" w:sz="4" w:space="0" w:color="auto"/>
            </w:tcBorders>
          </w:tcPr>
          <w:p w:rsidR="00577847" w:rsidRDefault="007D2069" w:rsidP="007D2069">
            <w:pPr>
              <w:autoSpaceDE w:val="0"/>
              <w:autoSpaceDN w:val="0"/>
              <w:adjustRightInd w:val="0"/>
              <w:jc w:val="center"/>
              <w:rPr>
                <w:rFonts w:ascii="Sylfaen" w:hAnsi="Sylfaen" w:cs="Consolas"/>
                <w:color w:val="000000" w:themeColor="text1"/>
              </w:rPr>
            </w:pPr>
            <w:r w:rsidRPr="00577847">
              <w:rPr>
                <w:rFonts w:ascii="Sylfaen" w:hAnsi="Sylfaen" w:cs="Consolas"/>
                <w:color w:val="000000" w:themeColor="text1"/>
              </w:rPr>
              <w:t xml:space="preserve">Dl_ServiceProviders </w:t>
            </w:r>
          </w:p>
        </w:tc>
        <w:tc>
          <w:tcPr>
            <w:tcW w:w="1800" w:type="dxa"/>
            <w:tcBorders>
              <w:top w:val="single" w:sz="4" w:space="0" w:color="auto"/>
              <w:left w:val="single" w:sz="4" w:space="0" w:color="auto"/>
              <w:bottom w:val="single" w:sz="4" w:space="0" w:color="auto"/>
              <w:right w:val="single" w:sz="4" w:space="0" w:color="auto"/>
            </w:tcBorders>
          </w:tcPr>
          <w:p w:rsidR="00577847" w:rsidRDefault="007D2069">
            <w:pPr>
              <w:autoSpaceDE w:val="0"/>
              <w:autoSpaceDN w:val="0"/>
              <w:adjustRightInd w:val="0"/>
              <w:rPr>
                <w:rFonts w:ascii="Sylfaen" w:hAnsi="Sylfaen" w:cs="Consolas"/>
                <w:color w:val="000000" w:themeColor="text1"/>
              </w:rPr>
            </w:pPr>
            <w:r w:rsidRPr="00577847">
              <w:rPr>
                <w:rFonts w:ascii="Sylfaen" w:hAnsi="Sylfaen" w:cs="Consolas"/>
                <w:color w:val="000000" w:themeColor="text1"/>
              </w:rPr>
              <w:t>Dl_FinancialContracts</w:t>
            </w:r>
          </w:p>
        </w:tc>
        <w:tc>
          <w:tcPr>
            <w:tcW w:w="1260" w:type="dxa"/>
            <w:tcBorders>
              <w:top w:val="single" w:sz="4" w:space="0" w:color="auto"/>
              <w:left w:val="single" w:sz="4" w:space="0" w:color="auto"/>
              <w:bottom w:val="single" w:sz="4" w:space="0" w:color="auto"/>
              <w:right w:val="single" w:sz="4" w:space="0" w:color="auto"/>
            </w:tcBorders>
          </w:tcPr>
          <w:p w:rsidR="00577847" w:rsidRDefault="007D2069">
            <w:pPr>
              <w:autoSpaceDE w:val="0"/>
              <w:autoSpaceDN w:val="0"/>
              <w:adjustRightInd w:val="0"/>
              <w:rPr>
                <w:rFonts w:ascii="Sylfaen" w:hAnsi="Sylfaen" w:cs="Consolas"/>
                <w:color w:val="000000" w:themeColor="text1"/>
              </w:rPr>
            </w:pPr>
            <w:r>
              <w:rPr>
                <w:rFonts w:ascii="Sylfaen" w:hAnsi="Sylfaen" w:cs="Consolas"/>
                <w:color w:val="000000" w:themeColor="text1"/>
              </w:rPr>
              <w:t>One to many</w:t>
            </w:r>
          </w:p>
        </w:tc>
        <w:tc>
          <w:tcPr>
            <w:tcW w:w="3794" w:type="dxa"/>
            <w:tcBorders>
              <w:top w:val="single" w:sz="4" w:space="0" w:color="auto"/>
              <w:left w:val="single" w:sz="4" w:space="0" w:color="auto"/>
              <w:bottom w:val="single" w:sz="4" w:space="0" w:color="auto"/>
              <w:right w:val="single" w:sz="4" w:space="0" w:color="auto"/>
            </w:tcBorders>
          </w:tcPr>
          <w:p w:rsidR="00577847" w:rsidRDefault="00943E30">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სერვისის პროვაიდერის ბმა ფინანსურ</w:t>
            </w:r>
            <w:r w:rsidR="00351278">
              <w:rPr>
                <w:rFonts w:ascii="Sylfaen" w:hAnsi="Sylfaen" w:cs="Consolas"/>
                <w:color w:val="000000" w:themeColor="text1"/>
                <w:lang w:val="ka-GE"/>
              </w:rPr>
              <w:t>ი</w:t>
            </w:r>
            <w:r>
              <w:rPr>
                <w:rFonts w:ascii="Sylfaen" w:hAnsi="Sylfaen" w:cs="Consolas"/>
                <w:color w:val="000000" w:themeColor="text1"/>
                <w:lang w:val="ka-GE"/>
              </w:rPr>
              <w:t xml:space="preserve"> კონტრაქტების ცხრილთან</w:t>
            </w:r>
          </w:p>
        </w:tc>
      </w:tr>
    </w:tbl>
    <w:p w:rsidR="009E7568" w:rsidRDefault="009E7568" w:rsidP="009E7568">
      <w:pPr>
        <w:pStyle w:val="ListParagraph"/>
        <w:ind w:left="1080"/>
        <w:rPr>
          <w:rFonts w:ascii="Sylfaen" w:hAnsi="Sylfaen" w:cs="Sylfaen"/>
          <w:color w:val="000000" w:themeColor="text1"/>
          <w:sz w:val="24"/>
          <w:szCs w:val="24"/>
          <w:lang w:val="ka-GE"/>
        </w:rPr>
      </w:pPr>
    </w:p>
    <w:p w:rsidR="009E7568" w:rsidRDefault="009E7568" w:rsidP="009E7568">
      <w:pPr>
        <w:pStyle w:val="ListParagraph"/>
        <w:ind w:left="1080"/>
        <w:rPr>
          <w:rFonts w:ascii="Sylfaen" w:hAnsi="Sylfaen" w:cs="Sylfaen"/>
          <w:color w:val="FF0000"/>
          <w:sz w:val="24"/>
          <w:szCs w:val="24"/>
        </w:rPr>
      </w:pPr>
    </w:p>
    <w:p w:rsidR="00DD1E7E" w:rsidRDefault="00DD1E7E" w:rsidP="009E7568">
      <w:pPr>
        <w:pStyle w:val="ListParagraph"/>
        <w:ind w:left="1080"/>
        <w:rPr>
          <w:rFonts w:ascii="Sylfaen" w:hAnsi="Sylfaen" w:cs="Sylfaen"/>
          <w:color w:val="FF0000"/>
          <w:sz w:val="24"/>
          <w:szCs w:val="24"/>
        </w:rPr>
      </w:pPr>
    </w:p>
    <w:p w:rsidR="00DD1E7E" w:rsidRPr="00DD1E7E" w:rsidRDefault="00DD1E7E" w:rsidP="009E7568">
      <w:pPr>
        <w:pStyle w:val="ListParagraph"/>
        <w:ind w:left="1080"/>
        <w:rPr>
          <w:rFonts w:ascii="Sylfaen" w:hAnsi="Sylfaen" w:cs="Sylfaen"/>
          <w:color w:val="FF0000"/>
          <w:sz w:val="24"/>
          <w:szCs w:val="24"/>
        </w:rPr>
      </w:pPr>
    </w:p>
    <w:p w:rsidR="00D314EC" w:rsidRPr="00842B42" w:rsidRDefault="00D314EC" w:rsidP="009E7568">
      <w:pPr>
        <w:pStyle w:val="ListParagraph"/>
        <w:ind w:left="1080"/>
        <w:rPr>
          <w:rFonts w:ascii="Sylfaen" w:hAnsi="Sylfaen" w:cs="Sylfaen"/>
          <w:color w:val="FF0000"/>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DD1E7E" w:rsidRDefault="00DD1E7E" w:rsidP="00DD1E7E">
      <w:pPr>
        <w:rPr>
          <w:rFonts w:ascii="Sylfaen" w:hAnsi="Sylfaen"/>
          <w:sz w:val="24"/>
          <w:szCs w:val="24"/>
        </w:rPr>
      </w:pPr>
    </w:p>
    <w:p w:rsidR="004F5BF2" w:rsidRPr="004F5BF2" w:rsidRDefault="004F5BF2" w:rsidP="004F5BF2">
      <w:pPr>
        <w:autoSpaceDE w:val="0"/>
        <w:autoSpaceDN w:val="0"/>
        <w:adjustRightInd w:val="0"/>
        <w:rPr>
          <w:rFonts w:ascii="Sylfaen" w:hAnsi="Sylfaen" w:cs="Consolas"/>
          <w:color w:val="008080"/>
          <w:sz w:val="19"/>
          <w:szCs w:val="19"/>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33" w:name="_Toc400978038"/>
      <w:r w:rsidRPr="00394A15">
        <w:rPr>
          <w:rFonts w:ascii="Sylfaen" w:hAnsi="Sylfaen"/>
          <w:lang w:val="ka-GE"/>
        </w:rPr>
        <w:t>გამოყენებული ტექნოლოგიები</w:t>
      </w:r>
      <w:bookmarkEnd w:id="33"/>
    </w:p>
    <w:p w:rsidR="00527956" w:rsidRDefault="00527956" w:rsidP="00527956">
      <w:pPr>
        <w:ind w:firstLine="720"/>
        <w:jc w:val="both"/>
        <w:rPr>
          <w:rFonts w:ascii="Sylfaen" w:hAnsi="Sylfaen"/>
          <w:sz w:val="24"/>
          <w:szCs w:val="24"/>
          <w:lang w:val="ka-GE"/>
        </w:rPr>
      </w:pPr>
      <w:r>
        <w:rPr>
          <w:rFonts w:ascii="Sylfaen" w:hAnsi="Sylfaen"/>
          <w:sz w:val="24"/>
          <w:szCs w:val="24"/>
          <w:lang w:val="ka-GE"/>
        </w:rPr>
        <w:t xml:space="preserve">შრომის, ჯანმრთელობისა და სოციალური დაცვის სამინისტროს IT დეპატამენტის მიერ გაწეული რეკომენდაციების შესაბამისად </w:t>
      </w:r>
      <w:r w:rsidR="0018406B">
        <w:rPr>
          <w:rFonts w:ascii="Sylfaen" w:hAnsi="Sylfaen"/>
          <w:sz w:val="24"/>
          <w:szCs w:val="24"/>
          <w:lang w:val="ka-GE"/>
        </w:rPr>
        <w:t>დიალიზის</w:t>
      </w:r>
      <w:r>
        <w:rPr>
          <w:rFonts w:ascii="Sylfaen" w:hAnsi="Sylfaen"/>
          <w:sz w:val="24"/>
          <w:szCs w:val="24"/>
          <w:lang w:val="ka-GE"/>
        </w:rPr>
        <w:t xml:space="preserve"> მოდულის 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rsidR="00527956" w:rsidRDefault="00527956" w:rsidP="00527956">
      <w:pPr>
        <w:jc w:val="both"/>
        <w:rPr>
          <w:rFonts w:ascii="Sylfaen" w:hAnsi="Sylfaen"/>
          <w:sz w:val="24"/>
          <w:szCs w:val="24"/>
          <w:lang w:val="ka-GE"/>
        </w:rPr>
      </w:pPr>
    </w:p>
    <w:p w:rsidR="00527956" w:rsidRPr="00CF62D9" w:rsidRDefault="00527956" w:rsidP="00527956">
      <w:pPr>
        <w:jc w:val="both"/>
        <w:rPr>
          <w:rFonts w:ascii="Sylfaen" w:hAnsi="Sylfaen"/>
          <w:b/>
          <w:sz w:val="24"/>
          <w:szCs w:val="24"/>
          <w:lang w:val="ka-GE"/>
        </w:rPr>
      </w:pPr>
      <w:r w:rsidRPr="00CF62D9">
        <w:rPr>
          <w:rFonts w:ascii="Sylfaen" w:hAnsi="Sylfaen"/>
          <w:b/>
          <w:sz w:val="24"/>
          <w:szCs w:val="24"/>
          <w:lang w:val="ka-GE"/>
        </w:rPr>
        <w:t>პროგრამული რეალიზება:</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Windows 7</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Windows Server 2008 R2</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Visual Studio.Net 2010/2012/2013</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ASP.NET, DevExpress UI კონტროლები</w:t>
      </w:r>
    </w:p>
    <w:p w:rsidR="00527956" w:rsidRPr="00CF62D9"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Microsoft SQL Server 2008/2012 R2</w:t>
      </w:r>
    </w:p>
    <w:p w:rsidR="00527956" w:rsidRDefault="00527956" w:rsidP="00CF62D9">
      <w:pPr>
        <w:pStyle w:val="ListParagraph"/>
        <w:numPr>
          <w:ilvl w:val="1"/>
          <w:numId w:val="39"/>
        </w:numPr>
        <w:jc w:val="both"/>
        <w:rPr>
          <w:rFonts w:ascii="Sylfaen" w:hAnsi="Sylfaen"/>
          <w:sz w:val="24"/>
          <w:szCs w:val="24"/>
          <w:lang w:val="ka-GE"/>
        </w:rPr>
      </w:pPr>
      <w:r w:rsidRPr="00CF62D9">
        <w:rPr>
          <w:rFonts w:ascii="Sylfaen" w:hAnsi="Sylfaen"/>
          <w:sz w:val="24"/>
          <w:szCs w:val="24"/>
          <w:lang w:val="ka-GE"/>
        </w:rPr>
        <w:t>LINQ to SQL</w:t>
      </w:r>
    </w:p>
    <w:p w:rsidR="00527956" w:rsidRDefault="00527956" w:rsidP="00527956">
      <w:pPr>
        <w:jc w:val="both"/>
        <w:rPr>
          <w:rFonts w:ascii="Sylfaen" w:hAnsi="Sylfaen"/>
          <w:sz w:val="24"/>
          <w:szCs w:val="24"/>
          <w:lang w:val="ka-GE"/>
        </w:rPr>
      </w:pPr>
    </w:p>
    <w:p w:rsidR="00527956" w:rsidRDefault="00527956" w:rsidP="00527956">
      <w:pPr>
        <w:jc w:val="both"/>
        <w:rPr>
          <w:rFonts w:ascii="Sylfaen" w:hAnsi="Sylfaen"/>
          <w:b/>
          <w:sz w:val="24"/>
          <w:szCs w:val="24"/>
          <w:lang w:val="ka-GE"/>
        </w:rPr>
      </w:pPr>
      <w:r>
        <w:rPr>
          <w:rFonts w:ascii="Sylfaen" w:hAnsi="Sylfaen"/>
          <w:b/>
          <w:sz w:val="24"/>
          <w:szCs w:val="24"/>
          <w:lang w:val="ka-GE"/>
        </w:rPr>
        <w:t>დანერგვა:</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 xml:space="preserve">Microsoft </w:t>
      </w:r>
      <w:r>
        <w:rPr>
          <w:rFonts w:ascii="Sylfaen" w:hAnsi="Sylfaen"/>
          <w:sz w:val="24"/>
          <w:szCs w:val="24"/>
        </w:rPr>
        <w:t>Windows Server 2008 R2</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ASP.NET, DevExpress UI კონტროლები</w:t>
      </w:r>
    </w:p>
    <w:p w:rsidR="00527956" w:rsidRDefault="00527956" w:rsidP="00527956">
      <w:pPr>
        <w:pStyle w:val="ListParagraph"/>
        <w:numPr>
          <w:ilvl w:val="1"/>
          <w:numId w:val="39"/>
        </w:numPr>
        <w:jc w:val="both"/>
        <w:rPr>
          <w:rFonts w:ascii="Sylfaen" w:hAnsi="Sylfaen"/>
          <w:sz w:val="24"/>
          <w:szCs w:val="24"/>
          <w:lang w:val="ka-GE"/>
        </w:rPr>
      </w:pPr>
      <w:r>
        <w:rPr>
          <w:rFonts w:ascii="Sylfaen" w:hAnsi="Sylfaen"/>
          <w:sz w:val="24"/>
          <w:szCs w:val="24"/>
          <w:lang w:val="ka-GE"/>
        </w:rPr>
        <w:t>Microsoft SQL Server 2012 R2</w:t>
      </w:r>
    </w:p>
    <w:p w:rsidR="00527956" w:rsidRDefault="00527956" w:rsidP="00527956">
      <w:pPr>
        <w:jc w:val="both"/>
        <w:rPr>
          <w:rFonts w:ascii="Sylfaen" w:hAnsi="Sylfaen"/>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34" w:name="_Toc400978039"/>
      <w:r w:rsidRPr="00394A15">
        <w:rPr>
          <w:rFonts w:ascii="Sylfaen" w:hAnsi="Sylfaen"/>
          <w:lang w:val="ka-GE"/>
        </w:rPr>
        <w:t>რეზერვირების გეგმა</w:t>
      </w:r>
      <w:bookmarkEnd w:id="34"/>
    </w:p>
    <w:p w:rsidR="00F94D28" w:rsidRPr="00661E5C" w:rsidRDefault="00F94D28" w:rsidP="00F94D28">
      <w:pPr>
        <w:pStyle w:val="ListParagraph"/>
        <w:spacing w:before="200" w:after="200" w:line="276" w:lineRule="auto"/>
        <w:ind w:firstLine="720"/>
        <w:jc w:val="both"/>
        <w:rPr>
          <w:rFonts w:ascii="Sylfaen" w:hAnsi="Sylfaen"/>
          <w:sz w:val="22"/>
          <w:szCs w:val="22"/>
          <w:lang w:val="ka-GE"/>
        </w:rPr>
      </w:pPr>
      <w:r>
        <w:rPr>
          <w:rFonts w:ascii="Sylfaen" w:hAnsi="Sylfaen" w:cs="Sylfaen"/>
          <w:sz w:val="24"/>
          <w:szCs w:val="24"/>
          <w:lang w:val="ka-GE"/>
        </w:rPr>
        <w:t>დიალიზის</w:t>
      </w:r>
      <w:r w:rsidRPr="00661E5C">
        <w:rPr>
          <w:rFonts w:ascii="Sylfaen" w:hAnsi="Sylfaen"/>
          <w:sz w:val="24"/>
          <w:szCs w:val="24"/>
          <w:lang w:val="ka-GE"/>
        </w:rPr>
        <w:t xml:space="preserve"> </w:t>
      </w:r>
      <w:r w:rsidRPr="00661E5C">
        <w:rPr>
          <w:rFonts w:ascii="Sylfaen" w:hAnsi="Sylfaen" w:cs="Sylfaen"/>
          <w:sz w:val="24"/>
          <w:szCs w:val="24"/>
          <w:lang w:val="ka-GE"/>
        </w:rPr>
        <w:t xml:space="preserve">მოდულის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Pr="00661E5C">
        <w:rPr>
          <w:rFonts w:ascii="Sylfaen" w:hAnsi="Sylfaen"/>
          <w:sz w:val="22"/>
          <w:szCs w:val="22"/>
          <w:lang w:val="ka-GE"/>
        </w:rPr>
        <w:t>1 კატეგორიას.</w:t>
      </w:r>
    </w:p>
    <w:p w:rsidR="00F94D28" w:rsidRPr="00661E5C" w:rsidRDefault="00F94D28" w:rsidP="00F94D28">
      <w:pPr>
        <w:pStyle w:val="ListParagraph"/>
        <w:spacing w:before="200" w:after="200" w:line="276" w:lineRule="auto"/>
        <w:ind w:firstLine="720"/>
        <w:jc w:val="both"/>
        <w:rPr>
          <w:rFonts w:ascii="Sylfaen" w:hAnsi="Sylfaen" w:cs="Sylfaen"/>
          <w:sz w:val="24"/>
          <w:szCs w:val="24"/>
          <w:lang w:val="ka-GE"/>
        </w:rPr>
      </w:pPr>
      <w:r w:rsidRPr="00661E5C">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w:t>
      </w:r>
      <w:r>
        <w:rPr>
          <w:rFonts w:ascii="Sylfaen" w:hAnsi="Sylfaen" w:cs="Sylfaen"/>
          <w:sz w:val="24"/>
          <w:szCs w:val="24"/>
          <w:lang w:val="ka-GE"/>
        </w:rPr>
        <w:t>ბ</w:t>
      </w:r>
      <w:r w:rsidRPr="00661E5C">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0E67F1" w:rsidRPr="0028374E" w:rsidRDefault="000E67F1" w:rsidP="0028374E">
      <w:pPr>
        <w:spacing w:before="200" w:after="200" w:line="276" w:lineRule="auto"/>
        <w:ind w:firstLine="720"/>
        <w:jc w:val="both"/>
        <w:rPr>
          <w:rFonts w:ascii="Sylfaen" w:hAnsi="Sylfaen" w:cs="Sylfaen"/>
          <w:sz w:val="24"/>
          <w:szCs w:val="24"/>
          <w:lang w:val="ka-GE"/>
        </w:rPr>
      </w:pPr>
    </w:p>
    <w:p w:rsidR="00DC4C0D" w:rsidRDefault="00DC4C0D" w:rsidP="004325E4">
      <w:pPr>
        <w:jc w:val="both"/>
        <w:rPr>
          <w:rFonts w:ascii="Sylfaen" w:hAnsi="Sylfaen"/>
          <w:sz w:val="22"/>
          <w:szCs w:val="22"/>
          <w:lang w:val="ka-GE"/>
        </w:rPr>
      </w:pPr>
    </w:p>
    <w:p w:rsidR="00726F35" w:rsidRDefault="007328A1" w:rsidP="00726F35">
      <w:pPr>
        <w:pStyle w:val="Heading1"/>
        <w:numPr>
          <w:ilvl w:val="0"/>
          <w:numId w:val="12"/>
        </w:numPr>
        <w:spacing w:before="200" w:after="200" w:line="276" w:lineRule="auto"/>
        <w:jc w:val="both"/>
        <w:rPr>
          <w:rFonts w:ascii="Sylfaen" w:hAnsi="Sylfaen"/>
          <w:lang w:val="ka-GE"/>
        </w:rPr>
      </w:pPr>
      <w:bookmarkStart w:id="35" w:name="_Toc400978040"/>
      <w:r w:rsidRPr="007328A1">
        <w:rPr>
          <w:rFonts w:ascii="Sylfaen" w:hAnsi="Sylfaen"/>
          <w:lang w:val="ka-GE"/>
        </w:rPr>
        <w:lastRenderedPageBreak/>
        <w:t>მიმდინარე სტატუსი და სამომავლო გეგმები</w:t>
      </w:r>
      <w:bookmarkEnd w:id="35"/>
    </w:p>
    <w:p w:rsidR="00604E41" w:rsidRPr="00CF62D9" w:rsidRDefault="00604E41" w:rsidP="00CF62D9">
      <w:pPr>
        <w:ind w:firstLine="720"/>
        <w:jc w:val="both"/>
        <w:rPr>
          <w:rFonts w:ascii="Sylfaen" w:hAnsi="Sylfaen"/>
        </w:rPr>
      </w:pPr>
      <w:r>
        <w:rPr>
          <w:rFonts w:ascii="Sylfaen" w:hAnsi="Sylfaen" w:cs="Sylfaen"/>
          <w:sz w:val="24"/>
          <w:szCs w:val="24"/>
          <w:lang w:val="ka-GE"/>
        </w:rPr>
        <w:t>დიალიზის მოდული</w:t>
      </w:r>
      <w:r w:rsidRPr="00604E41">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ჯანდაცვის სახელმწიფო </w:t>
      </w:r>
      <w:r>
        <w:rPr>
          <w:rFonts w:ascii="Sylfaen" w:hAnsi="Sylfaen"/>
          <w:sz w:val="24"/>
          <w:szCs w:val="24"/>
          <w:lang w:val="ka-GE"/>
        </w:rPr>
        <w:t xml:space="preserve">დიალიზის </w:t>
      </w:r>
      <w:r w:rsidRPr="00604E41">
        <w:rPr>
          <w:rFonts w:ascii="Sylfaen" w:hAnsi="Sylfaen"/>
          <w:sz w:val="24"/>
          <w:szCs w:val="24"/>
          <w:lang w:val="ka-GE"/>
        </w:rPr>
        <w:t>პროგრამ</w:t>
      </w:r>
      <w:r>
        <w:rPr>
          <w:rFonts w:ascii="Sylfaen" w:hAnsi="Sylfaen"/>
          <w:sz w:val="24"/>
          <w:szCs w:val="24"/>
          <w:lang w:val="ka-GE"/>
        </w:rPr>
        <w:t>ა</w:t>
      </w:r>
      <w:r w:rsidRPr="00604E41">
        <w:rPr>
          <w:rFonts w:ascii="Sylfaen" w:hAnsi="Sylfaen"/>
          <w:sz w:val="24"/>
          <w:szCs w:val="24"/>
          <w:lang w:val="ka-GE"/>
        </w:rPr>
        <w:t xml:space="preserve">ში. მიმდინარე მომენტისთვის სააგენტო </w:t>
      </w:r>
      <w:r>
        <w:rPr>
          <w:rFonts w:ascii="Sylfaen" w:hAnsi="Sylfaen"/>
          <w:sz w:val="24"/>
          <w:szCs w:val="24"/>
          <w:lang w:val="ka-GE"/>
        </w:rPr>
        <w:t xml:space="preserve">მოდულის </w:t>
      </w:r>
      <w:r w:rsidRPr="00604E41">
        <w:rPr>
          <w:rFonts w:ascii="Sylfaen" w:hAnsi="Sylfaen"/>
          <w:sz w:val="24"/>
          <w:szCs w:val="24"/>
          <w:lang w:val="ka-GE"/>
        </w:rPr>
        <w:t xml:space="preserve">საშუალებით სრულად უზრუნველყოფს </w:t>
      </w:r>
      <w:r>
        <w:rPr>
          <w:rFonts w:ascii="Sylfaen" w:hAnsi="Sylfaen"/>
          <w:sz w:val="24"/>
          <w:szCs w:val="24"/>
          <w:lang w:val="ka-GE"/>
        </w:rPr>
        <w:t>დიალიზის პროგრამით განხორციელებული მომსახურებების აღრიცხვას, მონიტორინგს და მართვას</w:t>
      </w:r>
      <w:r w:rsidRPr="00604E41">
        <w:rPr>
          <w:rFonts w:ascii="Sylfaen" w:hAnsi="Sylfaen"/>
          <w:sz w:val="24"/>
          <w:szCs w:val="24"/>
          <w:lang w:val="ka-GE"/>
        </w:rPr>
        <w:t>.</w:t>
      </w:r>
      <w:r>
        <w:rPr>
          <w:rFonts w:ascii="Sylfaen" w:hAnsi="Sylfaen"/>
          <w:sz w:val="24"/>
          <w:szCs w:val="24"/>
          <w:lang w:val="ka-GE"/>
        </w:rPr>
        <w:t xml:space="preserve"> </w:t>
      </w:r>
      <w:r w:rsidRPr="00604E41">
        <w:rPr>
          <w:rFonts w:ascii="Sylfaen" w:hAnsi="Sylfaen" w:cs="Sylfaen"/>
          <w:sz w:val="24"/>
          <w:szCs w:val="24"/>
          <w:lang w:val="ka-GE"/>
        </w:rPr>
        <w:t>სამომავლოდ</w:t>
      </w:r>
      <w:r w:rsidRPr="00604E41">
        <w:rPr>
          <w:rFonts w:ascii="Sylfaen" w:hAnsi="Sylfaen"/>
          <w:sz w:val="24"/>
          <w:szCs w:val="24"/>
          <w:lang w:val="ka-GE"/>
        </w:rPr>
        <w:t xml:space="preserve"> </w:t>
      </w:r>
      <w:r>
        <w:rPr>
          <w:rFonts w:ascii="Sylfaen" w:hAnsi="Sylfaen"/>
          <w:sz w:val="24"/>
          <w:szCs w:val="24"/>
          <w:lang w:val="ka-GE"/>
        </w:rPr>
        <w:t xml:space="preserve">დაგეგმილია დიალიზის მომსახურებისთვის აუცილებელი სამკურნალო საშუალებების აღრიცხვა და მართვა დიალიზის მოდულთან დინამიური კავშირის რეჟიმში. აღნიშნული საშუალებას მისცემს სააგენტოს მონიტორინგი გაუწიოს სამკურნალო საშუალებების ხარჯვის პროცესს და </w:t>
      </w:r>
      <w:r w:rsidR="00E538F7">
        <w:rPr>
          <w:rFonts w:ascii="Sylfaen" w:hAnsi="Sylfaen"/>
          <w:sz w:val="24"/>
          <w:szCs w:val="24"/>
          <w:lang w:val="ka-GE"/>
        </w:rPr>
        <w:t>გააკონტროლოს შესაბამისი მარაგები</w:t>
      </w:r>
      <w:r w:rsidRPr="00604E41">
        <w:rPr>
          <w:rFonts w:ascii="Sylfaen" w:hAnsi="Sylfaen"/>
          <w:sz w:val="24"/>
          <w:szCs w:val="24"/>
          <w:lang w:val="ka-GE"/>
        </w:rPr>
        <w:t>.</w:t>
      </w:r>
    </w:p>
    <w:sectPr w:rsidR="00604E41" w:rsidRPr="00CF62D9" w:rsidSect="007037B0">
      <w:headerReference w:type="default" r:id="rId34"/>
      <w:footerReference w:type="default" r:id="rId35"/>
      <w:footerReference w:type="first" r:id="rId36"/>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716" w:rsidRDefault="00684716" w:rsidP="009D4DB4">
      <w:r>
        <w:separator/>
      </w:r>
    </w:p>
  </w:endnote>
  <w:endnote w:type="continuationSeparator" w:id="0">
    <w:p w:rsidR="00684716" w:rsidRDefault="00684716"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684716">
      <w:tc>
        <w:tcPr>
          <w:tcW w:w="500" w:type="pct"/>
          <w:tcBorders>
            <w:top w:val="single" w:sz="4" w:space="0" w:color="7B4A3A"/>
          </w:tcBorders>
          <w:shd w:val="clear" w:color="auto" w:fill="7B4A3A"/>
        </w:tcPr>
        <w:p w:rsidR="00684716" w:rsidRDefault="00684716" w:rsidP="009D4DB4">
          <w:pPr>
            <w:pStyle w:val="Footer"/>
            <w:rPr>
              <w:b/>
              <w:bCs/>
              <w:color w:val="FFFFFF"/>
            </w:rPr>
          </w:pPr>
          <w:r>
            <w:fldChar w:fldCharType="begin"/>
          </w:r>
          <w:r>
            <w:instrText xml:space="preserve"> PAGE   \* MERGEFORMAT </w:instrText>
          </w:r>
          <w:r>
            <w:fldChar w:fldCharType="separate"/>
          </w:r>
          <w:r w:rsidR="003B2A94" w:rsidRPr="003B2A94">
            <w:rPr>
              <w:noProof/>
              <w:color w:val="FFFFFF"/>
            </w:rPr>
            <w:t>2</w:t>
          </w:r>
          <w:r>
            <w:rPr>
              <w:noProof/>
              <w:color w:val="FFFFFF"/>
            </w:rPr>
            <w:fldChar w:fldCharType="end"/>
          </w:r>
        </w:p>
      </w:tc>
      <w:tc>
        <w:tcPr>
          <w:tcW w:w="4500" w:type="pct"/>
          <w:tcBorders>
            <w:top w:val="single" w:sz="4" w:space="0" w:color="auto"/>
          </w:tcBorders>
        </w:tcPr>
        <w:p w:rsidR="00684716" w:rsidRDefault="00684716" w:rsidP="009D4DB4">
          <w:pPr>
            <w:pStyle w:val="Footer"/>
          </w:pPr>
        </w:p>
      </w:tc>
    </w:tr>
  </w:tbl>
  <w:p w:rsidR="00684716" w:rsidRDefault="00684716"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716" w:rsidRDefault="00684716">
    <w:pPr>
      <w:pStyle w:val="Footer"/>
    </w:pPr>
    <w:r w:rsidRPr="007E333E">
      <w:rPr>
        <w:noProof/>
      </w:rPr>
      <w:drawing>
        <wp:anchor distT="0" distB="0" distL="114300" distR="114300" simplePos="0" relativeHeight="251659264" behindDoc="0" locked="0" layoutInCell="1" allowOverlap="1" wp14:anchorId="17A43326" wp14:editId="114B08E8">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716" w:rsidRDefault="00684716" w:rsidP="009D4DB4">
      <w:r>
        <w:separator/>
      </w:r>
    </w:p>
  </w:footnote>
  <w:footnote w:type="continuationSeparator" w:id="0">
    <w:p w:rsidR="00684716" w:rsidRDefault="00684716"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B97FC3" w:rsidRDefault="00C741E3" w:rsidP="00E40659">
        <w:pPr>
          <w:pStyle w:val="Header"/>
          <w:pBdr>
            <w:between w:val="single" w:sz="4" w:space="1" w:color="4F81BD" w:themeColor="accent1"/>
          </w:pBdr>
          <w:spacing w:line="276" w:lineRule="auto"/>
          <w:jc w:val="right"/>
        </w:pPr>
        <w:proofErr w:type="gramStart"/>
        <w:r>
          <w:rPr>
            <w:rFonts w:ascii="Sylfaen" w:hAnsi="Sylfaen"/>
            <w:color w:val="auto"/>
            <w:lang w:val="en-GB"/>
          </w:rPr>
          <w:t>სამედიცინო</w:t>
        </w:r>
        <w:proofErr w:type="gramEnd"/>
        <w:r>
          <w:rPr>
            <w:rFonts w:ascii="Sylfaen" w:hAnsi="Sylfaen"/>
            <w:color w:val="auto"/>
            <w:lang w:val="en-GB"/>
          </w:rPr>
          <w:t xml:space="preserve"> სერვისებით მოსარგებლეთა რეგისტრაციის მოდული - დიალიზი</w:t>
        </w:r>
      </w:p>
    </w:sdtContent>
  </w:sdt>
  <w:p w:rsidR="00B97FC3" w:rsidRPr="005D04DE" w:rsidRDefault="00B97FC3"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3012D1"/>
    <w:multiLevelType w:val="hybridMultilevel"/>
    <w:tmpl w:val="38C68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F4697"/>
    <w:multiLevelType w:val="hybridMultilevel"/>
    <w:tmpl w:val="107CAA22"/>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5"/>
  </w:num>
  <w:num w:numId="4">
    <w:abstractNumId w:val="15"/>
  </w:num>
  <w:num w:numId="5">
    <w:abstractNumId w:val="21"/>
  </w:num>
  <w:num w:numId="6">
    <w:abstractNumId w:val="9"/>
  </w:num>
  <w:num w:numId="7">
    <w:abstractNumId w:val="18"/>
  </w:num>
  <w:num w:numId="8">
    <w:abstractNumId w:val="6"/>
  </w:num>
  <w:num w:numId="9">
    <w:abstractNumId w:val="26"/>
  </w:num>
  <w:num w:numId="10">
    <w:abstractNumId w:val="28"/>
  </w:num>
  <w:num w:numId="11">
    <w:abstractNumId w:val="30"/>
  </w:num>
  <w:num w:numId="12">
    <w:abstractNumId w:val="12"/>
  </w:num>
  <w:num w:numId="13">
    <w:abstractNumId w:val="19"/>
  </w:num>
  <w:num w:numId="14">
    <w:abstractNumId w:val="37"/>
  </w:num>
  <w:num w:numId="15">
    <w:abstractNumId w:val="16"/>
  </w:num>
  <w:num w:numId="16">
    <w:abstractNumId w:val="7"/>
  </w:num>
  <w:num w:numId="17">
    <w:abstractNumId w:val="13"/>
  </w:num>
  <w:num w:numId="18">
    <w:abstractNumId w:val="32"/>
  </w:num>
  <w:num w:numId="19">
    <w:abstractNumId w:val="25"/>
  </w:num>
  <w:num w:numId="20">
    <w:abstractNumId w:val="31"/>
  </w:num>
  <w:num w:numId="21">
    <w:abstractNumId w:val="35"/>
  </w:num>
  <w:num w:numId="22">
    <w:abstractNumId w:val="11"/>
  </w:num>
  <w:num w:numId="23">
    <w:abstractNumId w:val="17"/>
  </w:num>
  <w:num w:numId="24">
    <w:abstractNumId w:val="20"/>
  </w:num>
  <w:num w:numId="25">
    <w:abstractNumId w:val="36"/>
  </w:num>
  <w:num w:numId="26">
    <w:abstractNumId w:val="14"/>
  </w:num>
  <w:num w:numId="27">
    <w:abstractNumId w:val="10"/>
  </w:num>
  <w:num w:numId="28">
    <w:abstractNumId w:val="1"/>
  </w:num>
  <w:num w:numId="29">
    <w:abstractNumId w:val="3"/>
  </w:num>
  <w:num w:numId="30">
    <w:abstractNumId w:val="4"/>
  </w:num>
  <w:num w:numId="31">
    <w:abstractNumId w:val="0"/>
  </w:num>
  <w:num w:numId="32">
    <w:abstractNumId w:val="29"/>
  </w:num>
  <w:num w:numId="33">
    <w:abstractNumId w:val="24"/>
  </w:num>
  <w:num w:numId="34">
    <w:abstractNumId w:val="34"/>
  </w:num>
  <w:num w:numId="35">
    <w:abstractNumId w:val="33"/>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4"/>
  </w:num>
  <w:num w:numId="40">
    <w:abstractNumId w:val="12"/>
  </w:num>
  <w:num w:numId="41">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1"/>
  </w:num>
  <w:num w:numId="44">
    <w:abstractNumId w:val="23"/>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9216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314"/>
    <w:rsid w:val="00002658"/>
    <w:rsid w:val="000031C8"/>
    <w:rsid w:val="00003A07"/>
    <w:rsid w:val="00005941"/>
    <w:rsid w:val="00006577"/>
    <w:rsid w:val="00006B5F"/>
    <w:rsid w:val="00006E64"/>
    <w:rsid w:val="00007363"/>
    <w:rsid w:val="00007837"/>
    <w:rsid w:val="000103CB"/>
    <w:rsid w:val="000112D4"/>
    <w:rsid w:val="00013173"/>
    <w:rsid w:val="0001345F"/>
    <w:rsid w:val="0001402F"/>
    <w:rsid w:val="00015398"/>
    <w:rsid w:val="00016505"/>
    <w:rsid w:val="00016553"/>
    <w:rsid w:val="00017336"/>
    <w:rsid w:val="000178E0"/>
    <w:rsid w:val="00021D61"/>
    <w:rsid w:val="00022E9B"/>
    <w:rsid w:val="00023050"/>
    <w:rsid w:val="000242E7"/>
    <w:rsid w:val="00024827"/>
    <w:rsid w:val="00024DA7"/>
    <w:rsid w:val="0002560B"/>
    <w:rsid w:val="00025629"/>
    <w:rsid w:val="00025F70"/>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67"/>
    <w:rsid w:val="000413D3"/>
    <w:rsid w:val="000429DF"/>
    <w:rsid w:val="00042AB3"/>
    <w:rsid w:val="00043C0D"/>
    <w:rsid w:val="000440BD"/>
    <w:rsid w:val="00046005"/>
    <w:rsid w:val="00046252"/>
    <w:rsid w:val="00046332"/>
    <w:rsid w:val="000503DB"/>
    <w:rsid w:val="0005049E"/>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673EF"/>
    <w:rsid w:val="00070369"/>
    <w:rsid w:val="000707D1"/>
    <w:rsid w:val="00071C43"/>
    <w:rsid w:val="00071DC8"/>
    <w:rsid w:val="00073937"/>
    <w:rsid w:val="00074945"/>
    <w:rsid w:val="000766F0"/>
    <w:rsid w:val="00076711"/>
    <w:rsid w:val="00076967"/>
    <w:rsid w:val="0007712E"/>
    <w:rsid w:val="00077F59"/>
    <w:rsid w:val="00080949"/>
    <w:rsid w:val="00080E16"/>
    <w:rsid w:val="00083703"/>
    <w:rsid w:val="00083B27"/>
    <w:rsid w:val="00084745"/>
    <w:rsid w:val="00084CFF"/>
    <w:rsid w:val="00086020"/>
    <w:rsid w:val="000866F5"/>
    <w:rsid w:val="00086723"/>
    <w:rsid w:val="00086742"/>
    <w:rsid w:val="000868AC"/>
    <w:rsid w:val="00087460"/>
    <w:rsid w:val="00087CD6"/>
    <w:rsid w:val="000909B0"/>
    <w:rsid w:val="00092582"/>
    <w:rsid w:val="000927FA"/>
    <w:rsid w:val="00092B15"/>
    <w:rsid w:val="00093F11"/>
    <w:rsid w:val="00094623"/>
    <w:rsid w:val="0009462A"/>
    <w:rsid w:val="00094DFB"/>
    <w:rsid w:val="00095433"/>
    <w:rsid w:val="00096792"/>
    <w:rsid w:val="00097308"/>
    <w:rsid w:val="0009799D"/>
    <w:rsid w:val="000A0EA5"/>
    <w:rsid w:val="000A21A9"/>
    <w:rsid w:val="000A2455"/>
    <w:rsid w:val="000A348F"/>
    <w:rsid w:val="000A38A5"/>
    <w:rsid w:val="000A661A"/>
    <w:rsid w:val="000B0A79"/>
    <w:rsid w:val="000B1590"/>
    <w:rsid w:val="000B16BB"/>
    <w:rsid w:val="000B2F6F"/>
    <w:rsid w:val="000B423D"/>
    <w:rsid w:val="000B4363"/>
    <w:rsid w:val="000B4529"/>
    <w:rsid w:val="000B47F4"/>
    <w:rsid w:val="000B4894"/>
    <w:rsid w:val="000B6436"/>
    <w:rsid w:val="000B6CE5"/>
    <w:rsid w:val="000B749A"/>
    <w:rsid w:val="000B7A6A"/>
    <w:rsid w:val="000C001C"/>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1CB6"/>
    <w:rsid w:val="000D29C6"/>
    <w:rsid w:val="000D2D6D"/>
    <w:rsid w:val="000D3E19"/>
    <w:rsid w:val="000D4491"/>
    <w:rsid w:val="000D4D6E"/>
    <w:rsid w:val="000D5905"/>
    <w:rsid w:val="000D6DAA"/>
    <w:rsid w:val="000D77AB"/>
    <w:rsid w:val="000D7816"/>
    <w:rsid w:val="000E016E"/>
    <w:rsid w:val="000E1CF0"/>
    <w:rsid w:val="000E1D1B"/>
    <w:rsid w:val="000E35C3"/>
    <w:rsid w:val="000E373C"/>
    <w:rsid w:val="000E3BAA"/>
    <w:rsid w:val="000E415E"/>
    <w:rsid w:val="000E4274"/>
    <w:rsid w:val="000E429A"/>
    <w:rsid w:val="000E4B7E"/>
    <w:rsid w:val="000E679A"/>
    <w:rsid w:val="000E67BA"/>
    <w:rsid w:val="000E67F1"/>
    <w:rsid w:val="000E727C"/>
    <w:rsid w:val="000E760C"/>
    <w:rsid w:val="000E784E"/>
    <w:rsid w:val="000F0606"/>
    <w:rsid w:val="000F0B02"/>
    <w:rsid w:val="000F278D"/>
    <w:rsid w:val="000F2AE8"/>
    <w:rsid w:val="000F3E4D"/>
    <w:rsid w:val="000F54A7"/>
    <w:rsid w:val="000F73BC"/>
    <w:rsid w:val="00100878"/>
    <w:rsid w:val="001017BF"/>
    <w:rsid w:val="001018D3"/>
    <w:rsid w:val="00102DE7"/>
    <w:rsid w:val="00103DB4"/>
    <w:rsid w:val="00104292"/>
    <w:rsid w:val="00104EED"/>
    <w:rsid w:val="001062CC"/>
    <w:rsid w:val="00106477"/>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C2E"/>
    <w:rsid w:val="001209F7"/>
    <w:rsid w:val="001215FC"/>
    <w:rsid w:val="00121C4A"/>
    <w:rsid w:val="001220AD"/>
    <w:rsid w:val="001226B3"/>
    <w:rsid w:val="00122A4C"/>
    <w:rsid w:val="00122FB0"/>
    <w:rsid w:val="00122FBA"/>
    <w:rsid w:val="00123047"/>
    <w:rsid w:val="0012370C"/>
    <w:rsid w:val="0012376D"/>
    <w:rsid w:val="00123DFF"/>
    <w:rsid w:val="00125429"/>
    <w:rsid w:val="001254CF"/>
    <w:rsid w:val="001255A1"/>
    <w:rsid w:val="001256E4"/>
    <w:rsid w:val="00125981"/>
    <w:rsid w:val="00125AC9"/>
    <w:rsid w:val="0012688C"/>
    <w:rsid w:val="00126B35"/>
    <w:rsid w:val="00126F8A"/>
    <w:rsid w:val="001321D4"/>
    <w:rsid w:val="0013299B"/>
    <w:rsid w:val="001330A7"/>
    <w:rsid w:val="00134063"/>
    <w:rsid w:val="00134071"/>
    <w:rsid w:val="001350EB"/>
    <w:rsid w:val="00135A0C"/>
    <w:rsid w:val="00135DD0"/>
    <w:rsid w:val="00135DEB"/>
    <w:rsid w:val="001361C6"/>
    <w:rsid w:val="00137572"/>
    <w:rsid w:val="00137857"/>
    <w:rsid w:val="00141302"/>
    <w:rsid w:val="001426E6"/>
    <w:rsid w:val="00142BEA"/>
    <w:rsid w:val="001439BC"/>
    <w:rsid w:val="00143AF2"/>
    <w:rsid w:val="00143E95"/>
    <w:rsid w:val="001440FA"/>
    <w:rsid w:val="001444A9"/>
    <w:rsid w:val="0014454E"/>
    <w:rsid w:val="00144C24"/>
    <w:rsid w:val="00145199"/>
    <w:rsid w:val="00145C34"/>
    <w:rsid w:val="00146E3E"/>
    <w:rsid w:val="00147B77"/>
    <w:rsid w:val="00150079"/>
    <w:rsid w:val="00150734"/>
    <w:rsid w:val="00150738"/>
    <w:rsid w:val="00151590"/>
    <w:rsid w:val="001518BF"/>
    <w:rsid w:val="00151C11"/>
    <w:rsid w:val="00154169"/>
    <w:rsid w:val="00156529"/>
    <w:rsid w:val="00156A58"/>
    <w:rsid w:val="0015713E"/>
    <w:rsid w:val="001573B0"/>
    <w:rsid w:val="0015798B"/>
    <w:rsid w:val="00157EF6"/>
    <w:rsid w:val="00161497"/>
    <w:rsid w:val="001619FB"/>
    <w:rsid w:val="00161B7D"/>
    <w:rsid w:val="0016263F"/>
    <w:rsid w:val="001633AA"/>
    <w:rsid w:val="00163E30"/>
    <w:rsid w:val="0016437A"/>
    <w:rsid w:val="001647B1"/>
    <w:rsid w:val="001650DE"/>
    <w:rsid w:val="00165BA4"/>
    <w:rsid w:val="00165CF9"/>
    <w:rsid w:val="00165F51"/>
    <w:rsid w:val="0016771D"/>
    <w:rsid w:val="0017131F"/>
    <w:rsid w:val="00171684"/>
    <w:rsid w:val="00172D17"/>
    <w:rsid w:val="00173580"/>
    <w:rsid w:val="00173662"/>
    <w:rsid w:val="00174825"/>
    <w:rsid w:val="0017507B"/>
    <w:rsid w:val="00175817"/>
    <w:rsid w:val="0017720C"/>
    <w:rsid w:val="00180249"/>
    <w:rsid w:val="00180E86"/>
    <w:rsid w:val="0018197D"/>
    <w:rsid w:val="00182003"/>
    <w:rsid w:val="00182048"/>
    <w:rsid w:val="001823F8"/>
    <w:rsid w:val="00182655"/>
    <w:rsid w:val="00182B03"/>
    <w:rsid w:val="00182BCC"/>
    <w:rsid w:val="001839E5"/>
    <w:rsid w:val="00183B9A"/>
    <w:rsid w:val="0018406B"/>
    <w:rsid w:val="0018495E"/>
    <w:rsid w:val="001853BB"/>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4E4"/>
    <w:rsid w:val="001B37E9"/>
    <w:rsid w:val="001B3A8C"/>
    <w:rsid w:val="001B4FE7"/>
    <w:rsid w:val="001B5267"/>
    <w:rsid w:val="001B61AC"/>
    <w:rsid w:val="001B76E9"/>
    <w:rsid w:val="001B7AD5"/>
    <w:rsid w:val="001C067E"/>
    <w:rsid w:val="001C084F"/>
    <w:rsid w:val="001C0EA2"/>
    <w:rsid w:val="001C1BA9"/>
    <w:rsid w:val="001C308E"/>
    <w:rsid w:val="001C32BA"/>
    <w:rsid w:val="001C389E"/>
    <w:rsid w:val="001C44C6"/>
    <w:rsid w:val="001C4795"/>
    <w:rsid w:val="001C5039"/>
    <w:rsid w:val="001C5F1D"/>
    <w:rsid w:val="001C6126"/>
    <w:rsid w:val="001C6542"/>
    <w:rsid w:val="001C6606"/>
    <w:rsid w:val="001C6A7C"/>
    <w:rsid w:val="001C6AFD"/>
    <w:rsid w:val="001C6F98"/>
    <w:rsid w:val="001C711A"/>
    <w:rsid w:val="001D0258"/>
    <w:rsid w:val="001D20AB"/>
    <w:rsid w:val="001D266B"/>
    <w:rsid w:val="001D341C"/>
    <w:rsid w:val="001D535B"/>
    <w:rsid w:val="001D5415"/>
    <w:rsid w:val="001D5B1B"/>
    <w:rsid w:val="001D6655"/>
    <w:rsid w:val="001D6D6B"/>
    <w:rsid w:val="001D7240"/>
    <w:rsid w:val="001E0211"/>
    <w:rsid w:val="001E083C"/>
    <w:rsid w:val="001E1939"/>
    <w:rsid w:val="001E1C92"/>
    <w:rsid w:val="001E24CE"/>
    <w:rsid w:val="001E311A"/>
    <w:rsid w:val="001E3607"/>
    <w:rsid w:val="001E3BD7"/>
    <w:rsid w:val="001E537A"/>
    <w:rsid w:val="001F00F1"/>
    <w:rsid w:val="001F041E"/>
    <w:rsid w:val="001F04C0"/>
    <w:rsid w:val="001F1510"/>
    <w:rsid w:val="001F1D7A"/>
    <w:rsid w:val="001F2D97"/>
    <w:rsid w:val="001F3B65"/>
    <w:rsid w:val="001F4186"/>
    <w:rsid w:val="001F4218"/>
    <w:rsid w:val="001F45EC"/>
    <w:rsid w:val="001F5266"/>
    <w:rsid w:val="001F56BF"/>
    <w:rsid w:val="001F6414"/>
    <w:rsid w:val="001F6C1B"/>
    <w:rsid w:val="00200690"/>
    <w:rsid w:val="00201BDB"/>
    <w:rsid w:val="00201E82"/>
    <w:rsid w:val="00202D43"/>
    <w:rsid w:val="00203A23"/>
    <w:rsid w:val="00203AEA"/>
    <w:rsid w:val="00204390"/>
    <w:rsid w:val="00205A78"/>
    <w:rsid w:val="00206467"/>
    <w:rsid w:val="00207395"/>
    <w:rsid w:val="0020751B"/>
    <w:rsid w:val="00207FAC"/>
    <w:rsid w:val="002106D3"/>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A62"/>
    <w:rsid w:val="00230C3B"/>
    <w:rsid w:val="00230EC5"/>
    <w:rsid w:val="00230FBF"/>
    <w:rsid w:val="00231408"/>
    <w:rsid w:val="002331B6"/>
    <w:rsid w:val="002333DB"/>
    <w:rsid w:val="002338D2"/>
    <w:rsid w:val="00234CA4"/>
    <w:rsid w:val="00234D8E"/>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6A01"/>
    <w:rsid w:val="00247D18"/>
    <w:rsid w:val="002501B4"/>
    <w:rsid w:val="002506D5"/>
    <w:rsid w:val="00250986"/>
    <w:rsid w:val="00251061"/>
    <w:rsid w:val="00252F60"/>
    <w:rsid w:val="00253A53"/>
    <w:rsid w:val="00255687"/>
    <w:rsid w:val="00256AC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8CE"/>
    <w:rsid w:val="00270A7A"/>
    <w:rsid w:val="00271928"/>
    <w:rsid w:val="00273857"/>
    <w:rsid w:val="00273E6D"/>
    <w:rsid w:val="00273F13"/>
    <w:rsid w:val="0027502E"/>
    <w:rsid w:val="002753E9"/>
    <w:rsid w:val="0027548C"/>
    <w:rsid w:val="0027620C"/>
    <w:rsid w:val="00277661"/>
    <w:rsid w:val="002777B3"/>
    <w:rsid w:val="00280F8B"/>
    <w:rsid w:val="002826D8"/>
    <w:rsid w:val="0028374E"/>
    <w:rsid w:val="00283B67"/>
    <w:rsid w:val="00283EB2"/>
    <w:rsid w:val="002846CB"/>
    <w:rsid w:val="0028642F"/>
    <w:rsid w:val="00286F16"/>
    <w:rsid w:val="00286F2E"/>
    <w:rsid w:val="0028712E"/>
    <w:rsid w:val="0028721E"/>
    <w:rsid w:val="00287D34"/>
    <w:rsid w:val="00290AF2"/>
    <w:rsid w:val="00290F82"/>
    <w:rsid w:val="00290FF0"/>
    <w:rsid w:val="0029168A"/>
    <w:rsid w:val="002916CD"/>
    <w:rsid w:val="00292949"/>
    <w:rsid w:val="0029461E"/>
    <w:rsid w:val="00294651"/>
    <w:rsid w:val="0029531A"/>
    <w:rsid w:val="00295F55"/>
    <w:rsid w:val="00296D45"/>
    <w:rsid w:val="002A0D87"/>
    <w:rsid w:val="002A1485"/>
    <w:rsid w:val="002A1BFB"/>
    <w:rsid w:val="002A1CA9"/>
    <w:rsid w:val="002A29BE"/>
    <w:rsid w:val="002A2D75"/>
    <w:rsid w:val="002A3F72"/>
    <w:rsid w:val="002A436D"/>
    <w:rsid w:val="002A5C7C"/>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141D"/>
    <w:rsid w:val="002C2A16"/>
    <w:rsid w:val="002C6C82"/>
    <w:rsid w:val="002C7390"/>
    <w:rsid w:val="002C787B"/>
    <w:rsid w:val="002D0B38"/>
    <w:rsid w:val="002D1523"/>
    <w:rsid w:val="002D1BF7"/>
    <w:rsid w:val="002D1E2A"/>
    <w:rsid w:val="002D2BFD"/>
    <w:rsid w:val="002D3BD1"/>
    <w:rsid w:val="002D4D29"/>
    <w:rsid w:val="002D52AF"/>
    <w:rsid w:val="002D6424"/>
    <w:rsid w:val="002D64D0"/>
    <w:rsid w:val="002D6F0B"/>
    <w:rsid w:val="002D7096"/>
    <w:rsid w:val="002D7CC6"/>
    <w:rsid w:val="002E0072"/>
    <w:rsid w:val="002E204A"/>
    <w:rsid w:val="002E2581"/>
    <w:rsid w:val="002E2927"/>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4F5A"/>
    <w:rsid w:val="00305692"/>
    <w:rsid w:val="0030683A"/>
    <w:rsid w:val="0030784C"/>
    <w:rsid w:val="00307F6A"/>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1A6C"/>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1D6F"/>
    <w:rsid w:val="0034212D"/>
    <w:rsid w:val="003425D8"/>
    <w:rsid w:val="003435E5"/>
    <w:rsid w:val="003438D8"/>
    <w:rsid w:val="00344CDA"/>
    <w:rsid w:val="00345F2E"/>
    <w:rsid w:val="0034735C"/>
    <w:rsid w:val="00347396"/>
    <w:rsid w:val="003504A0"/>
    <w:rsid w:val="00350CB8"/>
    <w:rsid w:val="0035127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0362"/>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1B15"/>
    <w:rsid w:val="003A2811"/>
    <w:rsid w:val="003A2D6B"/>
    <w:rsid w:val="003A2F14"/>
    <w:rsid w:val="003A3573"/>
    <w:rsid w:val="003A3E7B"/>
    <w:rsid w:val="003A4897"/>
    <w:rsid w:val="003A4982"/>
    <w:rsid w:val="003A675F"/>
    <w:rsid w:val="003A6A00"/>
    <w:rsid w:val="003A740C"/>
    <w:rsid w:val="003A74FF"/>
    <w:rsid w:val="003A7A8D"/>
    <w:rsid w:val="003B01E3"/>
    <w:rsid w:val="003B1D23"/>
    <w:rsid w:val="003B21BD"/>
    <w:rsid w:val="003B2A94"/>
    <w:rsid w:val="003B359C"/>
    <w:rsid w:val="003B38A7"/>
    <w:rsid w:val="003B3C91"/>
    <w:rsid w:val="003B4073"/>
    <w:rsid w:val="003B51AB"/>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2EF"/>
    <w:rsid w:val="003E3C6C"/>
    <w:rsid w:val="003E4361"/>
    <w:rsid w:val="003E4590"/>
    <w:rsid w:val="003E4881"/>
    <w:rsid w:val="003E5664"/>
    <w:rsid w:val="003E5B66"/>
    <w:rsid w:val="003E615C"/>
    <w:rsid w:val="003E735E"/>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A2A"/>
    <w:rsid w:val="00410BF9"/>
    <w:rsid w:val="00411A53"/>
    <w:rsid w:val="0041213F"/>
    <w:rsid w:val="0041268B"/>
    <w:rsid w:val="0041274B"/>
    <w:rsid w:val="004129DA"/>
    <w:rsid w:val="00413BA7"/>
    <w:rsid w:val="00414F37"/>
    <w:rsid w:val="00415777"/>
    <w:rsid w:val="004158F9"/>
    <w:rsid w:val="004167B6"/>
    <w:rsid w:val="00416879"/>
    <w:rsid w:val="00416A17"/>
    <w:rsid w:val="00417D41"/>
    <w:rsid w:val="00417E9C"/>
    <w:rsid w:val="00420043"/>
    <w:rsid w:val="00420C8C"/>
    <w:rsid w:val="00421ACA"/>
    <w:rsid w:val="00422ED1"/>
    <w:rsid w:val="004231B3"/>
    <w:rsid w:val="00423667"/>
    <w:rsid w:val="00423E81"/>
    <w:rsid w:val="00423FAA"/>
    <w:rsid w:val="00425233"/>
    <w:rsid w:val="004267D1"/>
    <w:rsid w:val="00427898"/>
    <w:rsid w:val="00427A5E"/>
    <w:rsid w:val="00427E0E"/>
    <w:rsid w:val="00431B0C"/>
    <w:rsid w:val="00431ED4"/>
    <w:rsid w:val="00431F60"/>
    <w:rsid w:val="0043224D"/>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6EF9"/>
    <w:rsid w:val="00447151"/>
    <w:rsid w:val="00447400"/>
    <w:rsid w:val="004478A4"/>
    <w:rsid w:val="00447FF2"/>
    <w:rsid w:val="00450455"/>
    <w:rsid w:val="00450C0E"/>
    <w:rsid w:val="0045165E"/>
    <w:rsid w:val="00451EEC"/>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33A"/>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4E5"/>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AFB"/>
    <w:rsid w:val="004C0D79"/>
    <w:rsid w:val="004C1457"/>
    <w:rsid w:val="004C2053"/>
    <w:rsid w:val="004C2FFB"/>
    <w:rsid w:val="004C4B0A"/>
    <w:rsid w:val="004C4CC5"/>
    <w:rsid w:val="004C60F3"/>
    <w:rsid w:val="004C630E"/>
    <w:rsid w:val="004C6C97"/>
    <w:rsid w:val="004D0869"/>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420"/>
    <w:rsid w:val="004F0476"/>
    <w:rsid w:val="004F0A7F"/>
    <w:rsid w:val="004F1025"/>
    <w:rsid w:val="004F1657"/>
    <w:rsid w:val="004F2CF1"/>
    <w:rsid w:val="004F4161"/>
    <w:rsid w:val="004F5046"/>
    <w:rsid w:val="004F51A9"/>
    <w:rsid w:val="004F5878"/>
    <w:rsid w:val="004F5BF2"/>
    <w:rsid w:val="004F5D4D"/>
    <w:rsid w:val="004F60E5"/>
    <w:rsid w:val="004F62A9"/>
    <w:rsid w:val="004F7FF4"/>
    <w:rsid w:val="005002EA"/>
    <w:rsid w:val="005008FA"/>
    <w:rsid w:val="00501043"/>
    <w:rsid w:val="005029E3"/>
    <w:rsid w:val="00503ADC"/>
    <w:rsid w:val="005052F0"/>
    <w:rsid w:val="00507314"/>
    <w:rsid w:val="00507E76"/>
    <w:rsid w:val="005108E3"/>
    <w:rsid w:val="005115B7"/>
    <w:rsid w:val="00511670"/>
    <w:rsid w:val="0051197F"/>
    <w:rsid w:val="00511A31"/>
    <w:rsid w:val="00512758"/>
    <w:rsid w:val="005132AF"/>
    <w:rsid w:val="00515F9C"/>
    <w:rsid w:val="005160B4"/>
    <w:rsid w:val="00516756"/>
    <w:rsid w:val="0051724D"/>
    <w:rsid w:val="0051764C"/>
    <w:rsid w:val="00520F78"/>
    <w:rsid w:val="005223B1"/>
    <w:rsid w:val="00523D35"/>
    <w:rsid w:val="005241D7"/>
    <w:rsid w:val="00525A61"/>
    <w:rsid w:val="005265B4"/>
    <w:rsid w:val="00526ACA"/>
    <w:rsid w:val="005270E2"/>
    <w:rsid w:val="00527956"/>
    <w:rsid w:val="005305E6"/>
    <w:rsid w:val="00531702"/>
    <w:rsid w:val="00531D9E"/>
    <w:rsid w:val="005322F9"/>
    <w:rsid w:val="00532D84"/>
    <w:rsid w:val="005338D9"/>
    <w:rsid w:val="005342C2"/>
    <w:rsid w:val="00534955"/>
    <w:rsid w:val="005350AB"/>
    <w:rsid w:val="005352B6"/>
    <w:rsid w:val="00536673"/>
    <w:rsid w:val="00537405"/>
    <w:rsid w:val="005377E1"/>
    <w:rsid w:val="00537B9A"/>
    <w:rsid w:val="00537C54"/>
    <w:rsid w:val="00537DC2"/>
    <w:rsid w:val="00540444"/>
    <w:rsid w:val="005405CD"/>
    <w:rsid w:val="0054360F"/>
    <w:rsid w:val="00545319"/>
    <w:rsid w:val="0054657C"/>
    <w:rsid w:val="00546D91"/>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9D4"/>
    <w:rsid w:val="00556F08"/>
    <w:rsid w:val="00560006"/>
    <w:rsid w:val="00560296"/>
    <w:rsid w:val="005602DB"/>
    <w:rsid w:val="00561613"/>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4C60"/>
    <w:rsid w:val="005750C8"/>
    <w:rsid w:val="005763EC"/>
    <w:rsid w:val="00576A82"/>
    <w:rsid w:val="00576BE3"/>
    <w:rsid w:val="005771BB"/>
    <w:rsid w:val="00577229"/>
    <w:rsid w:val="00577847"/>
    <w:rsid w:val="00580885"/>
    <w:rsid w:val="005809BC"/>
    <w:rsid w:val="00580A94"/>
    <w:rsid w:val="005816D2"/>
    <w:rsid w:val="005821D6"/>
    <w:rsid w:val="00582249"/>
    <w:rsid w:val="00583123"/>
    <w:rsid w:val="00583CBB"/>
    <w:rsid w:val="005854CB"/>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B95"/>
    <w:rsid w:val="005B1DC7"/>
    <w:rsid w:val="005B1F98"/>
    <w:rsid w:val="005B2957"/>
    <w:rsid w:val="005B29E5"/>
    <w:rsid w:val="005B35A4"/>
    <w:rsid w:val="005B3EB9"/>
    <w:rsid w:val="005B4935"/>
    <w:rsid w:val="005B55D5"/>
    <w:rsid w:val="005B6649"/>
    <w:rsid w:val="005B6655"/>
    <w:rsid w:val="005B6680"/>
    <w:rsid w:val="005B6B9C"/>
    <w:rsid w:val="005B6DCC"/>
    <w:rsid w:val="005B708C"/>
    <w:rsid w:val="005B7118"/>
    <w:rsid w:val="005B748A"/>
    <w:rsid w:val="005B76AC"/>
    <w:rsid w:val="005B7A5E"/>
    <w:rsid w:val="005B7AA6"/>
    <w:rsid w:val="005C024D"/>
    <w:rsid w:val="005C0346"/>
    <w:rsid w:val="005C0C6B"/>
    <w:rsid w:val="005C1230"/>
    <w:rsid w:val="005C210B"/>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06D"/>
    <w:rsid w:val="005E044C"/>
    <w:rsid w:val="005E1D8E"/>
    <w:rsid w:val="005E220B"/>
    <w:rsid w:val="005E2985"/>
    <w:rsid w:val="005E2B9F"/>
    <w:rsid w:val="005E3A99"/>
    <w:rsid w:val="005E4069"/>
    <w:rsid w:val="005E4077"/>
    <w:rsid w:val="005E5345"/>
    <w:rsid w:val="005E5402"/>
    <w:rsid w:val="005E68A9"/>
    <w:rsid w:val="005E6B04"/>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E41"/>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0C2B"/>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716"/>
    <w:rsid w:val="00684FD9"/>
    <w:rsid w:val="00685396"/>
    <w:rsid w:val="006856CA"/>
    <w:rsid w:val="0068677F"/>
    <w:rsid w:val="0068708C"/>
    <w:rsid w:val="00691305"/>
    <w:rsid w:val="006925FC"/>
    <w:rsid w:val="00693C4A"/>
    <w:rsid w:val="00693DB6"/>
    <w:rsid w:val="0069461E"/>
    <w:rsid w:val="00694C0A"/>
    <w:rsid w:val="00694E95"/>
    <w:rsid w:val="00695188"/>
    <w:rsid w:val="00695CF3"/>
    <w:rsid w:val="006968F7"/>
    <w:rsid w:val="006974DF"/>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325E"/>
    <w:rsid w:val="006B5D68"/>
    <w:rsid w:val="006B6357"/>
    <w:rsid w:val="006B69C6"/>
    <w:rsid w:val="006B6FEB"/>
    <w:rsid w:val="006C0740"/>
    <w:rsid w:val="006C161F"/>
    <w:rsid w:val="006C1CF7"/>
    <w:rsid w:val="006C1FFC"/>
    <w:rsid w:val="006C2EBD"/>
    <w:rsid w:val="006C3580"/>
    <w:rsid w:val="006C510E"/>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4B26"/>
    <w:rsid w:val="006E529E"/>
    <w:rsid w:val="006E5493"/>
    <w:rsid w:val="006E59E0"/>
    <w:rsid w:val="006E5D05"/>
    <w:rsid w:val="006E662D"/>
    <w:rsid w:val="006E698F"/>
    <w:rsid w:val="006E6D51"/>
    <w:rsid w:val="006E76BD"/>
    <w:rsid w:val="006F0475"/>
    <w:rsid w:val="006F126A"/>
    <w:rsid w:val="006F1B0D"/>
    <w:rsid w:val="006F1F4C"/>
    <w:rsid w:val="006F332D"/>
    <w:rsid w:val="006F3CFE"/>
    <w:rsid w:val="006F4674"/>
    <w:rsid w:val="006F4828"/>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FAB"/>
    <w:rsid w:val="007151D9"/>
    <w:rsid w:val="007155E1"/>
    <w:rsid w:val="00716285"/>
    <w:rsid w:val="00716CDC"/>
    <w:rsid w:val="007203A6"/>
    <w:rsid w:val="00721BFF"/>
    <w:rsid w:val="00722344"/>
    <w:rsid w:val="0072247D"/>
    <w:rsid w:val="00722CE2"/>
    <w:rsid w:val="00723C44"/>
    <w:rsid w:val="00723D74"/>
    <w:rsid w:val="007243BF"/>
    <w:rsid w:val="0072470B"/>
    <w:rsid w:val="00726F35"/>
    <w:rsid w:val="00727C85"/>
    <w:rsid w:val="0073035A"/>
    <w:rsid w:val="00730608"/>
    <w:rsid w:val="007318E0"/>
    <w:rsid w:val="007319B6"/>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616"/>
    <w:rsid w:val="00756B98"/>
    <w:rsid w:val="00757974"/>
    <w:rsid w:val="00757B89"/>
    <w:rsid w:val="007611DE"/>
    <w:rsid w:val="00761D26"/>
    <w:rsid w:val="007623E9"/>
    <w:rsid w:val="00762912"/>
    <w:rsid w:val="007633F2"/>
    <w:rsid w:val="0076446B"/>
    <w:rsid w:val="00764817"/>
    <w:rsid w:val="00765B63"/>
    <w:rsid w:val="00765D68"/>
    <w:rsid w:val="00765E4A"/>
    <w:rsid w:val="007660F3"/>
    <w:rsid w:val="00766443"/>
    <w:rsid w:val="00766480"/>
    <w:rsid w:val="00766578"/>
    <w:rsid w:val="0076730B"/>
    <w:rsid w:val="00770000"/>
    <w:rsid w:val="0077111F"/>
    <w:rsid w:val="0077198D"/>
    <w:rsid w:val="00773667"/>
    <w:rsid w:val="00773954"/>
    <w:rsid w:val="007748AE"/>
    <w:rsid w:val="0077525B"/>
    <w:rsid w:val="007758A0"/>
    <w:rsid w:val="00775C66"/>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695"/>
    <w:rsid w:val="007946D1"/>
    <w:rsid w:val="00794949"/>
    <w:rsid w:val="00795BD9"/>
    <w:rsid w:val="00795E17"/>
    <w:rsid w:val="007964CE"/>
    <w:rsid w:val="007966C2"/>
    <w:rsid w:val="007972E1"/>
    <w:rsid w:val="007A0A1C"/>
    <w:rsid w:val="007A0B9A"/>
    <w:rsid w:val="007A20B2"/>
    <w:rsid w:val="007A20B9"/>
    <w:rsid w:val="007A2173"/>
    <w:rsid w:val="007A272F"/>
    <w:rsid w:val="007A28D4"/>
    <w:rsid w:val="007A2F20"/>
    <w:rsid w:val="007A311B"/>
    <w:rsid w:val="007A4436"/>
    <w:rsid w:val="007A4A50"/>
    <w:rsid w:val="007A4BBD"/>
    <w:rsid w:val="007A4FCB"/>
    <w:rsid w:val="007A5187"/>
    <w:rsid w:val="007A52AA"/>
    <w:rsid w:val="007A5BE0"/>
    <w:rsid w:val="007A6975"/>
    <w:rsid w:val="007A6A10"/>
    <w:rsid w:val="007A7174"/>
    <w:rsid w:val="007A7D06"/>
    <w:rsid w:val="007B0BDB"/>
    <w:rsid w:val="007B160B"/>
    <w:rsid w:val="007B1706"/>
    <w:rsid w:val="007B2305"/>
    <w:rsid w:val="007B2A77"/>
    <w:rsid w:val="007B2BA5"/>
    <w:rsid w:val="007B2D11"/>
    <w:rsid w:val="007B2E34"/>
    <w:rsid w:val="007B32CF"/>
    <w:rsid w:val="007B33F6"/>
    <w:rsid w:val="007B363B"/>
    <w:rsid w:val="007B4106"/>
    <w:rsid w:val="007B5087"/>
    <w:rsid w:val="007B5928"/>
    <w:rsid w:val="007B5F9D"/>
    <w:rsid w:val="007B6639"/>
    <w:rsid w:val="007B6A9C"/>
    <w:rsid w:val="007C1598"/>
    <w:rsid w:val="007C1B5B"/>
    <w:rsid w:val="007C2481"/>
    <w:rsid w:val="007C24CF"/>
    <w:rsid w:val="007C274A"/>
    <w:rsid w:val="007C37F3"/>
    <w:rsid w:val="007C3F7A"/>
    <w:rsid w:val="007C6F3B"/>
    <w:rsid w:val="007C7074"/>
    <w:rsid w:val="007C7DF4"/>
    <w:rsid w:val="007D0DAA"/>
    <w:rsid w:val="007D1301"/>
    <w:rsid w:val="007D13D5"/>
    <w:rsid w:val="007D2069"/>
    <w:rsid w:val="007D22AC"/>
    <w:rsid w:val="007D22EA"/>
    <w:rsid w:val="007D3D5B"/>
    <w:rsid w:val="007D3DF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3E79"/>
    <w:rsid w:val="007F4011"/>
    <w:rsid w:val="007F4AEC"/>
    <w:rsid w:val="007F50F2"/>
    <w:rsid w:val="007F54FF"/>
    <w:rsid w:val="007F6BA9"/>
    <w:rsid w:val="007F7275"/>
    <w:rsid w:val="007F7416"/>
    <w:rsid w:val="008001D4"/>
    <w:rsid w:val="00800C7E"/>
    <w:rsid w:val="008015D0"/>
    <w:rsid w:val="00801BE6"/>
    <w:rsid w:val="00802CE4"/>
    <w:rsid w:val="00805727"/>
    <w:rsid w:val="008061BE"/>
    <w:rsid w:val="008063BB"/>
    <w:rsid w:val="008109A8"/>
    <w:rsid w:val="00811107"/>
    <w:rsid w:val="0081234C"/>
    <w:rsid w:val="00814B98"/>
    <w:rsid w:val="00816137"/>
    <w:rsid w:val="00817A7E"/>
    <w:rsid w:val="008205EE"/>
    <w:rsid w:val="008209B3"/>
    <w:rsid w:val="008209F4"/>
    <w:rsid w:val="00821236"/>
    <w:rsid w:val="008215F8"/>
    <w:rsid w:val="00823EAD"/>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2B42"/>
    <w:rsid w:val="00844058"/>
    <w:rsid w:val="00844346"/>
    <w:rsid w:val="00844CD1"/>
    <w:rsid w:val="00844E35"/>
    <w:rsid w:val="00845B2D"/>
    <w:rsid w:val="00845B56"/>
    <w:rsid w:val="00845D29"/>
    <w:rsid w:val="00846391"/>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14D"/>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2F35"/>
    <w:rsid w:val="008836E0"/>
    <w:rsid w:val="00884F31"/>
    <w:rsid w:val="00886239"/>
    <w:rsid w:val="00886F32"/>
    <w:rsid w:val="008900A3"/>
    <w:rsid w:val="0089022A"/>
    <w:rsid w:val="00890CC0"/>
    <w:rsid w:val="00890CC8"/>
    <w:rsid w:val="00890F8F"/>
    <w:rsid w:val="00891ADD"/>
    <w:rsid w:val="008930AC"/>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6FD"/>
    <w:rsid w:val="008A3DE0"/>
    <w:rsid w:val="008A446D"/>
    <w:rsid w:val="008A528D"/>
    <w:rsid w:val="008A56EF"/>
    <w:rsid w:val="008A6AA7"/>
    <w:rsid w:val="008A72D8"/>
    <w:rsid w:val="008A75A0"/>
    <w:rsid w:val="008A779F"/>
    <w:rsid w:val="008B0620"/>
    <w:rsid w:val="008B0CAB"/>
    <w:rsid w:val="008B13F6"/>
    <w:rsid w:val="008B3D91"/>
    <w:rsid w:val="008B43A3"/>
    <w:rsid w:val="008B4E5F"/>
    <w:rsid w:val="008B51AB"/>
    <w:rsid w:val="008B5704"/>
    <w:rsid w:val="008B5E99"/>
    <w:rsid w:val="008B65B3"/>
    <w:rsid w:val="008B6FBB"/>
    <w:rsid w:val="008B7130"/>
    <w:rsid w:val="008B7555"/>
    <w:rsid w:val="008C1B92"/>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50A"/>
    <w:rsid w:val="008E1827"/>
    <w:rsid w:val="008E1958"/>
    <w:rsid w:val="008E1EC3"/>
    <w:rsid w:val="008E3BBD"/>
    <w:rsid w:val="008E4FD4"/>
    <w:rsid w:val="008E640E"/>
    <w:rsid w:val="008E7F16"/>
    <w:rsid w:val="008F05F8"/>
    <w:rsid w:val="008F17EA"/>
    <w:rsid w:val="008F1C17"/>
    <w:rsid w:val="008F240F"/>
    <w:rsid w:val="008F30A5"/>
    <w:rsid w:val="008F3414"/>
    <w:rsid w:val="008F39DF"/>
    <w:rsid w:val="008F54DA"/>
    <w:rsid w:val="008F62EF"/>
    <w:rsid w:val="008F671C"/>
    <w:rsid w:val="008F7121"/>
    <w:rsid w:val="00900292"/>
    <w:rsid w:val="0090046A"/>
    <w:rsid w:val="009006B5"/>
    <w:rsid w:val="00901D47"/>
    <w:rsid w:val="0090224D"/>
    <w:rsid w:val="00902359"/>
    <w:rsid w:val="0090279A"/>
    <w:rsid w:val="0090294B"/>
    <w:rsid w:val="00902A91"/>
    <w:rsid w:val="00902C09"/>
    <w:rsid w:val="009042D9"/>
    <w:rsid w:val="00904C08"/>
    <w:rsid w:val="00907A9C"/>
    <w:rsid w:val="00910A1A"/>
    <w:rsid w:val="00912173"/>
    <w:rsid w:val="009122AC"/>
    <w:rsid w:val="009123DD"/>
    <w:rsid w:val="00912BCE"/>
    <w:rsid w:val="0091308D"/>
    <w:rsid w:val="0091370C"/>
    <w:rsid w:val="00913B68"/>
    <w:rsid w:val="00913EE2"/>
    <w:rsid w:val="009149BC"/>
    <w:rsid w:val="00914D90"/>
    <w:rsid w:val="0091687E"/>
    <w:rsid w:val="00916B01"/>
    <w:rsid w:val="00916C26"/>
    <w:rsid w:val="00916E82"/>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10E"/>
    <w:rsid w:val="00937369"/>
    <w:rsid w:val="00937A48"/>
    <w:rsid w:val="0094205D"/>
    <w:rsid w:val="00942FDF"/>
    <w:rsid w:val="00943109"/>
    <w:rsid w:val="00943305"/>
    <w:rsid w:val="00943E30"/>
    <w:rsid w:val="00943EB1"/>
    <w:rsid w:val="00944389"/>
    <w:rsid w:val="0094467F"/>
    <w:rsid w:val="0094482C"/>
    <w:rsid w:val="009453F1"/>
    <w:rsid w:val="0094629C"/>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9B"/>
    <w:rsid w:val="009612BD"/>
    <w:rsid w:val="00962DBB"/>
    <w:rsid w:val="00962FE2"/>
    <w:rsid w:val="00963967"/>
    <w:rsid w:val="00963AF6"/>
    <w:rsid w:val="00963EA5"/>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7A"/>
    <w:rsid w:val="00974FA9"/>
    <w:rsid w:val="00977308"/>
    <w:rsid w:val="00980FAB"/>
    <w:rsid w:val="00983055"/>
    <w:rsid w:val="00984490"/>
    <w:rsid w:val="00985014"/>
    <w:rsid w:val="0098604B"/>
    <w:rsid w:val="00986680"/>
    <w:rsid w:val="009869AF"/>
    <w:rsid w:val="00990BA8"/>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5DA"/>
    <w:rsid w:val="009A687D"/>
    <w:rsid w:val="009A69EA"/>
    <w:rsid w:val="009A6B7A"/>
    <w:rsid w:val="009B1AA8"/>
    <w:rsid w:val="009B3032"/>
    <w:rsid w:val="009B36FE"/>
    <w:rsid w:val="009B423B"/>
    <w:rsid w:val="009B5DA3"/>
    <w:rsid w:val="009B6E09"/>
    <w:rsid w:val="009C1D32"/>
    <w:rsid w:val="009C2776"/>
    <w:rsid w:val="009C363F"/>
    <w:rsid w:val="009C54CE"/>
    <w:rsid w:val="009C6661"/>
    <w:rsid w:val="009C6C22"/>
    <w:rsid w:val="009C73E3"/>
    <w:rsid w:val="009C76D7"/>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568"/>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2E92"/>
    <w:rsid w:val="00A0372F"/>
    <w:rsid w:val="00A0391C"/>
    <w:rsid w:val="00A039F6"/>
    <w:rsid w:val="00A041EC"/>
    <w:rsid w:val="00A058DF"/>
    <w:rsid w:val="00A072BE"/>
    <w:rsid w:val="00A0763B"/>
    <w:rsid w:val="00A07874"/>
    <w:rsid w:val="00A102D5"/>
    <w:rsid w:val="00A104A8"/>
    <w:rsid w:val="00A104F2"/>
    <w:rsid w:val="00A11277"/>
    <w:rsid w:val="00A114AA"/>
    <w:rsid w:val="00A12C52"/>
    <w:rsid w:val="00A12D7C"/>
    <w:rsid w:val="00A1305B"/>
    <w:rsid w:val="00A13339"/>
    <w:rsid w:val="00A1338E"/>
    <w:rsid w:val="00A13848"/>
    <w:rsid w:val="00A13A61"/>
    <w:rsid w:val="00A15BFC"/>
    <w:rsid w:val="00A16045"/>
    <w:rsid w:val="00A172C8"/>
    <w:rsid w:val="00A172D4"/>
    <w:rsid w:val="00A17DB6"/>
    <w:rsid w:val="00A20CCC"/>
    <w:rsid w:val="00A2134B"/>
    <w:rsid w:val="00A21742"/>
    <w:rsid w:val="00A217B3"/>
    <w:rsid w:val="00A2211B"/>
    <w:rsid w:val="00A2324C"/>
    <w:rsid w:val="00A24224"/>
    <w:rsid w:val="00A24ABC"/>
    <w:rsid w:val="00A24CB2"/>
    <w:rsid w:val="00A253C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BCE"/>
    <w:rsid w:val="00A45E79"/>
    <w:rsid w:val="00A45F8D"/>
    <w:rsid w:val="00A4657D"/>
    <w:rsid w:val="00A467A3"/>
    <w:rsid w:val="00A46956"/>
    <w:rsid w:val="00A476AE"/>
    <w:rsid w:val="00A47C7D"/>
    <w:rsid w:val="00A500B9"/>
    <w:rsid w:val="00A51652"/>
    <w:rsid w:val="00A52210"/>
    <w:rsid w:val="00A52FCB"/>
    <w:rsid w:val="00A53450"/>
    <w:rsid w:val="00A548F9"/>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3AA"/>
    <w:rsid w:val="00A708FE"/>
    <w:rsid w:val="00A717D1"/>
    <w:rsid w:val="00A71B4B"/>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6B21"/>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3D0"/>
    <w:rsid w:val="00AD3CB3"/>
    <w:rsid w:val="00AD3D47"/>
    <w:rsid w:val="00AD40B3"/>
    <w:rsid w:val="00AD496F"/>
    <w:rsid w:val="00AD4BF6"/>
    <w:rsid w:val="00AD4EE9"/>
    <w:rsid w:val="00AD5162"/>
    <w:rsid w:val="00AD58F7"/>
    <w:rsid w:val="00AD5D03"/>
    <w:rsid w:val="00AE03C1"/>
    <w:rsid w:val="00AE0840"/>
    <w:rsid w:val="00AE0D7A"/>
    <w:rsid w:val="00AE16E1"/>
    <w:rsid w:val="00AE265E"/>
    <w:rsid w:val="00AE2B99"/>
    <w:rsid w:val="00AE2BAC"/>
    <w:rsid w:val="00AE4206"/>
    <w:rsid w:val="00AE4E77"/>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7A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4A7"/>
    <w:rsid w:val="00B26849"/>
    <w:rsid w:val="00B26D2A"/>
    <w:rsid w:val="00B302AE"/>
    <w:rsid w:val="00B30A7E"/>
    <w:rsid w:val="00B310B3"/>
    <w:rsid w:val="00B3169F"/>
    <w:rsid w:val="00B31820"/>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2E"/>
    <w:rsid w:val="00B53F0F"/>
    <w:rsid w:val="00B54112"/>
    <w:rsid w:val="00B54899"/>
    <w:rsid w:val="00B55057"/>
    <w:rsid w:val="00B55338"/>
    <w:rsid w:val="00B557C2"/>
    <w:rsid w:val="00B5607E"/>
    <w:rsid w:val="00B573E1"/>
    <w:rsid w:val="00B608AA"/>
    <w:rsid w:val="00B60C04"/>
    <w:rsid w:val="00B61DB1"/>
    <w:rsid w:val="00B62749"/>
    <w:rsid w:val="00B649E3"/>
    <w:rsid w:val="00B64B70"/>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4D0"/>
    <w:rsid w:val="00B77504"/>
    <w:rsid w:val="00B77A3A"/>
    <w:rsid w:val="00B8114E"/>
    <w:rsid w:val="00B81C38"/>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97FC3"/>
    <w:rsid w:val="00BA0ABF"/>
    <w:rsid w:val="00BA0AE6"/>
    <w:rsid w:val="00BA0B48"/>
    <w:rsid w:val="00BA1904"/>
    <w:rsid w:val="00BA27C4"/>
    <w:rsid w:val="00BA3250"/>
    <w:rsid w:val="00BA47C9"/>
    <w:rsid w:val="00BA4BC6"/>
    <w:rsid w:val="00BA54E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3B5"/>
    <w:rsid w:val="00BD2794"/>
    <w:rsid w:val="00BD2C86"/>
    <w:rsid w:val="00BD3326"/>
    <w:rsid w:val="00BD4690"/>
    <w:rsid w:val="00BD6BB2"/>
    <w:rsid w:val="00BD7441"/>
    <w:rsid w:val="00BE16D8"/>
    <w:rsid w:val="00BE2A9F"/>
    <w:rsid w:val="00BE2F38"/>
    <w:rsid w:val="00BE36AB"/>
    <w:rsid w:val="00BE3711"/>
    <w:rsid w:val="00BE3D61"/>
    <w:rsid w:val="00BE40BF"/>
    <w:rsid w:val="00BE4189"/>
    <w:rsid w:val="00BE52BE"/>
    <w:rsid w:val="00BE5B58"/>
    <w:rsid w:val="00BE6B66"/>
    <w:rsid w:val="00BE7C3B"/>
    <w:rsid w:val="00BF06DA"/>
    <w:rsid w:val="00BF102E"/>
    <w:rsid w:val="00BF1440"/>
    <w:rsid w:val="00BF150C"/>
    <w:rsid w:val="00BF1AD2"/>
    <w:rsid w:val="00BF23CC"/>
    <w:rsid w:val="00BF3F7C"/>
    <w:rsid w:val="00BF459B"/>
    <w:rsid w:val="00BF4741"/>
    <w:rsid w:val="00BF497E"/>
    <w:rsid w:val="00BF4C82"/>
    <w:rsid w:val="00BF5151"/>
    <w:rsid w:val="00BF52F9"/>
    <w:rsid w:val="00BF6D63"/>
    <w:rsid w:val="00BF7656"/>
    <w:rsid w:val="00BF7AFA"/>
    <w:rsid w:val="00C00392"/>
    <w:rsid w:val="00C0251E"/>
    <w:rsid w:val="00C02934"/>
    <w:rsid w:val="00C03D7B"/>
    <w:rsid w:val="00C04049"/>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2A9"/>
    <w:rsid w:val="00C165C0"/>
    <w:rsid w:val="00C167BA"/>
    <w:rsid w:val="00C16992"/>
    <w:rsid w:val="00C16D75"/>
    <w:rsid w:val="00C1739D"/>
    <w:rsid w:val="00C21410"/>
    <w:rsid w:val="00C21659"/>
    <w:rsid w:val="00C22210"/>
    <w:rsid w:val="00C2266C"/>
    <w:rsid w:val="00C229C5"/>
    <w:rsid w:val="00C22D7F"/>
    <w:rsid w:val="00C23C75"/>
    <w:rsid w:val="00C24770"/>
    <w:rsid w:val="00C25588"/>
    <w:rsid w:val="00C25F29"/>
    <w:rsid w:val="00C26B7A"/>
    <w:rsid w:val="00C26E32"/>
    <w:rsid w:val="00C2755F"/>
    <w:rsid w:val="00C2794A"/>
    <w:rsid w:val="00C27B15"/>
    <w:rsid w:val="00C30487"/>
    <w:rsid w:val="00C30965"/>
    <w:rsid w:val="00C32264"/>
    <w:rsid w:val="00C3268B"/>
    <w:rsid w:val="00C32BB0"/>
    <w:rsid w:val="00C334AF"/>
    <w:rsid w:val="00C34BC6"/>
    <w:rsid w:val="00C35382"/>
    <w:rsid w:val="00C3544F"/>
    <w:rsid w:val="00C36C0C"/>
    <w:rsid w:val="00C36F96"/>
    <w:rsid w:val="00C373EF"/>
    <w:rsid w:val="00C40049"/>
    <w:rsid w:val="00C4060C"/>
    <w:rsid w:val="00C407C4"/>
    <w:rsid w:val="00C41165"/>
    <w:rsid w:val="00C41890"/>
    <w:rsid w:val="00C41BC0"/>
    <w:rsid w:val="00C4266D"/>
    <w:rsid w:val="00C44085"/>
    <w:rsid w:val="00C44B77"/>
    <w:rsid w:val="00C44C94"/>
    <w:rsid w:val="00C46870"/>
    <w:rsid w:val="00C47FB1"/>
    <w:rsid w:val="00C50736"/>
    <w:rsid w:val="00C50DCF"/>
    <w:rsid w:val="00C50EDF"/>
    <w:rsid w:val="00C51306"/>
    <w:rsid w:val="00C51553"/>
    <w:rsid w:val="00C530E2"/>
    <w:rsid w:val="00C53501"/>
    <w:rsid w:val="00C5426A"/>
    <w:rsid w:val="00C54657"/>
    <w:rsid w:val="00C55697"/>
    <w:rsid w:val="00C55DB7"/>
    <w:rsid w:val="00C5603B"/>
    <w:rsid w:val="00C56759"/>
    <w:rsid w:val="00C57A53"/>
    <w:rsid w:val="00C57D83"/>
    <w:rsid w:val="00C60847"/>
    <w:rsid w:val="00C60E41"/>
    <w:rsid w:val="00C626E4"/>
    <w:rsid w:val="00C64079"/>
    <w:rsid w:val="00C64251"/>
    <w:rsid w:val="00C65180"/>
    <w:rsid w:val="00C65927"/>
    <w:rsid w:val="00C65BBB"/>
    <w:rsid w:val="00C673DD"/>
    <w:rsid w:val="00C675D0"/>
    <w:rsid w:val="00C675FE"/>
    <w:rsid w:val="00C67A04"/>
    <w:rsid w:val="00C67C02"/>
    <w:rsid w:val="00C70773"/>
    <w:rsid w:val="00C71142"/>
    <w:rsid w:val="00C71297"/>
    <w:rsid w:val="00C715AA"/>
    <w:rsid w:val="00C730EF"/>
    <w:rsid w:val="00C741E3"/>
    <w:rsid w:val="00C742D1"/>
    <w:rsid w:val="00C76EDD"/>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5EE9"/>
    <w:rsid w:val="00C96D82"/>
    <w:rsid w:val="00C96F3F"/>
    <w:rsid w:val="00C97058"/>
    <w:rsid w:val="00C97F98"/>
    <w:rsid w:val="00CA01A0"/>
    <w:rsid w:val="00CA06D9"/>
    <w:rsid w:val="00CA0726"/>
    <w:rsid w:val="00CA0F57"/>
    <w:rsid w:val="00CA2640"/>
    <w:rsid w:val="00CA2A6F"/>
    <w:rsid w:val="00CA2B7E"/>
    <w:rsid w:val="00CA2F44"/>
    <w:rsid w:val="00CA3353"/>
    <w:rsid w:val="00CA55A8"/>
    <w:rsid w:val="00CA566C"/>
    <w:rsid w:val="00CA5DBC"/>
    <w:rsid w:val="00CA6456"/>
    <w:rsid w:val="00CA66AD"/>
    <w:rsid w:val="00CA6CE5"/>
    <w:rsid w:val="00CB024B"/>
    <w:rsid w:val="00CB07AE"/>
    <w:rsid w:val="00CB273A"/>
    <w:rsid w:val="00CB2CDE"/>
    <w:rsid w:val="00CB3171"/>
    <w:rsid w:val="00CB344F"/>
    <w:rsid w:val="00CB3A18"/>
    <w:rsid w:val="00CB3EBC"/>
    <w:rsid w:val="00CB43D0"/>
    <w:rsid w:val="00CB6392"/>
    <w:rsid w:val="00CB672D"/>
    <w:rsid w:val="00CB690F"/>
    <w:rsid w:val="00CB6AA4"/>
    <w:rsid w:val="00CB7C96"/>
    <w:rsid w:val="00CC006F"/>
    <w:rsid w:val="00CC02FE"/>
    <w:rsid w:val="00CC0306"/>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165"/>
    <w:rsid w:val="00CF5950"/>
    <w:rsid w:val="00CF5A68"/>
    <w:rsid w:val="00CF62D9"/>
    <w:rsid w:val="00CF6B03"/>
    <w:rsid w:val="00CF6F25"/>
    <w:rsid w:val="00CF7876"/>
    <w:rsid w:val="00CF7B31"/>
    <w:rsid w:val="00CF7DAA"/>
    <w:rsid w:val="00D0045F"/>
    <w:rsid w:val="00D0176C"/>
    <w:rsid w:val="00D017C2"/>
    <w:rsid w:val="00D01E78"/>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4FE"/>
    <w:rsid w:val="00D26B2A"/>
    <w:rsid w:val="00D26B4D"/>
    <w:rsid w:val="00D26BA8"/>
    <w:rsid w:val="00D26CF1"/>
    <w:rsid w:val="00D27E3B"/>
    <w:rsid w:val="00D30B1D"/>
    <w:rsid w:val="00D31193"/>
    <w:rsid w:val="00D314EC"/>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6710"/>
    <w:rsid w:val="00D77DCC"/>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2AB"/>
    <w:rsid w:val="00DA64D9"/>
    <w:rsid w:val="00DA6897"/>
    <w:rsid w:val="00DA6C4E"/>
    <w:rsid w:val="00DA76B6"/>
    <w:rsid w:val="00DA7A4F"/>
    <w:rsid w:val="00DB0326"/>
    <w:rsid w:val="00DB1886"/>
    <w:rsid w:val="00DB2B9F"/>
    <w:rsid w:val="00DB2D08"/>
    <w:rsid w:val="00DB39E3"/>
    <w:rsid w:val="00DB4689"/>
    <w:rsid w:val="00DB5063"/>
    <w:rsid w:val="00DB5433"/>
    <w:rsid w:val="00DB5744"/>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1D8"/>
    <w:rsid w:val="00DD09D1"/>
    <w:rsid w:val="00DD0C32"/>
    <w:rsid w:val="00DD0C34"/>
    <w:rsid w:val="00DD0D60"/>
    <w:rsid w:val="00DD1BB3"/>
    <w:rsid w:val="00DD1E7E"/>
    <w:rsid w:val="00DD213F"/>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0C7C"/>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6E18"/>
    <w:rsid w:val="00DF75B3"/>
    <w:rsid w:val="00E000A8"/>
    <w:rsid w:val="00E0019A"/>
    <w:rsid w:val="00E0121F"/>
    <w:rsid w:val="00E01C84"/>
    <w:rsid w:val="00E056F1"/>
    <w:rsid w:val="00E05DD7"/>
    <w:rsid w:val="00E066E0"/>
    <w:rsid w:val="00E06809"/>
    <w:rsid w:val="00E06862"/>
    <w:rsid w:val="00E06E09"/>
    <w:rsid w:val="00E06E89"/>
    <w:rsid w:val="00E07BA8"/>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5522"/>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07B3"/>
    <w:rsid w:val="00E40FCF"/>
    <w:rsid w:val="00E413B4"/>
    <w:rsid w:val="00E41651"/>
    <w:rsid w:val="00E418B3"/>
    <w:rsid w:val="00E42359"/>
    <w:rsid w:val="00E424F8"/>
    <w:rsid w:val="00E42A9E"/>
    <w:rsid w:val="00E432A9"/>
    <w:rsid w:val="00E43C70"/>
    <w:rsid w:val="00E44561"/>
    <w:rsid w:val="00E44A30"/>
    <w:rsid w:val="00E44BF4"/>
    <w:rsid w:val="00E45FC0"/>
    <w:rsid w:val="00E46962"/>
    <w:rsid w:val="00E47739"/>
    <w:rsid w:val="00E50DAA"/>
    <w:rsid w:val="00E50FBE"/>
    <w:rsid w:val="00E521EC"/>
    <w:rsid w:val="00E5280D"/>
    <w:rsid w:val="00E5298C"/>
    <w:rsid w:val="00E538F7"/>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085"/>
    <w:rsid w:val="00E905D7"/>
    <w:rsid w:val="00E91057"/>
    <w:rsid w:val="00E9180E"/>
    <w:rsid w:val="00E92380"/>
    <w:rsid w:val="00E92613"/>
    <w:rsid w:val="00E92785"/>
    <w:rsid w:val="00E92BEE"/>
    <w:rsid w:val="00E92D24"/>
    <w:rsid w:val="00E9355B"/>
    <w:rsid w:val="00E93B90"/>
    <w:rsid w:val="00E94A77"/>
    <w:rsid w:val="00E9534A"/>
    <w:rsid w:val="00E95925"/>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587"/>
    <w:rsid w:val="00EA5789"/>
    <w:rsid w:val="00EA5D76"/>
    <w:rsid w:val="00EA61FD"/>
    <w:rsid w:val="00EA6994"/>
    <w:rsid w:val="00EA6D94"/>
    <w:rsid w:val="00EA7A4F"/>
    <w:rsid w:val="00EB0C61"/>
    <w:rsid w:val="00EB1B5C"/>
    <w:rsid w:val="00EB2940"/>
    <w:rsid w:val="00EB2A97"/>
    <w:rsid w:val="00EB39D2"/>
    <w:rsid w:val="00EB5B85"/>
    <w:rsid w:val="00EB7804"/>
    <w:rsid w:val="00EB7A5C"/>
    <w:rsid w:val="00EB7D69"/>
    <w:rsid w:val="00EC0E11"/>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54"/>
    <w:rsid w:val="00ED1963"/>
    <w:rsid w:val="00ED1FE3"/>
    <w:rsid w:val="00ED2A73"/>
    <w:rsid w:val="00ED3CAC"/>
    <w:rsid w:val="00ED3F4B"/>
    <w:rsid w:val="00ED44D6"/>
    <w:rsid w:val="00ED47FC"/>
    <w:rsid w:val="00ED5D22"/>
    <w:rsid w:val="00ED5EBA"/>
    <w:rsid w:val="00ED6324"/>
    <w:rsid w:val="00ED647C"/>
    <w:rsid w:val="00ED6885"/>
    <w:rsid w:val="00ED7BD6"/>
    <w:rsid w:val="00EE018A"/>
    <w:rsid w:val="00EE120F"/>
    <w:rsid w:val="00EE1241"/>
    <w:rsid w:val="00EE1B8B"/>
    <w:rsid w:val="00EE1CDA"/>
    <w:rsid w:val="00EE1DF5"/>
    <w:rsid w:val="00EE277B"/>
    <w:rsid w:val="00EE2EBC"/>
    <w:rsid w:val="00EE30D0"/>
    <w:rsid w:val="00EE30D9"/>
    <w:rsid w:val="00EE36E6"/>
    <w:rsid w:val="00EE3CE6"/>
    <w:rsid w:val="00EE4784"/>
    <w:rsid w:val="00EE5254"/>
    <w:rsid w:val="00EE5931"/>
    <w:rsid w:val="00EE7AF1"/>
    <w:rsid w:val="00EE7F54"/>
    <w:rsid w:val="00EF0E86"/>
    <w:rsid w:val="00EF10A0"/>
    <w:rsid w:val="00EF1288"/>
    <w:rsid w:val="00EF2F94"/>
    <w:rsid w:val="00EF37EC"/>
    <w:rsid w:val="00EF4E78"/>
    <w:rsid w:val="00EF506C"/>
    <w:rsid w:val="00EF5BA6"/>
    <w:rsid w:val="00EF629A"/>
    <w:rsid w:val="00EF6A91"/>
    <w:rsid w:val="00EF7640"/>
    <w:rsid w:val="00F00077"/>
    <w:rsid w:val="00F00421"/>
    <w:rsid w:val="00F004D3"/>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003D"/>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1B47"/>
    <w:rsid w:val="00F43509"/>
    <w:rsid w:val="00F43A83"/>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4D28"/>
    <w:rsid w:val="00F9501A"/>
    <w:rsid w:val="00F95579"/>
    <w:rsid w:val="00F958D3"/>
    <w:rsid w:val="00F95B8C"/>
    <w:rsid w:val="00F95DD2"/>
    <w:rsid w:val="00F976D9"/>
    <w:rsid w:val="00FA088D"/>
    <w:rsid w:val="00FA0AFD"/>
    <w:rsid w:val="00FA0BAE"/>
    <w:rsid w:val="00FA0D1A"/>
    <w:rsid w:val="00FA0DAA"/>
    <w:rsid w:val="00FA0EFD"/>
    <w:rsid w:val="00FA1620"/>
    <w:rsid w:val="00FA300B"/>
    <w:rsid w:val="00FA54A5"/>
    <w:rsid w:val="00FA59FC"/>
    <w:rsid w:val="00FA6433"/>
    <w:rsid w:val="00FA64E9"/>
    <w:rsid w:val="00FA6B5A"/>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5B1"/>
    <w:rsid w:val="00FD01E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0985"/>
    <w:rsid w:val="00FE1A8E"/>
    <w:rsid w:val="00FE31DF"/>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0CF6"/>
    <w:rsid w:val="00FF3127"/>
    <w:rsid w:val="00FF3618"/>
    <w:rsid w:val="00FF3D4B"/>
    <w:rsid w:val="00FF4C89"/>
    <w:rsid w:val="00FF5346"/>
    <w:rsid w:val="00FF5845"/>
    <w:rsid w:val="00FF65A6"/>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6971">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9318589">
      <w:bodyDiv w:val="1"/>
      <w:marLeft w:val="0"/>
      <w:marRight w:val="0"/>
      <w:marTop w:val="0"/>
      <w:marBottom w:val="0"/>
      <w:divBdr>
        <w:top w:val="none" w:sz="0" w:space="0" w:color="auto"/>
        <w:left w:val="none" w:sz="0" w:space="0" w:color="auto"/>
        <w:bottom w:val="none" w:sz="0" w:space="0" w:color="auto"/>
        <w:right w:val="none" w:sz="0" w:space="0" w:color="auto"/>
      </w:divBdr>
    </w:div>
    <w:div w:id="173419683">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385639738">
      <w:bodyDiv w:val="1"/>
      <w:marLeft w:val="0"/>
      <w:marRight w:val="0"/>
      <w:marTop w:val="0"/>
      <w:marBottom w:val="0"/>
      <w:divBdr>
        <w:top w:val="none" w:sz="0" w:space="0" w:color="auto"/>
        <w:left w:val="none" w:sz="0" w:space="0" w:color="auto"/>
        <w:bottom w:val="none" w:sz="0" w:space="0" w:color="auto"/>
        <w:right w:val="none" w:sz="0" w:space="0" w:color="auto"/>
      </w:divBdr>
    </w:div>
    <w:div w:id="416364817">
      <w:bodyDiv w:val="1"/>
      <w:marLeft w:val="0"/>
      <w:marRight w:val="0"/>
      <w:marTop w:val="0"/>
      <w:marBottom w:val="0"/>
      <w:divBdr>
        <w:top w:val="none" w:sz="0" w:space="0" w:color="auto"/>
        <w:left w:val="none" w:sz="0" w:space="0" w:color="auto"/>
        <w:bottom w:val="none" w:sz="0" w:space="0" w:color="auto"/>
        <w:right w:val="none" w:sz="0" w:space="0" w:color="auto"/>
      </w:divBdr>
    </w:div>
    <w:div w:id="447239421">
      <w:bodyDiv w:val="1"/>
      <w:marLeft w:val="0"/>
      <w:marRight w:val="0"/>
      <w:marTop w:val="0"/>
      <w:marBottom w:val="0"/>
      <w:divBdr>
        <w:top w:val="none" w:sz="0" w:space="0" w:color="auto"/>
        <w:left w:val="none" w:sz="0" w:space="0" w:color="auto"/>
        <w:bottom w:val="none" w:sz="0" w:space="0" w:color="auto"/>
        <w:right w:val="none" w:sz="0" w:space="0" w:color="auto"/>
      </w:divBdr>
    </w:div>
    <w:div w:id="67858275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06">
      <w:bodyDiv w:val="1"/>
      <w:marLeft w:val="0"/>
      <w:marRight w:val="0"/>
      <w:marTop w:val="0"/>
      <w:marBottom w:val="0"/>
      <w:divBdr>
        <w:top w:val="none" w:sz="0" w:space="0" w:color="auto"/>
        <w:left w:val="none" w:sz="0" w:space="0" w:color="auto"/>
        <w:bottom w:val="none" w:sz="0" w:space="0" w:color="auto"/>
        <w:right w:val="none" w:sz="0" w:space="0" w:color="auto"/>
      </w:divBdr>
    </w:div>
    <w:div w:id="829520278">
      <w:bodyDiv w:val="1"/>
      <w:marLeft w:val="0"/>
      <w:marRight w:val="0"/>
      <w:marTop w:val="0"/>
      <w:marBottom w:val="0"/>
      <w:divBdr>
        <w:top w:val="none" w:sz="0" w:space="0" w:color="auto"/>
        <w:left w:val="none" w:sz="0" w:space="0" w:color="auto"/>
        <w:bottom w:val="none" w:sz="0" w:space="0" w:color="auto"/>
        <w:right w:val="none" w:sz="0" w:space="0" w:color="auto"/>
      </w:divBdr>
    </w:div>
    <w:div w:id="829633656">
      <w:bodyDiv w:val="1"/>
      <w:marLeft w:val="0"/>
      <w:marRight w:val="0"/>
      <w:marTop w:val="0"/>
      <w:marBottom w:val="0"/>
      <w:divBdr>
        <w:top w:val="none" w:sz="0" w:space="0" w:color="auto"/>
        <w:left w:val="none" w:sz="0" w:space="0" w:color="auto"/>
        <w:bottom w:val="none" w:sz="0" w:space="0" w:color="auto"/>
        <w:right w:val="none" w:sz="0" w:space="0" w:color="auto"/>
      </w:divBdr>
      <w:divsChild>
        <w:div w:id="209002323">
          <w:marLeft w:val="0"/>
          <w:marRight w:val="0"/>
          <w:marTop w:val="0"/>
          <w:marBottom w:val="0"/>
          <w:divBdr>
            <w:top w:val="none" w:sz="0" w:space="0" w:color="auto"/>
            <w:left w:val="none" w:sz="0" w:space="0" w:color="auto"/>
            <w:bottom w:val="none" w:sz="0" w:space="0" w:color="auto"/>
            <w:right w:val="none" w:sz="0" w:space="0" w:color="auto"/>
          </w:divBdr>
        </w:div>
        <w:div w:id="882866415">
          <w:marLeft w:val="0"/>
          <w:marRight w:val="0"/>
          <w:marTop w:val="0"/>
          <w:marBottom w:val="0"/>
          <w:divBdr>
            <w:top w:val="none" w:sz="0" w:space="0" w:color="auto"/>
            <w:left w:val="none" w:sz="0" w:space="0" w:color="auto"/>
            <w:bottom w:val="none" w:sz="0" w:space="0" w:color="auto"/>
            <w:right w:val="none" w:sz="0" w:space="0" w:color="auto"/>
          </w:divBdr>
        </w:div>
        <w:div w:id="590162912">
          <w:marLeft w:val="0"/>
          <w:marRight w:val="0"/>
          <w:marTop w:val="0"/>
          <w:marBottom w:val="0"/>
          <w:divBdr>
            <w:top w:val="none" w:sz="0" w:space="0" w:color="auto"/>
            <w:left w:val="none" w:sz="0" w:space="0" w:color="auto"/>
            <w:bottom w:val="none" w:sz="0" w:space="0" w:color="auto"/>
            <w:right w:val="none" w:sz="0" w:space="0" w:color="auto"/>
          </w:divBdr>
        </w:div>
        <w:div w:id="1330905786">
          <w:marLeft w:val="0"/>
          <w:marRight w:val="0"/>
          <w:marTop w:val="0"/>
          <w:marBottom w:val="0"/>
          <w:divBdr>
            <w:top w:val="none" w:sz="0" w:space="0" w:color="auto"/>
            <w:left w:val="none" w:sz="0" w:space="0" w:color="auto"/>
            <w:bottom w:val="none" w:sz="0" w:space="0" w:color="auto"/>
            <w:right w:val="none" w:sz="0" w:space="0" w:color="auto"/>
          </w:divBdr>
        </w:div>
        <w:div w:id="632905003">
          <w:marLeft w:val="0"/>
          <w:marRight w:val="0"/>
          <w:marTop w:val="0"/>
          <w:marBottom w:val="0"/>
          <w:divBdr>
            <w:top w:val="none" w:sz="0" w:space="0" w:color="auto"/>
            <w:left w:val="none" w:sz="0" w:space="0" w:color="auto"/>
            <w:bottom w:val="none" w:sz="0" w:space="0" w:color="auto"/>
            <w:right w:val="none" w:sz="0" w:space="0" w:color="auto"/>
          </w:divBdr>
        </w:div>
        <w:div w:id="1346126084">
          <w:marLeft w:val="0"/>
          <w:marRight w:val="0"/>
          <w:marTop w:val="0"/>
          <w:marBottom w:val="0"/>
          <w:divBdr>
            <w:top w:val="none" w:sz="0" w:space="0" w:color="auto"/>
            <w:left w:val="none" w:sz="0" w:space="0" w:color="auto"/>
            <w:bottom w:val="none" w:sz="0" w:space="0" w:color="auto"/>
            <w:right w:val="none" w:sz="0" w:space="0" w:color="auto"/>
          </w:divBdr>
        </w:div>
        <w:div w:id="1277911555">
          <w:marLeft w:val="0"/>
          <w:marRight w:val="0"/>
          <w:marTop w:val="0"/>
          <w:marBottom w:val="0"/>
          <w:divBdr>
            <w:top w:val="none" w:sz="0" w:space="0" w:color="auto"/>
            <w:left w:val="none" w:sz="0" w:space="0" w:color="auto"/>
            <w:bottom w:val="none" w:sz="0" w:space="0" w:color="auto"/>
            <w:right w:val="none" w:sz="0" w:space="0" w:color="auto"/>
          </w:divBdr>
        </w:div>
      </w:divsChild>
    </w:div>
    <w:div w:id="88240079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9552">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35382143">
      <w:bodyDiv w:val="1"/>
      <w:marLeft w:val="0"/>
      <w:marRight w:val="0"/>
      <w:marTop w:val="0"/>
      <w:marBottom w:val="0"/>
      <w:divBdr>
        <w:top w:val="none" w:sz="0" w:space="0" w:color="auto"/>
        <w:left w:val="none" w:sz="0" w:space="0" w:color="auto"/>
        <w:bottom w:val="none" w:sz="0" w:space="0" w:color="auto"/>
        <w:right w:val="none" w:sz="0" w:space="0" w:color="auto"/>
      </w:divBdr>
    </w:div>
    <w:div w:id="146585660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1546329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5065">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30662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0598190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69444687">
      <w:bodyDiv w:val="1"/>
      <w:marLeft w:val="0"/>
      <w:marRight w:val="0"/>
      <w:marTop w:val="0"/>
      <w:marBottom w:val="0"/>
      <w:divBdr>
        <w:top w:val="none" w:sz="0" w:space="0" w:color="auto"/>
        <w:left w:val="none" w:sz="0" w:space="0" w:color="auto"/>
        <w:bottom w:val="none" w:sz="0" w:space="0" w:color="auto"/>
        <w:right w:val="none" w:sz="0" w:space="0" w:color="auto"/>
      </w:divBdr>
    </w:div>
    <w:div w:id="186949224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0484">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8126">
      <w:bodyDiv w:val="1"/>
      <w:marLeft w:val="0"/>
      <w:marRight w:val="0"/>
      <w:marTop w:val="0"/>
      <w:marBottom w:val="0"/>
      <w:divBdr>
        <w:top w:val="none" w:sz="0" w:space="0" w:color="auto"/>
        <w:left w:val="none" w:sz="0" w:space="0" w:color="auto"/>
        <w:bottom w:val="none" w:sz="0" w:space="0" w:color="auto"/>
        <w:right w:val="none" w:sz="0" w:space="0" w:color="auto"/>
      </w:divBdr>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37076695">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alysis.moh.gov.ge/Manuals/dialysis_operator_manual_ka-GE.pdf" TargetMode="External"/><Relationship Id="rId18" Type="http://schemas.openxmlformats.org/officeDocument/2006/relationships/image" Target="media/image3.emf"/><Relationship Id="rId26" Type="http://schemas.openxmlformats.org/officeDocument/2006/relationships/oleObject" Target="embeddings/oleObject4.bin"/><Relationship Id="rId21" Type="http://schemas.openxmlformats.org/officeDocument/2006/relationships/hyperlink" Target="http://dialysis.moh.gov.ge/Manuals/dialysis_operator_manual_ka-GE.pdf"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dialysis.moh.gov.ge" TargetMode="Externa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alysis.moh.gov.ge/Manuals/dialysis_operator_manual_en-US.pdf" TargetMode="External"/><Relationship Id="rId20" Type="http://schemas.openxmlformats.org/officeDocument/2006/relationships/image" Target="media/image4.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dialysis.moh.gov.ge/Manuals/dialysis_operator_manual_en-US.pdf"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ialysis.moh.gov.ge/Manuals/dialysis_analytic_manual_ka-GE.pdf" TargetMode="External"/><Relationship Id="rId23" Type="http://schemas.openxmlformats.org/officeDocument/2006/relationships/hyperlink" Target="http://dialysis.moh.gov.ge/Manuals/dialysis_analytic_manual_ka-GE.pdf" TargetMode="External"/><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yperlink" Target="http://ehealth.moh.gov.ge/Hmis/CommonData/Pages/ActionLogViewer.asp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ialysis.moh.gov.ge/Manuals/dialysis_operator_manual_en-US.pdf" TargetMode="External"/><Relationship Id="rId22" Type="http://schemas.openxmlformats.org/officeDocument/2006/relationships/hyperlink" Target="http://dialysis.moh.gov.ge/Manuals/dialysis_operator_manual_en-US.pdf" TargetMode="External"/><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59890-9E11-46AB-BD52-678EF902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6097</TotalTime>
  <Pages>33</Pages>
  <Words>3176</Words>
  <Characters>31281</Characters>
  <Application>Microsoft Office Word</Application>
  <DocSecurity>0</DocSecurity>
  <Lines>260</Lines>
  <Paragraphs>68</Paragraphs>
  <ScaleCrop>false</ScaleCrop>
  <HeadingPairs>
    <vt:vector size="2" baseType="variant">
      <vt:variant>
        <vt:lpstr>Title</vt:lpstr>
      </vt:variant>
      <vt:variant>
        <vt:i4>1</vt:i4>
      </vt:variant>
    </vt:vector>
  </HeadingPairs>
  <TitlesOfParts>
    <vt:vector size="1" baseType="lpstr">
      <vt:lpstr>სამედიცინო სერვისებით მოსარგებლეთა რეგისტრაციის მოდული - დიალიზი</vt:lpstr>
    </vt:vector>
  </TitlesOfParts>
  <Company>MDI</Company>
  <LinksUpToDate>false</LinksUpToDate>
  <CharactersWithSpaces>34389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სერვისებით მოსარგებლეთა რეგისტრაციის მოდული - დიალიზი</dc:title>
  <dc:creator>Amy</dc:creator>
  <cp:lastModifiedBy>nika ivanauri</cp:lastModifiedBy>
  <cp:revision>315</cp:revision>
  <cp:lastPrinted>2014-02-21T13:05:00Z</cp:lastPrinted>
  <dcterms:created xsi:type="dcterms:W3CDTF">2014-02-25T10:16:00Z</dcterms:created>
  <dcterms:modified xsi:type="dcterms:W3CDTF">2014-10-13T22:38:00Z</dcterms:modified>
</cp:coreProperties>
</file>