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41" w:rsidRDefault="0031498F" w:rsidP="0031498F">
      <w:pPr>
        <w:pStyle w:val="ListParagraph"/>
        <w:ind w:left="0"/>
        <w:jc w:val="both"/>
        <w:rPr>
          <w:b/>
          <w:sz w:val="20"/>
          <w:szCs w:val="20"/>
          <w:lang w:val="ka-GE"/>
        </w:rPr>
      </w:pPr>
      <w:r w:rsidRPr="007A50A1">
        <w:rPr>
          <w:b/>
          <w:sz w:val="20"/>
          <w:szCs w:val="20"/>
          <w:lang w:val="ka-GE"/>
        </w:rPr>
        <w:t>მ</w:t>
      </w:r>
      <w:bookmarkStart w:id="0" w:name="_GoBack"/>
      <w:bookmarkEnd w:id="0"/>
      <w:r w:rsidRPr="007A50A1">
        <w:rPr>
          <w:b/>
          <w:sz w:val="20"/>
          <w:szCs w:val="20"/>
          <w:lang w:val="ka-GE"/>
        </w:rPr>
        <w:t>უხლი 1. ტერმინთა განმარტება</w:t>
      </w:r>
    </w:p>
    <w:p w:rsidR="00C41741" w:rsidRDefault="0031498F" w:rsidP="00C41741">
      <w:pPr>
        <w:pStyle w:val="ListParagraph"/>
        <w:numPr>
          <w:ilvl w:val="1"/>
          <w:numId w:val="5"/>
        </w:numPr>
        <w:jc w:val="both"/>
        <w:rPr>
          <w:rFonts w:eastAsia="Sylfaen"/>
          <w:sz w:val="20"/>
          <w:szCs w:val="20"/>
          <w:lang w:val="ka-GE"/>
        </w:rPr>
      </w:pPr>
      <w:commentRangeStart w:id="1"/>
      <w:proofErr w:type="spellStart"/>
      <w:proofErr w:type="gramStart"/>
      <w:r w:rsidRPr="007A50A1">
        <w:rPr>
          <w:rFonts w:eastAsia="Sylfaen"/>
          <w:sz w:val="20"/>
          <w:szCs w:val="20"/>
        </w:rPr>
        <w:t>ინფორმაციული</w:t>
      </w:r>
      <w:proofErr w:type="spellEnd"/>
      <w:proofErr w:type="gram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აქტივი</w:t>
      </w:r>
      <w:proofErr w:type="spellEnd"/>
      <w:r w:rsidRPr="007A50A1">
        <w:rPr>
          <w:rFonts w:eastAsia="Sylfaen"/>
          <w:sz w:val="20"/>
          <w:szCs w:val="20"/>
        </w:rPr>
        <w:t xml:space="preserve"> (</w:t>
      </w:r>
      <w:proofErr w:type="spellStart"/>
      <w:r w:rsidRPr="007A50A1">
        <w:rPr>
          <w:rFonts w:eastAsia="Sylfaen"/>
          <w:sz w:val="20"/>
          <w:szCs w:val="20"/>
        </w:rPr>
        <w:t>შემდგომში</w:t>
      </w:r>
      <w:proofErr w:type="spellEnd"/>
      <w:r w:rsidRPr="007A50A1">
        <w:rPr>
          <w:rFonts w:eastAsia="Sylfaen"/>
          <w:sz w:val="20"/>
          <w:szCs w:val="20"/>
        </w:rPr>
        <w:t xml:space="preserve">  - „</w:t>
      </w:r>
      <w:proofErr w:type="spellStart"/>
      <w:r w:rsidRPr="007A50A1">
        <w:rPr>
          <w:rFonts w:eastAsia="Sylfaen"/>
          <w:sz w:val="20"/>
          <w:szCs w:val="20"/>
        </w:rPr>
        <w:t>აქტივი</w:t>
      </w:r>
      <w:proofErr w:type="spellEnd"/>
      <w:r w:rsidRPr="007A50A1">
        <w:rPr>
          <w:rFonts w:eastAsia="Sylfaen"/>
          <w:sz w:val="20"/>
          <w:szCs w:val="20"/>
        </w:rPr>
        <w:t xml:space="preserve">“) – </w:t>
      </w:r>
      <w:proofErr w:type="spellStart"/>
      <w:r w:rsidRPr="007A50A1">
        <w:rPr>
          <w:rFonts w:eastAsia="Sylfaen"/>
          <w:sz w:val="20"/>
          <w:szCs w:val="20"/>
        </w:rPr>
        <w:t>ყველა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ინფორმაცია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და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ცოდნა</w:t>
      </w:r>
      <w:proofErr w:type="spellEnd"/>
      <w:r w:rsidRPr="007A50A1">
        <w:rPr>
          <w:rFonts w:eastAsia="Sylfaen"/>
          <w:sz w:val="20"/>
          <w:szCs w:val="20"/>
        </w:rPr>
        <w:t xml:space="preserve">, </w:t>
      </w:r>
      <w:proofErr w:type="spellStart"/>
      <w:r w:rsidRPr="007A50A1">
        <w:rPr>
          <w:rFonts w:eastAsia="Sylfaen"/>
          <w:sz w:val="20"/>
          <w:szCs w:val="20"/>
        </w:rPr>
        <w:t>რომლებიც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ღირებულია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ინფორმაციული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სისტემის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სუბიექტისათვის</w:t>
      </w:r>
      <w:proofErr w:type="spellEnd"/>
      <w:r w:rsidRPr="007A50A1">
        <w:rPr>
          <w:rFonts w:eastAsia="Sylfaen"/>
          <w:sz w:val="20"/>
          <w:szCs w:val="20"/>
        </w:rPr>
        <w:t xml:space="preserve">. </w:t>
      </w:r>
      <w:proofErr w:type="spellStart"/>
      <w:proofErr w:type="gramStart"/>
      <w:r w:rsidRPr="007A50A1">
        <w:rPr>
          <w:rFonts w:eastAsia="Sylfaen"/>
          <w:sz w:val="20"/>
          <w:szCs w:val="20"/>
        </w:rPr>
        <w:t>ინფორმაციული</w:t>
      </w:r>
      <w:proofErr w:type="spellEnd"/>
      <w:proofErr w:type="gram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აქტივი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შეუძლებელია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არსებობდეს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დამოუკიდებლად</w:t>
      </w:r>
      <w:proofErr w:type="spellEnd"/>
      <w:r w:rsidRPr="007A50A1">
        <w:rPr>
          <w:rFonts w:eastAsia="Sylfaen"/>
          <w:sz w:val="20"/>
          <w:szCs w:val="20"/>
        </w:rPr>
        <w:t xml:space="preserve">, </w:t>
      </w:r>
      <w:proofErr w:type="spellStart"/>
      <w:r w:rsidRPr="007A50A1">
        <w:rPr>
          <w:rFonts w:eastAsia="Sylfaen"/>
          <w:sz w:val="20"/>
          <w:szCs w:val="20"/>
        </w:rPr>
        <w:t>მასთან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დაკავშირებული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აქტივის</w:t>
      </w:r>
      <w:proofErr w:type="spellEnd"/>
      <w:r w:rsidRPr="007A50A1">
        <w:rPr>
          <w:rFonts w:eastAsia="Sylfaen"/>
          <w:sz w:val="20"/>
          <w:szCs w:val="20"/>
        </w:rPr>
        <w:t xml:space="preserve"> </w:t>
      </w:r>
      <w:proofErr w:type="spellStart"/>
      <w:r w:rsidRPr="007A50A1">
        <w:rPr>
          <w:rFonts w:eastAsia="Sylfaen"/>
          <w:sz w:val="20"/>
          <w:szCs w:val="20"/>
        </w:rPr>
        <w:t>გარეშე</w:t>
      </w:r>
      <w:proofErr w:type="spellEnd"/>
      <w:r w:rsidRPr="007A50A1">
        <w:rPr>
          <w:rFonts w:eastAsia="Sylfaen"/>
          <w:sz w:val="20"/>
          <w:szCs w:val="20"/>
        </w:rPr>
        <w:t>.</w:t>
      </w:r>
    </w:p>
    <w:p w:rsidR="00C41741" w:rsidRDefault="00C41741" w:rsidP="00C41741">
      <w:pPr>
        <w:pStyle w:val="ListParagraph"/>
        <w:numPr>
          <w:ilvl w:val="1"/>
          <w:numId w:val="5"/>
        </w:numPr>
        <w:jc w:val="both"/>
        <w:rPr>
          <w:rFonts w:eastAsia="Sylfaen"/>
          <w:sz w:val="20"/>
          <w:szCs w:val="20"/>
          <w:lang w:val="ka-GE"/>
        </w:rPr>
      </w:pPr>
      <w:r w:rsidRPr="00C41741">
        <w:rPr>
          <w:sz w:val="20"/>
          <w:szCs w:val="20"/>
          <w:lang w:val="ka-GE"/>
        </w:rPr>
        <w:t>მფლობელი –  „მფლობელი“ არის პირი ან ორგანიზაციული ერთეული, რომელსაც გააჩნია აქტივის შემუშავების, განვითარების, მხარდაჭერის, გამოყენების და დაცვის დადასტურებული მართვის უფლება. „მფლობელი“ არ ნიშნავს, რომ მას გააჩნია აქტივზე რაიმე სახის საკუთრების უფლება.</w:t>
      </w:r>
    </w:p>
    <w:p w:rsidR="00C41741" w:rsidRPr="00C41741" w:rsidRDefault="0031498F" w:rsidP="00C41741">
      <w:pPr>
        <w:pStyle w:val="ListParagraph"/>
        <w:numPr>
          <w:ilvl w:val="1"/>
          <w:numId w:val="5"/>
        </w:numPr>
        <w:jc w:val="both"/>
        <w:rPr>
          <w:rFonts w:eastAsia="Sylfaen"/>
          <w:sz w:val="20"/>
          <w:szCs w:val="20"/>
        </w:rPr>
      </w:pPr>
      <w:proofErr w:type="spellStart"/>
      <w:r w:rsidRPr="00C41741">
        <w:rPr>
          <w:rFonts w:eastAsia="Sylfaen"/>
          <w:sz w:val="20"/>
          <w:szCs w:val="20"/>
        </w:rPr>
        <w:t>ავტორიზებული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ერთეული</w:t>
      </w:r>
      <w:proofErr w:type="spellEnd"/>
      <w:r w:rsidRPr="00C41741">
        <w:rPr>
          <w:rFonts w:eastAsia="Sylfaen"/>
          <w:sz w:val="20"/>
          <w:szCs w:val="20"/>
        </w:rPr>
        <w:t xml:space="preserve"> - </w:t>
      </w:r>
      <w:proofErr w:type="spellStart"/>
      <w:r w:rsidRPr="00C41741">
        <w:rPr>
          <w:rFonts w:eastAsia="Sylfaen"/>
          <w:sz w:val="20"/>
          <w:szCs w:val="20"/>
        </w:rPr>
        <w:t>ინდივიდი</w:t>
      </w:r>
      <w:proofErr w:type="spellEnd"/>
      <w:r w:rsidRPr="00C41741">
        <w:rPr>
          <w:rFonts w:eastAsia="Sylfaen"/>
          <w:sz w:val="20"/>
          <w:szCs w:val="20"/>
        </w:rPr>
        <w:t xml:space="preserve">, </w:t>
      </w:r>
      <w:proofErr w:type="spellStart"/>
      <w:r w:rsidRPr="00C41741">
        <w:rPr>
          <w:rFonts w:eastAsia="Sylfaen"/>
          <w:sz w:val="20"/>
          <w:szCs w:val="20"/>
        </w:rPr>
        <w:t>სუბიექტი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ან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პროცესი</w:t>
      </w:r>
      <w:proofErr w:type="spellEnd"/>
      <w:r w:rsidRPr="00C41741">
        <w:rPr>
          <w:rFonts w:eastAsia="Sylfaen"/>
          <w:sz w:val="20"/>
          <w:szCs w:val="20"/>
        </w:rPr>
        <w:t xml:space="preserve">, </w:t>
      </w:r>
      <w:proofErr w:type="spellStart"/>
      <w:r w:rsidRPr="00C41741">
        <w:rPr>
          <w:rFonts w:eastAsia="Sylfaen"/>
          <w:sz w:val="20"/>
          <w:szCs w:val="20"/>
        </w:rPr>
        <w:t>რომელსაც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გააჩნია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აქტივზე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წვდომის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უფლება</w:t>
      </w:r>
      <w:proofErr w:type="spellEnd"/>
      <w:r w:rsidRPr="00C41741">
        <w:rPr>
          <w:rFonts w:eastAsia="Sylfaen"/>
          <w:sz w:val="20"/>
          <w:szCs w:val="20"/>
        </w:rPr>
        <w:t xml:space="preserve">; </w:t>
      </w:r>
    </w:p>
    <w:p w:rsidR="00C41741" w:rsidRPr="00C41741" w:rsidRDefault="0031498F" w:rsidP="00C41741">
      <w:pPr>
        <w:pStyle w:val="ListParagraph"/>
        <w:numPr>
          <w:ilvl w:val="1"/>
          <w:numId w:val="5"/>
        </w:numPr>
        <w:jc w:val="both"/>
        <w:rPr>
          <w:rFonts w:eastAsia="Sylfaen"/>
          <w:sz w:val="20"/>
          <w:szCs w:val="20"/>
        </w:rPr>
      </w:pPr>
      <w:proofErr w:type="spellStart"/>
      <w:proofErr w:type="gramStart"/>
      <w:r w:rsidRPr="00C41741">
        <w:rPr>
          <w:rFonts w:eastAsia="Sylfaen"/>
          <w:sz w:val="20"/>
          <w:szCs w:val="20"/>
        </w:rPr>
        <w:t>ხელმისაწვდომობა</w:t>
      </w:r>
      <w:proofErr w:type="spellEnd"/>
      <w:proofErr w:type="gramEnd"/>
      <w:r w:rsidRPr="00C41741">
        <w:rPr>
          <w:rFonts w:eastAsia="Sylfaen"/>
          <w:sz w:val="20"/>
          <w:szCs w:val="20"/>
        </w:rPr>
        <w:t xml:space="preserve"> - </w:t>
      </w:r>
      <w:proofErr w:type="spellStart"/>
      <w:r w:rsidRPr="00C41741">
        <w:rPr>
          <w:rFonts w:eastAsia="Sylfaen"/>
          <w:sz w:val="20"/>
          <w:szCs w:val="20"/>
        </w:rPr>
        <w:t>ავტორიზებული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სუბიექტის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მოთხოვნის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შესაბამისად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აქტივზე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წვდომის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და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გამოყენების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მახასიათებელი</w:t>
      </w:r>
      <w:proofErr w:type="spellEnd"/>
      <w:r w:rsidRPr="00C41741">
        <w:rPr>
          <w:rFonts w:eastAsia="Sylfaen"/>
          <w:sz w:val="20"/>
          <w:szCs w:val="20"/>
        </w:rPr>
        <w:t xml:space="preserve">. </w:t>
      </w:r>
    </w:p>
    <w:p w:rsidR="00C41741" w:rsidRPr="00C41741" w:rsidRDefault="0031498F" w:rsidP="00C41741">
      <w:pPr>
        <w:pStyle w:val="ListParagraph"/>
        <w:numPr>
          <w:ilvl w:val="1"/>
          <w:numId w:val="5"/>
        </w:numPr>
        <w:jc w:val="both"/>
        <w:rPr>
          <w:rFonts w:eastAsia="Sylfaen"/>
          <w:sz w:val="20"/>
          <w:szCs w:val="20"/>
        </w:rPr>
      </w:pPr>
      <w:proofErr w:type="spellStart"/>
      <w:proofErr w:type="gramStart"/>
      <w:r w:rsidRPr="00C41741">
        <w:rPr>
          <w:rFonts w:eastAsia="Sylfaen"/>
          <w:sz w:val="20"/>
          <w:szCs w:val="20"/>
        </w:rPr>
        <w:t>კონფიდენციალურობა</w:t>
      </w:r>
      <w:proofErr w:type="spellEnd"/>
      <w:proofErr w:type="gramEnd"/>
      <w:r w:rsidRPr="00C41741">
        <w:rPr>
          <w:rFonts w:eastAsia="Sylfaen"/>
          <w:sz w:val="20"/>
          <w:szCs w:val="20"/>
        </w:rPr>
        <w:t xml:space="preserve"> - </w:t>
      </w:r>
      <w:proofErr w:type="spellStart"/>
      <w:r w:rsidRPr="00C41741">
        <w:rPr>
          <w:rFonts w:eastAsia="Sylfaen"/>
          <w:sz w:val="20"/>
          <w:szCs w:val="20"/>
        </w:rPr>
        <w:t>აქტივის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მახასიათებელი</w:t>
      </w:r>
      <w:proofErr w:type="spellEnd"/>
      <w:r w:rsidRPr="00C41741">
        <w:rPr>
          <w:rFonts w:eastAsia="Sylfaen"/>
          <w:sz w:val="20"/>
          <w:szCs w:val="20"/>
        </w:rPr>
        <w:t xml:space="preserve">, </w:t>
      </w:r>
      <w:proofErr w:type="spellStart"/>
      <w:r w:rsidRPr="00C41741">
        <w:rPr>
          <w:rFonts w:eastAsia="Sylfaen"/>
          <w:sz w:val="20"/>
          <w:szCs w:val="20"/>
        </w:rPr>
        <w:t>რომლის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თანახმადაც</w:t>
      </w:r>
      <w:proofErr w:type="spellEnd"/>
      <w:r w:rsidRPr="00C41741">
        <w:rPr>
          <w:rFonts w:eastAsia="Sylfaen"/>
          <w:sz w:val="20"/>
          <w:szCs w:val="20"/>
        </w:rPr>
        <w:t xml:space="preserve">  </w:t>
      </w:r>
      <w:proofErr w:type="spellStart"/>
      <w:r w:rsidRPr="00C41741">
        <w:rPr>
          <w:rFonts w:eastAsia="Sylfaen"/>
          <w:sz w:val="20"/>
          <w:szCs w:val="20"/>
        </w:rPr>
        <w:t>აქტივი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ხელმისაწვდომია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მხოლოდ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ავტორიზებული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ინდივიდების</w:t>
      </w:r>
      <w:proofErr w:type="spellEnd"/>
      <w:r w:rsidRPr="00C41741">
        <w:rPr>
          <w:rFonts w:eastAsia="Sylfaen"/>
          <w:sz w:val="20"/>
          <w:szCs w:val="20"/>
        </w:rPr>
        <w:t xml:space="preserve">, </w:t>
      </w:r>
      <w:proofErr w:type="spellStart"/>
      <w:r w:rsidRPr="00C41741">
        <w:rPr>
          <w:rFonts w:eastAsia="Sylfaen"/>
          <w:sz w:val="20"/>
          <w:szCs w:val="20"/>
        </w:rPr>
        <w:t>სუბიექტებისა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ან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პროცესებისათვის</w:t>
      </w:r>
      <w:proofErr w:type="spellEnd"/>
      <w:r w:rsidRPr="00C41741">
        <w:rPr>
          <w:rFonts w:eastAsia="Sylfaen"/>
          <w:sz w:val="20"/>
          <w:szCs w:val="20"/>
        </w:rPr>
        <w:t xml:space="preserve">. </w:t>
      </w:r>
    </w:p>
    <w:p w:rsidR="0031498F" w:rsidRPr="00C41741" w:rsidRDefault="0031498F" w:rsidP="00C41741">
      <w:pPr>
        <w:pStyle w:val="ListParagraph"/>
        <w:numPr>
          <w:ilvl w:val="1"/>
          <w:numId w:val="5"/>
        </w:numPr>
        <w:jc w:val="both"/>
        <w:rPr>
          <w:rFonts w:eastAsia="Sylfaen"/>
          <w:sz w:val="20"/>
          <w:szCs w:val="20"/>
        </w:rPr>
      </w:pPr>
      <w:r w:rsidRPr="00C41741">
        <w:rPr>
          <w:rFonts w:eastAsia="Sylfaen"/>
          <w:sz w:val="20"/>
          <w:szCs w:val="20"/>
        </w:rPr>
        <w:t xml:space="preserve"> </w:t>
      </w:r>
      <w:proofErr w:type="spellStart"/>
      <w:proofErr w:type="gramStart"/>
      <w:r w:rsidRPr="00C41741">
        <w:rPr>
          <w:rFonts w:eastAsia="Sylfaen"/>
          <w:sz w:val="20"/>
          <w:szCs w:val="20"/>
        </w:rPr>
        <w:t>მთლიანობა</w:t>
      </w:r>
      <w:proofErr w:type="spellEnd"/>
      <w:proofErr w:type="gramEnd"/>
      <w:r w:rsidRPr="00C41741">
        <w:rPr>
          <w:rFonts w:eastAsia="Sylfaen"/>
          <w:sz w:val="20"/>
          <w:szCs w:val="20"/>
        </w:rPr>
        <w:t xml:space="preserve"> - </w:t>
      </w:r>
      <w:proofErr w:type="spellStart"/>
      <w:r w:rsidRPr="00C41741">
        <w:rPr>
          <w:rFonts w:eastAsia="Sylfaen"/>
          <w:sz w:val="20"/>
          <w:szCs w:val="20"/>
        </w:rPr>
        <w:t>აქტივის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სიზუსტის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და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სისრულის</w:t>
      </w:r>
      <w:proofErr w:type="spellEnd"/>
      <w:r w:rsidRPr="00C41741">
        <w:rPr>
          <w:rFonts w:eastAsia="Sylfaen"/>
          <w:sz w:val="20"/>
          <w:szCs w:val="20"/>
        </w:rPr>
        <w:t xml:space="preserve"> </w:t>
      </w:r>
      <w:proofErr w:type="spellStart"/>
      <w:r w:rsidRPr="00C41741">
        <w:rPr>
          <w:rFonts w:eastAsia="Sylfaen"/>
          <w:sz w:val="20"/>
          <w:szCs w:val="20"/>
        </w:rPr>
        <w:t>მახასიათებელი</w:t>
      </w:r>
      <w:proofErr w:type="spellEnd"/>
      <w:r w:rsidRPr="00C41741">
        <w:rPr>
          <w:rFonts w:eastAsia="Sylfaen"/>
          <w:sz w:val="20"/>
          <w:szCs w:val="20"/>
        </w:rPr>
        <w:t xml:space="preserve">. </w:t>
      </w:r>
      <w:commentRangeEnd w:id="1"/>
      <w:r w:rsidR="003A64B0">
        <w:rPr>
          <w:rStyle w:val="CommentReference"/>
        </w:rPr>
        <w:commentReference w:id="1"/>
      </w:r>
    </w:p>
    <w:p w:rsidR="0031498F" w:rsidRPr="007A50A1" w:rsidRDefault="0031498F" w:rsidP="0031498F">
      <w:pPr>
        <w:pStyle w:val="ListParagraph"/>
        <w:ind w:left="0"/>
        <w:jc w:val="both"/>
        <w:rPr>
          <w:sz w:val="20"/>
          <w:szCs w:val="20"/>
          <w:lang w:val="ka-GE"/>
        </w:rPr>
      </w:pPr>
    </w:p>
    <w:p w:rsidR="0031498F" w:rsidRPr="007A50A1" w:rsidRDefault="0031498F" w:rsidP="0031498F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7A50A1">
        <w:rPr>
          <w:rFonts w:ascii="Sylfaen" w:hAnsi="Sylfaen"/>
          <w:b/>
          <w:sz w:val="20"/>
          <w:szCs w:val="20"/>
          <w:lang w:val="ka-GE"/>
        </w:rPr>
        <w:t xml:space="preserve">მუხლი 2. </w:t>
      </w:r>
      <w:commentRangeStart w:id="2"/>
      <w:r w:rsidRPr="007A50A1">
        <w:rPr>
          <w:rFonts w:ascii="Sylfaen" w:hAnsi="Sylfaen"/>
          <w:b/>
          <w:sz w:val="20"/>
          <w:szCs w:val="20"/>
          <w:lang w:val="ka-GE"/>
        </w:rPr>
        <w:t xml:space="preserve">ელექტრონული სისტემის </w:t>
      </w:r>
      <w:r w:rsidR="00C41741">
        <w:rPr>
          <w:rFonts w:ascii="Sylfaen" w:hAnsi="Sylfaen"/>
          <w:b/>
          <w:sz w:val="20"/>
          <w:szCs w:val="20"/>
          <w:lang w:val="ka-GE"/>
        </w:rPr>
        <w:t>ფ</w:t>
      </w:r>
      <w:r w:rsidRPr="007A50A1">
        <w:rPr>
          <w:rFonts w:ascii="Sylfaen" w:hAnsi="Sylfaen"/>
          <w:b/>
          <w:sz w:val="20"/>
          <w:szCs w:val="20"/>
          <w:lang w:val="ka-GE"/>
        </w:rPr>
        <w:t>ლობ</w:t>
      </w:r>
      <w:r w:rsidR="006B229C">
        <w:rPr>
          <w:rFonts w:ascii="Sylfaen" w:hAnsi="Sylfaen"/>
          <w:b/>
          <w:sz w:val="20"/>
          <w:szCs w:val="20"/>
          <w:lang w:val="ka-GE"/>
        </w:rPr>
        <w:t>ა</w:t>
      </w:r>
      <w:commentRangeEnd w:id="2"/>
      <w:r w:rsidRPr="007A50A1">
        <w:rPr>
          <w:rStyle w:val="CommentReference"/>
          <w:rFonts w:ascii="Sylfaen" w:hAnsi="Sylfaen"/>
          <w:sz w:val="20"/>
          <w:szCs w:val="20"/>
        </w:rPr>
        <w:commentReference w:id="2"/>
      </w:r>
    </w:p>
    <w:p w:rsidR="00C41741" w:rsidRDefault="0031498F" w:rsidP="00C41741">
      <w:pPr>
        <w:pStyle w:val="ListParagraph"/>
        <w:numPr>
          <w:ilvl w:val="1"/>
          <w:numId w:val="10"/>
        </w:numPr>
        <w:rPr>
          <w:sz w:val="20"/>
          <w:szCs w:val="20"/>
          <w:lang w:val="ka-GE"/>
        </w:rPr>
      </w:pPr>
      <w:r w:rsidRPr="00C41741">
        <w:rPr>
          <w:rFonts w:cs="Sylfaen"/>
          <w:sz w:val="20"/>
          <w:szCs w:val="20"/>
          <w:lang w:val="ka-GE"/>
        </w:rPr>
        <w:t>მეორე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ჯგუფს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მიკუთვნებული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ფარმაცევტული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პროდუქტის</w:t>
      </w:r>
      <w:r w:rsidRPr="00C41741">
        <w:rPr>
          <w:sz w:val="20"/>
          <w:szCs w:val="20"/>
          <w:lang w:val="ka-GE"/>
        </w:rPr>
        <w:t xml:space="preserve"> (</w:t>
      </w:r>
      <w:r w:rsidRPr="00C41741">
        <w:rPr>
          <w:rFonts w:cs="Sylfaen"/>
          <w:sz w:val="20"/>
          <w:szCs w:val="20"/>
          <w:lang w:val="ka-GE"/>
        </w:rPr>
        <w:t>სამკურნალო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საშუალების</w:t>
      </w:r>
      <w:r w:rsidRPr="00C41741">
        <w:rPr>
          <w:sz w:val="20"/>
          <w:szCs w:val="20"/>
          <w:lang w:val="ka-GE"/>
        </w:rPr>
        <w:t xml:space="preserve">) </w:t>
      </w:r>
      <w:r w:rsidRPr="00C41741">
        <w:rPr>
          <w:rFonts w:cs="Sylfaen"/>
          <w:sz w:val="20"/>
          <w:szCs w:val="20"/>
          <w:lang w:val="ka-GE"/>
        </w:rPr>
        <w:t>ფორმა</w:t>
      </w:r>
      <w:r w:rsidRPr="00C41741">
        <w:rPr>
          <w:sz w:val="20"/>
          <w:szCs w:val="20"/>
          <w:lang w:val="ka-GE"/>
        </w:rPr>
        <w:t xml:space="preserve"> №3 </w:t>
      </w:r>
      <w:r w:rsidRPr="00C41741">
        <w:rPr>
          <w:rFonts w:cs="Sylfaen"/>
          <w:sz w:val="20"/>
          <w:szCs w:val="20"/>
          <w:lang w:val="ka-GE"/>
        </w:rPr>
        <w:t>რეცეპტის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ელექტრონული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სისტემის</w:t>
      </w:r>
      <w:r w:rsidRPr="00C41741">
        <w:rPr>
          <w:sz w:val="20"/>
          <w:szCs w:val="20"/>
          <w:lang w:val="ka-GE"/>
        </w:rPr>
        <w:t xml:space="preserve"> (</w:t>
      </w:r>
      <w:r w:rsidRPr="00C41741">
        <w:rPr>
          <w:rFonts w:cs="Sylfaen"/>
          <w:sz w:val="20"/>
          <w:szCs w:val="20"/>
          <w:lang w:val="ka-GE"/>
        </w:rPr>
        <w:t>შემდგომში</w:t>
      </w:r>
      <w:r w:rsidRPr="00C41741">
        <w:rPr>
          <w:sz w:val="20"/>
          <w:szCs w:val="20"/>
          <w:lang w:val="ka-GE"/>
        </w:rPr>
        <w:t xml:space="preserve"> - </w:t>
      </w:r>
      <w:r w:rsidRPr="00C41741">
        <w:rPr>
          <w:rFonts w:cs="Sylfaen"/>
          <w:sz w:val="20"/>
          <w:szCs w:val="20"/>
          <w:lang w:val="ka-GE"/>
        </w:rPr>
        <w:t>ელექტრონული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სისტემა</w:t>
      </w:r>
      <w:r w:rsidRPr="00C41741">
        <w:rPr>
          <w:sz w:val="20"/>
          <w:szCs w:val="20"/>
          <w:lang w:val="ka-GE"/>
        </w:rPr>
        <w:t xml:space="preserve">) </w:t>
      </w:r>
      <w:r w:rsidRPr="00C41741">
        <w:rPr>
          <w:rFonts w:cs="Sylfaen"/>
          <w:sz w:val="20"/>
          <w:szCs w:val="20"/>
          <w:lang w:val="ka-GE"/>
        </w:rPr>
        <w:t>მფლობელია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საქართველოს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შრომის</w:t>
      </w:r>
      <w:r w:rsidRPr="00C41741">
        <w:rPr>
          <w:sz w:val="20"/>
          <w:szCs w:val="20"/>
          <w:lang w:val="ka-GE"/>
        </w:rPr>
        <w:t xml:space="preserve">, </w:t>
      </w:r>
      <w:r w:rsidRPr="00C41741">
        <w:rPr>
          <w:rFonts w:cs="Sylfaen"/>
          <w:sz w:val="20"/>
          <w:szCs w:val="20"/>
          <w:lang w:val="ka-GE"/>
        </w:rPr>
        <w:t>ჯანმრთელობისა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და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სოციალური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დაცვის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სამინისტროს</w:t>
      </w:r>
      <w:r w:rsidRPr="00C41741">
        <w:rPr>
          <w:sz w:val="20"/>
          <w:szCs w:val="20"/>
          <w:lang w:val="ka-GE"/>
        </w:rPr>
        <w:t xml:space="preserve"> (</w:t>
      </w:r>
      <w:r w:rsidRPr="00C41741">
        <w:rPr>
          <w:rFonts w:cs="Sylfaen"/>
          <w:sz w:val="20"/>
          <w:szCs w:val="20"/>
          <w:lang w:val="ka-GE"/>
        </w:rPr>
        <w:t>შემდგომში</w:t>
      </w:r>
      <w:r w:rsidRPr="00C41741">
        <w:rPr>
          <w:sz w:val="20"/>
          <w:szCs w:val="20"/>
          <w:lang w:val="ka-GE"/>
        </w:rPr>
        <w:t xml:space="preserve"> - </w:t>
      </w:r>
      <w:r w:rsidRPr="00C41741">
        <w:rPr>
          <w:rFonts w:cs="Sylfaen"/>
          <w:sz w:val="20"/>
          <w:szCs w:val="20"/>
          <w:lang w:val="ka-GE"/>
        </w:rPr>
        <w:t>სამინისტრო</w:t>
      </w:r>
      <w:r w:rsidRPr="00C41741">
        <w:rPr>
          <w:sz w:val="20"/>
          <w:szCs w:val="20"/>
          <w:lang w:val="ka-GE"/>
        </w:rPr>
        <w:t xml:space="preserve">) </w:t>
      </w:r>
      <w:r w:rsidRPr="00C41741">
        <w:rPr>
          <w:rFonts w:cs="Sylfaen"/>
          <w:sz w:val="20"/>
          <w:szCs w:val="20"/>
          <w:lang w:val="ka-GE"/>
        </w:rPr>
        <w:t>სახელმწიფო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კონტროლს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დაქვემდებარებული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სსიპ</w:t>
      </w:r>
      <w:r w:rsidRPr="00C41741">
        <w:rPr>
          <w:sz w:val="20"/>
          <w:szCs w:val="20"/>
          <w:lang w:val="ka-GE"/>
        </w:rPr>
        <w:t xml:space="preserve"> - </w:t>
      </w:r>
      <w:r w:rsidRPr="00C41741">
        <w:rPr>
          <w:rFonts w:cs="Sylfaen"/>
          <w:sz w:val="20"/>
          <w:szCs w:val="20"/>
          <w:lang w:val="ka-GE"/>
        </w:rPr>
        <w:t>სამედიცინო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საქმიანობის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სახელმწიფო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რეგულირების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სააგენტო</w:t>
      </w:r>
      <w:r w:rsidRPr="00C41741">
        <w:rPr>
          <w:sz w:val="20"/>
          <w:szCs w:val="20"/>
          <w:lang w:val="ka-GE"/>
        </w:rPr>
        <w:t xml:space="preserve"> (</w:t>
      </w:r>
      <w:r w:rsidRPr="00C41741">
        <w:rPr>
          <w:rFonts w:cs="Sylfaen"/>
          <w:sz w:val="20"/>
          <w:szCs w:val="20"/>
          <w:lang w:val="ka-GE"/>
        </w:rPr>
        <w:t>შემდგომში</w:t>
      </w:r>
      <w:r w:rsidRPr="00C41741">
        <w:rPr>
          <w:sz w:val="20"/>
          <w:szCs w:val="20"/>
          <w:lang w:val="ka-GE"/>
        </w:rPr>
        <w:t xml:space="preserve"> - </w:t>
      </w:r>
      <w:r w:rsidRPr="00C41741">
        <w:rPr>
          <w:rFonts w:cs="Sylfaen"/>
          <w:sz w:val="20"/>
          <w:szCs w:val="20"/>
          <w:lang w:val="ka-GE"/>
        </w:rPr>
        <w:t>სააგენტო</w:t>
      </w:r>
      <w:r w:rsidRPr="00C41741">
        <w:rPr>
          <w:sz w:val="20"/>
          <w:szCs w:val="20"/>
          <w:lang w:val="ka-GE"/>
        </w:rPr>
        <w:t xml:space="preserve">).  </w:t>
      </w:r>
    </w:p>
    <w:p w:rsidR="00C41741" w:rsidRPr="00C41741" w:rsidRDefault="00C41741" w:rsidP="00C41741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მუხლი 3. სააგენტოს უფლებამოსილებები</w:t>
      </w:r>
    </w:p>
    <w:p w:rsidR="007A50A1" w:rsidRPr="00C41741" w:rsidRDefault="007A50A1" w:rsidP="00C41741">
      <w:pPr>
        <w:pStyle w:val="ListParagraph"/>
        <w:numPr>
          <w:ilvl w:val="1"/>
          <w:numId w:val="11"/>
        </w:numPr>
        <w:rPr>
          <w:sz w:val="20"/>
          <w:szCs w:val="20"/>
          <w:lang w:val="ka-GE"/>
        </w:rPr>
      </w:pPr>
      <w:r w:rsidRPr="00C41741">
        <w:rPr>
          <w:rFonts w:cs="Sylfaen"/>
          <w:sz w:val="20"/>
          <w:szCs w:val="20"/>
          <w:lang w:val="ka-GE"/>
        </w:rPr>
        <w:t>სააგენტო</w:t>
      </w:r>
      <w:r w:rsidRPr="00C41741">
        <w:rPr>
          <w:sz w:val="20"/>
          <w:szCs w:val="20"/>
          <w:lang w:val="ka-GE"/>
        </w:rPr>
        <w:t xml:space="preserve"> </w:t>
      </w:r>
      <w:r w:rsidRPr="00C41741">
        <w:rPr>
          <w:rFonts w:cs="Sylfaen"/>
          <w:sz w:val="20"/>
          <w:szCs w:val="20"/>
          <w:lang w:val="ka-GE"/>
        </w:rPr>
        <w:t>უზრუნველყოფს</w:t>
      </w:r>
      <w:r w:rsidRPr="00C41741">
        <w:rPr>
          <w:sz w:val="20"/>
          <w:szCs w:val="20"/>
          <w:lang w:val="ka-GE"/>
        </w:rPr>
        <w:t>:</w:t>
      </w:r>
    </w:p>
    <w:p w:rsidR="006B229C" w:rsidRDefault="007A50A1" w:rsidP="00C41741">
      <w:pPr>
        <w:pStyle w:val="ListParagraph"/>
        <w:numPr>
          <w:ilvl w:val="0"/>
          <w:numId w:val="8"/>
        </w:numPr>
        <w:rPr>
          <w:sz w:val="20"/>
          <w:szCs w:val="20"/>
          <w:lang w:val="ka-GE"/>
        </w:rPr>
      </w:pPr>
      <w:r w:rsidRPr="006B229C">
        <w:rPr>
          <w:sz w:val="20"/>
          <w:szCs w:val="20"/>
          <w:lang w:val="ka-GE"/>
        </w:rPr>
        <w:t>ელექტრონული სისტემ</w:t>
      </w:r>
      <w:r w:rsidR="00A62675" w:rsidRPr="006B229C">
        <w:rPr>
          <w:rFonts w:cs="Sylfaen"/>
          <w:sz w:val="20"/>
          <w:szCs w:val="20"/>
          <w:lang w:val="ka-GE"/>
        </w:rPr>
        <w:t>ის</w:t>
      </w:r>
      <w:r w:rsidRPr="006B229C">
        <w:rPr>
          <w:sz w:val="20"/>
          <w:szCs w:val="20"/>
          <w:lang w:val="ka-GE"/>
        </w:rPr>
        <w:t xml:space="preserve"> (მათ შორის, საპილოტე </w:t>
      </w:r>
      <w:r w:rsidR="00A62675" w:rsidRPr="006B229C">
        <w:rPr>
          <w:rFonts w:cs="Sylfaen"/>
          <w:sz w:val="20"/>
          <w:szCs w:val="20"/>
          <w:lang w:val="ka-GE"/>
        </w:rPr>
        <w:t>ფაზაში</w:t>
      </w:r>
      <w:commentRangeStart w:id="3"/>
      <w:r w:rsidRPr="006B229C">
        <w:rPr>
          <w:sz w:val="20"/>
          <w:szCs w:val="20"/>
          <w:lang w:val="ka-GE"/>
        </w:rPr>
        <w:t xml:space="preserve">) </w:t>
      </w:r>
      <w:r w:rsidR="00A62675" w:rsidRPr="006B229C">
        <w:rPr>
          <w:color w:val="000000"/>
          <w:sz w:val="20"/>
          <w:szCs w:val="20"/>
          <w:lang w:val="ka-GE"/>
        </w:rPr>
        <w:t xml:space="preserve">მონაწილე მხარეებისა </w:t>
      </w:r>
      <w:r w:rsidR="00A62675" w:rsidRPr="006B229C">
        <w:rPr>
          <w:sz w:val="20"/>
          <w:szCs w:val="20"/>
          <w:lang w:val="ka-GE"/>
        </w:rPr>
        <w:t>და ყველა დაინტერესებული პირისათვის ელექტრონულ სისტემაში ჩართვის კრიტერიუმების</w:t>
      </w:r>
      <w:r w:rsidR="003A664F" w:rsidRPr="006B229C">
        <w:rPr>
          <w:rFonts w:cs="Sylfaen"/>
          <w:sz w:val="20"/>
          <w:szCs w:val="20"/>
          <w:lang w:val="ka-GE"/>
        </w:rPr>
        <w:t>ა</w:t>
      </w:r>
      <w:r w:rsidR="003A664F" w:rsidRPr="006B229C">
        <w:rPr>
          <w:sz w:val="20"/>
          <w:szCs w:val="20"/>
          <w:lang w:val="ka-GE"/>
        </w:rPr>
        <w:t xml:space="preserve"> </w:t>
      </w:r>
      <w:r w:rsidR="003A664F" w:rsidRPr="006B229C">
        <w:rPr>
          <w:rFonts w:cs="Sylfaen"/>
          <w:sz w:val="20"/>
          <w:szCs w:val="20"/>
          <w:lang w:val="ka-GE"/>
        </w:rPr>
        <w:t>და</w:t>
      </w:r>
      <w:r w:rsidR="00A62675" w:rsidRPr="006B229C">
        <w:rPr>
          <w:sz w:val="20"/>
          <w:szCs w:val="20"/>
          <w:lang w:val="ka-GE"/>
        </w:rPr>
        <w:t xml:space="preserve"> პროცედურების</w:t>
      </w:r>
      <w:r w:rsidR="003A664F" w:rsidRPr="006B229C">
        <w:rPr>
          <w:sz w:val="20"/>
          <w:szCs w:val="20"/>
          <w:lang w:val="ka-GE"/>
        </w:rPr>
        <w:t xml:space="preserve">, </w:t>
      </w:r>
      <w:r w:rsidR="00A62675" w:rsidRPr="006B229C">
        <w:rPr>
          <w:sz w:val="20"/>
          <w:szCs w:val="20"/>
          <w:lang w:val="ka-GE"/>
        </w:rPr>
        <w:t xml:space="preserve">სისტემის </w:t>
      </w:r>
      <w:r w:rsidR="003A664F" w:rsidRPr="006B229C">
        <w:rPr>
          <w:rFonts w:cs="Sylfaen"/>
          <w:sz w:val="20"/>
          <w:szCs w:val="20"/>
          <w:lang w:val="ka-GE"/>
        </w:rPr>
        <w:t>ოპერი</w:t>
      </w:r>
      <w:r w:rsidR="00A62675" w:rsidRPr="006B229C">
        <w:rPr>
          <w:sz w:val="20"/>
          <w:szCs w:val="20"/>
          <w:lang w:val="ka-GE"/>
        </w:rPr>
        <w:t xml:space="preserve">რების თაობაზე ინფორმაციის </w:t>
      </w:r>
      <w:r w:rsidR="00A62675" w:rsidRPr="007A50A1">
        <w:rPr>
          <w:rStyle w:val="CommentReference"/>
          <w:sz w:val="20"/>
          <w:szCs w:val="20"/>
        </w:rPr>
        <w:commentReference w:id="4"/>
      </w:r>
      <w:r w:rsidR="00A62675" w:rsidRPr="006B229C">
        <w:rPr>
          <w:sz w:val="20"/>
          <w:szCs w:val="20"/>
          <w:lang w:val="ka-GE"/>
        </w:rPr>
        <w:t>მიწოდებას  და ორმხრივ კომუნიკაცია</w:t>
      </w:r>
      <w:r w:rsidR="008D59FC" w:rsidRPr="006B229C">
        <w:rPr>
          <w:rFonts w:cs="Sylfaen"/>
          <w:sz w:val="20"/>
          <w:szCs w:val="20"/>
          <w:lang w:val="ka-GE"/>
        </w:rPr>
        <w:t>ს</w:t>
      </w:r>
      <w:r w:rsidRPr="006B229C">
        <w:rPr>
          <w:sz w:val="20"/>
          <w:szCs w:val="20"/>
          <w:lang w:val="ka-GE"/>
        </w:rPr>
        <w:t xml:space="preserve">, </w:t>
      </w:r>
      <w:r w:rsidR="008D59FC" w:rsidRPr="006B229C">
        <w:rPr>
          <w:sz w:val="20"/>
          <w:szCs w:val="20"/>
          <w:lang w:val="ka-GE"/>
        </w:rPr>
        <w:t>ელექტრონული სისტემ</w:t>
      </w:r>
      <w:r w:rsidR="008D59FC" w:rsidRPr="006B229C">
        <w:rPr>
          <w:rFonts w:cs="Sylfaen"/>
          <w:sz w:val="20"/>
          <w:szCs w:val="20"/>
          <w:lang w:val="ka-GE"/>
        </w:rPr>
        <w:t>ის</w:t>
      </w:r>
      <w:r w:rsidR="008D59FC" w:rsidRPr="006B229C">
        <w:rPr>
          <w:sz w:val="20"/>
          <w:szCs w:val="20"/>
          <w:lang w:val="ka-GE"/>
        </w:rPr>
        <w:t xml:space="preserve"> </w:t>
      </w:r>
      <w:r w:rsidR="008D59FC" w:rsidRPr="006B229C">
        <w:rPr>
          <w:rFonts w:cs="Sylfaen"/>
          <w:sz w:val="20"/>
          <w:szCs w:val="20"/>
          <w:lang w:val="ka-GE"/>
        </w:rPr>
        <w:t>ფუნქციონირებაზე</w:t>
      </w:r>
      <w:r w:rsidR="008D59FC" w:rsidRPr="006B229C">
        <w:rPr>
          <w:sz w:val="20"/>
          <w:szCs w:val="20"/>
          <w:lang w:val="ka-GE"/>
        </w:rPr>
        <w:t xml:space="preserve"> </w:t>
      </w:r>
      <w:r w:rsidRPr="006B229C">
        <w:rPr>
          <w:sz w:val="20"/>
          <w:szCs w:val="20"/>
          <w:lang w:val="ka-GE"/>
        </w:rPr>
        <w:t xml:space="preserve">დაკვირვებას, </w:t>
      </w:r>
      <w:commentRangeStart w:id="5"/>
      <w:r w:rsidRPr="006B229C">
        <w:rPr>
          <w:sz w:val="20"/>
          <w:szCs w:val="20"/>
          <w:lang w:val="ka-GE"/>
        </w:rPr>
        <w:t>მიღებულ მონაცემთა  ანალიზსა და შეფასებას</w:t>
      </w:r>
      <w:r w:rsidR="003A664F" w:rsidRPr="006B229C">
        <w:rPr>
          <w:sz w:val="20"/>
          <w:szCs w:val="20"/>
          <w:lang w:val="ka-GE"/>
        </w:rPr>
        <w:t>;</w:t>
      </w:r>
    </w:p>
    <w:commentRangeEnd w:id="3"/>
    <w:p w:rsidR="007A50A1" w:rsidRPr="006B229C" w:rsidRDefault="007A50A1" w:rsidP="00C41741">
      <w:pPr>
        <w:pStyle w:val="ListParagraph"/>
        <w:numPr>
          <w:ilvl w:val="0"/>
          <w:numId w:val="8"/>
        </w:numPr>
        <w:rPr>
          <w:sz w:val="20"/>
          <w:szCs w:val="20"/>
          <w:lang w:val="ka-GE"/>
        </w:rPr>
      </w:pPr>
      <w:r w:rsidRPr="007A50A1">
        <w:rPr>
          <w:rStyle w:val="CommentReference"/>
          <w:sz w:val="20"/>
          <w:szCs w:val="20"/>
        </w:rPr>
        <w:commentReference w:id="3"/>
      </w:r>
      <w:commentRangeEnd w:id="5"/>
      <w:r w:rsidRPr="006B229C">
        <w:rPr>
          <w:lang w:val="ka-GE"/>
        </w:rPr>
        <w:commentReference w:id="5"/>
      </w:r>
      <w:r w:rsidRPr="006B229C">
        <w:rPr>
          <w:sz w:val="20"/>
          <w:szCs w:val="20"/>
          <w:lang w:val="ka-GE"/>
        </w:rPr>
        <w:t xml:space="preserve">ელექტრონული სისტემის მონაწილე მხარეების დაინტერესების მიზნით, საინფორმაციო </w:t>
      </w:r>
      <w:commentRangeStart w:id="6"/>
      <w:r w:rsidRPr="006B229C">
        <w:rPr>
          <w:sz w:val="20"/>
          <w:szCs w:val="20"/>
          <w:lang w:val="ka-GE"/>
        </w:rPr>
        <w:t>კამპანიაში ჩართულობას;</w:t>
      </w:r>
      <w:commentRangeEnd w:id="6"/>
      <w:r w:rsidRPr="006B229C">
        <w:rPr>
          <w:sz w:val="20"/>
          <w:szCs w:val="20"/>
          <w:lang w:val="ka-GE"/>
        </w:rPr>
        <w:commentReference w:id="6"/>
      </w:r>
    </w:p>
    <w:p w:rsidR="006B229C" w:rsidRPr="006B229C" w:rsidRDefault="007A50A1" w:rsidP="00C41741">
      <w:pPr>
        <w:pStyle w:val="ListParagraph"/>
        <w:numPr>
          <w:ilvl w:val="0"/>
          <w:numId w:val="8"/>
        </w:numPr>
        <w:rPr>
          <w:sz w:val="20"/>
          <w:szCs w:val="20"/>
          <w:lang w:val="ka-GE"/>
        </w:rPr>
      </w:pPr>
      <w:commentRangeStart w:id="7"/>
      <w:r w:rsidRPr="007A50A1">
        <w:rPr>
          <w:sz w:val="20"/>
          <w:szCs w:val="20"/>
          <w:lang w:val="ka-GE"/>
        </w:rPr>
        <w:t xml:space="preserve">ელექტრონულ სისტემის </w:t>
      </w:r>
      <w:r w:rsidR="003A664F">
        <w:rPr>
          <w:sz w:val="20"/>
          <w:szCs w:val="20"/>
          <w:lang w:val="ka-GE"/>
        </w:rPr>
        <w:t xml:space="preserve">ფუნქციონირებისას წარმოშობილი ინციდენტების იდენტიფიცირებას, კლასიფიცირებას და აღმოფხვრისასთვის საჭირო ქმედებების </w:t>
      </w:r>
      <w:r w:rsidRPr="007A50A1">
        <w:rPr>
          <w:sz w:val="20"/>
          <w:szCs w:val="20"/>
          <w:lang w:val="ka-GE"/>
        </w:rPr>
        <w:t>ორგანიზებას;</w:t>
      </w:r>
      <w:r w:rsidRPr="006B229C">
        <w:rPr>
          <w:sz w:val="20"/>
          <w:szCs w:val="20"/>
          <w:lang w:val="ka-GE"/>
        </w:rPr>
        <w:t xml:space="preserve"> </w:t>
      </w:r>
      <w:commentRangeEnd w:id="7"/>
      <w:r w:rsidRPr="006B229C">
        <w:rPr>
          <w:lang w:val="ka-GE"/>
        </w:rPr>
        <w:commentReference w:id="7"/>
      </w:r>
    </w:p>
    <w:p w:rsidR="00C41741" w:rsidRDefault="007A50A1" w:rsidP="00C41741">
      <w:pPr>
        <w:pStyle w:val="ListParagraph"/>
        <w:numPr>
          <w:ilvl w:val="0"/>
          <w:numId w:val="8"/>
        </w:numPr>
        <w:rPr>
          <w:sz w:val="20"/>
          <w:szCs w:val="20"/>
          <w:lang w:val="ka-GE"/>
        </w:rPr>
      </w:pPr>
      <w:r w:rsidRPr="007A50A1">
        <w:rPr>
          <w:sz w:val="20"/>
          <w:szCs w:val="20"/>
          <w:lang w:val="ka-GE"/>
        </w:rPr>
        <w:t xml:space="preserve">ელექტრონულ სისტემის საშუალებით  მიღებული ინფორმაციის შეგროვებას, შენახვას, დამუშავებას, გამოყენებას, მონაცემებზე ხელმისაწვდომობის უფლების გადაცემას მესამე პირისათვის და/ან ამ უფლების  შეჩერებას; </w:t>
      </w:r>
      <w:r w:rsidRPr="006B229C">
        <w:rPr>
          <w:sz w:val="20"/>
          <w:szCs w:val="20"/>
          <w:lang w:val="ka-GE"/>
        </w:rPr>
        <w:t xml:space="preserve"> </w:t>
      </w:r>
    </w:p>
    <w:p w:rsidR="007A50A1" w:rsidRPr="00C41741" w:rsidRDefault="006B229C" w:rsidP="00C41741">
      <w:pPr>
        <w:pStyle w:val="ListParagraph"/>
        <w:numPr>
          <w:ilvl w:val="1"/>
          <w:numId w:val="11"/>
        </w:numPr>
        <w:rPr>
          <w:sz w:val="20"/>
          <w:szCs w:val="20"/>
          <w:lang w:val="ka-GE"/>
        </w:rPr>
      </w:pPr>
      <w:r w:rsidRPr="00C41741">
        <w:rPr>
          <w:rFonts w:cs="Sylfaen"/>
          <w:sz w:val="20"/>
          <w:szCs w:val="20"/>
          <w:lang w:val="ka-GE"/>
        </w:rPr>
        <w:t>სააგენტოს</w:t>
      </w:r>
      <w:r w:rsidR="007A50A1" w:rsidRPr="00C41741">
        <w:rPr>
          <w:sz w:val="20"/>
          <w:szCs w:val="20"/>
          <w:lang w:val="ka-GE"/>
        </w:rPr>
        <w:t xml:space="preserve"> </w:t>
      </w:r>
      <w:r w:rsidR="007A50A1" w:rsidRPr="00C41741">
        <w:rPr>
          <w:rFonts w:cs="Sylfaen"/>
          <w:sz w:val="20"/>
          <w:szCs w:val="20"/>
          <w:lang w:val="ka-GE"/>
        </w:rPr>
        <w:t>უფლება</w:t>
      </w:r>
      <w:r w:rsidR="007A50A1" w:rsidRPr="00C41741">
        <w:rPr>
          <w:sz w:val="20"/>
          <w:szCs w:val="20"/>
          <w:lang w:val="ka-GE"/>
        </w:rPr>
        <w:t xml:space="preserve"> </w:t>
      </w:r>
      <w:r w:rsidR="007A50A1" w:rsidRPr="00C41741">
        <w:rPr>
          <w:rFonts w:cs="Sylfaen"/>
          <w:sz w:val="20"/>
          <w:szCs w:val="20"/>
          <w:lang w:val="ka-GE"/>
        </w:rPr>
        <w:t>აქვს</w:t>
      </w:r>
      <w:r w:rsidR="007A50A1" w:rsidRPr="00C41741">
        <w:rPr>
          <w:sz w:val="20"/>
          <w:szCs w:val="20"/>
          <w:lang w:val="ka-GE"/>
        </w:rPr>
        <w:t>:</w:t>
      </w:r>
    </w:p>
    <w:p w:rsidR="007A50A1" w:rsidRPr="006B229C" w:rsidRDefault="007A50A1" w:rsidP="00C41741">
      <w:pPr>
        <w:pStyle w:val="ListParagraph"/>
        <w:numPr>
          <w:ilvl w:val="0"/>
          <w:numId w:val="8"/>
        </w:numPr>
        <w:spacing w:after="0"/>
        <w:jc w:val="both"/>
        <w:rPr>
          <w:sz w:val="20"/>
          <w:szCs w:val="20"/>
          <w:lang w:val="ka-GE"/>
        </w:rPr>
      </w:pPr>
      <w:r w:rsidRPr="006B229C">
        <w:rPr>
          <w:sz w:val="20"/>
          <w:szCs w:val="20"/>
          <w:lang w:val="ka-GE"/>
        </w:rPr>
        <w:t>მისცეს</w:t>
      </w:r>
      <w:r w:rsidRPr="006B229C">
        <w:rPr>
          <w:sz w:val="20"/>
          <w:szCs w:val="20"/>
          <w:lang w:val="ru-RU"/>
        </w:rPr>
        <w:t xml:space="preserve"> </w:t>
      </w:r>
      <w:r w:rsidRPr="006B229C">
        <w:rPr>
          <w:sz w:val="20"/>
          <w:szCs w:val="20"/>
          <w:lang w:val="ka-GE"/>
        </w:rPr>
        <w:t xml:space="preserve">ან უარი უთხრას, შეუჩეროს ან გაუუქმოს წვდომა ელექტრონული სისტემის ნებისმიერ </w:t>
      </w:r>
      <w:r w:rsidR="006B229C" w:rsidRPr="006B229C">
        <w:rPr>
          <w:sz w:val="20"/>
          <w:szCs w:val="20"/>
          <w:lang w:val="ka-GE"/>
        </w:rPr>
        <w:t>ავტორიზებულ ერთეულს</w:t>
      </w:r>
      <w:r w:rsidRPr="006B229C">
        <w:rPr>
          <w:sz w:val="20"/>
          <w:szCs w:val="20"/>
          <w:lang w:val="ka-GE"/>
        </w:rPr>
        <w:t xml:space="preserve">, თუ თვლის, რომ ის არ იცავს ინფორმაციული </w:t>
      </w:r>
      <w:r w:rsidRPr="006B229C">
        <w:rPr>
          <w:sz w:val="20"/>
          <w:szCs w:val="20"/>
          <w:lang w:val="ka-GE"/>
        </w:rPr>
        <w:lastRenderedPageBreak/>
        <w:t>უსაფრთხოების მოთხოვნებს, ან სისტემაში არსებული ინფორმაცია არ არის მისი ფუნქციების შესრულებისათვის აუცილებელი;</w:t>
      </w:r>
    </w:p>
    <w:p w:rsidR="007A50A1" w:rsidRPr="007A50A1" w:rsidRDefault="007A50A1" w:rsidP="00C41741">
      <w:pPr>
        <w:pStyle w:val="ListParagraph"/>
        <w:numPr>
          <w:ilvl w:val="0"/>
          <w:numId w:val="8"/>
        </w:numPr>
        <w:spacing w:after="0"/>
        <w:jc w:val="both"/>
        <w:rPr>
          <w:sz w:val="20"/>
          <w:szCs w:val="20"/>
          <w:lang w:val="ka-GE"/>
        </w:rPr>
      </w:pPr>
      <w:r w:rsidRPr="007A50A1">
        <w:rPr>
          <w:sz w:val="20"/>
          <w:szCs w:val="20"/>
          <w:lang w:val="ka-GE"/>
        </w:rPr>
        <w:t>განსაზღვროს ელექტრონული სისტემის მონაცემთა დამუშავების კრიტერიუმები სტატისტიკური, ანალიტიკური თუ სხვა სახის კრებითი ინფორმაციის მისაღებად;</w:t>
      </w:r>
    </w:p>
    <w:p w:rsidR="007A50A1" w:rsidRPr="006B229C" w:rsidRDefault="006B229C" w:rsidP="00C41741">
      <w:pPr>
        <w:pStyle w:val="ListParagraph"/>
        <w:numPr>
          <w:ilvl w:val="0"/>
          <w:numId w:val="8"/>
        </w:numPr>
        <w:spacing w:after="0"/>
        <w:jc w:val="both"/>
        <w:rPr>
          <w:sz w:val="20"/>
          <w:szCs w:val="20"/>
          <w:lang w:val="ka-GE"/>
        </w:rPr>
      </w:pPr>
      <w:r w:rsidRPr="007A50A1">
        <w:rPr>
          <w:sz w:val="20"/>
          <w:szCs w:val="20"/>
          <w:lang w:val="ka-GE"/>
        </w:rPr>
        <w:t>მოქმედი კანონმდებლობის გათვალისწინებით</w:t>
      </w:r>
      <w:r>
        <w:rPr>
          <w:sz w:val="20"/>
          <w:szCs w:val="20"/>
          <w:lang w:val="ka-GE"/>
        </w:rPr>
        <w:t xml:space="preserve"> </w:t>
      </w:r>
      <w:r w:rsidR="007A50A1" w:rsidRPr="007A50A1">
        <w:rPr>
          <w:sz w:val="20"/>
          <w:szCs w:val="20"/>
          <w:lang w:val="ka-GE"/>
        </w:rPr>
        <w:t>განსაზღვროს ამ ინფორმაციის საჯაროობისა თუ კონფიდენციალობის დონე;</w:t>
      </w:r>
    </w:p>
    <w:p w:rsidR="007A50A1" w:rsidRPr="007A50A1" w:rsidRDefault="007A50A1" w:rsidP="007A50A1">
      <w:pPr>
        <w:pStyle w:val="ListParagraph"/>
        <w:ind w:left="0"/>
        <w:jc w:val="both"/>
        <w:rPr>
          <w:sz w:val="20"/>
          <w:szCs w:val="20"/>
          <w:lang w:val="ka-GE"/>
        </w:rPr>
      </w:pPr>
      <w:r w:rsidRPr="007A50A1">
        <w:rPr>
          <w:b/>
          <w:sz w:val="20"/>
          <w:szCs w:val="20"/>
          <w:lang w:val="ka-GE"/>
        </w:rPr>
        <w:t xml:space="preserve">მუხლი </w:t>
      </w:r>
      <w:r w:rsidR="00C41741">
        <w:rPr>
          <w:b/>
          <w:sz w:val="20"/>
          <w:szCs w:val="20"/>
          <w:lang w:val="ka-GE"/>
        </w:rPr>
        <w:t>4</w:t>
      </w:r>
      <w:r w:rsidRPr="007A50A1">
        <w:rPr>
          <w:b/>
          <w:sz w:val="20"/>
          <w:szCs w:val="20"/>
          <w:lang w:val="ka-GE"/>
        </w:rPr>
        <w:t>.  საქართველოს შრომის, ჯანმრთელობისა და სოციალური დაცვის სამინისტროს უფლებამოსილებ</w:t>
      </w:r>
      <w:r w:rsidR="00C41741">
        <w:rPr>
          <w:b/>
          <w:sz w:val="20"/>
          <w:szCs w:val="20"/>
          <w:lang w:val="ka-GE"/>
        </w:rPr>
        <w:t>ებ</w:t>
      </w:r>
      <w:r w:rsidRPr="007A50A1">
        <w:rPr>
          <w:b/>
          <w:sz w:val="20"/>
          <w:szCs w:val="20"/>
          <w:lang w:val="ka-GE"/>
        </w:rPr>
        <w:t>ი</w:t>
      </w:r>
    </w:p>
    <w:p w:rsidR="00550C69" w:rsidRDefault="007A50A1" w:rsidP="00550C69">
      <w:pPr>
        <w:pStyle w:val="ListParagraph"/>
        <w:numPr>
          <w:ilvl w:val="1"/>
          <w:numId w:val="13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sz w:val="20"/>
          <w:szCs w:val="20"/>
          <w:lang w:val="ka-GE"/>
        </w:rPr>
        <w:t xml:space="preserve">ელექტრონული სისტემის </w:t>
      </w:r>
      <w:r w:rsidR="00550C69" w:rsidRPr="00550C69">
        <w:rPr>
          <w:rFonts w:cs="Sylfaen"/>
          <w:sz w:val="20"/>
          <w:szCs w:val="20"/>
          <w:lang w:val="ka-GE"/>
        </w:rPr>
        <w:t>გამართული ფუნქციონირების</w:t>
      </w:r>
      <w:r w:rsidRPr="00550C69">
        <w:rPr>
          <w:rFonts w:cs="Sylfaen"/>
          <w:sz w:val="20"/>
          <w:szCs w:val="20"/>
          <w:lang w:val="ka-GE"/>
        </w:rPr>
        <w:t xml:space="preserve"> მიზნით საქართველოს შრომის, ჯანმრთელობისა და სოციალური დაცვის სამინისტრო უზრუნველყოფს:</w:t>
      </w:r>
    </w:p>
    <w:p w:rsidR="00550C69" w:rsidRDefault="007A50A1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sz w:val="20"/>
          <w:szCs w:val="20"/>
          <w:lang w:val="ka-GE"/>
        </w:rPr>
        <w:t>ელექტრონული სისტემის შექმნას და გადაცემას სააგენტოსათვის;</w:t>
      </w:r>
    </w:p>
    <w:p w:rsidR="00550C69" w:rsidRDefault="007A50A1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sz w:val="20"/>
          <w:szCs w:val="20"/>
          <w:lang w:val="ka-GE"/>
        </w:rPr>
        <w:t xml:space="preserve">ელექტრონული სისტემის გადაცემის შემდგომ სააგენტოსთან თანამშრომლობას, მისი კომპეტენციის </w:t>
      </w:r>
      <w:commentRangeStart w:id="8"/>
      <w:r w:rsidRPr="00550C69">
        <w:rPr>
          <w:rFonts w:cs="Sylfaen"/>
          <w:sz w:val="20"/>
          <w:szCs w:val="20"/>
          <w:lang w:val="ka-GE"/>
        </w:rPr>
        <w:t>ფარგლებში</w:t>
      </w:r>
      <w:commentRangeEnd w:id="8"/>
      <w:r w:rsidRPr="00550C69">
        <w:rPr>
          <w:lang w:val="ka-GE"/>
        </w:rPr>
        <w:commentReference w:id="8"/>
      </w:r>
      <w:r w:rsidRPr="00550C69">
        <w:rPr>
          <w:rFonts w:cs="Sylfaen"/>
          <w:sz w:val="20"/>
          <w:szCs w:val="20"/>
          <w:lang w:val="ka-GE"/>
        </w:rPr>
        <w:t>:</w:t>
      </w:r>
    </w:p>
    <w:p w:rsidR="00550C69" w:rsidRPr="00550C69" w:rsidRDefault="00550C69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sz w:val="20"/>
          <w:szCs w:val="20"/>
          <w:lang w:val="ka-GE"/>
        </w:rPr>
        <w:t>ელექტრონული სისტემის ფუნქციონირებისათვის საჭირო ინფრასტრუქტურული, ტექნოლოგიური, ტექნიკური და ადამიანური რესურსების მობილიზება</w:t>
      </w:r>
      <w:r>
        <w:rPr>
          <w:rFonts w:cs="Sylfaen"/>
          <w:sz w:val="20"/>
          <w:szCs w:val="20"/>
          <w:lang w:val="ka-GE"/>
        </w:rPr>
        <w:t>ს</w:t>
      </w:r>
      <w:r w:rsidRPr="00550C69">
        <w:rPr>
          <w:rFonts w:cs="Sylfaen"/>
          <w:sz w:val="20"/>
          <w:szCs w:val="20"/>
          <w:lang w:val="ka-GE"/>
        </w:rPr>
        <w:t>;</w:t>
      </w:r>
    </w:p>
    <w:p w:rsidR="00550C69" w:rsidRDefault="007A50A1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commentRangeStart w:id="9"/>
      <w:r w:rsidRPr="00550C69">
        <w:rPr>
          <w:rFonts w:cs="Sylfaen"/>
          <w:sz w:val="20"/>
          <w:szCs w:val="20"/>
          <w:lang w:val="ka-GE"/>
        </w:rPr>
        <w:t>ელექტრონული სისტემის ტექნიკურ მომსახურებას</w:t>
      </w:r>
      <w:r w:rsidR="00550C69">
        <w:rPr>
          <w:rFonts w:cs="Sylfaen"/>
          <w:sz w:val="20"/>
          <w:szCs w:val="20"/>
          <w:lang w:val="ka-GE"/>
        </w:rPr>
        <w:t xml:space="preserve"> ელექტრონული სისტემის მონაცემთა სარეზერვო ასლების შექმნისათვის;</w:t>
      </w:r>
    </w:p>
    <w:p w:rsidR="00550C69" w:rsidRDefault="00550C69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sz w:val="20"/>
          <w:szCs w:val="20"/>
          <w:lang w:val="ka-GE"/>
        </w:rPr>
        <w:t>ელექტრონულ სისტემ</w:t>
      </w:r>
      <w:r>
        <w:rPr>
          <w:rFonts w:cs="Sylfaen"/>
          <w:sz w:val="20"/>
          <w:szCs w:val="20"/>
          <w:lang w:val="ka-GE"/>
        </w:rPr>
        <w:t xml:space="preserve">აზე </w:t>
      </w:r>
      <w:r w:rsidR="007A50A1" w:rsidRPr="00550C69">
        <w:rPr>
          <w:rFonts w:cs="Sylfaen"/>
          <w:sz w:val="20"/>
          <w:szCs w:val="20"/>
          <w:lang w:val="ka-GE"/>
        </w:rPr>
        <w:t>ინფორმაცი</w:t>
      </w:r>
      <w:r>
        <w:rPr>
          <w:rFonts w:cs="Sylfaen"/>
          <w:sz w:val="20"/>
          <w:szCs w:val="20"/>
          <w:lang w:val="ka-GE"/>
        </w:rPr>
        <w:t>ული</w:t>
      </w:r>
      <w:r w:rsidR="007A50A1" w:rsidRPr="00550C69">
        <w:rPr>
          <w:rFonts w:cs="Sylfaen"/>
          <w:sz w:val="20"/>
          <w:szCs w:val="20"/>
          <w:lang w:val="ka-GE"/>
        </w:rPr>
        <w:t xml:space="preserve"> უსაფრთხოებ</w:t>
      </w:r>
      <w:r>
        <w:rPr>
          <w:rFonts w:cs="Sylfaen"/>
          <w:sz w:val="20"/>
          <w:szCs w:val="20"/>
          <w:lang w:val="ka-GE"/>
        </w:rPr>
        <w:t>ი</w:t>
      </w:r>
      <w:r w:rsidR="007A50A1" w:rsidRPr="00550C69">
        <w:rPr>
          <w:rFonts w:cs="Sylfaen"/>
          <w:sz w:val="20"/>
          <w:szCs w:val="20"/>
          <w:lang w:val="ka-GE"/>
        </w:rPr>
        <w:t>ს</w:t>
      </w:r>
      <w:r>
        <w:rPr>
          <w:rFonts w:cs="Sylfaen"/>
          <w:sz w:val="20"/>
          <w:szCs w:val="20"/>
          <w:lang w:val="ka-GE"/>
        </w:rPr>
        <w:t xml:space="preserve"> საერთო მოთხოვნების გავრცელებას</w:t>
      </w:r>
      <w:r w:rsidR="003A64B0">
        <w:rPr>
          <w:rFonts w:cs="Sylfaen"/>
          <w:sz w:val="20"/>
          <w:szCs w:val="20"/>
          <w:lang w:val="ka-GE"/>
        </w:rPr>
        <w:t>;</w:t>
      </w:r>
      <w:r w:rsidR="007A50A1" w:rsidRPr="00550C69">
        <w:rPr>
          <w:rFonts w:cs="Sylfaen"/>
          <w:sz w:val="20"/>
          <w:szCs w:val="20"/>
          <w:lang w:val="ka-GE"/>
        </w:rPr>
        <w:t xml:space="preserve"> </w:t>
      </w:r>
    </w:p>
    <w:p w:rsidR="003A64B0" w:rsidRDefault="007A50A1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sz w:val="20"/>
          <w:szCs w:val="20"/>
          <w:lang w:val="ka-GE"/>
        </w:rPr>
        <w:t>ელექტრონული სისტემ</w:t>
      </w:r>
      <w:r w:rsidR="003A64B0">
        <w:rPr>
          <w:rFonts w:cs="Sylfaen"/>
          <w:sz w:val="20"/>
          <w:szCs w:val="20"/>
          <w:lang w:val="ka-GE"/>
        </w:rPr>
        <w:t>აში წარმოქმნილი</w:t>
      </w:r>
      <w:r w:rsidRPr="00550C69">
        <w:rPr>
          <w:rFonts w:cs="Sylfaen"/>
          <w:sz w:val="20"/>
          <w:szCs w:val="20"/>
          <w:lang w:val="ka-GE"/>
        </w:rPr>
        <w:t xml:space="preserve"> </w:t>
      </w:r>
      <w:r w:rsidR="003A64B0">
        <w:rPr>
          <w:rFonts w:cs="Sylfaen"/>
          <w:sz w:val="20"/>
          <w:szCs w:val="20"/>
          <w:lang w:val="ka-GE"/>
        </w:rPr>
        <w:t>ტექნიკური ხასიათის ინციდენტებზე</w:t>
      </w:r>
      <w:r w:rsidRPr="00550C69">
        <w:rPr>
          <w:rFonts w:cs="Sylfaen"/>
          <w:sz w:val="20"/>
          <w:szCs w:val="20"/>
          <w:lang w:val="ka-GE"/>
        </w:rPr>
        <w:t xml:space="preserve"> </w:t>
      </w:r>
      <w:r w:rsidR="003A64B0">
        <w:rPr>
          <w:rFonts w:cs="Sylfaen"/>
          <w:sz w:val="20"/>
          <w:szCs w:val="20"/>
          <w:lang w:val="ka-GE"/>
        </w:rPr>
        <w:t xml:space="preserve">სათნადო რეაგირებას მათი ოპერატიულად </w:t>
      </w:r>
      <w:r w:rsidRPr="00550C69">
        <w:rPr>
          <w:rFonts w:cs="Sylfaen"/>
          <w:sz w:val="20"/>
          <w:szCs w:val="20"/>
          <w:lang w:val="ka-GE"/>
        </w:rPr>
        <w:t>აღმოფხვრის  მიზნით;</w:t>
      </w:r>
      <w:commentRangeEnd w:id="9"/>
    </w:p>
    <w:p w:rsidR="003A64B0" w:rsidRPr="003A64B0" w:rsidRDefault="007A50A1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 w:rsidRPr="00550C69">
        <w:rPr>
          <w:rFonts w:cs="Sylfaen"/>
          <w:lang w:val="ka-GE"/>
        </w:rPr>
        <w:commentReference w:id="9"/>
      </w:r>
      <w:r w:rsidR="003A64B0" w:rsidRPr="003A64B0">
        <w:rPr>
          <w:rFonts w:cs="Sylfaen"/>
          <w:color w:val="FF0000"/>
          <w:sz w:val="20"/>
          <w:szCs w:val="20"/>
          <w:lang w:val="ka-GE"/>
        </w:rPr>
        <w:t>მარი</w:t>
      </w:r>
      <w:r w:rsidR="003A64B0">
        <w:rPr>
          <w:rFonts w:cs="Sylfaen"/>
          <w:color w:val="FF0000"/>
          <w:sz w:val="20"/>
          <w:szCs w:val="20"/>
          <w:lang w:val="ka-GE"/>
        </w:rPr>
        <w:t>, აქ დამიმატეთ ინფორმაციული კამპანია სამინისტროს მხრიდან და მისივე მზაობა  (თუ ჩათვლი საჭიროდ) დოკუმენტაციაში ცვლილების თობაზე (თუ ასეთი საჭიროება დადგა). ანუ ქვემოთ რომაა ბ,ბ) და ბ.გ) პუნქტები, ოღონდ  უფრო ადამიანურად</w:t>
      </w:r>
    </w:p>
    <w:p w:rsidR="007A50A1" w:rsidRPr="00550C69" w:rsidRDefault="003A64B0" w:rsidP="00550C69">
      <w:pPr>
        <w:pStyle w:val="ListParagraph"/>
        <w:numPr>
          <w:ilvl w:val="0"/>
          <w:numId w:val="8"/>
        </w:numPr>
        <w:rPr>
          <w:rFonts w:cs="Sylfaen"/>
          <w:sz w:val="20"/>
          <w:szCs w:val="20"/>
          <w:lang w:val="ka-GE"/>
        </w:rPr>
      </w:pPr>
      <w:r>
        <w:rPr>
          <w:rFonts w:cs="Sylfaen"/>
          <w:color w:val="FF0000"/>
          <w:sz w:val="20"/>
          <w:szCs w:val="20"/>
          <w:lang w:val="ka-GE"/>
        </w:rPr>
        <w:t xml:space="preserve">და მგონი უფრო დაბალანსებულიც გამოვიდა, რას იტყვი? </w:t>
      </w:r>
    </w:p>
    <w:p w:rsidR="007A50A1" w:rsidRPr="007A50A1" w:rsidRDefault="007A50A1" w:rsidP="007A50A1">
      <w:pPr>
        <w:pStyle w:val="ListParagraph"/>
        <w:spacing w:after="0"/>
        <w:ind w:left="0" w:firstLine="720"/>
        <w:jc w:val="both"/>
        <w:rPr>
          <w:sz w:val="20"/>
          <w:szCs w:val="20"/>
          <w:lang w:val="ka-GE"/>
        </w:rPr>
      </w:pPr>
      <w:commentRangeStart w:id="10"/>
      <w:r w:rsidRPr="007A50A1">
        <w:rPr>
          <w:color w:val="000000"/>
          <w:sz w:val="20"/>
          <w:szCs w:val="20"/>
          <w:lang w:val="ka-GE"/>
        </w:rPr>
        <w:t xml:space="preserve">ბ.ბ) ელექტრონული სისტემის მომხმარებლების/მონაწილე მხარეების </w:t>
      </w:r>
      <w:r w:rsidRPr="007A50A1">
        <w:rPr>
          <w:sz w:val="20"/>
          <w:szCs w:val="20"/>
          <w:lang w:val="ka-GE"/>
        </w:rPr>
        <w:t>დაინტერესების მიზნით, საინფორმაციო კამპანიაში სამინისტროს ჩართულობას;</w:t>
      </w:r>
    </w:p>
    <w:p w:rsidR="007A50A1" w:rsidRPr="007A50A1" w:rsidRDefault="007A50A1" w:rsidP="007A50A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7A50A1">
        <w:rPr>
          <w:rFonts w:ascii="Sylfaen" w:hAnsi="Sylfaen"/>
          <w:sz w:val="20"/>
          <w:szCs w:val="20"/>
          <w:lang w:val="ka-GE"/>
        </w:rPr>
        <w:t xml:space="preserve">ბ.გ) </w:t>
      </w:r>
      <w:commentRangeStart w:id="11"/>
      <w:r w:rsidRPr="007A50A1">
        <w:rPr>
          <w:rFonts w:ascii="Sylfaen" w:hAnsi="Sylfaen"/>
          <w:sz w:val="20"/>
          <w:szCs w:val="20"/>
          <w:lang w:val="ka-GE"/>
        </w:rPr>
        <w:t xml:space="preserve">სააგენტოსთან ერთად </w:t>
      </w:r>
      <w:commentRangeEnd w:id="11"/>
      <w:r w:rsidRPr="007A50A1">
        <w:rPr>
          <w:rStyle w:val="CommentReference"/>
          <w:rFonts w:ascii="Sylfaen" w:hAnsi="Sylfaen"/>
          <w:sz w:val="20"/>
          <w:szCs w:val="20"/>
        </w:rPr>
        <w:commentReference w:id="11"/>
      </w:r>
      <w:r w:rsidRPr="007A50A1">
        <w:rPr>
          <w:rFonts w:ascii="Sylfaen" w:hAnsi="Sylfaen"/>
          <w:sz w:val="20"/>
          <w:szCs w:val="20"/>
          <w:lang w:val="ka-GE"/>
        </w:rPr>
        <w:t>ელექტრონული სისტემის (მათ შორის, საპილოტე რეჟიმის) კოორდინაციას, ჩართულ მხარეებთან კომუნიკაციას, პროგრამის მიმდინარეობაზე მუდმივ დაკვირვებას, მიღებულ მონაცემთა ანალიზის საფუძველზე მარეგულირებელი ნორმატიული ბაზის სრულყოფას.</w:t>
      </w:r>
      <w:commentRangeEnd w:id="10"/>
      <w:r w:rsidR="00B70711">
        <w:rPr>
          <w:rStyle w:val="CommentReference"/>
          <w:rFonts w:ascii="Sylfaen" w:hAnsi="Sylfaen"/>
        </w:rPr>
        <w:commentReference w:id="10"/>
      </w:r>
    </w:p>
    <w:p w:rsidR="007A50A1" w:rsidRPr="007A50A1" w:rsidRDefault="007A50A1" w:rsidP="007A50A1">
      <w:pPr>
        <w:jc w:val="both"/>
        <w:rPr>
          <w:rFonts w:ascii="Sylfaen" w:hAnsi="Sylfaen"/>
          <w:sz w:val="20"/>
          <w:szCs w:val="20"/>
          <w:lang w:val="ka-GE"/>
        </w:rPr>
      </w:pPr>
    </w:p>
    <w:p w:rsidR="007A50A1" w:rsidRPr="007A50A1" w:rsidRDefault="007A50A1" w:rsidP="007A50A1">
      <w:pPr>
        <w:rPr>
          <w:rFonts w:ascii="Sylfaen" w:hAnsi="Sylfaen"/>
          <w:sz w:val="20"/>
          <w:szCs w:val="20"/>
          <w:lang w:val="ka-GE"/>
        </w:rPr>
      </w:pPr>
      <w:r w:rsidRPr="007A50A1">
        <w:rPr>
          <w:rFonts w:ascii="Sylfaen" w:hAnsi="Sylfaen"/>
          <w:sz w:val="20"/>
          <w:szCs w:val="20"/>
          <w:lang w:val="ka-GE"/>
        </w:rPr>
        <w:t xml:space="preserve">  </w:t>
      </w:r>
    </w:p>
    <w:sectPr w:rsidR="007A50A1" w:rsidRPr="007A50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Vano Goliadze" w:date="2016-06-14T14:12:00Z" w:initials="VG">
    <w:p w:rsidR="003A64B0" w:rsidRPr="003A64B0" w:rsidRDefault="003A64B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მარი, ამ პუნქტებზე შენიშვნები რომ გქონდა. </w:t>
      </w:r>
      <w:r w:rsidR="00B70711">
        <w:rPr>
          <w:lang w:val="ka-GE"/>
        </w:rPr>
        <w:t>იმათ ვერ ვითვალისწინებ</w:t>
      </w:r>
      <w:r>
        <w:rPr>
          <w:lang w:val="ka-GE"/>
        </w:rPr>
        <w:t xml:space="preserve">, რადგან ეს პუნქტები დაკოპირებულია იუსტიციის სამინისტროს კანონიდან ინფ. უსაფრთხოების შესახებ. </w:t>
      </w:r>
    </w:p>
  </w:comment>
  <w:comment w:id="2" w:author="Mariam Darakhvelidze" w:date="2016-06-14T12:50:00Z" w:initials="MD">
    <w:p w:rsidR="0031498F" w:rsidRPr="00481E15" w:rsidRDefault="0031498F" w:rsidP="0031498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სააგენტოსთან გასავლელია</w:t>
      </w:r>
    </w:p>
  </w:comment>
  <w:comment w:id="4" w:author="Mariam Darakhvelidze" w:date="2016-06-14T14:12:00Z" w:initials="MD">
    <w:p w:rsidR="00A62675" w:rsidRPr="00B70711" w:rsidRDefault="00A62675" w:rsidP="00A62675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ანუ სააგენტომ უნდა შექმნას ეს ვიდეოინსტრუქციები?</w:t>
      </w:r>
      <w:r w:rsidR="00B70711">
        <w:rPr>
          <w:lang w:val="ka-GE"/>
        </w:rPr>
        <w:t xml:space="preserve"> </w:t>
      </w:r>
      <w:r w:rsidR="00B70711">
        <w:rPr>
          <w:color w:val="FF0000"/>
          <w:lang w:val="ka-GE"/>
        </w:rPr>
        <w:t>ამოვაგდე</w:t>
      </w:r>
    </w:p>
  </w:comment>
  <w:comment w:id="3" w:author="Mariam Darakhvelidze" w:date="2016-06-14T12:51:00Z" w:initials="MD">
    <w:p w:rsidR="007A50A1" w:rsidRPr="00552C91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თითოეულ ფუნქციას უნდა გავლა - რას მოიცავს, უნდა ვიცოდე</w:t>
      </w:r>
    </w:p>
  </w:comment>
  <w:comment w:id="5" w:author="Mariam Darakhvelidze" w:date="2016-06-14T14:13:00Z" w:initials="MD">
    <w:p w:rsidR="007A50A1" w:rsidRPr="00552C91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სხვა არი და ,,ზ“ ქვეპუნქტი სხვა?</w:t>
      </w:r>
      <w:r w:rsidR="00B70711">
        <w:rPr>
          <w:lang w:val="ka-GE"/>
        </w:rPr>
        <w:t xml:space="preserve"> </w:t>
      </w:r>
      <w:r w:rsidR="00B70711" w:rsidRPr="00B70711">
        <w:rPr>
          <w:color w:val="FF0000"/>
          <w:lang w:val="ka-GE"/>
        </w:rPr>
        <w:t>ამოვაგდე</w:t>
      </w:r>
      <w:r w:rsidR="00B70711">
        <w:rPr>
          <w:color w:val="FF0000"/>
          <w:lang w:val="ka-GE"/>
        </w:rPr>
        <w:t>,ერთი დარჩა</w:t>
      </w:r>
    </w:p>
  </w:comment>
  <w:comment w:id="6" w:author="Mariam Darakhvelidze" w:date="2016-06-14T14:14:00Z" w:initials="MD">
    <w:p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 კამპანიას ვინ აწარმოებს?</w:t>
      </w:r>
      <w:r w:rsidR="00B70711">
        <w:rPr>
          <w:color w:val="FF0000"/>
          <w:lang w:val="ka-GE"/>
        </w:rPr>
        <w:t>ჩემი აზრით ორივე (სააგენტო და სამინისტრო), ამიტომ სამინისტროსთანაც ჩასაწერია</w:t>
      </w:r>
    </w:p>
  </w:comment>
  <w:comment w:id="7" w:author="Mariam Darakhvelidze" w:date="2016-06-14T14:15:00Z" w:initials="MD">
    <w:p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ერთიან კონტექსტში გასამართია. თუ თვითონ წყვეტს პრობლემებს, რეკომენდაციებს ვიღას აძლევს</w:t>
      </w:r>
      <w:r w:rsidR="00B70711">
        <w:rPr>
          <w:color w:val="FF0000"/>
          <w:lang w:val="ka-GE"/>
        </w:rPr>
        <w:t xml:space="preserve"> სააგენტო აგროვებს (იღებს) ინციდენტებს და განსაზღვრავს ვისი გასასწორებელია ისინი (ან თვით სააგენტოსი-მაგ. თუ აფთიაქი ვერ რეგისტრირდება) ან სამინისტროსი - მაგ. თუ სისტემაში ვერ შედიან</w:t>
      </w:r>
    </w:p>
  </w:comment>
  <w:comment w:id="8" w:author="Mariam Darakhvelidze" w:date="2016-06-14T14:16:00Z" w:initials="MD">
    <w:p w:rsidR="007A50A1" w:rsidRPr="00CA491F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ასე უფრო ლოგიკური გამოდის</w:t>
      </w:r>
      <w:r w:rsidR="00B70711" w:rsidRPr="00B70711">
        <w:rPr>
          <w:color w:val="FF0000"/>
          <w:lang w:val="ka-GE"/>
        </w:rPr>
        <w:t xml:space="preserve"> კი</w:t>
      </w:r>
    </w:p>
  </w:comment>
  <w:comment w:id="9" w:author="Mariam Darakhvelidze" w:date="2016-06-14T14:16:00Z" w:initials="MD">
    <w:p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 მგონი ცოტა აღრევაა ან ზედდება სააგენტოსა და სამინისტროს ფუნქციების: მე-2 პუნქტის ვ და ე ქვეპუნტების შინაარსს თუ გავითვალისწინებთ. კი თანამშრომლობს, მაგრამ, ჩემი აზრით, ფუნქციებს მკაფიოდ უნდა გამიჯვნა, თუ ეს შესაძლებელია</w:t>
      </w:r>
      <w:r w:rsidR="00B70711">
        <w:rPr>
          <w:color w:val="FF0000"/>
          <w:lang w:val="ka-GE"/>
        </w:rPr>
        <w:t>ახლა ხომ გამიჯნულია?</w:t>
      </w:r>
    </w:p>
  </w:comment>
  <w:comment w:id="11" w:author="Mariam Darakhvelidze" w:date="2016-06-14T14:17:00Z" w:initials="MD">
    <w:p w:rsidR="007A50A1" w:rsidRPr="00007F2C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მაშინ სამინისტროს პასუხისმგებლობა რა არის?</w:t>
      </w:r>
      <w:r w:rsidR="00B70711">
        <w:rPr>
          <w:lang w:val="ka-GE"/>
        </w:rPr>
        <w:t xml:space="preserve"> </w:t>
      </w:r>
    </w:p>
  </w:comment>
  <w:comment w:id="10" w:author="Vano Goliadze" w:date="2016-06-14T14:18:00Z" w:initials="VG">
    <w:p w:rsidR="00B70711" w:rsidRPr="00B70711" w:rsidRDefault="00B7071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ნახე წითელი ტექსტი, ამასთან ვერ ჩამოვწერე პუნქტი „სამინისტრო უფლებამოსილია“ , არაა საჭირო?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D7B"/>
    <w:multiLevelType w:val="multilevel"/>
    <w:tmpl w:val="4FC6EAB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">
    <w:nsid w:val="0721364D"/>
    <w:multiLevelType w:val="multilevel"/>
    <w:tmpl w:val="D2FEEE0C"/>
    <w:lvl w:ilvl="0">
      <w:start w:val="2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">
    <w:nsid w:val="11E22CDF"/>
    <w:multiLevelType w:val="multilevel"/>
    <w:tmpl w:val="6932403A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 w:hint="default"/>
      </w:rPr>
    </w:lvl>
  </w:abstractNum>
  <w:abstractNum w:abstractNumId="3">
    <w:nsid w:val="123D6E1B"/>
    <w:multiLevelType w:val="hybridMultilevel"/>
    <w:tmpl w:val="B19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862FF"/>
    <w:multiLevelType w:val="hybridMultilevel"/>
    <w:tmpl w:val="D37CD122"/>
    <w:lvl w:ilvl="0" w:tplc="62D61F0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3780D"/>
    <w:multiLevelType w:val="multilevel"/>
    <w:tmpl w:val="9F2E1A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2F1025CF"/>
    <w:multiLevelType w:val="multilevel"/>
    <w:tmpl w:val="1520C46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4.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 w:hint="default"/>
      </w:rPr>
    </w:lvl>
  </w:abstractNum>
  <w:abstractNum w:abstractNumId="7">
    <w:nsid w:val="43BC410D"/>
    <w:multiLevelType w:val="multilevel"/>
    <w:tmpl w:val="00703C1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8">
    <w:nsid w:val="5994496D"/>
    <w:multiLevelType w:val="multilevel"/>
    <w:tmpl w:val="13E6CB66"/>
    <w:lvl w:ilvl="0">
      <w:start w:val="1"/>
      <w:numFmt w:val="decimal"/>
      <w:lvlText w:val="%1."/>
      <w:lvlJc w:val="left"/>
      <w:pPr>
        <w:ind w:left="456" w:hanging="456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9">
    <w:nsid w:val="66B91204"/>
    <w:multiLevelType w:val="multilevel"/>
    <w:tmpl w:val="96CCA72C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Sylfaen" w:hint="default"/>
      </w:rPr>
    </w:lvl>
  </w:abstractNum>
  <w:abstractNum w:abstractNumId="10">
    <w:nsid w:val="6BC11958"/>
    <w:multiLevelType w:val="multilevel"/>
    <w:tmpl w:val="00703C1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11">
    <w:nsid w:val="70387715"/>
    <w:multiLevelType w:val="hybridMultilevel"/>
    <w:tmpl w:val="E25C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2749E"/>
    <w:multiLevelType w:val="hybridMultilevel"/>
    <w:tmpl w:val="3F0AF466"/>
    <w:lvl w:ilvl="0" w:tplc="6B18D39A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4E"/>
    <w:rsid w:val="00185E4B"/>
    <w:rsid w:val="0031498F"/>
    <w:rsid w:val="003A64B0"/>
    <w:rsid w:val="003A664F"/>
    <w:rsid w:val="00550C69"/>
    <w:rsid w:val="006B229C"/>
    <w:rsid w:val="007A50A1"/>
    <w:rsid w:val="008D59FC"/>
    <w:rsid w:val="009900EE"/>
    <w:rsid w:val="009B6B8D"/>
    <w:rsid w:val="00A62675"/>
    <w:rsid w:val="00B70711"/>
    <w:rsid w:val="00C41741"/>
    <w:rsid w:val="00D9334E"/>
    <w:rsid w:val="00F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8F"/>
    <w:pPr>
      <w:ind w:left="720"/>
      <w:contextualSpacing/>
    </w:pPr>
    <w:rPr>
      <w:rFonts w:ascii="Sylfaen" w:hAnsi="Sylfaen"/>
    </w:rPr>
  </w:style>
  <w:style w:type="character" w:styleId="CommentReference">
    <w:name w:val="annotation reference"/>
    <w:basedOn w:val="DefaultParagraphFont"/>
    <w:uiPriority w:val="99"/>
    <w:semiHidden/>
    <w:unhideWhenUsed/>
    <w:rsid w:val="00314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8F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8F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B0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B0"/>
    <w:rPr>
      <w:rFonts w:ascii="Sylfaen" w:hAnsi="Sylfae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8F"/>
    <w:pPr>
      <w:ind w:left="720"/>
      <w:contextualSpacing/>
    </w:pPr>
    <w:rPr>
      <w:rFonts w:ascii="Sylfaen" w:hAnsi="Sylfaen"/>
    </w:rPr>
  </w:style>
  <w:style w:type="character" w:styleId="CommentReference">
    <w:name w:val="annotation reference"/>
    <w:basedOn w:val="DefaultParagraphFont"/>
    <w:uiPriority w:val="99"/>
    <w:semiHidden/>
    <w:unhideWhenUsed/>
    <w:rsid w:val="00314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8F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8F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B0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B0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2016-06-14T10:19:00Z</dcterms:created>
  <dcterms:modified xsi:type="dcterms:W3CDTF">2016-06-16T17:29:00Z</dcterms:modified>
</cp:coreProperties>
</file>