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1F" w:rsidRDefault="0055751F" w:rsidP="00495594">
      <w:pPr>
        <w:pStyle w:val="Heading1"/>
        <w:spacing w:line="240" w:lineRule="auto"/>
        <w:rPr>
          <w:rFonts w:eastAsia="Arial Unicode MS"/>
        </w:rPr>
      </w:pPr>
      <w:r>
        <w:rPr>
          <w:rFonts w:eastAsia="Arial Unicode MS"/>
        </w:rPr>
        <w:t>3.</w:t>
      </w:r>
      <w:r>
        <w:rPr>
          <w:rFonts w:eastAsia="Arial Unicode MS"/>
        </w:rPr>
        <w:tab/>
        <w:t xml:space="preserve">Description of Work </w:t>
      </w:r>
    </w:p>
    <w:p w:rsidR="0055751F" w:rsidRDefault="0055751F" w:rsidP="00495594">
      <w:pPr>
        <w:pStyle w:val="Heading2"/>
        <w:rPr>
          <w:rFonts w:eastAsia="Arial Unicode MS"/>
        </w:rPr>
      </w:pPr>
      <w:r>
        <w:rPr>
          <w:rFonts w:eastAsia="Arial Unicode MS"/>
        </w:rPr>
        <w:t xml:space="preserve">3.1.  </w:t>
      </w:r>
      <w:r>
        <w:rPr>
          <w:rFonts w:eastAsia="Arial Unicode MS"/>
        </w:rPr>
        <w:tab/>
      </w:r>
      <w:r>
        <w:rPr>
          <w:rFonts w:eastAsia="Arial Unicode MS"/>
          <w:highlight w:val="yellow"/>
        </w:rPr>
        <w:t>EMC Work Package 1 - Project Initiation</w:t>
      </w:r>
      <w:r>
        <w:rPr>
          <w:rFonts w:eastAsia="Arial Unicode MS"/>
        </w:rPr>
        <w:t xml:space="preserve">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Execution of Project Initiation workshop(s) Creation of Project Charter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Project Plan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a Project </w:t>
      </w:r>
      <w:proofErr w:type="spellStart"/>
      <w:r>
        <w:rPr>
          <w:rFonts w:ascii="Arial" w:eastAsia="Arial Unicode MS" w:hAnsi="Arial" w:cs="Arial Unicode MS"/>
          <w:color w:val="000000"/>
          <w:sz w:val="20"/>
          <w:szCs w:val="20"/>
        </w:rPr>
        <w:t>eRoom</w:t>
      </w:r>
      <w:proofErr w:type="spellEnd"/>
      <w:r>
        <w:rPr>
          <w:rFonts w:ascii="Arial" w:eastAsia="Arial Unicode MS" w:hAnsi="Arial" w:cs="Arial Unicode MS"/>
          <w:color w:val="000000"/>
          <w:sz w:val="20"/>
          <w:szCs w:val="20"/>
        </w:rPr>
        <w:t xml:space="preserve"> for storage of Project-related content </w:t>
      </w:r>
    </w:p>
    <w:p w:rsidR="0055751F" w:rsidRDefault="0055751F" w:rsidP="00495594">
      <w:pPr>
        <w:pStyle w:val="Heading2"/>
        <w:rPr>
          <w:rFonts w:eastAsia="Arial Unicode MS"/>
        </w:rPr>
      </w:pPr>
      <w:r>
        <w:rPr>
          <w:rFonts w:eastAsia="Arial Unicode MS"/>
        </w:rPr>
        <w:t>3.2.</w:t>
      </w:r>
      <w:r>
        <w:rPr>
          <w:rFonts w:eastAsia="Arial Unicode MS"/>
        </w:rPr>
        <w:tab/>
      </w:r>
      <w:r>
        <w:rPr>
          <w:rFonts w:eastAsia="Arial Unicode MS"/>
          <w:highlight w:val="yellow"/>
        </w:rPr>
        <w:t>EMC Work Package 2 - Technical Architecture Design</w:t>
      </w:r>
      <w:r>
        <w:rPr>
          <w:rFonts w:eastAsia="Arial Unicode MS"/>
        </w:rPr>
        <w:t xml:space="preserve">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Architecture Design workshop(s)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Architecture Design Document review workshop(s)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Architecture Design Document - to be submitted to Georgia IT for procurement purposes </w:t>
      </w:r>
    </w:p>
    <w:p w:rsidR="0055751F" w:rsidRDefault="0055751F" w:rsidP="00495594">
      <w:pPr>
        <w:pStyle w:val="Heading2"/>
        <w:rPr>
          <w:rFonts w:eastAsia="Arial Unicode MS"/>
        </w:rPr>
      </w:pPr>
      <w:r>
        <w:rPr>
          <w:rFonts w:eastAsia="Arial Unicode MS"/>
        </w:rPr>
        <w:t xml:space="preserve">3.3.       EMC Work Package 3 - EMC HIP Software Installation  </w:t>
      </w:r>
    </w:p>
    <w:p w:rsidR="0055751F" w:rsidRDefault="0055751F" w:rsidP="00495594">
      <w:pPr>
        <w:widowControl w:val="0"/>
        <w:autoSpaceDE w:val="0"/>
        <w:autoSpaceDN w:val="0"/>
        <w:adjustRightInd w:val="0"/>
        <w:spacing w:after="240" w:line="240" w:lineRule="auto"/>
        <w:ind w:left="90"/>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Base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single-node Development Environment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Base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single-node Testing Environment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Base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dual-node Production Environment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Healthcare Information Platform Software Installation document  </w:t>
      </w:r>
    </w:p>
    <w:p w:rsidR="0055751F" w:rsidRDefault="0055751F" w:rsidP="00495594">
      <w:pPr>
        <w:pStyle w:val="Heading2"/>
        <w:rPr>
          <w:rFonts w:eastAsia="Arial Unicode MS"/>
        </w:rPr>
      </w:pPr>
      <w:bookmarkStart w:id="0" w:name="Pg16"/>
      <w:bookmarkEnd w:id="0"/>
      <w:r>
        <w:rPr>
          <w:rFonts w:eastAsia="Arial Unicode MS"/>
        </w:rPr>
        <w:t>3.5.</w:t>
      </w:r>
      <w:r>
        <w:rPr>
          <w:rFonts w:eastAsia="Arial Unicode MS"/>
        </w:rPr>
        <w:tab/>
        <w:t xml:space="preserve">EMC Work Package 4 - EMC HIP Train the Trainer  </w:t>
      </w:r>
    </w:p>
    <w:p w:rsidR="0055751F" w:rsidRDefault="0055751F" w:rsidP="00495594">
      <w:pPr>
        <w:widowControl w:val="0"/>
        <w:autoSpaceDE w:val="0"/>
        <w:autoSpaceDN w:val="0"/>
        <w:adjustRightInd w:val="0"/>
        <w:spacing w:after="240" w:line="240" w:lineRule="auto"/>
        <w:ind w:firstLine="720"/>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Train-the-Trainer training slides and quick reference guide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Execution of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"Train-the-Trainer" sessions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Execution of customized EMC HIP solution </w:t>
      </w:r>
      <w:proofErr w:type="spellStart"/>
      <w:r>
        <w:rPr>
          <w:rFonts w:ascii="Arial" w:eastAsia="Arial Unicode MS" w:hAnsi="Arial" w:cs="Arial Unicode MS"/>
          <w:color w:val="000000"/>
          <w:sz w:val="20"/>
          <w:szCs w:val="20"/>
        </w:rPr>
        <w:t>Documentum</w:t>
      </w:r>
      <w:proofErr w:type="spellEnd"/>
      <w:r>
        <w:rPr>
          <w:rFonts w:ascii="Arial" w:eastAsia="Arial Unicode MS" w:hAnsi="Arial" w:cs="Arial Unicode MS"/>
          <w:color w:val="000000"/>
          <w:sz w:val="20"/>
          <w:szCs w:val="20"/>
        </w:rPr>
        <w:t xml:space="preserve"> Tester and Pilot User sessions </w:t>
      </w:r>
    </w:p>
    <w:p w:rsidR="0055751F" w:rsidRDefault="0055751F" w:rsidP="00495594">
      <w:pPr>
        <w:pStyle w:val="Heading2"/>
        <w:rPr>
          <w:rFonts w:eastAsia="Arial Unicode MS"/>
        </w:rPr>
      </w:pPr>
      <w:r>
        <w:rPr>
          <w:rFonts w:eastAsia="Arial Unicode MS"/>
        </w:rPr>
        <w:t>3.7.</w:t>
      </w:r>
      <w:r>
        <w:rPr>
          <w:rFonts w:eastAsia="Arial Unicode MS"/>
        </w:rPr>
        <w:tab/>
        <w:t xml:space="preserve">EMC Work Package 5 - On-going </w:t>
      </w:r>
      <w:proofErr w:type="spellStart"/>
      <w:r>
        <w:rPr>
          <w:rFonts w:eastAsia="Arial Unicode MS"/>
        </w:rPr>
        <w:t>Programme</w:t>
      </w:r>
      <w:proofErr w:type="spellEnd"/>
      <w:r>
        <w:rPr>
          <w:rFonts w:eastAsia="Arial Unicode MS"/>
        </w:rPr>
        <w:t xml:space="preserve"> Management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Semi-Weekly Project Status call </w:t>
      </w:r>
      <w:r>
        <w:rPr>
          <w:rFonts w:ascii="Arial" w:eastAsia="Arial Unicode MS" w:hAnsi="Arial" w:cs="Arial Unicode MS"/>
          <w:color w:val="000000"/>
          <w:sz w:val="20"/>
          <w:szCs w:val="20"/>
          <w:lang w:val="en-GB"/>
        </w:rPr>
        <w:t xml:space="preserve">between key </w:t>
      </w:r>
      <w:proofErr w:type="spellStart"/>
      <w:r>
        <w:rPr>
          <w:rFonts w:ascii="Arial" w:eastAsia="Arial Unicode MS" w:hAnsi="Arial" w:cs="Arial Unicode MS"/>
          <w:color w:val="000000"/>
          <w:sz w:val="20"/>
          <w:szCs w:val="20"/>
          <w:lang w:val="en-GB"/>
        </w:rPr>
        <w:t>MoH</w:t>
      </w:r>
      <w:proofErr w:type="spellEnd"/>
      <w:r>
        <w:rPr>
          <w:rFonts w:ascii="Arial" w:eastAsia="Arial Unicode MS" w:hAnsi="Arial" w:cs="Arial Unicode MS"/>
          <w:color w:val="000000"/>
          <w:sz w:val="20"/>
          <w:szCs w:val="20"/>
          <w:lang w:val="en-GB"/>
        </w:rPr>
        <w:t xml:space="preserve"> stakeholders identified during the Project Initiation </w:t>
      </w:r>
      <w:r>
        <w:rPr>
          <w:rFonts w:ascii="Arial" w:eastAsia="Arial Unicode MS" w:hAnsi="Arial" w:cs="Arial Unicode MS"/>
          <w:color w:val="000000"/>
          <w:sz w:val="20"/>
          <w:szCs w:val="20"/>
          <w:lang w:val="en-GB"/>
        </w:rPr>
        <w:lastRenderedPageBreak/>
        <w:t>stakeholder analysis</w:t>
      </w:r>
      <w:r>
        <w:rPr>
          <w:rFonts w:ascii="Arial" w:eastAsia="Arial Unicode MS" w:hAnsi="Arial" w:cs="Arial Unicode MS"/>
          <w:color w:val="000000"/>
          <w:sz w:val="20"/>
          <w:szCs w:val="20"/>
        </w:rPr>
        <w:t xml:space="preserve">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lang w:val="en-GB"/>
        </w:rPr>
      </w:pPr>
      <w:r>
        <w:rPr>
          <w:rFonts w:ascii="Arial" w:eastAsia="Arial Unicode MS" w:hAnsi="Arial" w:cs="Arial Unicode MS"/>
          <w:color w:val="000000"/>
          <w:sz w:val="20"/>
          <w:szCs w:val="20"/>
        </w:rPr>
        <w:t>Semi-Weekly Project Status report</w:t>
      </w:r>
      <w:r>
        <w:rPr>
          <w:rFonts w:ascii="Arial" w:eastAsia="Arial Unicode MS" w:hAnsi="Arial" w:cs="Arial Unicode MS"/>
          <w:color w:val="000000"/>
          <w:sz w:val="20"/>
          <w:szCs w:val="20"/>
          <w:lang w:val="en-GB"/>
        </w:rPr>
        <w:t xml:space="preserve"> to be distributed to all key stakeholders identified in the stakeholder analysis.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lang w:val="en-GB"/>
        </w:rPr>
        <w:t>Format of status report is located in Appendix I</w:t>
      </w:r>
      <w:r>
        <w:rPr>
          <w:rFonts w:ascii="Arial" w:eastAsia="Arial Unicode MS" w:hAnsi="Arial" w:cs="Arial Unicode MS"/>
          <w:color w:val="000000"/>
          <w:sz w:val="20"/>
          <w:szCs w:val="20"/>
        </w:rPr>
        <w:t xml:space="preserve"> </w:t>
      </w:r>
    </w:p>
    <w:p w:rsidR="0055751F" w:rsidRDefault="0055751F" w:rsidP="00495594">
      <w:pPr>
        <w:pStyle w:val="Heading2"/>
        <w:rPr>
          <w:rFonts w:eastAsia="Arial Unicode MS"/>
        </w:rPr>
      </w:pPr>
      <w:r>
        <w:rPr>
          <w:rFonts w:eastAsia="Arial Unicode MS"/>
        </w:rPr>
        <w:t>3.8.</w:t>
      </w:r>
      <w:r>
        <w:rPr>
          <w:rFonts w:eastAsia="Arial Unicode MS"/>
        </w:rPr>
        <w:tab/>
      </w:r>
      <w:r>
        <w:rPr>
          <w:rFonts w:eastAsia="Arial Unicode MS"/>
          <w:highlight w:val="yellow"/>
        </w:rPr>
        <w:t>6PM Work Package 1 - Project Initiation &amp; Controls</w:t>
      </w:r>
      <w:r>
        <w:rPr>
          <w:rFonts w:eastAsia="Arial Unicode MS"/>
        </w:rPr>
        <w:t xml:space="preserve"> </w:t>
      </w:r>
      <w:bookmarkStart w:id="1" w:name="Pg21"/>
      <w:bookmarkEnd w:id="1"/>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p>
    <w:p w:rsidR="0055751F" w:rsidRDefault="0055751F" w:rsidP="00495594">
      <w:pPr>
        <w:pStyle w:val="CommentText"/>
        <w:rPr>
          <w:rFonts w:ascii="Arial" w:eastAsia="Arial Unicode MS" w:hAnsi="Arial" w:cs="Arial Unicode MS"/>
          <w:color w:val="000000"/>
        </w:rPr>
      </w:pPr>
      <w:r>
        <w:rPr>
          <w:rFonts w:ascii="Arial" w:eastAsia="Arial Unicode MS" w:hAnsi="Arial" w:cs="Arial Unicode MS"/>
          <w:color w:val="000000"/>
        </w:rPr>
        <w:t xml:space="preserve">Execution of Conception, Definition and </w:t>
      </w:r>
      <w:proofErr w:type="gramStart"/>
      <w:r>
        <w:rPr>
          <w:rFonts w:ascii="Arial" w:eastAsia="Arial Unicode MS" w:hAnsi="Arial" w:cs="Arial Unicode MS"/>
          <w:color w:val="000000"/>
        </w:rPr>
        <w:t>Planning</w:t>
      </w:r>
      <w:proofErr w:type="gramEnd"/>
      <w:r>
        <w:rPr>
          <w:rFonts w:ascii="Arial" w:eastAsia="Arial Unicode MS" w:hAnsi="Arial" w:cs="Arial Unicode MS"/>
          <w:color w:val="000000"/>
        </w:rPr>
        <w:t xml:space="preserve"> workshop(s).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Pr>
          <w:rFonts w:ascii="Arial" w:eastAsia="Arial Unicode MS" w:hAnsi="Arial" w:cs="Arial Unicode MS"/>
          <w:color w:val="000000"/>
          <w:sz w:val="20"/>
          <w:szCs w:val="20"/>
        </w:rPr>
        <w:t>Conception report.</w:t>
      </w:r>
      <w:proofErr w:type="gramEnd"/>
      <w:r>
        <w:rPr>
          <w:rFonts w:ascii="Arial" w:eastAsia="Arial Unicode MS" w:hAnsi="Arial" w:cs="Arial Unicode MS"/>
          <w:color w:val="000000"/>
          <w:sz w:val="20"/>
          <w:szCs w:val="20"/>
        </w:rPr>
        <w:t xml:space="preserve">  </w:t>
      </w:r>
      <w:proofErr w:type="gramStart"/>
      <w:r>
        <w:rPr>
          <w:rFonts w:ascii="Arial" w:eastAsia="Arial Unicode MS" w:hAnsi="Arial" w:cs="Arial Unicode MS"/>
          <w:color w:val="000000"/>
          <w:sz w:val="20"/>
          <w:szCs w:val="20"/>
        </w:rPr>
        <w:t>Which defines the overall boundaries of the project</w:t>
      </w:r>
      <w:proofErr w:type="gramEnd"/>
      <w:r>
        <w:rPr>
          <w:rFonts w:ascii="Arial" w:eastAsia="Arial Unicode MS" w:hAnsi="Arial" w:cs="Arial Unicode MS"/>
          <w:color w:val="000000"/>
          <w:sz w:val="20"/>
          <w:szCs w:val="20"/>
        </w:rPr>
        <w:t xml:space="preserve">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Feasibility Study Report - this document will provide the visibility of the business challenge through monetary quantification, business value and demonstrable business benefit as well as outline at least two business options on how the business can tackle the project. A recommendation supported with expert advice and the rationale behind it is also presented to Senior Management.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Feasibility Study Prototype - whilst this deliverable is optional, in some cases, such a prototype would be required to support one or more business solutions outlined in the feasibility study report. It also helps to demonstrate through visualization that what is being recommended can in fact be achieved.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Project Management Plan - this document provides a common picture that ensures all team members understand the management parameters of the project. A detailed description of the roles and responsibilities of the project team as well as the key project management disciplines will be included in this document.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Communication Plan - this deliverable identifies the project audience, articulates the key messages that need to be communicated, to who and when as well as defines the methods of communication. The aim of this document is to consolidate the deliverables required to communicate efficiently and effectively throughout the project.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Business Solution Definition - this document provides the complete end to end business solution definition of the selected business option through the publishing of the conceptual model and the effective decomposition of the holistic view into small manageable chunks that would be delivered through an iterative and incremental process. It also assesses the project</w:t>
      </w:r>
      <w:r>
        <w:rPr>
          <w:rFonts w:ascii="Arial" w:eastAsia="Arial Unicode MS" w:hAnsi="Arial" w:cs="Arial"/>
          <w:color w:val="000000"/>
          <w:sz w:val="20"/>
          <w:szCs w:val="20"/>
        </w:rPr>
        <w:t>’</w:t>
      </w:r>
      <w:r>
        <w:rPr>
          <w:rFonts w:ascii="Arial" w:eastAsia="Arial Unicode MS" w:hAnsi="Arial" w:cs="Arial Unicode MS"/>
          <w:color w:val="000000"/>
          <w:sz w:val="20"/>
          <w:szCs w:val="20"/>
        </w:rPr>
        <w:t>s suitability for delivering it using 6pm</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s Delivery Approach.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r>
        <w:rPr>
          <w:rFonts w:ascii="Arial" w:eastAsia="Arial Unicode MS" w:hAnsi="Arial" w:cs="Arial Unicode MS"/>
          <w:color w:val="000000"/>
          <w:sz w:val="20"/>
          <w:szCs w:val="20"/>
        </w:rPr>
        <w:t>Prioritised</w:t>
      </w:r>
      <w:proofErr w:type="spellEnd"/>
      <w:r>
        <w:rPr>
          <w:rFonts w:ascii="Arial" w:eastAsia="Arial Unicode MS" w:hAnsi="Arial" w:cs="Arial Unicode MS"/>
          <w:color w:val="000000"/>
          <w:sz w:val="20"/>
          <w:szCs w:val="20"/>
        </w:rPr>
        <w:t xml:space="preserve"> Requirements Catalogue - contains all business requirements (deliverables) with the relevant mapping to the business benefits. It is also a quick reference guide to what will be delivered in every increment.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Pr>
          <w:rFonts w:ascii="Arial" w:eastAsia="Arial Unicode MS" w:hAnsi="Arial" w:cs="Arial Unicode MS"/>
          <w:color w:val="000000"/>
          <w:sz w:val="20"/>
          <w:szCs w:val="20"/>
        </w:rPr>
        <w:t>Outline</w:t>
      </w:r>
      <w:proofErr w:type="gramEnd"/>
      <w:r>
        <w:rPr>
          <w:rFonts w:ascii="Arial" w:eastAsia="Arial Unicode MS" w:hAnsi="Arial" w:cs="Arial Unicode MS"/>
          <w:color w:val="000000"/>
          <w:sz w:val="20"/>
          <w:szCs w:val="20"/>
        </w:rPr>
        <w:t xml:space="preserve"> Increment Plan - this document is an agreements that provides clarity on the business objectives and benefits that will be delivered by the end of the planned increment. It clearly defines the </w:t>
      </w:r>
      <w:proofErr w:type="spellStart"/>
      <w:r>
        <w:rPr>
          <w:rFonts w:ascii="Arial" w:eastAsia="Arial Unicode MS" w:hAnsi="Arial" w:cs="Arial Unicode MS"/>
          <w:color w:val="000000"/>
          <w:sz w:val="20"/>
          <w:szCs w:val="20"/>
        </w:rPr>
        <w:t>prioritised</w:t>
      </w:r>
      <w:proofErr w:type="spellEnd"/>
      <w:r>
        <w:rPr>
          <w:rFonts w:ascii="Arial" w:eastAsia="Arial Unicode MS" w:hAnsi="Arial" w:cs="Arial Unicode MS"/>
          <w:color w:val="000000"/>
          <w:sz w:val="20"/>
          <w:szCs w:val="20"/>
        </w:rPr>
        <w:t xml:space="preserve"> deliverables in scope for the current increment as well as provides a firm foundation for the core team to plan the bottom-up time box plans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Technical Architecture Definition - this document consolidates the characteristics of the different environments that must be considered when taking technical decisions. It also ensures that all core team members understand what the project standards are and how they must be implemented. Possible system integration deliverables are also included in this document.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Each deliverable/output will be produced to a reasonable level of detail and quality, and in a timely and efficient matter. </w:t>
      </w:r>
    </w:p>
    <w:p w:rsidR="0055751F" w:rsidRDefault="0055751F" w:rsidP="00495594">
      <w:pPr>
        <w:pStyle w:val="Heading2"/>
        <w:rPr>
          <w:rFonts w:eastAsia="Arial Unicode MS"/>
        </w:rPr>
      </w:pPr>
      <w:r>
        <w:rPr>
          <w:rFonts w:eastAsia="Arial Unicode MS"/>
        </w:rPr>
        <w:lastRenderedPageBreak/>
        <w:t>3.9.</w:t>
      </w:r>
      <w:r>
        <w:rPr>
          <w:rFonts w:eastAsia="Arial Unicode MS"/>
        </w:rPr>
        <w:tab/>
        <w:t>6PM Work Package 2 - On-going Project Management (</w:t>
      </w:r>
      <w:proofErr w:type="gramStart"/>
      <w:r>
        <w:rPr>
          <w:rFonts w:eastAsia="Arial Unicode MS"/>
        </w:rPr>
        <w:t>PM &amp;</w:t>
      </w:r>
      <w:proofErr w:type="gramEnd"/>
      <w:r>
        <w:rPr>
          <w:rFonts w:eastAsia="Arial Unicode MS"/>
        </w:rPr>
        <w:t xml:space="preserve"> PSO)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b/>
          <w:color w:val="000000"/>
          <w:sz w:val="20"/>
          <w:szCs w:val="20"/>
          <w:u w:val="single"/>
        </w:rPr>
      </w:pPr>
      <w:r>
        <w:rPr>
          <w:rFonts w:eastAsia="Arial Unicode MS"/>
        </w:rPr>
        <w:tab/>
      </w:r>
      <w:r>
        <w:rPr>
          <w:rFonts w:ascii="Arial" w:eastAsia="Arial Unicode MS" w:hAnsi="Arial" w:cs="Arial Unicode MS"/>
          <w:b/>
          <w:color w:val="000000"/>
          <w:sz w:val="20"/>
          <w:szCs w:val="20"/>
          <w:u w:val="single"/>
        </w:rPr>
        <w:t>Minimum 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Weekly Status Report;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Financial Management Report; Risk Log;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Issues Log; Change Log.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lang w:val="en-GB"/>
        </w:rPr>
      </w:pPr>
      <w:r>
        <w:rPr>
          <w:rFonts w:ascii="Arial" w:eastAsia="Arial Unicode MS" w:hAnsi="Arial" w:cs="Arial Unicode MS"/>
          <w:color w:val="000000"/>
          <w:sz w:val="20"/>
          <w:szCs w:val="20"/>
          <w:lang w:val="en-GB"/>
        </w:rPr>
        <w:t>Example templates can be found in Appendix I</w:t>
      </w:r>
    </w:p>
    <w:p w:rsidR="0055751F" w:rsidRDefault="0055751F" w:rsidP="00495594">
      <w:pPr>
        <w:pStyle w:val="Heading2"/>
        <w:rPr>
          <w:rFonts w:eastAsia="Arial Unicode MS"/>
        </w:rPr>
      </w:pPr>
      <w:r>
        <w:rPr>
          <w:rFonts w:eastAsia="Arial Unicode MS"/>
        </w:rPr>
        <w:t>3.10.</w:t>
      </w:r>
      <w:r>
        <w:rPr>
          <w:rFonts w:eastAsia="Arial Unicode MS"/>
        </w:rPr>
        <w:tab/>
        <w:t xml:space="preserve">6PM Work Package 3 - Quality Management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Minimum</w:t>
      </w:r>
      <w:r>
        <w:rPr>
          <w:rFonts w:ascii="Arial" w:eastAsia="Arial Unicode MS" w:hAnsi="Arial" w:cs="Arial Unicode MS"/>
          <w:color w:val="000000"/>
          <w:sz w:val="20"/>
          <w:szCs w:val="20"/>
          <w:u w:val="single"/>
        </w:rPr>
        <w:t xml:space="preserve"> </w:t>
      </w:r>
      <w:r>
        <w:rPr>
          <w:rFonts w:ascii="Arial" w:eastAsia="Arial Unicode MS" w:hAnsi="Arial" w:cs="Arial Unicode MS"/>
          <w:b/>
          <w:color w:val="000000"/>
          <w:sz w:val="20"/>
          <w:szCs w:val="20"/>
          <w:u w:val="single"/>
        </w:rPr>
        <w:t>Expected Outputs</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Quality Plan </w:t>
      </w:r>
    </w:p>
    <w:p w:rsidR="0055751F" w:rsidRPr="00FF3B09" w:rsidRDefault="0055751F" w:rsidP="00495594">
      <w:pPr>
        <w:spacing w:line="240" w:lineRule="auto"/>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 xml:space="preserve">This </w:t>
      </w:r>
      <w:r>
        <w:rPr>
          <w:rFonts w:ascii="Arial" w:eastAsia="Arial Unicode MS" w:hAnsi="Arial" w:cs="Arial Unicode MS"/>
          <w:color w:val="000000"/>
          <w:sz w:val="20"/>
          <w:szCs w:val="20"/>
        </w:rPr>
        <w:t>section</w:t>
      </w:r>
      <w:r w:rsidRPr="00FF3B09">
        <w:rPr>
          <w:rFonts w:ascii="Arial" w:eastAsia="Arial Unicode MS" w:hAnsi="Arial" w:cs="Arial Unicode MS"/>
          <w:color w:val="000000"/>
          <w:sz w:val="20"/>
          <w:szCs w:val="20"/>
        </w:rPr>
        <w:t xml:space="preserve"> defines the quality expectations the project must achieve and how they will be met.  It describes the qualities that must be possessed by the project’s outputs in order that the desired outcomes are achieved. It also describes the quality aspects that apply to the processes to be used in the project to create the desired outputs and outcomes.</w:t>
      </w:r>
    </w:p>
    <w:p w:rsidR="0055751F" w:rsidRDefault="0055751F" w:rsidP="00495594">
      <w:pPr>
        <w:spacing w:line="240" w:lineRule="auto"/>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 xml:space="preserve">This document does not </w:t>
      </w:r>
      <w:r>
        <w:rPr>
          <w:rFonts w:ascii="Arial" w:eastAsia="Arial Unicode MS" w:hAnsi="Arial" w:cs="Arial Unicode MS"/>
          <w:color w:val="000000"/>
          <w:sz w:val="20"/>
          <w:szCs w:val="20"/>
        </w:rPr>
        <w:t>state</w:t>
      </w:r>
      <w:r w:rsidRPr="00FF3B09">
        <w:rPr>
          <w:rFonts w:ascii="Arial" w:eastAsia="Arial Unicode MS" w:hAnsi="Arial" w:cs="Arial Unicode MS"/>
          <w:color w:val="000000"/>
          <w:sz w:val="20"/>
          <w:szCs w:val="20"/>
        </w:rPr>
        <w:t xml:space="preserve"> precisely who is doing what activities on what day to manage quality:  that information should be defined in the Project Plan (and/or more detailed Stage/Team Plans if they exist).</w:t>
      </w:r>
    </w:p>
    <w:p w:rsidR="0055751F" w:rsidRDefault="0055751F" w:rsidP="00495594">
      <w:pPr>
        <w:spacing w:line="240" w:lineRule="auto"/>
        <w:rPr>
          <w:rFonts w:ascii="Arial" w:eastAsia="Arial Unicode MS" w:hAnsi="Arial" w:cs="Arial Unicode MS"/>
          <w:color w:val="000000"/>
          <w:sz w:val="20"/>
          <w:szCs w:val="20"/>
        </w:rPr>
      </w:pPr>
      <w:r>
        <w:rPr>
          <w:rFonts w:ascii="Arial" w:eastAsia="Arial Unicode MS" w:hAnsi="Arial" w:cs="Arial Unicode MS"/>
          <w:color w:val="000000"/>
          <w:sz w:val="20"/>
          <w:szCs w:val="20"/>
        </w:rPr>
        <w:t>It may also, depending on what is defined as part of the Project Initiation contain but not limited to sections to cover:</w:t>
      </w:r>
    </w:p>
    <w:p w:rsidR="0055751F" w:rsidRPr="00C17033" w:rsidRDefault="0055751F" w:rsidP="00495594">
      <w:pPr>
        <w:pStyle w:val="ListParagraph"/>
        <w:numPr>
          <w:ilvl w:val="0"/>
          <w:numId w:val="1"/>
        </w:numPr>
        <w:spacing w:line="240" w:lineRule="auto"/>
        <w:rPr>
          <w:rFonts w:ascii="Arial" w:eastAsia="Arial Unicode MS" w:hAnsi="Arial" w:cs="Arial Unicode MS"/>
          <w:color w:val="000000"/>
          <w:sz w:val="20"/>
          <w:szCs w:val="20"/>
        </w:rPr>
      </w:pPr>
      <w:r w:rsidRPr="00C17033">
        <w:rPr>
          <w:rFonts w:ascii="Arial" w:eastAsia="Arial Unicode MS" w:hAnsi="Arial" w:cs="Arial Unicode MS"/>
          <w:color w:val="000000"/>
          <w:sz w:val="20"/>
          <w:szCs w:val="20"/>
        </w:rPr>
        <w:t>Quality expectations for this project</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Acceptance criteria</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Deliverables</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Standards that apply to deliverables and processes</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Quality Responsibilities</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Quality control and audit processes applied to deliverables</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Quality control and audit processes applied to project management</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Change Control Procedures</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Document management Procedures</w:t>
      </w:r>
    </w:p>
    <w:p w:rsidR="0055751F" w:rsidRPr="00FF3B09" w:rsidRDefault="0055751F" w:rsidP="00495594">
      <w:pPr>
        <w:pStyle w:val="ListParagraph"/>
        <w:widowControl w:val="0"/>
        <w:numPr>
          <w:ilvl w:val="0"/>
          <w:numId w:val="1"/>
        </w:numPr>
        <w:autoSpaceDE w:val="0"/>
        <w:autoSpaceDN w:val="0"/>
        <w:adjustRightInd w:val="0"/>
        <w:spacing w:after="240" w:line="240" w:lineRule="auto"/>
        <w:jc w:val="both"/>
        <w:rPr>
          <w:rFonts w:ascii="Arial" w:eastAsia="Arial Unicode MS" w:hAnsi="Arial" w:cs="Arial Unicode MS"/>
          <w:color w:val="000000"/>
          <w:sz w:val="20"/>
          <w:szCs w:val="20"/>
        </w:rPr>
      </w:pPr>
      <w:r w:rsidRPr="00FF3B09">
        <w:rPr>
          <w:rFonts w:ascii="Arial" w:eastAsia="Arial Unicode MS" w:hAnsi="Arial" w:cs="Arial Unicode MS"/>
          <w:color w:val="000000"/>
          <w:sz w:val="20"/>
          <w:szCs w:val="20"/>
        </w:rPr>
        <w:t>Tools and techniques to help manage quality (</w:t>
      </w:r>
      <w:proofErr w:type="spellStart"/>
      <w:r w:rsidRPr="00FF3B09">
        <w:rPr>
          <w:rFonts w:ascii="Arial" w:eastAsia="Arial Unicode MS" w:hAnsi="Arial" w:cs="Arial Unicode MS"/>
          <w:color w:val="000000"/>
          <w:sz w:val="20"/>
          <w:szCs w:val="20"/>
        </w:rPr>
        <w:t>eg</w:t>
      </w:r>
      <w:proofErr w:type="spellEnd"/>
      <w:r w:rsidRPr="00FF3B09">
        <w:rPr>
          <w:rFonts w:ascii="Arial" w:eastAsia="Arial Unicode MS" w:hAnsi="Arial" w:cs="Arial Unicode MS"/>
          <w:color w:val="000000"/>
          <w:sz w:val="20"/>
          <w:szCs w:val="20"/>
        </w:rPr>
        <w:t xml:space="preserve"> software, design techniques)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Exception reports</w:t>
      </w:r>
      <w:r>
        <w:rPr>
          <w:rFonts w:ascii="Arial" w:eastAsia="Arial Unicode MS" w:hAnsi="Arial" w:cs="Arial Unicode MS"/>
          <w:color w:val="000000"/>
          <w:sz w:val="20"/>
          <w:szCs w:val="20"/>
        </w:rPr>
        <w:t xml:space="preserve">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6pm currently use an online system for reporting faults and exceptions during any part of the project and this is proposed for logging and tracking exceptions.</w:t>
      </w:r>
    </w:p>
    <w:p w:rsidR="0055751F" w:rsidRDefault="0055751F" w:rsidP="00495594">
      <w:pPr>
        <w:pStyle w:val="Heading2"/>
        <w:rPr>
          <w:rFonts w:eastAsia="Arial Unicode MS"/>
        </w:rPr>
      </w:pPr>
      <w:r>
        <w:rPr>
          <w:rFonts w:eastAsia="Arial Unicode MS"/>
        </w:rPr>
        <w:t>3.11.</w:t>
      </w:r>
      <w:r>
        <w:rPr>
          <w:rFonts w:eastAsia="Arial Unicode MS"/>
        </w:rPr>
        <w:tab/>
        <w:t xml:space="preserve">6PM Work Package 4 - Training Management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p>
    <w:p w:rsidR="0049559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rPr>
      </w:pPr>
      <w:proofErr w:type="gramStart"/>
      <w:r w:rsidRPr="00D311D6">
        <w:rPr>
          <w:rFonts w:ascii="Arial" w:eastAsia="Arial Unicode MS" w:hAnsi="Arial" w:cs="Arial Unicode MS"/>
          <w:color w:val="000000"/>
        </w:rPr>
        <w:t>Training Plan.</w:t>
      </w:r>
      <w:proofErr w:type="gramEnd"/>
      <w:r>
        <w:rPr>
          <w:rFonts w:ascii="Arial" w:eastAsia="Arial Unicode MS" w:hAnsi="Arial" w:cs="Arial Unicode MS"/>
          <w:color w:val="000000"/>
        </w:rPr>
        <w:t xml:space="preserve"> </w:t>
      </w:r>
    </w:p>
    <w:p w:rsidR="0055751F" w:rsidRDefault="0055751F" w:rsidP="00495594">
      <w:pPr>
        <w:widowControl w:val="0"/>
        <w:autoSpaceDE w:val="0"/>
        <w:autoSpaceDN w:val="0"/>
        <w:adjustRightInd w:val="0"/>
        <w:spacing w:after="240" w:line="240" w:lineRule="auto"/>
        <w:ind w:left="720"/>
        <w:jc w:val="both"/>
        <w:rPr>
          <w:rFonts w:cstheme="minorHAnsi"/>
          <w:sz w:val="20"/>
          <w:szCs w:val="20"/>
        </w:rPr>
      </w:pPr>
      <w:r>
        <w:rPr>
          <w:rFonts w:cstheme="minorHAnsi"/>
          <w:sz w:val="20"/>
          <w:szCs w:val="20"/>
        </w:rPr>
        <w:t>This document describes the type and level of training required by the user communities.</w:t>
      </w:r>
    </w:p>
    <w:p w:rsidR="0055751F" w:rsidRDefault="0055751F" w:rsidP="00495594">
      <w:pPr>
        <w:pStyle w:val="NoSpacing"/>
        <w:ind w:left="1440"/>
        <w:jc w:val="both"/>
        <w:rPr>
          <w:rFonts w:cstheme="minorHAnsi"/>
          <w:sz w:val="20"/>
          <w:szCs w:val="20"/>
        </w:rPr>
      </w:pPr>
      <w:proofErr w:type="gramStart"/>
      <w:r w:rsidRPr="00471F63">
        <w:rPr>
          <w:rFonts w:cstheme="minorHAnsi"/>
          <w:b/>
          <w:sz w:val="20"/>
          <w:szCs w:val="20"/>
        </w:rPr>
        <w:t>Executive Summary</w:t>
      </w:r>
      <w:r>
        <w:rPr>
          <w:rFonts w:cstheme="minorHAnsi"/>
          <w:sz w:val="20"/>
          <w:szCs w:val="20"/>
        </w:rPr>
        <w:t>.</w:t>
      </w:r>
      <w:proofErr w:type="gramEnd"/>
      <w:r>
        <w:rPr>
          <w:rFonts w:cstheme="minorHAnsi"/>
          <w:sz w:val="20"/>
          <w:szCs w:val="20"/>
        </w:rPr>
        <w:t xml:space="preserve"> This section must be formatted as follows:</w:t>
      </w:r>
    </w:p>
    <w:p w:rsidR="0055751F" w:rsidRDefault="0055751F" w:rsidP="00495594">
      <w:pPr>
        <w:pStyle w:val="NoSpacing"/>
        <w:ind w:left="1440" w:firstLine="720"/>
        <w:jc w:val="both"/>
        <w:rPr>
          <w:rFonts w:cstheme="minorHAnsi"/>
          <w:sz w:val="20"/>
          <w:szCs w:val="20"/>
        </w:rPr>
      </w:pPr>
    </w:p>
    <w:p w:rsidR="0055751F" w:rsidRDefault="0055751F" w:rsidP="00495594">
      <w:pPr>
        <w:pStyle w:val="NoSpacing"/>
        <w:numPr>
          <w:ilvl w:val="0"/>
          <w:numId w:val="2"/>
        </w:numPr>
        <w:ind w:left="2160"/>
        <w:jc w:val="both"/>
        <w:rPr>
          <w:sz w:val="20"/>
          <w:szCs w:val="20"/>
        </w:rPr>
      </w:pPr>
      <w:r>
        <w:rPr>
          <w:sz w:val="20"/>
          <w:szCs w:val="20"/>
        </w:rPr>
        <w:lastRenderedPageBreak/>
        <w:t>High light the Training Feature – what is so different with this new business solution that makes it merits training.</w:t>
      </w:r>
    </w:p>
    <w:p w:rsidR="0055751F" w:rsidRDefault="0055751F" w:rsidP="00495594">
      <w:pPr>
        <w:pStyle w:val="NoSpacing"/>
        <w:numPr>
          <w:ilvl w:val="0"/>
          <w:numId w:val="2"/>
        </w:numPr>
        <w:ind w:left="2160"/>
        <w:jc w:val="both"/>
        <w:rPr>
          <w:sz w:val="20"/>
          <w:szCs w:val="20"/>
        </w:rPr>
      </w:pPr>
      <w:r>
        <w:rPr>
          <w:sz w:val="20"/>
          <w:szCs w:val="20"/>
        </w:rPr>
        <w:t>What type of training will be delivered</w:t>
      </w:r>
    </w:p>
    <w:p w:rsidR="0055751F" w:rsidRDefault="0055751F" w:rsidP="00495594">
      <w:pPr>
        <w:pStyle w:val="NoSpacing"/>
        <w:numPr>
          <w:ilvl w:val="1"/>
          <w:numId w:val="2"/>
        </w:numPr>
        <w:ind w:left="2880"/>
        <w:jc w:val="both"/>
        <w:rPr>
          <w:sz w:val="20"/>
          <w:szCs w:val="20"/>
        </w:rPr>
      </w:pPr>
      <w:r>
        <w:rPr>
          <w:sz w:val="20"/>
          <w:szCs w:val="20"/>
        </w:rPr>
        <w:t>Business Process</w:t>
      </w:r>
    </w:p>
    <w:p w:rsidR="0055751F" w:rsidRDefault="0055751F" w:rsidP="00495594">
      <w:pPr>
        <w:pStyle w:val="NoSpacing"/>
        <w:numPr>
          <w:ilvl w:val="1"/>
          <w:numId w:val="2"/>
        </w:numPr>
        <w:ind w:left="2880"/>
        <w:jc w:val="both"/>
        <w:rPr>
          <w:sz w:val="20"/>
          <w:szCs w:val="20"/>
        </w:rPr>
      </w:pPr>
      <w:r>
        <w:rPr>
          <w:sz w:val="20"/>
          <w:szCs w:val="20"/>
        </w:rPr>
        <w:t>Functional / Operational</w:t>
      </w:r>
    </w:p>
    <w:p w:rsidR="0055751F" w:rsidRDefault="0055751F" w:rsidP="00495594">
      <w:pPr>
        <w:pStyle w:val="NoSpacing"/>
        <w:numPr>
          <w:ilvl w:val="1"/>
          <w:numId w:val="2"/>
        </w:numPr>
        <w:ind w:left="2880"/>
        <w:jc w:val="both"/>
        <w:rPr>
          <w:sz w:val="20"/>
          <w:szCs w:val="20"/>
        </w:rPr>
      </w:pPr>
      <w:r>
        <w:rPr>
          <w:sz w:val="20"/>
          <w:szCs w:val="20"/>
        </w:rPr>
        <w:t>Awareness as to ensure the user Communities understand what must be done to ensure the business derives the business benefits</w:t>
      </w:r>
    </w:p>
    <w:p w:rsidR="0055751F" w:rsidRDefault="0055751F" w:rsidP="00495594">
      <w:pPr>
        <w:pStyle w:val="NoSpacing"/>
        <w:numPr>
          <w:ilvl w:val="1"/>
          <w:numId w:val="2"/>
        </w:numPr>
        <w:ind w:left="2880"/>
        <w:jc w:val="both"/>
        <w:rPr>
          <w:sz w:val="20"/>
          <w:szCs w:val="20"/>
        </w:rPr>
      </w:pPr>
      <w:r>
        <w:rPr>
          <w:sz w:val="20"/>
          <w:szCs w:val="20"/>
        </w:rPr>
        <w:t>Hiding behind training, when in effect the business solution is being sold?</w:t>
      </w:r>
    </w:p>
    <w:p w:rsidR="0055751F" w:rsidRDefault="0055751F" w:rsidP="00495594">
      <w:pPr>
        <w:pStyle w:val="NoSpacing"/>
        <w:numPr>
          <w:ilvl w:val="0"/>
          <w:numId w:val="2"/>
        </w:numPr>
        <w:ind w:left="2160"/>
        <w:jc w:val="both"/>
        <w:rPr>
          <w:sz w:val="20"/>
          <w:szCs w:val="20"/>
        </w:rPr>
      </w:pPr>
      <w:r>
        <w:rPr>
          <w:sz w:val="20"/>
          <w:szCs w:val="20"/>
        </w:rPr>
        <w:t>How will the training be delivered?</w:t>
      </w:r>
    </w:p>
    <w:p w:rsidR="0055751F" w:rsidRDefault="0055751F" w:rsidP="00495594">
      <w:pPr>
        <w:pStyle w:val="NoSpacing"/>
        <w:numPr>
          <w:ilvl w:val="1"/>
          <w:numId w:val="2"/>
        </w:numPr>
        <w:ind w:left="2880"/>
        <w:jc w:val="both"/>
        <w:rPr>
          <w:sz w:val="20"/>
          <w:szCs w:val="20"/>
        </w:rPr>
      </w:pPr>
      <w:r>
        <w:rPr>
          <w:sz w:val="20"/>
          <w:szCs w:val="20"/>
        </w:rPr>
        <w:t>Is it class room based?</w:t>
      </w:r>
    </w:p>
    <w:p w:rsidR="0055751F" w:rsidRDefault="0055751F" w:rsidP="00495594">
      <w:pPr>
        <w:pStyle w:val="NoSpacing"/>
        <w:numPr>
          <w:ilvl w:val="1"/>
          <w:numId w:val="2"/>
        </w:numPr>
        <w:ind w:left="2880"/>
        <w:jc w:val="both"/>
        <w:rPr>
          <w:sz w:val="20"/>
          <w:szCs w:val="20"/>
        </w:rPr>
      </w:pPr>
      <w:r>
        <w:rPr>
          <w:sz w:val="20"/>
          <w:szCs w:val="20"/>
        </w:rPr>
        <w:t>Is it on line?</w:t>
      </w:r>
    </w:p>
    <w:p w:rsidR="0055751F" w:rsidRDefault="0055751F" w:rsidP="00495594">
      <w:pPr>
        <w:pStyle w:val="NoSpacing"/>
        <w:numPr>
          <w:ilvl w:val="1"/>
          <w:numId w:val="2"/>
        </w:numPr>
        <w:ind w:left="2880"/>
        <w:jc w:val="both"/>
        <w:rPr>
          <w:sz w:val="20"/>
          <w:szCs w:val="20"/>
        </w:rPr>
      </w:pPr>
      <w:r>
        <w:rPr>
          <w:sz w:val="20"/>
          <w:szCs w:val="20"/>
        </w:rPr>
        <w:t>Do people need to travel?</w:t>
      </w:r>
    </w:p>
    <w:p w:rsidR="0055751F" w:rsidRDefault="0055751F" w:rsidP="00495594">
      <w:pPr>
        <w:pStyle w:val="NoSpacing"/>
        <w:numPr>
          <w:ilvl w:val="0"/>
          <w:numId w:val="2"/>
        </w:numPr>
        <w:ind w:left="2160"/>
        <w:jc w:val="both"/>
        <w:rPr>
          <w:sz w:val="20"/>
          <w:szCs w:val="20"/>
        </w:rPr>
      </w:pPr>
      <w:r>
        <w:rPr>
          <w:sz w:val="20"/>
          <w:szCs w:val="20"/>
        </w:rPr>
        <w:t>What training material will be used?</w:t>
      </w:r>
    </w:p>
    <w:p w:rsidR="0055751F" w:rsidRDefault="0055751F" w:rsidP="00495594">
      <w:pPr>
        <w:pStyle w:val="NoSpacing"/>
        <w:ind w:left="1440"/>
        <w:jc w:val="both"/>
        <w:rPr>
          <w:sz w:val="20"/>
          <w:szCs w:val="20"/>
        </w:rPr>
      </w:pPr>
    </w:p>
    <w:p w:rsidR="0055751F" w:rsidRDefault="0055751F" w:rsidP="00495594">
      <w:pPr>
        <w:pStyle w:val="NoSpacing"/>
        <w:ind w:left="1440"/>
        <w:jc w:val="both"/>
        <w:rPr>
          <w:sz w:val="20"/>
          <w:szCs w:val="20"/>
        </w:rPr>
      </w:pPr>
      <w:r>
        <w:rPr>
          <w:sz w:val="20"/>
          <w:szCs w:val="20"/>
        </w:rPr>
        <w:t>In this instance the executive summary is a detailed highlight of what are the features of the training cycle.</w:t>
      </w:r>
      <w:bookmarkStart w:id="2" w:name="_Toc316193570"/>
    </w:p>
    <w:p w:rsidR="0055751F" w:rsidRDefault="0055751F" w:rsidP="00495594">
      <w:pPr>
        <w:pStyle w:val="NoSpacing"/>
        <w:ind w:left="1440"/>
        <w:jc w:val="both"/>
        <w:rPr>
          <w:rFonts w:cstheme="minorHAnsi"/>
          <w:sz w:val="20"/>
          <w:szCs w:val="20"/>
        </w:rPr>
      </w:pPr>
      <w:r w:rsidRPr="00471F63">
        <w:rPr>
          <w:rFonts w:cstheme="minorHAnsi"/>
          <w:b/>
        </w:rPr>
        <w:t>Training Modules</w:t>
      </w:r>
      <w:bookmarkEnd w:id="2"/>
    </w:p>
    <w:p w:rsidR="0055751F" w:rsidRDefault="0055751F" w:rsidP="00495594">
      <w:pPr>
        <w:pStyle w:val="NoSpacing"/>
        <w:ind w:left="1440"/>
        <w:jc w:val="both"/>
        <w:rPr>
          <w:rFonts w:cstheme="minorHAnsi"/>
          <w:sz w:val="20"/>
          <w:szCs w:val="20"/>
        </w:rPr>
      </w:pPr>
      <w:proofErr w:type="gramStart"/>
      <w:r>
        <w:rPr>
          <w:rFonts w:cstheme="minorHAnsi"/>
          <w:sz w:val="20"/>
          <w:szCs w:val="20"/>
        </w:rPr>
        <w:t>Details of each and every training module.</w:t>
      </w:r>
      <w:proofErr w:type="gramEnd"/>
      <w:r>
        <w:rPr>
          <w:rFonts w:cstheme="minorHAnsi"/>
          <w:sz w:val="20"/>
          <w:szCs w:val="20"/>
        </w:rPr>
        <w:t xml:space="preserve"> This must include the following.</w:t>
      </w:r>
    </w:p>
    <w:p w:rsidR="0055751F" w:rsidRDefault="0055751F" w:rsidP="00495594">
      <w:pPr>
        <w:pStyle w:val="NoSpacing"/>
        <w:ind w:left="1440"/>
        <w:jc w:val="both"/>
        <w:rPr>
          <w:rFonts w:cstheme="minorHAnsi"/>
          <w:sz w:val="20"/>
          <w:szCs w:val="20"/>
        </w:rPr>
      </w:pPr>
    </w:p>
    <w:p w:rsidR="0055751F" w:rsidRDefault="0055751F" w:rsidP="00495594">
      <w:pPr>
        <w:pStyle w:val="NoSpacing"/>
        <w:numPr>
          <w:ilvl w:val="0"/>
          <w:numId w:val="3"/>
        </w:numPr>
        <w:ind w:left="2160"/>
        <w:jc w:val="both"/>
        <w:rPr>
          <w:rFonts w:cstheme="minorHAnsi"/>
          <w:sz w:val="20"/>
          <w:szCs w:val="20"/>
        </w:rPr>
      </w:pPr>
      <w:r>
        <w:rPr>
          <w:rFonts w:cstheme="minorHAnsi"/>
          <w:sz w:val="20"/>
          <w:szCs w:val="20"/>
        </w:rPr>
        <w:t>Course Name</w:t>
      </w:r>
    </w:p>
    <w:p w:rsidR="0055751F" w:rsidRDefault="0055751F" w:rsidP="00495594">
      <w:pPr>
        <w:pStyle w:val="NoSpacing"/>
        <w:numPr>
          <w:ilvl w:val="0"/>
          <w:numId w:val="3"/>
        </w:numPr>
        <w:ind w:left="2160"/>
        <w:jc w:val="both"/>
        <w:rPr>
          <w:rFonts w:cstheme="minorHAnsi"/>
          <w:sz w:val="20"/>
          <w:szCs w:val="20"/>
        </w:rPr>
      </w:pPr>
      <w:r>
        <w:rPr>
          <w:rFonts w:cstheme="minorHAnsi"/>
          <w:sz w:val="20"/>
          <w:szCs w:val="20"/>
        </w:rPr>
        <w:t>Course Description</w:t>
      </w:r>
    </w:p>
    <w:p w:rsidR="0055751F" w:rsidRDefault="0055751F" w:rsidP="00495594">
      <w:pPr>
        <w:pStyle w:val="NoSpacing"/>
        <w:numPr>
          <w:ilvl w:val="0"/>
          <w:numId w:val="3"/>
        </w:numPr>
        <w:ind w:left="2160"/>
        <w:jc w:val="both"/>
        <w:rPr>
          <w:rFonts w:cstheme="minorHAnsi"/>
          <w:sz w:val="20"/>
          <w:szCs w:val="20"/>
        </w:rPr>
      </w:pPr>
      <w:r>
        <w:rPr>
          <w:rFonts w:cstheme="minorHAnsi"/>
          <w:sz w:val="20"/>
          <w:szCs w:val="20"/>
        </w:rPr>
        <w:t>Course Objectives</w:t>
      </w:r>
    </w:p>
    <w:p w:rsidR="0055751F" w:rsidRDefault="0055751F" w:rsidP="00495594">
      <w:pPr>
        <w:pStyle w:val="NoSpacing"/>
        <w:numPr>
          <w:ilvl w:val="0"/>
          <w:numId w:val="3"/>
        </w:numPr>
        <w:ind w:left="2160"/>
        <w:jc w:val="both"/>
        <w:rPr>
          <w:rFonts w:cstheme="minorHAnsi"/>
          <w:sz w:val="20"/>
          <w:szCs w:val="20"/>
        </w:rPr>
      </w:pPr>
      <w:r>
        <w:rPr>
          <w:rFonts w:cstheme="minorHAnsi"/>
          <w:sz w:val="20"/>
          <w:szCs w:val="20"/>
        </w:rPr>
        <w:t>Course Time Table</w:t>
      </w:r>
    </w:p>
    <w:p w:rsidR="0055751F" w:rsidRDefault="0055751F" w:rsidP="00495594">
      <w:pPr>
        <w:pStyle w:val="NoSpacing"/>
        <w:numPr>
          <w:ilvl w:val="0"/>
          <w:numId w:val="3"/>
        </w:numPr>
        <w:ind w:left="2160"/>
        <w:jc w:val="both"/>
        <w:rPr>
          <w:rFonts w:cstheme="minorHAnsi"/>
          <w:sz w:val="20"/>
          <w:szCs w:val="20"/>
        </w:rPr>
      </w:pPr>
      <w:r>
        <w:rPr>
          <w:rFonts w:cstheme="minorHAnsi"/>
          <w:sz w:val="20"/>
          <w:szCs w:val="20"/>
        </w:rPr>
        <w:t>Who Should Attend</w:t>
      </w:r>
    </w:p>
    <w:p w:rsidR="0055751F" w:rsidRDefault="0055751F" w:rsidP="00495594">
      <w:pPr>
        <w:pStyle w:val="NoSpacing"/>
        <w:numPr>
          <w:ilvl w:val="0"/>
          <w:numId w:val="3"/>
        </w:numPr>
        <w:ind w:left="2160"/>
        <w:jc w:val="both"/>
        <w:rPr>
          <w:rFonts w:cstheme="minorHAnsi"/>
          <w:sz w:val="20"/>
          <w:szCs w:val="20"/>
        </w:rPr>
      </w:pPr>
      <w:r>
        <w:rPr>
          <w:rFonts w:cstheme="minorHAnsi"/>
          <w:sz w:val="20"/>
          <w:szCs w:val="20"/>
        </w:rPr>
        <w:t>What are the pre requisites?</w:t>
      </w:r>
    </w:p>
    <w:p w:rsidR="0055751F" w:rsidRDefault="0055751F" w:rsidP="00495594">
      <w:pPr>
        <w:pStyle w:val="NoSpacing"/>
        <w:numPr>
          <w:ilvl w:val="0"/>
          <w:numId w:val="3"/>
        </w:numPr>
        <w:ind w:left="2160"/>
        <w:jc w:val="both"/>
        <w:rPr>
          <w:rFonts w:cstheme="minorHAnsi"/>
          <w:sz w:val="20"/>
          <w:szCs w:val="20"/>
        </w:rPr>
      </w:pPr>
      <w:r>
        <w:rPr>
          <w:rFonts w:cstheme="minorHAnsi"/>
          <w:sz w:val="20"/>
          <w:szCs w:val="20"/>
        </w:rPr>
        <w:t>Delivery Format</w:t>
      </w:r>
      <w:bookmarkStart w:id="3" w:name="_Toc316193571"/>
    </w:p>
    <w:p w:rsidR="0055751F" w:rsidRDefault="0055751F" w:rsidP="00495594">
      <w:pPr>
        <w:pStyle w:val="NoSpacing"/>
        <w:ind w:left="2160"/>
        <w:jc w:val="both"/>
        <w:rPr>
          <w:rFonts w:cstheme="minorHAnsi"/>
          <w:sz w:val="20"/>
          <w:szCs w:val="20"/>
        </w:rPr>
      </w:pPr>
    </w:p>
    <w:p w:rsidR="0055751F" w:rsidRDefault="0055751F" w:rsidP="00495594">
      <w:pPr>
        <w:pStyle w:val="NoSpacing"/>
        <w:ind w:left="1440"/>
        <w:jc w:val="both"/>
        <w:rPr>
          <w:rFonts w:cstheme="minorHAnsi"/>
          <w:sz w:val="20"/>
          <w:szCs w:val="20"/>
        </w:rPr>
      </w:pPr>
      <w:r w:rsidRPr="00471F63">
        <w:rPr>
          <w:rFonts w:cstheme="minorHAnsi"/>
          <w:b/>
        </w:rPr>
        <w:t>User Communities</w:t>
      </w:r>
      <w:bookmarkEnd w:id="3"/>
    </w:p>
    <w:p w:rsidR="0055751F" w:rsidRDefault="0055751F" w:rsidP="00495594">
      <w:pPr>
        <w:pStyle w:val="NoSpacing"/>
        <w:ind w:left="1440"/>
        <w:jc w:val="both"/>
        <w:rPr>
          <w:rFonts w:cstheme="minorHAnsi"/>
          <w:sz w:val="20"/>
          <w:szCs w:val="20"/>
        </w:rPr>
      </w:pPr>
      <w:r>
        <w:rPr>
          <w:rFonts w:cstheme="minorHAnsi"/>
          <w:sz w:val="20"/>
          <w:szCs w:val="20"/>
        </w:rPr>
        <w:t>Who should be trained? Who are the user communities? In identifying this, the author must describe and explain why these groups need training and what type of training they need.</w:t>
      </w:r>
      <w:bookmarkStart w:id="4" w:name="_Toc316193572"/>
    </w:p>
    <w:p w:rsidR="0055751F" w:rsidRDefault="0055751F" w:rsidP="00495594">
      <w:pPr>
        <w:pStyle w:val="NoSpacing"/>
        <w:ind w:left="1440"/>
        <w:jc w:val="both"/>
        <w:rPr>
          <w:rFonts w:cstheme="minorHAnsi"/>
          <w:sz w:val="20"/>
          <w:szCs w:val="20"/>
        </w:rPr>
      </w:pPr>
    </w:p>
    <w:p w:rsidR="0055751F" w:rsidRPr="00471F63" w:rsidRDefault="0055751F" w:rsidP="00495594">
      <w:pPr>
        <w:pStyle w:val="NoSpacing"/>
        <w:ind w:left="1440"/>
        <w:jc w:val="both"/>
        <w:rPr>
          <w:rFonts w:cstheme="minorHAnsi"/>
          <w:b/>
        </w:rPr>
      </w:pPr>
      <w:r w:rsidRPr="00471F63">
        <w:rPr>
          <w:rFonts w:cstheme="minorHAnsi"/>
          <w:b/>
        </w:rPr>
        <w:t xml:space="preserve">Training </w:t>
      </w:r>
      <w:bookmarkEnd w:id="4"/>
      <w:r w:rsidRPr="00471F63">
        <w:rPr>
          <w:rFonts w:cstheme="minorHAnsi"/>
          <w:b/>
        </w:rPr>
        <w:t>Schedule</w:t>
      </w:r>
    </w:p>
    <w:p w:rsidR="0055751F" w:rsidRDefault="0055751F" w:rsidP="00495594">
      <w:pPr>
        <w:pStyle w:val="NoSpacing"/>
        <w:ind w:left="1440"/>
        <w:jc w:val="both"/>
        <w:rPr>
          <w:sz w:val="20"/>
          <w:szCs w:val="20"/>
        </w:rPr>
      </w:pPr>
      <w:r>
        <w:rPr>
          <w:sz w:val="20"/>
          <w:szCs w:val="20"/>
        </w:rPr>
        <w:t>In this section will contain a training plan that will ensure that all of those that need to be trained will in effect be trained on time for the Go Live date.</w:t>
      </w:r>
    </w:p>
    <w:p w:rsidR="00495594" w:rsidRPr="00270B69" w:rsidRDefault="00495594" w:rsidP="00495594">
      <w:pPr>
        <w:pStyle w:val="NoSpacing"/>
        <w:ind w:left="1440"/>
        <w:jc w:val="both"/>
        <w:rPr>
          <w:sz w:val="20"/>
          <w:szCs w:val="20"/>
        </w:rPr>
      </w:pPr>
    </w:p>
    <w:p w:rsidR="0055751F" w:rsidRDefault="0055751F" w:rsidP="00495594">
      <w:pPr>
        <w:pStyle w:val="Heading2"/>
        <w:rPr>
          <w:rFonts w:eastAsia="Arial Unicode MS"/>
        </w:rPr>
      </w:pPr>
      <w:bookmarkStart w:id="5" w:name="Pg24"/>
      <w:bookmarkEnd w:id="5"/>
      <w:r>
        <w:rPr>
          <w:rFonts w:eastAsia="Arial Unicode MS"/>
        </w:rPr>
        <w:t xml:space="preserve">3.12. </w:t>
      </w:r>
      <w:r>
        <w:rPr>
          <w:rFonts w:eastAsia="Arial Unicode MS"/>
        </w:rPr>
        <w:tab/>
      </w:r>
      <w:proofErr w:type="spellStart"/>
      <w:r>
        <w:rPr>
          <w:rFonts w:eastAsia="Arial Unicode MS"/>
        </w:rPr>
        <w:t>Laserbiomed</w:t>
      </w:r>
      <w:proofErr w:type="spellEnd"/>
      <w:r>
        <w:rPr>
          <w:rFonts w:eastAsia="Arial Unicode MS"/>
        </w:rPr>
        <w:t xml:space="preserve"> Work Package 1 - EMR Workshops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DOCset1: Functional and non-functional requirements concerning the modality of integration and process between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Framework and other system to a high quality standard and reasonable level of detail as required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and in line with best industry standards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DOCset2: Minimum clinical datasets and related CDA definition based on actual standards National classifiers and vocabulary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DOCset3: HL7 messaging fabric specification for implementing IHE transactions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DOCset4: HL7 message for providing data EMR from health care providers  </w:t>
      </w:r>
    </w:p>
    <w:p w:rsidR="0055751F" w:rsidRDefault="0055751F" w:rsidP="00495594">
      <w:pPr>
        <w:pStyle w:val="Heading2"/>
        <w:rPr>
          <w:rFonts w:eastAsia="Arial Unicode MS"/>
        </w:rPr>
      </w:pPr>
      <w:bookmarkStart w:id="6" w:name="Pg25"/>
      <w:bookmarkEnd w:id="6"/>
      <w:r>
        <w:rPr>
          <w:rFonts w:eastAsia="Arial Unicode MS"/>
        </w:rPr>
        <w:t xml:space="preserve">3.13. </w:t>
      </w:r>
      <w:r>
        <w:rPr>
          <w:rFonts w:eastAsia="Arial Unicode MS"/>
        </w:rPr>
        <w:tab/>
      </w:r>
      <w:proofErr w:type="spellStart"/>
      <w:r>
        <w:rPr>
          <w:rFonts w:eastAsia="Arial Unicode MS"/>
        </w:rPr>
        <w:t>Laserbiomed</w:t>
      </w:r>
      <w:proofErr w:type="spellEnd"/>
      <w:r>
        <w:rPr>
          <w:rFonts w:eastAsia="Arial Unicode MS"/>
        </w:rPr>
        <w:t xml:space="preserve"> Work Package 2 - </w:t>
      </w:r>
      <w:proofErr w:type="spellStart"/>
      <w:r>
        <w:rPr>
          <w:rFonts w:eastAsia="Arial Unicode MS"/>
        </w:rPr>
        <w:t>wHospital</w:t>
      </w:r>
      <w:proofErr w:type="spellEnd"/>
      <w:r>
        <w:rPr>
          <w:rFonts w:eastAsia="Arial Unicode MS"/>
        </w:rPr>
        <w:t xml:space="preserve"> Software Installation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lastRenderedPageBreak/>
        <w:tab/>
      </w:r>
      <w:r>
        <w:rPr>
          <w:rFonts w:ascii="Arial" w:eastAsia="Arial Unicode MS" w:hAnsi="Arial" w:cs="Arial Unicode MS"/>
          <w:b/>
          <w:color w:val="000000"/>
          <w:sz w:val="20"/>
          <w:szCs w:val="20"/>
          <w:u w:val="single"/>
        </w:rPr>
        <w:t>Expected Outputs</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Framework will be installed on 3 different instances, and it will preconfigured with an environment based on </w:t>
      </w:r>
      <w:proofErr w:type="spellStart"/>
      <w:r w:rsidRPr="00D311D6">
        <w:rPr>
          <w:rFonts w:ascii="Arial" w:eastAsia="Arial Unicode MS" w:hAnsi="Arial" w:cs="Arial Unicode MS"/>
          <w:color w:val="000000"/>
          <w:sz w:val="20"/>
          <w:szCs w:val="20"/>
        </w:rPr>
        <w:t>Regione</w:t>
      </w:r>
      <w:proofErr w:type="spellEnd"/>
      <w:r w:rsidRPr="00D311D6">
        <w:rPr>
          <w:rFonts w:ascii="Arial" w:eastAsia="Arial Unicode MS" w:hAnsi="Arial" w:cs="Arial Unicode MS"/>
          <w:color w:val="000000"/>
          <w:sz w:val="20"/>
          <w:szCs w:val="20"/>
        </w:rPr>
        <w:t xml:space="preserve"> </w:t>
      </w:r>
      <w:proofErr w:type="spellStart"/>
      <w:r w:rsidRPr="00D311D6">
        <w:rPr>
          <w:rFonts w:ascii="Arial" w:eastAsia="Arial Unicode MS" w:hAnsi="Arial" w:cs="Arial Unicode MS"/>
          <w:color w:val="000000"/>
          <w:sz w:val="20"/>
          <w:szCs w:val="20"/>
        </w:rPr>
        <w:t>Lombardia</w:t>
      </w:r>
      <w:proofErr w:type="spellEnd"/>
      <w:r w:rsidRPr="00D311D6">
        <w:rPr>
          <w:rFonts w:ascii="Arial" w:eastAsia="Arial Unicode MS" w:hAnsi="Arial" w:cs="Arial Unicode MS"/>
          <w:color w:val="000000"/>
          <w:sz w:val="20"/>
          <w:szCs w:val="20"/>
        </w:rPr>
        <w:t xml:space="preserve"> certified EMR.</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Administration manuals translated and reviewed: “getting started”, “clinical form design” “</w:t>
      </w:r>
      <w:proofErr w:type="spellStart"/>
      <w:r w:rsidRPr="00D311D6">
        <w:rPr>
          <w:rFonts w:ascii="Arial" w:eastAsia="Arial Unicode MS" w:hAnsi="Arial" w:cs="Arial Unicode MS"/>
          <w:color w:val="000000"/>
          <w:sz w:val="20"/>
          <w:szCs w:val="20"/>
        </w:rPr>
        <w:t>wH</w:t>
      </w:r>
      <w:proofErr w:type="spellEnd"/>
      <w:r w:rsidRPr="00D311D6">
        <w:rPr>
          <w:rFonts w:ascii="Arial" w:eastAsia="Arial Unicode MS" w:hAnsi="Arial" w:cs="Arial Unicode MS"/>
          <w:color w:val="000000"/>
          <w:sz w:val="20"/>
          <w:szCs w:val="20"/>
        </w:rPr>
        <w:t xml:space="preserve"> framework” and “API Workbench” manuals will be provided. All manuals will be in English.</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Teaching course sessions based on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Academy levels of certification: </w:t>
      </w:r>
    </w:p>
    <w:p w:rsidR="0055751F" w:rsidRPr="00F93D44" w:rsidRDefault="0055751F" w:rsidP="00495594">
      <w:pPr>
        <w:pStyle w:val="ListParagraph"/>
        <w:widowControl w:val="0"/>
        <w:numPr>
          <w:ilvl w:val="0"/>
          <w:numId w:val="4"/>
        </w:numPr>
        <w:autoSpaceDE w:val="0"/>
        <w:autoSpaceDN w:val="0"/>
        <w:adjustRightInd w:val="0"/>
        <w:spacing w:after="240" w:line="240" w:lineRule="auto"/>
        <w:ind w:left="108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Evangelist (level 1 &amp; 2): 3 days of 6 hours lesson for each level</w:t>
      </w:r>
    </w:p>
    <w:p w:rsidR="0055751F" w:rsidRPr="00F93D44" w:rsidRDefault="0055751F" w:rsidP="00495594">
      <w:pPr>
        <w:pStyle w:val="ListParagraph"/>
        <w:widowControl w:val="0"/>
        <w:numPr>
          <w:ilvl w:val="0"/>
          <w:numId w:val="4"/>
        </w:numPr>
        <w:autoSpaceDE w:val="0"/>
        <w:autoSpaceDN w:val="0"/>
        <w:adjustRightInd w:val="0"/>
        <w:spacing w:after="240" w:line="240" w:lineRule="auto"/>
        <w:ind w:left="108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Developer (level 1 &amp; 2): 3 days of 6 hours lesson for each level</w:t>
      </w:r>
    </w:p>
    <w:p w:rsidR="0055751F" w:rsidRPr="00F93D44" w:rsidRDefault="0055751F" w:rsidP="00495594">
      <w:pPr>
        <w:pStyle w:val="ListParagraph"/>
        <w:widowControl w:val="0"/>
        <w:numPr>
          <w:ilvl w:val="0"/>
          <w:numId w:val="4"/>
        </w:numPr>
        <w:autoSpaceDE w:val="0"/>
        <w:autoSpaceDN w:val="0"/>
        <w:adjustRightInd w:val="0"/>
        <w:spacing w:after="240" w:line="240" w:lineRule="auto"/>
        <w:ind w:left="108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Site Admin: 1 day of 6 hours</w:t>
      </w:r>
    </w:p>
    <w:p w:rsidR="0055751F" w:rsidRDefault="0055751F" w:rsidP="00495594">
      <w:pPr>
        <w:pStyle w:val="Heading2"/>
        <w:rPr>
          <w:rFonts w:eastAsia="Arial Unicode MS"/>
        </w:rPr>
      </w:pPr>
      <w:bookmarkStart w:id="7" w:name="Pg26"/>
      <w:bookmarkEnd w:id="7"/>
      <w:r>
        <w:rPr>
          <w:rFonts w:eastAsia="Arial Unicode MS"/>
        </w:rPr>
        <w:t xml:space="preserve">3.14. </w:t>
      </w:r>
      <w:r>
        <w:rPr>
          <w:rFonts w:eastAsia="Arial Unicode MS"/>
        </w:rPr>
        <w:tab/>
      </w:r>
      <w:proofErr w:type="spellStart"/>
      <w:r>
        <w:rPr>
          <w:rFonts w:eastAsia="Arial Unicode MS"/>
        </w:rPr>
        <w:t>Laserbiomed</w:t>
      </w:r>
      <w:proofErr w:type="spellEnd"/>
      <w:r>
        <w:rPr>
          <w:rFonts w:eastAsia="Arial Unicode MS"/>
        </w:rPr>
        <w:t xml:space="preserve"> Work Package 3 - </w:t>
      </w:r>
      <w:proofErr w:type="spellStart"/>
      <w:r>
        <w:rPr>
          <w:rFonts w:eastAsia="Arial Unicode MS"/>
        </w:rPr>
        <w:t>wHospital</w:t>
      </w:r>
      <w:proofErr w:type="spellEnd"/>
      <w:r>
        <w:rPr>
          <w:rFonts w:eastAsia="Arial Unicode MS"/>
        </w:rPr>
        <w:t xml:space="preserve"> &amp; EMC HIP Integration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p>
    <w:p w:rsidR="0055751F" w:rsidRPr="00427D35" w:rsidRDefault="0055751F" w:rsidP="00495594">
      <w:pPr>
        <w:widowControl w:val="0"/>
        <w:tabs>
          <w:tab w:val="left" w:pos="10260"/>
        </w:tabs>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framework upgrade with native XDS integration engine. Consistent time (CT), patient identification cross indexing (PIX) and cross enterprise document sharing (XDS) integration profiles will be implemented and configured for storing clinical form from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to </w:t>
      </w:r>
      <w:proofErr w:type="spellStart"/>
      <w:r w:rsidRPr="00D311D6">
        <w:rPr>
          <w:rFonts w:ascii="Arial" w:eastAsia="Arial Unicode MS" w:hAnsi="Arial" w:cs="Arial Unicode MS"/>
          <w:color w:val="000000"/>
          <w:sz w:val="20"/>
          <w:szCs w:val="20"/>
        </w:rPr>
        <w:t>Documentum</w:t>
      </w:r>
      <w:proofErr w:type="spellEnd"/>
      <w:r w:rsidRPr="00D311D6">
        <w:rPr>
          <w:rFonts w:ascii="Arial" w:eastAsia="Arial Unicode MS" w:hAnsi="Arial" w:cs="Arial Unicode MS"/>
          <w:color w:val="000000"/>
          <w:sz w:val="20"/>
          <w:szCs w:val="20"/>
        </w:rPr>
        <w:t>.</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A set of tests will be carried out for assessing each single transaction: CT(ITI-1), PIX(ITI-8,ITI-3,IT9),XDS(ITI-8,ITI-18,ITI-41,ITI-42,ITI-43).</w:t>
      </w:r>
    </w:p>
    <w:p w:rsidR="0055751F" w:rsidRDefault="0055751F" w:rsidP="00495594">
      <w:pPr>
        <w:pStyle w:val="Heading2"/>
        <w:rPr>
          <w:rFonts w:eastAsia="Arial Unicode MS"/>
        </w:rPr>
      </w:pPr>
      <w:r>
        <w:rPr>
          <w:rFonts w:eastAsia="Arial Unicode MS"/>
        </w:rPr>
        <w:t xml:space="preserve">3.15. </w:t>
      </w:r>
      <w:r>
        <w:rPr>
          <w:rFonts w:eastAsia="Arial Unicode MS"/>
        </w:rPr>
        <w:tab/>
      </w:r>
      <w:proofErr w:type="spellStart"/>
      <w:r>
        <w:rPr>
          <w:rFonts w:eastAsia="Arial Unicode MS"/>
        </w:rPr>
        <w:t>Laserbiomed</w:t>
      </w:r>
      <w:proofErr w:type="spellEnd"/>
      <w:r>
        <w:rPr>
          <w:rFonts w:eastAsia="Arial Unicode MS"/>
        </w:rPr>
        <w:t xml:space="preserve"> Work Package 4 - </w:t>
      </w:r>
      <w:proofErr w:type="spellStart"/>
      <w:r>
        <w:rPr>
          <w:rFonts w:eastAsia="Arial Unicode MS"/>
        </w:rPr>
        <w:t>wHospital</w:t>
      </w:r>
      <w:proofErr w:type="spellEnd"/>
      <w:r>
        <w:rPr>
          <w:rFonts w:eastAsia="Arial Unicode MS"/>
        </w:rPr>
        <w:t xml:space="preserve"> EMR </w:t>
      </w:r>
      <w:proofErr w:type="spellStart"/>
      <w:r>
        <w:rPr>
          <w:rFonts w:eastAsia="Arial Unicode MS"/>
        </w:rPr>
        <w:t>Localisation</w:t>
      </w:r>
      <w:proofErr w:type="spellEnd"/>
      <w:r>
        <w:rPr>
          <w:rFonts w:eastAsia="Arial Unicode MS"/>
        </w:rPr>
        <w:t xml:space="preserve"> &amp; Development  </w:t>
      </w:r>
    </w:p>
    <w:p w:rsidR="0055751F" w:rsidRDefault="0055751F" w:rsidP="00495594">
      <w:pPr>
        <w:keepNext/>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Resources translation files consist on excel files with several sheets and 4 column: unique identifier, description (ENG), </w:t>
      </w:r>
      <w:r>
        <w:rPr>
          <w:rFonts w:ascii="Arial" w:eastAsia="Arial Unicode MS" w:hAnsi="Arial" w:cs="Arial Unicode MS"/>
          <w:color w:val="000000"/>
          <w:sz w:val="20"/>
          <w:szCs w:val="20"/>
        </w:rPr>
        <w:t>MSWord</w:t>
      </w:r>
      <w:r w:rsidRPr="00D311D6">
        <w:rPr>
          <w:rFonts w:ascii="Arial" w:eastAsia="Arial Unicode MS" w:hAnsi="Arial" w:cs="Arial Unicode MS"/>
          <w:color w:val="000000"/>
          <w:sz w:val="20"/>
          <w:szCs w:val="20"/>
        </w:rPr>
        <w:t xml:space="preserve"> (ENG)</w:t>
      </w:r>
      <w:proofErr w:type="gramStart"/>
      <w:r w:rsidRPr="00D311D6">
        <w:rPr>
          <w:rFonts w:ascii="Arial" w:eastAsia="Arial Unicode MS" w:hAnsi="Arial" w:cs="Arial Unicode MS"/>
          <w:color w:val="000000"/>
          <w:sz w:val="20"/>
          <w:szCs w:val="20"/>
        </w:rPr>
        <w:t>,</w:t>
      </w:r>
      <w:r>
        <w:rPr>
          <w:rFonts w:ascii="Arial" w:eastAsia="Arial Unicode MS" w:hAnsi="Arial" w:cs="Arial Unicode MS"/>
          <w:color w:val="000000"/>
          <w:sz w:val="20"/>
          <w:szCs w:val="20"/>
        </w:rPr>
        <w:t>MSWord</w:t>
      </w:r>
      <w:proofErr w:type="gramEnd"/>
      <w:r w:rsidRPr="00D311D6">
        <w:rPr>
          <w:rFonts w:ascii="Arial" w:eastAsia="Arial Unicode MS" w:hAnsi="Arial" w:cs="Arial Unicode MS"/>
          <w:color w:val="000000"/>
          <w:sz w:val="20"/>
          <w:szCs w:val="20"/>
        </w:rPr>
        <w:t xml:space="preserve"> (Georgian). These files will be include in the specific build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Framework and can be updated and improved during each version release.</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framework upgrade with the double labeling improvement, so English translation of clinical form, dynamic configured by means of the framework, will be always available.</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framework upgrade for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Authentication provider and for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w:t>
      </w:r>
      <w:proofErr w:type="spellStart"/>
      <w:r w:rsidRPr="00D311D6">
        <w:rPr>
          <w:rFonts w:ascii="Arial" w:eastAsia="Arial Unicode MS" w:hAnsi="Arial" w:cs="Arial Unicode MS"/>
          <w:color w:val="000000"/>
          <w:sz w:val="20"/>
          <w:szCs w:val="20"/>
        </w:rPr>
        <w:t>DigitalSign</w:t>
      </w:r>
      <w:proofErr w:type="spellEnd"/>
      <w:r w:rsidRPr="00D311D6">
        <w:rPr>
          <w:rFonts w:ascii="Arial" w:eastAsia="Arial Unicode MS" w:hAnsi="Arial" w:cs="Arial Unicode MS"/>
          <w:color w:val="000000"/>
          <w:sz w:val="20"/>
          <w:szCs w:val="20"/>
        </w:rPr>
        <w:t xml:space="preserve"> complied with the specific smart-card technology chosen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w:t>
      </w:r>
    </w:p>
    <w:p w:rsidR="0055751F" w:rsidRDefault="0055751F" w:rsidP="00495594">
      <w:pPr>
        <w:pStyle w:val="Heading2"/>
        <w:rPr>
          <w:rFonts w:eastAsia="Arial Unicode MS"/>
        </w:rPr>
      </w:pPr>
      <w:bookmarkStart w:id="8" w:name="Pg27"/>
      <w:bookmarkEnd w:id="8"/>
      <w:r>
        <w:rPr>
          <w:rFonts w:eastAsia="Arial Unicode MS"/>
        </w:rPr>
        <w:t xml:space="preserve">3.16. </w:t>
      </w:r>
      <w:r>
        <w:rPr>
          <w:rFonts w:eastAsia="Arial Unicode MS"/>
        </w:rPr>
        <w:tab/>
      </w:r>
      <w:proofErr w:type="spellStart"/>
      <w:r>
        <w:rPr>
          <w:rFonts w:eastAsia="Arial Unicode MS"/>
        </w:rPr>
        <w:t>Laserbiomed</w:t>
      </w:r>
      <w:proofErr w:type="spellEnd"/>
      <w:r>
        <w:rPr>
          <w:rFonts w:eastAsia="Arial Unicode MS"/>
        </w:rPr>
        <w:t xml:space="preserve"> Work Package 5 - Doctor Portal (Define, Build, Test, Train)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sidRPr="00D311D6">
        <w:rPr>
          <w:rFonts w:ascii="Arial" w:eastAsia="Arial Unicode MS" w:hAnsi="Arial" w:cs="Arial Unicode MS"/>
          <w:color w:val="000000"/>
          <w:sz w:val="20"/>
          <w:szCs w:val="20"/>
        </w:rPr>
        <w:t>Configuration of the GP portal EMR in development, test and production environment.</w:t>
      </w:r>
      <w:proofErr w:type="gramEnd"/>
      <w:r w:rsidRPr="00D311D6">
        <w:rPr>
          <w:rFonts w:ascii="Arial" w:eastAsia="Arial Unicode MS" w:hAnsi="Arial" w:cs="Arial Unicode MS"/>
          <w:color w:val="000000"/>
          <w:sz w:val="20"/>
          <w:szCs w:val="20"/>
        </w:rPr>
        <w:t xml:space="preserve"> The medical procedures groups available for each ambulatory will be codified using the coded item tool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framework. Each ambulatory, in this specific case, will be mapped as a single room for each GP. For each single ambulatory will be mapped an agenda where the access time slot for planning appointment will be configured. The EMR will be built on a subset of clinical forms chosen by each GP (considering the specific area of interest).</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User manual in English will be translated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and installed on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Help Online. </w:t>
      </w:r>
      <w:proofErr w:type="spellStart"/>
      <w:proofErr w:type="gramStart"/>
      <w:r w:rsidRPr="00D311D6">
        <w:rPr>
          <w:rFonts w:ascii="Arial" w:eastAsia="Arial Unicode MS" w:hAnsi="Arial" w:cs="Arial Unicode MS"/>
          <w:color w:val="000000"/>
          <w:sz w:val="20"/>
          <w:szCs w:val="20"/>
        </w:rPr>
        <w:t>wHospital</w:t>
      </w:r>
      <w:proofErr w:type="spellEnd"/>
      <w:proofErr w:type="gramEnd"/>
      <w:r w:rsidRPr="00D311D6">
        <w:rPr>
          <w:rFonts w:ascii="Arial" w:eastAsia="Arial Unicode MS" w:hAnsi="Arial" w:cs="Arial Unicode MS"/>
          <w:color w:val="000000"/>
          <w:sz w:val="20"/>
          <w:szCs w:val="20"/>
        </w:rPr>
        <w:t xml:space="preserve"> </w:t>
      </w:r>
      <w:r w:rsidRPr="00D311D6">
        <w:rPr>
          <w:rFonts w:ascii="Arial" w:eastAsia="Arial Unicode MS" w:hAnsi="Arial" w:cs="Arial Unicode MS"/>
          <w:color w:val="000000"/>
          <w:sz w:val="20"/>
          <w:szCs w:val="20"/>
        </w:rPr>
        <w:lastRenderedPageBreak/>
        <w:t xml:space="preserve">Help Online is a content management site linked to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pages and modules. Moreover some capture videos will be </w:t>
      </w:r>
      <w:proofErr w:type="gramStart"/>
      <w:r w:rsidRPr="00D311D6">
        <w:rPr>
          <w:rFonts w:ascii="Arial" w:eastAsia="Arial Unicode MS" w:hAnsi="Arial" w:cs="Arial Unicode MS"/>
          <w:color w:val="000000"/>
          <w:sz w:val="20"/>
          <w:szCs w:val="20"/>
        </w:rPr>
        <w:t>make</w:t>
      </w:r>
      <w:proofErr w:type="gramEnd"/>
      <w:r w:rsidRPr="00D311D6">
        <w:rPr>
          <w:rFonts w:ascii="Arial" w:eastAsia="Arial Unicode MS" w:hAnsi="Arial" w:cs="Arial Unicode MS"/>
          <w:color w:val="000000"/>
          <w:sz w:val="20"/>
          <w:szCs w:val="20"/>
        </w:rPr>
        <w:t xml:space="preserve"> to show the basic functionality of agenda and EMR use.</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Administration manual to properly configure and adapt the agenda to the specific need of ambulatory and GP will be provided (“Resource configuration manual” and the “Code Item and vocabulary configuration manual”) </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Creation of Train-the-Trainer training slides and quick reference guide “Execution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GP Portal EMR "Train-the-Trainer" sessions</w:t>
      </w:r>
    </w:p>
    <w:p w:rsidR="0055751F" w:rsidRDefault="0055751F" w:rsidP="00495594">
      <w:pPr>
        <w:pStyle w:val="Heading2"/>
      </w:pPr>
      <w:r>
        <w:t>3.17.</w:t>
      </w:r>
      <w:r>
        <w:tab/>
      </w:r>
      <w:proofErr w:type="spellStart"/>
      <w:r>
        <w:t>Laserbiomed</w:t>
      </w:r>
      <w:proofErr w:type="spellEnd"/>
      <w:r>
        <w:t xml:space="preserve"> Work Package 6 - Citizen Portal (Define, Build, Test, Train)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tab/>
      </w: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sidRPr="00D311D6">
        <w:rPr>
          <w:rFonts w:ascii="Arial" w:eastAsia="Arial Unicode MS" w:hAnsi="Arial" w:cs="Arial Unicode MS"/>
          <w:color w:val="000000"/>
          <w:sz w:val="20"/>
          <w:szCs w:val="20"/>
        </w:rPr>
        <w:t>Configuration of the Citizen portal EMR in development, test and production environment.</w:t>
      </w:r>
      <w:proofErr w:type="gramEnd"/>
      <w:r w:rsidRPr="00D311D6">
        <w:rPr>
          <w:rFonts w:ascii="Arial" w:eastAsia="Arial Unicode MS" w:hAnsi="Arial" w:cs="Arial Unicode MS"/>
          <w:color w:val="000000"/>
          <w:sz w:val="20"/>
          <w:szCs w:val="20"/>
        </w:rPr>
        <w:t xml:space="preserve"> A user will be able to connect to the portal from internet (through defined specific authorization policies chosen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logged on system by smart-card, and view clinical data exposed by EMR system. In particular the Citizen Portal will be based on a single web page where the list of clinical forms will be presented. The clinical form will be showed on a pop up window in html or </w:t>
      </w:r>
      <w:proofErr w:type="spellStart"/>
      <w:r w:rsidRPr="00D311D6">
        <w:rPr>
          <w:rFonts w:ascii="Arial" w:eastAsia="Arial Unicode MS" w:hAnsi="Arial" w:cs="Arial Unicode MS"/>
          <w:color w:val="000000"/>
          <w:sz w:val="20"/>
          <w:szCs w:val="20"/>
        </w:rPr>
        <w:t>pdf</w:t>
      </w:r>
      <w:proofErr w:type="spellEnd"/>
      <w:r w:rsidRPr="00D311D6">
        <w:rPr>
          <w:rFonts w:ascii="Arial" w:eastAsia="Arial Unicode MS" w:hAnsi="Arial" w:cs="Arial Unicode MS"/>
          <w:color w:val="000000"/>
          <w:sz w:val="20"/>
          <w:szCs w:val="20"/>
        </w:rPr>
        <w:t xml:space="preserve"> format. Moreover there will be available the patient summary function that allows a fast extraction of last clinical data available on the entire set of clinical form presented. </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User manual based on some video captures that show basic portal functions.</w:t>
      </w:r>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Administration manual for configuring witch clinical form and data will be exposed on portal.</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Creation of Train-the-Trainer training slides and quick reference guide Execution of </w:t>
      </w:r>
      <w:proofErr w:type="spellStart"/>
      <w:r w:rsidRPr="00D311D6">
        <w:rPr>
          <w:rFonts w:ascii="Arial" w:eastAsia="Arial Unicode MS" w:hAnsi="Arial" w:cs="Arial Unicode MS"/>
          <w:color w:val="000000"/>
          <w:sz w:val="20"/>
          <w:szCs w:val="20"/>
        </w:rPr>
        <w:t>wHospital</w:t>
      </w:r>
      <w:proofErr w:type="spellEnd"/>
      <w:r w:rsidRPr="00D311D6">
        <w:rPr>
          <w:rFonts w:ascii="Arial" w:eastAsia="Arial Unicode MS" w:hAnsi="Arial" w:cs="Arial Unicode MS"/>
          <w:color w:val="000000"/>
          <w:sz w:val="20"/>
          <w:szCs w:val="20"/>
        </w:rPr>
        <w:t xml:space="preserve"> Citizen Portal "Train-the-Trainer" sessions</w:t>
      </w:r>
    </w:p>
    <w:p w:rsidR="0055751F" w:rsidRDefault="0055751F" w:rsidP="00495594">
      <w:pPr>
        <w:pStyle w:val="Heading2"/>
        <w:rPr>
          <w:rFonts w:eastAsia="Arial Unicode MS"/>
        </w:rPr>
      </w:pPr>
      <w:r>
        <w:rPr>
          <w:rFonts w:eastAsia="Arial Unicode MS"/>
        </w:rPr>
        <w:t xml:space="preserve">3.18. </w:t>
      </w:r>
      <w:r>
        <w:rPr>
          <w:rFonts w:eastAsia="Arial Unicode MS"/>
        </w:rPr>
        <w:tab/>
      </w:r>
      <w:proofErr w:type="spellStart"/>
      <w:r>
        <w:rPr>
          <w:rFonts w:eastAsia="Arial Unicode MS"/>
        </w:rPr>
        <w:t>Laserbiomed</w:t>
      </w:r>
      <w:proofErr w:type="spellEnd"/>
      <w:r>
        <w:rPr>
          <w:rFonts w:eastAsia="Arial Unicode MS"/>
        </w:rPr>
        <w:t xml:space="preserve"> Work Package 7 - HL7 Message Fabric (Define, Build, Test, Train) </w:t>
      </w:r>
    </w:p>
    <w:p w:rsidR="0055751F" w:rsidRDefault="0055751F" w:rsidP="00495594">
      <w:pPr>
        <w:keepNext/>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ascii="Arial" w:eastAsia="Arial Unicode MS" w:hAnsi="Arial" w:cs="Arial Unicode MS"/>
          <w:b/>
          <w:color w:val="000000"/>
          <w:sz w:val="20"/>
          <w:szCs w:val="20"/>
          <w:u w:val="single"/>
        </w:rPr>
        <w:t>Expected Outputs</w:t>
      </w:r>
      <w:r>
        <w:rPr>
          <w:rFonts w:ascii="Arial" w:eastAsia="Arial Unicode MS" w:hAnsi="Arial" w:cs="Arial Unicode MS"/>
          <w:color w:val="000000"/>
          <w:sz w:val="20"/>
          <w:szCs w:val="20"/>
          <w:u w:val="single"/>
        </w:rPr>
        <w:t xml:space="preserve">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Pr>
          <w:rFonts w:ascii="Arial" w:eastAsia="Arial Unicode MS" w:hAnsi="Arial" w:cs="Arial Unicode MS"/>
          <w:color w:val="000000"/>
          <w:sz w:val="20"/>
          <w:szCs w:val="20"/>
        </w:rPr>
        <w:t>wHospital</w:t>
      </w:r>
      <w:proofErr w:type="spellEnd"/>
      <w:proofErr w:type="gramEnd"/>
      <w:r>
        <w:rPr>
          <w:rFonts w:ascii="Arial" w:eastAsia="Arial Unicode MS" w:hAnsi="Arial" w:cs="Arial Unicode MS"/>
          <w:color w:val="000000"/>
          <w:sz w:val="20"/>
          <w:szCs w:val="20"/>
        </w:rPr>
        <w:t xml:space="preserve"> HL7 message handlers for messages defined in EMR Workshops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spellStart"/>
      <w:proofErr w:type="gramStart"/>
      <w:r>
        <w:rPr>
          <w:rFonts w:ascii="Arial" w:eastAsia="Arial Unicode MS" w:hAnsi="Arial" w:cs="Arial Unicode MS"/>
          <w:color w:val="000000"/>
          <w:sz w:val="20"/>
          <w:szCs w:val="20"/>
        </w:rPr>
        <w:t>wHospital</w:t>
      </w:r>
      <w:proofErr w:type="spellEnd"/>
      <w:proofErr w:type="gramEnd"/>
      <w:r>
        <w:rPr>
          <w:rFonts w:ascii="Arial" w:eastAsia="Arial Unicode MS" w:hAnsi="Arial" w:cs="Arial Unicode MS"/>
          <w:color w:val="000000"/>
          <w:sz w:val="20"/>
          <w:szCs w:val="20"/>
        </w:rPr>
        <w:t xml:space="preserve"> external service bus handlers implementation for the HCP HL7 Integration layer throw Web Services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proofErr w:type="gramStart"/>
      <w:r>
        <w:rPr>
          <w:rFonts w:ascii="Arial" w:eastAsia="Arial Unicode MS" w:hAnsi="Arial" w:cs="Arial Unicode MS"/>
          <w:color w:val="000000"/>
          <w:sz w:val="20"/>
          <w:szCs w:val="20"/>
        </w:rPr>
        <w:t>integration</w:t>
      </w:r>
      <w:proofErr w:type="gramEnd"/>
      <w:r>
        <w:rPr>
          <w:rFonts w:ascii="Arial" w:eastAsia="Arial Unicode MS" w:hAnsi="Arial" w:cs="Arial Unicode MS"/>
          <w:color w:val="000000"/>
          <w:sz w:val="20"/>
          <w:szCs w:val="20"/>
        </w:rPr>
        <w:t xml:space="preserve"> layer test sessions outputs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Creation of Train-the-Trainer training slides and quick reference guide Execution of </w:t>
      </w:r>
      <w:proofErr w:type="spellStart"/>
      <w:r>
        <w:rPr>
          <w:rFonts w:ascii="Arial" w:eastAsia="Arial Unicode MS" w:hAnsi="Arial" w:cs="Arial Unicode MS"/>
          <w:color w:val="000000"/>
          <w:sz w:val="20"/>
          <w:szCs w:val="20"/>
        </w:rPr>
        <w:t>wHospital</w:t>
      </w:r>
      <w:proofErr w:type="spellEnd"/>
      <w:r>
        <w:rPr>
          <w:rFonts w:ascii="Arial" w:eastAsia="Arial Unicode MS" w:hAnsi="Arial" w:cs="Arial Unicode MS"/>
          <w:color w:val="000000"/>
          <w:sz w:val="20"/>
          <w:szCs w:val="20"/>
        </w:rPr>
        <w:t xml:space="preserve"> HL7 Engine "Train-the-Trainer" sessions  </w:t>
      </w:r>
    </w:p>
    <w:p w:rsidR="0055751F" w:rsidRDefault="0055751F" w:rsidP="00495594">
      <w:pPr>
        <w:pStyle w:val="Heading2"/>
        <w:rPr>
          <w:rFonts w:eastAsia="Arial Unicode MS"/>
        </w:rPr>
      </w:pPr>
      <w:r>
        <w:rPr>
          <w:rFonts w:eastAsia="Arial Unicode MS"/>
        </w:rPr>
        <w:t xml:space="preserve">3.19. </w:t>
      </w:r>
      <w:r>
        <w:rPr>
          <w:rFonts w:eastAsia="Arial Unicode MS"/>
        </w:rPr>
        <w:tab/>
      </w:r>
      <w:proofErr w:type="spellStart"/>
      <w:r>
        <w:rPr>
          <w:rFonts w:eastAsia="Arial Unicode MS"/>
        </w:rPr>
        <w:t>Mokipay</w:t>
      </w:r>
      <w:proofErr w:type="spellEnd"/>
      <w:r>
        <w:rPr>
          <w:rFonts w:eastAsia="Arial Unicode MS"/>
        </w:rPr>
        <w:t xml:space="preserve"> Work Package 1 - Mobile Server Software Installation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Mobile Server Development Environment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Installed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Mobile Server Testing Environment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lastRenderedPageBreak/>
        <w:t xml:space="preserve">Installed </w:t>
      </w:r>
      <w:proofErr w:type="spellStart"/>
      <w:r>
        <w:rPr>
          <w:rFonts w:ascii="Arial" w:eastAsia="Arial Unicode MS" w:hAnsi="Arial" w:cs="Arial Unicode MS"/>
          <w:color w:val="000000"/>
          <w:sz w:val="20"/>
          <w:szCs w:val="20"/>
        </w:rPr>
        <w:t>Mokipay</w:t>
      </w:r>
      <w:proofErr w:type="spellEnd"/>
      <w:r>
        <w:rPr>
          <w:rFonts w:ascii="Arial" w:eastAsia="Arial Unicode MS" w:hAnsi="Arial" w:cs="Arial Unicode MS"/>
          <w:color w:val="000000"/>
          <w:sz w:val="20"/>
          <w:szCs w:val="20"/>
        </w:rPr>
        <w:t xml:space="preserve"> Mobile Server Production Environment </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Mobile Server Software Installation document, which will include information on the installation process completed, providing data later used for the further development and maintenance of the system</w:t>
      </w:r>
    </w:p>
    <w:p w:rsidR="0055751F" w:rsidRDefault="0055751F" w:rsidP="00495594">
      <w:pPr>
        <w:pStyle w:val="Heading2"/>
        <w:rPr>
          <w:rFonts w:eastAsia="Arial Unicode MS"/>
        </w:rPr>
      </w:pPr>
      <w:r>
        <w:rPr>
          <w:rFonts w:eastAsia="Arial Unicode MS"/>
        </w:rPr>
        <w:t xml:space="preserve">3.20. </w:t>
      </w:r>
      <w:r>
        <w:rPr>
          <w:rFonts w:eastAsia="Arial Unicode MS"/>
        </w:rPr>
        <w:tab/>
      </w:r>
      <w:proofErr w:type="spellStart"/>
      <w:r>
        <w:rPr>
          <w:rFonts w:eastAsia="Arial Unicode MS"/>
        </w:rPr>
        <w:t>Mokipay</w:t>
      </w:r>
      <w:proofErr w:type="spellEnd"/>
      <w:r>
        <w:rPr>
          <w:rFonts w:eastAsia="Arial Unicode MS"/>
        </w:rPr>
        <w:t xml:space="preserve"> Work Package 2 - Mobile EMR Localisation &amp; Development  </w:t>
      </w:r>
    </w:p>
    <w:p w:rsidR="0055751F" w:rsidRPr="00113602"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sidRPr="00D311D6">
        <w:rPr>
          <w:rFonts w:ascii="Arial" w:eastAsia="Arial Unicode MS" w:hAnsi="Arial" w:cs="Arial Unicode MS"/>
          <w:b/>
          <w:color w:val="000000"/>
          <w:sz w:val="20"/>
          <w:szCs w:val="20"/>
          <w:u w:val="single"/>
        </w:rPr>
        <w:t>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Android and iPhone Apps demonstration versions will be developed and hosted within the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Development and Test environments</w:t>
      </w:r>
    </w:p>
    <w:p w:rsidR="0055751F" w:rsidRDefault="0055751F" w:rsidP="00495594">
      <w:pPr>
        <w:pStyle w:val="Heading2"/>
        <w:rPr>
          <w:rFonts w:eastAsia="Arial Unicode MS"/>
        </w:rPr>
      </w:pPr>
      <w:r>
        <w:rPr>
          <w:rFonts w:eastAsia="Arial Unicode MS"/>
          <w:sz w:val="20"/>
          <w:szCs w:val="20"/>
        </w:rPr>
        <w:t xml:space="preserve"> </w:t>
      </w:r>
      <w:r>
        <w:rPr>
          <w:rFonts w:eastAsia="Arial Unicode MS"/>
        </w:rPr>
        <w:t>3.21.</w:t>
      </w:r>
      <w:r>
        <w:rPr>
          <w:rFonts w:eastAsia="Arial Unicode MS"/>
        </w:rPr>
        <w:tab/>
      </w:r>
      <w:proofErr w:type="spellStart"/>
      <w:r>
        <w:rPr>
          <w:rFonts w:eastAsia="Arial Unicode MS"/>
        </w:rPr>
        <w:t>Mokipay</w:t>
      </w:r>
      <w:proofErr w:type="spellEnd"/>
      <w:r>
        <w:rPr>
          <w:rFonts w:eastAsia="Arial Unicode MS"/>
        </w:rPr>
        <w:t xml:space="preserve"> Work Package 3 - Mobile Server &amp; EMC HIP Communication  </w:t>
      </w:r>
    </w:p>
    <w:p w:rsidR="0055751F" w:rsidRPr="001138E4"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sidRPr="001138E4">
        <w:rPr>
          <w:rFonts w:ascii="Arial" w:eastAsia="Arial Unicode MS" w:hAnsi="Arial" w:cs="Arial Unicode MS"/>
          <w:b/>
          <w:color w:val="000000"/>
          <w:sz w:val="20"/>
          <w:szCs w:val="20"/>
          <w:u w:val="single"/>
        </w:rPr>
        <w:t>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715683">
        <w:rPr>
          <w:rFonts w:ascii="Arial" w:eastAsia="Arial Unicode MS" w:hAnsi="Arial" w:cs="Arial Unicode MS"/>
          <w:color w:val="000000"/>
          <w:sz w:val="20"/>
          <w:szCs w:val="20"/>
        </w:rPr>
        <w:t xml:space="preserve">Working data exchange between </w:t>
      </w:r>
      <w:proofErr w:type="spellStart"/>
      <w:r w:rsidRPr="00715683">
        <w:rPr>
          <w:rFonts w:ascii="Arial" w:eastAsia="Arial Unicode MS" w:hAnsi="Arial" w:cs="Arial Unicode MS"/>
          <w:color w:val="000000"/>
          <w:sz w:val="20"/>
          <w:szCs w:val="20"/>
        </w:rPr>
        <w:t>Mokipay</w:t>
      </w:r>
      <w:proofErr w:type="spellEnd"/>
      <w:r w:rsidRPr="00715683">
        <w:rPr>
          <w:rFonts w:ascii="Arial" w:eastAsia="Arial Unicode MS" w:hAnsi="Arial" w:cs="Arial Unicode MS"/>
          <w:color w:val="000000"/>
          <w:sz w:val="20"/>
          <w:szCs w:val="20"/>
        </w:rPr>
        <w:t xml:space="preserve"> and EMC servers. </w:t>
      </w:r>
      <w:r w:rsidRPr="00D311D6">
        <w:rPr>
          <w:rFonts w:ascii="Arial" w:eastAsia="Arial Unicode MS" w:hAnsi="Arial" w:cs="Arial Unicode MS"/>
          <w:color w:val="000000"/>
          <w:sz w:val="20"/>
          <w:szCs w:val="20"/>
        </w:rPr>
        <w:t xml:space="preserve">Mobile applications will be capable of working (displaying) the data stored and accessed via the integration between </w:t>
      </w:r>
      <w:proofErr w:type="spellStart"/>
      <w:r w:rsidRPr="00D311D6">
        <w:rPr>
          <w:rFonts w:ascii="Arial" w:eastAsia="Arial Unicode MS" w:hAnsi="Arial" w:cs="Arial Unicode MS"/>
          <w:color w:val="000000"/>
          <w:sz w:val="20"/>
          <w:szCs w:val="20"/>
        </w:rPr>
        <w:t>Mokipay</w:t>
      </w:r>
      <w:proofErr w:type="spellEnd"/>
      <w:r w:rsidRPr="00D311D6">
        <w:rPr>
          <w:rFonts w:ascii="Arial" w:eastAsia="Arial Unicode MS" w:hAnsi="Arial" w:cs="Arial Unicode MS"/>
          <w:color w:val="000000"/>
          <w:sz w:val="20"/>
          <w:szCs w:val="20"/>
        </w:rPr>
        <w:t xml:space="preserve"> and EMC servers. It is planned that this integration with the EMC HIP XDS Registry will occur through the XDS Web Services layer, and the </w:t>
      </w:r>
      <w:proofErr w:type="spellStart"/>
      <w:r w:rsidRPr="00D311D6">
        <w:rPr>
          <w:rFonts w:ascii="Arial" w:eastAsia="Arial Unicode MS" w:hAnsi="Arial" w:cs="Arial Unicode MS"/>
          <w:color w:val="000000"/>
          <w:sz w:val="20"/>
          <w:szCs w:val="20"/>
        </w:rPr>
        <w:t>Mokipay</w:t>
      </w:r>
      <w:proofErr w:type="spellEnd"/>
      <w:r w:rsidRPr="00D311D6">
        <w:rPr>
          <w:rFonts w:ascii="Arial" w:eastAsia="Arial Unicode MS" w:hAnsi="Arial" w:cs="Arial Unicode MS"/>
          <w:color w:val="000000"/>
          <w:sz w:val="20"/>
          <w:szCs w:val="20"/>
        </w:rPr>
        <w:t xml:space="preserve"> Mobile application will act as an XDS Consumer application.</w:t>
      </w:r>
    </w:p>
    <w:p w:rsidR="0055751F" w:rsidRDefault="0055751F" w:rsidP="00495594">
      <w:pPr>
        <w:pStyle w:val="Heading2"/>
        <w:rPr>
          <w:rFonts w:eastAsia="Arial Unicode MS"/>
        </w:rPr>
      </w:pPr>
      <w:bookmarkStart w:id="9" w:name="Pg31"/>
      <w:bookmarkEnd w:id="9"/>
      <w:r>
        <w:rPr>
          <w:rFonts w:eastAsia="Arial Unicode MS"/>
        </w:rPr>
        <w:t xml:space="preserve">3.22.     </w:t>
      </w:r>
      <w:proofErr w:type="spellStart"/>
      <w:r>
        <w:rPr>
          <w:rFonts w:eastAsia="Arial Unicode MS"/>
        </w:rPr>
        <w:t>Mokipay</w:t>
      </w:r>
      <w:proofErr w:type="spellEnd"/>
      <w:r>
        <w:rPr>
          <w:rFonts w:eastAsia="Arial Unicode MS"/>
        </w:rPr>
        <w:t xml:space="preserve"> Work Package 4 - Mobile EMR Deployment, Testing &amp; Training  </w:t>
      </w:r>
    </w:p>
    <w:p w:rsidR="0055751F" w:rsidRDefault="0055751F" w:rsidP="00495594">
      <w:pPr>
        <w:widowControl w:val="0"/>
        <w:autoSpaceDE w:val="0"/>
        <w:autoSpaceDN w:val="0"/>
        <w:adjustRightInd w:val="0"/>
        <w:spacing w:after="240" w:line="240" w:lineRule="auto"/>
        <w:jc w:val="both"/>
        <w:rPr>
          <w:rFonts w:ascii="Arial" w:eastAsia="Arial Unicode MS" w:hAnsi="Arial" w:cs="Arial Unicode MS"/>
          <w:color w:val="000000"/>
          <w:sz w:val="20"/>
          <w:szCs w:val="20"/>
          <w:u w:val="single"/>
        </w:rPr>
      </w:pPr>
      <w:r>
        <w:rPr>
          <w:rFonts w:eastAsia="Arial Unicode MS"/>
        </w:rPr>
        <w:tab/>
      </w:r>
      <w:r>
        <w:rPr>
          <w:rFonts w:ascii="Arial" w:eastAsia="Arial Unicode MS" w:hAnsi="Arial" w:cs="Arial Unicode MS"/>
          <w:b/>
          <w:color w:val="000000"/>
          <w:sz w:val="20"/>
          <w:szCs w:val="20"/>
          <w:u w:val="single"/>
        </w:rPr>
        <w:t>Expected Outputs</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Final versions of Android and iPhone Apps released </w:t>
      </w:r>
    </w:p>
    <w:p w:rsidR="0055751F" w:rsidRDefault="0055751F" w:rsidP="00495594">
      <w:pPr>
        <w:spacing w:line="240" w:lineRule="auto"/>
        <w:ind w:firstLine="720"/>
      </w:pPr>
      <w:r>
        <w:t xml:space="preserve">Submission of Android App to Google Play Store by </w:t>
      </w:r>
      <w:proofErr w:type="spellStart"/>
      <w:r>
        <w:t>Mokipay</w:t>
      </w:r>
      <w:proofErr w:type="spellEnd"/>
    </w:p>
    <w:p w:rsidR="0055751F" w:rsidRDefault="0055751F" w:rsidP="00495594">
      <w:pPr>
        <w:spacing w:line="240" w:lineRule="auto"/>
        <w:ind w:firstLine="720"/>
      </w:pPr>
      <w:r>
        <w:t xml:space="preserve">Submission of iPhone App to Apple Store by </w:t>
      </w:r>
      <w:proofErr w:type="spellStart"/>
      <w:r>
        <w:t>Mokipay</w:t>
      </w:r>
      <w:proofErr w:type="spellEnd"/>
    </w:p>
    <w:p w:rsidR="0055751F" w:rsidRPr="00F93D44"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Training Materials will be produced on how to use the application, there will be a user manual for Android users, and a user manual for iPhone users.</w:t>
      </w:r>
    </w:p>
    <w:p w:rsidR="0055751F" w:rsidRPr="00715683"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Training Materials will be produced for the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on </w:t>
      </w:r>
      <w:proofErr w:type="spellStart"/>
      <w:r w:rsidRPr="00D311D6">
        <w:rPr>
          <w:rFonts w:ascii="Arial" w:eastAsia="Arial Unicode MS" w:hAnsi="Arial" w:cs="Arial Unicode MS"/>
          <w:color w:val="000000"/>
          <w:sz w:val="20"/>
          <w:szCs w:val="20"/>
        </w:rPr>
        <w:t>Mokipay</w:t>
      </w:r>
      <w:proofErr w:type="spellEnd"/>
      <w:r w:rsidRPr="00D311D6">
        <w:rPr>
          <w:rFonts w:ascii="Arial" w:eastAsia="Arial Unicode MS" w:hAnsi="Arial" w:cs="Arial Unicode MS"/>
          <w:color w:val="000000"/>
          <w:sz w:val="20"/>
          <w:szCs w:val="20"/>
        </w:rPr>
        <w:t xml:space="preserve"> Server Administration. These will follow the same Train the Trainer approach.</w:t>
      </w:r>
    </w:p>
    <w:p w:rsidR="0055751F" w:rsidRDefault="0055751F" w:rsidP="00495594">
      <w:pPr>
        <w:widowControl w:val="0"/>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Test Scenarios will be written to ensure the applications are operating according to design. These test scenarios will be documented and provided to the Project team.</w:t>
      </w:r>
    </w:p>
    <w:p w:rsidR="0055751F" w:rsidRDefault="0055751F" w:rsidP="00495594">
      <w:pPr>
        <w:spacing w:line="240" w:lineRule="auto"/>
      </w:pPr>
    </w:p>
    <w:p w:rsidR="00893BA9" w:rsidRDefault="00893BA9" w:rsidP="00495594">
      <w:pPr>
        <w:spacing w:line="240" w:lineRule="auto"/>
      </w:pPr>
      <w:bookmarkStart w:id="10" w:name="_GoBack"/>
      <w:bookmarkEnd w:id="10"/>
    </w:p>
    <w:sectPr w:rsidR="00893BA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17A96"/>
    <w:multiLevelType w:val="hybridMultilevel"/>
    <w:tmpl w:val="1D3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CF7983"/>
    <w:multiLevelType w:val="hybridMultilevel"/>
    <w:tmpl w:val="EF3A3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956EAF"/>
    <w:multiLevelType w:val="hybridMultilevel"/>
    <w:tmpl w:val="E5BAB0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9C5C51"/>
    <w:multiLevelType w:val="hybridMultilevel"/>
    <w:tmpl w:val="286401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DB"/>
    <w:rsid w:val="002A0AFE"/>
    <w:rsid w:val="00495594"/>
    <w:rsid w:val="0055751F"/>
    <w:rsid w:val="006E54DB"/>
    <w:rsid w:val="00893BA9"/>
    <w:rsid w:val="0090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1F"/>
    <w:pPr>
      <w:spacing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
    <w:qFormat/>
    <w:rsid w:val="00903D08"/>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495594"/>
    <w:pPr>
      <w:pBdr>
        <w:bottom w:val="single" w:sz="4" w:space="1" w:color="622423"/>
      </w:pBdr>
      <w:spacing w:before="400"/>
      <w:jc w:val="both"/>
      <w:outlineLvl w:val="1"/>
    </w:pPr>
    <w:rPr>
      <w:caps/>
      <w:spacing w:val="15"/>
      <w:sz w:val="24"/>
      <w:szCs w:val="24"/>
    </w:rPr>
  </w:style>
  <w:style w:type="paragraph" w:styleId="Heading3">
    <w:name w:val="heading 3"/>
    <w:basedOn w:val="Normal"/>
    <w:next w:val="Normal"/>
    <w:link w:val="Heading3Char"/>
    <w:uiPriority w:val="9"/>
    <w:semiHidden/>
    <w:unhideWhenUsed/>
    <w:qFormat/>
    <w:rsid w:val="00903D0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Heading4">
    <w:name w:val="heading 4"/>
    <w:basedOn w:val="Normal"/>
    <w:next w:val="Normal"/>
    <w:link w:val="Heading4Char"/>
    <w:uiPriority w:val="9"/>
    <w:semiHidden/>
    <w:unhideWhenUsed/>
    <w:qFormat/>
    <w:rsid w:val="00903D08"/>
    <w:pPr>
      <w:pBdr>
        <w:bottom w:val="dotted" w:sz="4" w:space="1" w:color="943634"/>
      </w:pBdr>
      <w:spacing w:after="120"/>
      <w:jc w:val="center"/>
      <w:outlineLvl w:val="3"/>
    </w:pPr>
    <w:rPr>
      <w:rFonts w:eastAsia="Times New Roman" w:cs="Times New Roman"/>
      <w:caps/>
      <w:color w:val="622423"/>
      <w:spacing w:val="10"/>
    </w:rPr>
  </w:style>
  <w:style w:type="paragraph" w:styleId="Heading5">
    <w:name w:val="heading 5"/>
    <w:basedOn w:val="Normal"/>
    <w:next w:val="Normal"/>
    <w:link w:val="Heading5Char"/>
    <w:uiPriority w:val="9"/>
    <w:semiHidden/>
    <w:unhideWhenUsed/>
    <w:qFormat/>
    <w:rsid w:val="00903D08"/>
    <w:pPr>
      <w:spacing w:before="320" w:after="120"/>
      <w:jc w:val="center"/>
      <w:outlineLvl w:val="4"/>
    </w:pPr>
    <w:rPr>
      <w:rFonts w:eastAsia="Times New Roman" w:cs="Times New Roman"/>
      <w:caps/>
      <w:color w:val="622423"/>
      <w:spacing w:val="10"/>
    </w:rPr>
  </w:style>
  <w:style w:type="paragraph" w:styleId="Heading6">
    <w:name w:val="heading 6"/>
    <w:basedOn w:val="Normal"/>
    <w:next w:val="Normal"/>
    <w:link w:val="Heading6Char"/>
    <w:uiPriority w:val="9"/>
    <w:semiHidden/>
    <w:unhideWhenUsed/>
    <w:qFormat/>
    <w:rsid w:val="00903D08"/>
    <w:pPr>
      <w:spacing w:after="120"/>
      <w:jc w:val="center"/>
      <w:outlineLvl w:val="5"/>
    </w:pPr>
    <w:rPr>
      <w:rFonts w:eastAsia="Times New Roman" w:cs="Times New Roman"/>
      <w:caps/>
      <w:color w:val="943634"/>
      <w:spacing w:val="10"/>
    </w:rPr>
  </w:style>
  <w:style w:type="paragraph" w:styleId="Heading7">
    <w:name w:val="heading 7"/>
    <w:basedOn w:val="Normal"/>
    <w:next w:val="Normal"/>
    <w:link w:val="Heading7Char"/>
    <w:uiPriority w:val="9"/>
    <w:semiHidden/>
    <w:unhideWhenUsed/>
    <w:qFormat/>
    <w:rsid w:val="00903D08"/>
    <w:pPr>
      <w:spacing w:after="120"/>
      <w:jc w:val="center"/>
      <w:outlineLvl w:val="6"/>
    </w:pPr>
    <w:rPr>
      <w:rFonts w:eastAsia="Times New Roman" w:cs="Times New Roman"/>
      <w:i/>
      <w:iCs/>
      <w:caps/>
      <w:color w:val="943634"/>
      <w:spacing w:val="10"/>
    </w:rPr>
  </w:style>
  <w:style w:type="paragraph" w:styleId="Heading8">
    <w:name w:val="heading 8"/>
    <w:basedOn w:val="Normal"/>
    <w:next w:val="Normal"/>
    <w:link w:val="Heading8Char"/>
    <w:uiPriority w:val="9"/>
    <w:semiHidden/>
    <w:unhideWhenUsed/>
    <w:qFormat/>
    <w:rsid w:val="00903D08"/>
    <w:pPr>
      <w:spacing w:after="120"/>
      <w:jc w:val="center"/>
      <w:outlineLvl w:val="7"/>
    </w:pPr>
    <w:rPr>
      <w:rFonts w:eastAsia="Times New Roman" w:cs="Times New Roman"/>
      <w:caps/>
      <w:spacing w:val="10"/>
      <w:sz w:val="20"/>
      <w:szCs w:val="20"/>
    </w:rPr>
  </w:style>
  <w:style w:type="paragraph" w:styleId="Heading9">
    <w:name w:val="heading 9"/>
    <w:basedOn w:val="Normal"/>
    <w:next w:val="Normal"/>
    <w:link w:val="Heading9Char"/>
    <w:uiPriority w:val="9"/>
    <w:semiHidden/>
    <w:unhideWhenUsed/>
    <w:qFormat/>
    <w:rsid w:val="00903D08"/>
    <w:pPr>
      <w:spacing w:after="120"/>
      <w:jc w:val="center"/>
      <w:outlineLvl w:val="8"/>
    </w:pPr>
    <w:rPr>
      <w:rFonts w:eastAsia="Times New Roman"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D08"/>
    <w:rPr>
      <w:caps/>
      <w:color w:val="632423"/>
      <w:spacing w:val="20"/>
      <w:sz w:val="28"/>
      <w:szCs w:val="28"/>
    </w:rPr>
  </w:style>
  <w:style w:type="paragraph" w:styleId="Title">
    <w:name w:val="Title"/>
    <w:basedOn w:val="Normal"/>
    <w:next w:val="Normal"/>
    <w:link w:val="TitleChar"/>
    <w:uiPriority w:val="10"/>
    <w:qFormat/>
    <w:rsid w:val="00903D08"/>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903D08"/>
    <w:rPr>
      <w:caps/>
      <w:color w:val="632423"/>
      <w:spacing w:val="50"/>
      <w:sz w:val="44"/>
      <w:szCs w:val="44"/>
    </w:rPr>
  </w:style>
  <w:style w:type="character" w:customStyle="1" w:styleId="Heading2Char">
    <w:name w:val="Heading 2 Char"/>
    <w:link w:val="Heading2"/>
    <w:uiPriority w:val="9"/>
    <w:rsid w:val="00495594"/>
    <w:rPr>
      <w:rFonts w:asciiTheme="minorHAnsi" w:eastAsiaTheme="minorEastAsia" w:hAnsiTheme="minorHAnsi" w:cstheme="minorBidi"/>
      <w:caps/>
      <w:spacing w:val="15"/>
      <w:sz w:val="24"/>
      <w:szCs w:val="24"/>
    </w:rPr>
  </w:style>
  <w:style w:type="character" w:customStyle="1" w:styleId="Heading3Char">
    <w:name w:val="Heading 3 Char"/>
    <w:link w:val="Heading3"/>
    <w:uiPriority w:val="9"/>
    <w:semiHidden/>
    <w:rsid w:val="00903D08"/>
    <w:rPr>
      <w:rFonts w:eastAsia="Times New Roman" w:cs="Times New Roman"/>
      <w:caps/>
      <w:color w:val="622423"/>
      <w:sz w:val="24"/>
      <w:szCs w:val="24"/>
    </w:rPr>
  </w:style>
  <w:style w:type="character" w:customStyle="1" w:styleId="Heading4Char">
    <w:name w:val="Heading 4 Char"/>
    <w:link w:val="Heading4"/>
    <w:uiPriority w:val="9"/>
    <w:semiHidden/>
    <w:rsid w:val="00903D08"/>
    <w:rPr>
      <w:rFonts w:eastAsia="Times New Roman" w:cs="Times New Roman"/>
      <w:caps/>
      <w:color w:val="622423"/>
      <w:spacing w:val="10"/>
    </w:rPr>
  </w:style>
  <w:style w:type="character" w:customStyle="1" w:styleId="Heading5Char">
    <w:name w:val="Heading 5 Char"/>
    <w:link w:val="Heading5"/>
    <w:uiPriority w:val="9"/>
    <w:semiHidden/>
    <w:rsid w:val="00903D08"/>
    <w:rPr>
      <w:rFonts w:eastAsia="Times New Roman" w:cs="Times New Roman"/>
      <w:caps/>
      <w:color w:val="622423"/>
      <w:spacing w:val="10"/>
    </w:rPr>
  </w:style>
  <w:style w:type="character" w:customStyle="1" w:styleId="Heading6Char">
    <w:name w:val="Heading 6 Char"/>
    <w:link w:val="Heading6"/>
    <w:uiPriority w:val="9"/>
    <w:semiHidden/>
    <w:rsid w:val="00903D08"/>
    <w:rPr>
      <w:rFonts w:eastAsia="Times New Roman" w:cs="Times New Roman"/>
      <w:caps/>
      <w:color w:val="943634"/>
      <w:spacing w:val="10"/>
    </w:rPr>
  </w:style>
  <w:style w:type="character" w:customStyle="1" w:styleId="Heading7Char">
    <w:name w:val="Heading 7 Char"/>
    <w:link w:val="Heading7"/>
    <w:uiPriority w:val="9"/>
    <w:semiHidden/>
    <w:rsid w:val="00903D08"/>
    <w:rPr>
      <w:rFonts w:eastAsia="Times New Roman" w:cs="Times New Roman"/>
      <w:i/>
      <w:iCs/>
      <w:caps/>
      <w:color w:val="943634"/>
      <w:spacing w:val="10"/>
    </w:rPr>
  </w:style>
  <w:style w:type="character" w:customStyle="1" w:styleId="Heading8Char">
    <w:name w:val="Heading 8 Char"/>
    <w:link w:val="Heading8"/>
    <w:uiPriority w:val="9"/>
    <w:semiHidden/>
    <w:rsid w:val="00903D08"/>
    <w:rPr>
      <w:rFonts w:eastAsia="Times New Roman" w:cs="Times New Roman"/>
      <w:caps/>
      <w:spacing w:val="10"/>
      <w:sz w:val="20"/>
      <w:szCs w:val="20"/>
    </w:rPr>
  </w:style>
  <w:style w:type="character" w:customStyle="1" w:styleId="Heading9Char">
    <w:name w:val="Heading 9 Char"/>
    <w:link w:val="Heading9"/>
    <w:uiPriority w:val="9"/>
    <w:semiHidden/>
    <w:rsid w:val="00903D08"/>
    <w:rPr>
      <w:rFonts w:eastAsia="Times New Roman" w:cs="Times New Roman"/>
      <w:i/>
      <w:iCs/>
      <w:caps/>
      <w:spacing w:val="10"/>
      <w:sz w:val="20"/>
      <w:szCs w:val="20"/>
    </w:rPr>
  </w:style>
  <w:style w:type="paragraph" w:styleId="Subtitle">
    <w:name w:val="Subtitle"/>
    <w:basedOn w:val="Normal"/>
    <w:next w:val="Normal"/>
    <w:link w:val="SubtitleChar"/>
    <w:uiPriority w:val="11"/>
    <w:qFormat/>
    <w:rsid w:val="00903D08"/>
    <w:pPr>
      <w:spacing w:after="560" w:line="240" w:lineRule="auto"/>
      <w:jc w:val="center"/>
    </w:pPr>
    <w:rPr>
      <w:rFonts w:eastAsia="Times New Roman" w:cs="Times New Roman"/>
      <w:caps/>
      <w:spacing w:val="20"/>
      <w:sz w:val="18"/>
      <w:szCs w:val="18"/>
    </w:rPr>
  </w:style>
  <w:style w:type="character" w:customStyle="1" w:styleId="SubtitleChar">
    <w:name w:val="Subtitle Char"/>
    <w:link w:val="Subtitle"/>
    <w:uiPriority w:val="11"/>
    <w:rsid w:val="00903D08"/>
    <w:rPr>
      <w:rFonts w:eastAsia="Times New Roman" w:cs="Times New Roman"/>
      <w:caps/>
      <w:spacing w:val="20"/>
      <w:sz w:val="18"/>
      <w:szCs w:val="18"/>
    </w:rPr>
  </w:style>
  <w:style w:type="character" w:styleId="Strong">
    <w:name w:val="Strong"/>
    <w:uiPriority w:val="22"/>
    <w:qFormat/>
    <w:rsid w:val="00903D08"/>
    <w:rPr>
      <w:b/>
      <w:bCs/>
      <w:color w:val="943634"/>
      <w:spacing w:val="5"/>
    </w:rPr>
  </w:style>
  <w:style w:type="character" w:styleId="Emphasis">
    <w:name w:val="Emphasis"/>
    <w:uiPriority w:val="20"/>
    <w:qFormat/>
    <w:rsid w:val="00903D08"/>
    <w:rPr>
      <w:caps/>
      <w:spacing w:val="5"/>
      <w:sz w:val="20"/>
      <w:szCs w:val="20"/>
    </w:rPr>
  </w:style>
  <w:style w:type="paragraph" w:styleId="NoSpacing">
    <w:name w:val="No Spacing"/>
    <w:basedOn w:val="Normal"/>
    <w:link w:val="NoSpacingChar"/>
    <w:uiPriority w:val="1"/>
    <w:qFormat/>
    <w:rsid w:val="00903D08"/>
    <w:pPr>
      <w:spacing w:after="0" w:line="240" w:lineRule="auto"/>
    </w:pPr>
  </w:style>
  <w:style w:type="paragraph" w:styleId="ListParagraph">
    <w:name w:val="List Paragraph"/>
    <w:basedOn w:val="Normal"/>
    <w:uiPriority w:val="34"/>
    <w:qFormat/>
    <w:rsid w:val="00903D08"/>
    <w:pPr>
      <w:ind w:left="720"/>
      <w:contextualSpacing/>
    </w:pPr>
  </w:style>
  <w:style w:type="paragraph" w:styleId="Quote">
    <w:name w:val="Quote"/>
    <w:basedOn w:val="Normal"/>
    <w:next w:val="Normal"/>
    <w:link w:val="QuoteChar"/>
    <w:uiPriority w:val="29"/>
    <w:qFormat/>
    <w:rsid w:val="00903D08"/>
    <w:rPr>
      <w:i/>
      <w:iCs/>
    </w:rPr>
  </w:style>
  <w:style w:type="character" w:customStyle="1" w:styleId="QuoteChar">
    <w:name w:val="Quote Char"/>
    <w:link w:val="Quote"/>
    <w:uiPriority w:val="29"/>
    <w:rsid w:val="00903D08"/>
    <w:rPr>
      <w:i/>
      <w:iCs/>
    </w:rPr>
  </w:style>
  <w:style w:type="paragraph" w:styleId="IntenseQuote">
    <w:name w:val="Intense Quote"/>
    <w:basedOn w:val="Normal"/>
    <w:next w:val="Normal"/>
    <w:link w:val="IntenseQuoteChar"/>
    <w:uiPriority w:val="30"/>
    <w:qFormat/>
    <w:rsid w:val="00903D0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903D08"/>
    <w:rPr>
      <w:caps/>
      <w:color w:val="622423"/>
      <w:spacing w:val="5"/>
      <w:sz w:val="20"/>
      <w:szCs w:val="20"/>
    </w:rPr>
  </w:style>
  <w:style w:type="character" w:styleId="SubtleEmphasis">
    <w:name w:val="Subtle Emphasis"/>
    <w:uiPriority w:val="19"/>
    <w:qFormat/>
    <w:rsid w:val="00903D08"/>
    <w:rPr>
      <w:i/>
      <w:iCs/>
    </w:rPr>
  </w:style>
  <w:style w:type="character" w:styleId="IntenseEmphasis">
    <w:name w:val="Intense Emphasis"/>
    <w:uiPriority w:val="21"/>
    <w:qFormat/>
    <w:rsid w:val="00903D08"/>
    <w:rPr>
      <w:i/>
      <w:iCs/>
      <w:caps/>
      <w:spacing w:val="10"/>
      <w:sz w:val="20"/>
      <w:szCs w:val="20"/>
    </w:rPr>
  </w:style>
  <w:style w:type="character" w:styleId="SubtleReference">
    <w:name w:val="Subtle Reference"/>
    <w:uiPriority w:val="31"/>
    <w:qFormat/>
    <w:rsid w:val="00903D08"/>
    <w:rPr>
      <w:rFonts w:ascii="Calibri" w:eastAsia="Times New Roman" w:hAnsi="Calibri" w:cs="Times New Roman"/>
      <w:i/>
      <w:iCs/>
      <w:color w:val="622423"/>
    </w:rPr>
  </w:style>
  <w:style w:type="character" w:styleId="IntenseReference">
    <w:name w:val="Intense Reference"/>
    <w:uiPriority w:val="32"/>
    <w:qFormat/>
    <w:rsid w:val="00903D08"/>
    <w:rPr>
      <w:rFonts w:ascii="Calibri" w:eastAsia="Times New Roman" w:hAnsi="Calibri" w:cs="Times New Roman"/>
      <w:b/>
      <w:bCs/>
      <w:i/>
      <w:iCs/>
      <w:color w:val="622423"/>
    </w:rPr>
  </w:style>
  <w:style w:type="character" w:styleId="BookTitle">
    <w:name w:val="Book Title"/>
    <w:uiPriority w:val="33"/>
    <w:qFormat/>
    <w:rsid w:val="00903D08"/>
    <w:rPr>
      <w:caps/>
      <w:color w:val="622423"/>
      <w:spacing w:val="5"/>
      <w:u w:color="622423"/>
    </w:rPr>
  </w:style>
  <w:style w:type="paragraph" w:styleId="TOCHeading">
    <w:name w:val="TOC Heading"/>
    <w:basedOn w:val="Heading1"/>
    <w:next w:val="Normal"/>
    <w:uiPriority w:val="39"/>
    <w:semiHidden/>
    <w:unhideWhenUsed/>
    <w:qFormat/>
    <w:rsid w:val="00903D08"/>
    <w:pPr>
      <w:outlineLvl w:val="9"/>
    </w:pPr>
    <w:rPr>
      <w:rFonts w:eastAsia="Times New Roman" w:cs="Times New Roman"/>
      <w:lang w:bidi="en-US"/>
    </w:rPr>
  </w:style>
  <w:style w:type="paragraph" w:styleId="Caption">
    <w:name w:val="caption"/>
    <w:basedOn w:val="Normal"/>
    <w:next w:val="Normal"/>
    <w:uiPriority w:val="35"/>
    <w:semiHidden/>
    <w:unhideWhenUsed/>
    <w:qFormat/>
    <w:rsid w:val="00903D08"/>
    <w:rPr>
      <w:caps/>
      <w:spacing w:val="10"/>
      <w:sz w:val="18"/>
      <w:szCs w:val="18"/>
    </w:rPr>
  </w:style>
  <w:style w:type="character" w:customStyle="1" w:styleId="NoSpacingChar">
    <w:name w:val="No Spacing Char"/>
    <w:link w:val="NoSpacing"/>
    <w:uiPriority w:val="1"/>
    <w:rsid w:val="00903D08"/>
  </w:style>
  <w:style w:type="paragraph" w:styleId="CommentText">
    <w:name w:val="annotation text"/>
    <w:basedOn w:val="Normal"/>
    <w:link w:val="CommentTextChar"/>
    <w:uiPriority w:val="99"/>
    <w:unhideWhenUsed/>
    <w:rsid w:val="0055751F"/>
    <w:pPr>
      <w:spacing w:line="240" w:lineRule="auto"/>
    </w:pPr>
    <w:rPr>
      <w:sz w:val="20"/>
      <w:szCs w:val="20"/>
    </w:rPr>
  </w:style>
  <w:style w:type="character" w:customStyle="1" w:styleId="CommentTextChar">
    <w:name w:val="Comment Text Char"/>
    <w:basedOn w:val="DefaultParagraphFont"/>
    <w:link w:val="CommentText"/>
    <w:uiPriority w:val="99"/>
    <w:rsid w:val="0055751F"/>
    <w:rPr>
      <w:rFonts w:asciiTheme="minorHAnsi" w:eastAsiaTheme="minorEastAsia"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1F"/>
    <w:pPr>
      <w:spacing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
    <w:qFormat/>
    <w:rsid w:val="00903D08"/>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495594"/>
    <w:pPr>
      <w:pBdr>
        <w:bottom w:val="single" w:sz="4" w:space="1" w:color="622423"/>
      </w:pBdr>
      <w:spacing w:before="400"/>
      <w:jc w:val="both"/>
      <w:outlineLvl w:val="1"/>
    </w:pPr>
    <w:rPr>
      <w:caps/>
      <w:spacing w:val="15"/>
      <w:sz w:val="24"/>
      <w:szCs w:val="24"/>
    </w:rPr>
  </w:style>
  <w:style w:type="paragraph" w:styleId="Heading3">
    <w:name w:val="heading 3"/>
    <w:basedOn w:val="Normal"/>
    <w:next w:val="Normal"/>
    <w:link w:val="Heading3Char"/>
    <w:uiPriority w:val="9"/>
    <w:semiHidden/>
    <w:unhideWhenUsed/>
    <w:qFormat/>
    <w:rsid w:val="00903D0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Heading4">
    <w:name w:val="heading 4"/>
    <w:basedOn w:val="Normal"/>
    <w:next w:val="Normal"/>
    <w:link w:val="Heading4Char"/>
    <w:uiPriority w:val="9"/>
    <w:semiHidden/>
    <w:unhideWhenUsed/>
    <w:qFormat/>
    <w:rsid w:val="00903D08"/>
    <w:pPr>
      <w:pBdr>
        <w:bottom w:val="dotted" w:sz="4" w:space="1" w:color="943634"/>
      </w:pBdr>
      <w:spacing w:after="120"/>
      <w:jc w:val="center"/>
      <w:outlineLvl w:val="3"/>
    </w:pPr>
    <w:rPr>
      <w:rFonts w:eastAsia="Times New Roman" w:cs="Times New Roman"/>
      <w:caps/>
      <w:color w:val="622423"/>
      <w:spacing w:val="10"/>
    </w:rPr>
  </w:style>
  <w:style w:type="paragraph" w:styleId="Heading5">
    <w:name w:val="heading 5"/>
    <w:basedOn w:val="Normal"/>
    <w:next w:val="Normal"/>
    <w:link w:val="Heading5Char"/>
    <w:uiPriority w:val="9"/>
    <w:semiHidden/>
    <w:unhideWhenUsed/>
    <w:qFormat/>
    <w:rsid w:val="00903D08"/>
    <w:pPr>
      <w:spacing w:before="320" w:after="120"/>
      <w:jc w:val="center"/>
      <w:outlineLvl w:val="4"/>
    </w:pPr>
    <w:rPr>
      <w:rFonts w:eastAsia="Times New Roman" w:cs="Times New Roman"/>
      <w:caps/>
      <w:color w:val="622423"/>
      <w:spacing w:val="10"/>
    </w:rPr>
  </w:style>
  <w:style w:type="paragraph" w:styleId="Heading6">
    <w:name w:val="heading 6"/>
    <w:basedOn w:val="Normal"/>
    <w:next w:val="Normal"/>
    <w:link w:val="Heading6Char"/>
    <w:uiPriority w:val="9"/>
    <w:semiHidden/>
    <w:unhideWhenUsed/>
    <w:qFormat/>
    <w:rsid w:val="00903D08"/>
    <w:pPr>
      <w:spacing w:after="120"/>
      <w:jc w:val="center"/>
      <w:outlineLvl w:val="5"/>
    </w:pPr>
    <w:rPr>
      <w:rFonts w:eastAsia="Times New Roman" w:cs="Times New Roman"/>
      <w:caps/>
      <w:color w:val="943634"/>
      <w:spacing w:val="10"/>
    </w:rPr>
  </w:style>
  <w:style w:type="paragraph" w:styleId="Heading7">
    <w:name w:val="heading 7"/>
    <w:basedOn w:val="Normal"/>
    <w:next w:val="Normal"/>
    <w:link w:val="Heading7Char"/>
    <w:uiPriority w:val="9"/>
    <w:semiHidden/>
    <w:unhideWhenUsed/>
    <w:qFormat/>
    <w:rsid w:val="00903D08"/>
    <w:pPr>
      <w:spacing w:after="120"/>
      <w:jc w:val="center"/>
      <w:outlineLvl w:val="6"/>
    </w:pPr>
    <w:rPr>
      <w:rFonts w:eastAsia="Times New Roman" w:cs="Times New Roman"/>
      <w:i/>
      <w:iCs/>
      <w:caps/>
      <w:color w:val="943634"/>
      <w:spacing w:val="10"/>
    </w:rPr>
  </w:style>
  <w:style w:type="paragraph" w:styleId="Heading8">
    <w:name w:val="heading 8"/>
    <w:basedOn w:val="Normal"/>
    <w:next w:val="Normal"/>
    <w:link w:val="Heading8Char"/>
    <w:uiPriority w:val="9"/>
    <w:semiHidden/>
    <w:unhideWhenUsed/>
    <w:qFormat/>
    <w:rsid w:val="00903D08"/>
    <w:pPr>
      <w:spacing w:after="120"/>
      <w:jc w:val="center"/>
      <w:outlineLvl w:val="7"/>
    </w:pPr>
    <w:rPr>
      <w:rFonts w:eastAsia="Times New Roman" w:cs="Times New Roman"/>
      <w:caps/>
      <w:spacing w:val="10"/>
      <w:sz w:val="20"/>
      <w:szCs w:val="20"/>
    </w:rPr>
  </w:style>
  <w:style w:type="paragraph" w:styleId="Heading9">
    <w:name w:val="heading 9"/>
    <w:basedOn w:val="Normal"/>
    <w:next w:val="Normal"/>
    <w:link w:val="Heading9Char"/>
    <w:uiPriority w:val="9"/>
    <w:semiHidden/>
    <w:unhideWhenUsed/>
    <w:qFormat/>
    <w:rsid w:val="00903D08"/>
    <w:pPr>
      <w:spacing w:after="120"/>
      <w:jc w:val="center"/>
      <w:outlineLvl w:val="8"/>
    </w:pPr>
    <w:rPr>
      <w:rFonts w:eastAsia="Times New Roman"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D08"/>
    <w:rPr>
      <w:caps/>
      <w:color w:val="632423"/>
      <w:spacing w:val="20"/>
      <w:sz w:val="28"/>
      <w:szCs w:val="28"/>
    </w:rPr>
  </w:style>
  <w:style w:type="paragraph" w:styleId="Title">
    <w:name w:val="Title"/>
    <w:basedOn w:val="Normal"/>
    <w:next w:val="Normal"/>
    <w:link w:val="TitleChar"/>
    <w:uiPriority w:val="10"/>
    <w:qFormat/>
    <w:rsid w:val="00903D08"/>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903D08"/>
    <w:rPr>
      <w:caps/>
      <w:color w:val="632423"/>
      <w:spacing w:val="50"/>
      <w:sz w:val="44"/>
      <w:szCs w:val="44"/>
    </w:rPr>
  </w:style>
  <w:style w:type="character" w:customStyle="1" w:styleId="Heading2Char">
    <w:name w:val="Heading 2 Char"/>
    <w:link w:val="Heading2"/>
    <w:uiPriority w:val="9"/>
    <w:rsid w:val="00495594"/>
    <w:rPr>
      <w:rFonts w:asciiTheme="minorHAnsi" w:eastAsiaTheme="minorEastAsia" w:hAnsiTheme="minorHAnsi" w:cstheme="minorBidi"/>
      <w:caps/>
      <w:spacing w:val="15"/>
      <w:sz w:val="24"/>
      <w:szCs w:val="24"/>
    </w:rPr>
  </w:style>
  <w:style w:type="character" w:customStyle="1" w:styleId="Heading3Char">
    <w:name w:val="Heading 3 Char"/>
    <w:link w:val="Heading3"/>
    <w:uiPriority w:val="9"/>
    <w:semiHidden/>
    <w:rsid w:val="00903D08"/>
    <w:rPr>
      <w:rFonts w:eastAsia="Times New Roman" w:cs="Times New Roman"/>
      <w:caps/>
      <w:color w:val="622423"/>
      <w:sz w:val="24"/>
      <w:szCs w:val="24"/>
    </w:rPr>
  </w:style>
  <w:style w:type="character" w:customStyle="1" w:styleId="Heading4Char">
    <w:name w:val="Heading 4 Char"/>
    <w:link w:val="Heading4"/>
    <w:uiPriority w:val="9"/>
    <w:semiHidden/>
    <w:rsid w:val="00903D08"/>
    <w:rPr>
      <w:rFonts w:eastAsia="Times New Roman" w:cs="Times New Roman"/>
      <w:caps/>
      <w:color w:val="622423"/>
      <w:spacing w:val="10"/>
    </w:rPr>
  </w:style>
  <w:style w:type="character" w:customStyle="1" w:styleId="Heading5Char">
    <w:name w:val="Heading 5 Char"/>
    <w:link w:val="Heading5"/>
    <w:uiPriority w:val="9"/>
    <w:semiHidden/>
    <w:rsid w:val="00903D08"/>
    <w:rPr>
      <w:rFonts w:eastAsia="Times New Roman" w:cs="Times New Roman"/>
      <w:caps/>
      <w:color w:val="622423"/>
      <w:spacing w:val="10"/>
    </w:rPr>
  </w:style>
  <w:style w:type="character" w:customStyle="1" w:styleId="Heading6Char">
    <w:name w:val="Heading 6 Char"/>
    <w:link w:val="Heading6"/>
    <w:uiPriority w:val="9"/>
    <w:semiHidden/>
    <w:rsid w:val="00903D08"/>
    <w:rPr>
      <w:rFonts w:eastAsia="Times New Roman" w:cs="Times New Roman"/>
      <w:caps/>
      <w:color w:val="943634"/>
      <w:spacing w:val="10"/>
    </w:rPr>
  </w:style>
  <w:style w:type="character" w:customStyle="1" w:styleId="Heading7Char">
    <w:name w:val="Heading 7 Char"/>
    <w:link w:val="Heading7"/>
    <w:uiPriority w:val="9"/>
    <w:semiHidden/>
    <w:rsid w:val="00903D08"/>
    <w:rPr>
      <w:rFonts w:eastAsia="Times New Roman" w:cs="Times New Roman"/>
      <w:i/>
      <w:iCs/>
      <w:caps/>
      <w:color w:val="943634"/>
      <w:spacing w:val="10"/>
    </w:rPr>
  </w:style>
  <w:style w:type="character" w:customStyle="1" w:styleId="Heading8Char">
    <w:name w:val="Heading 8 Char"/>
    <w:link w:val="Heading8"/>
    <w:uiPriority w:val="9"/>
    <w:semiHidden/>
    <w:rsid w:val="00903D08"/>
    <w:rPr>
      <w:rFonts w:eastAsia="Times New Roman" w:cs="Times New Roman"/>
      <w:caps/>
      <w:spacing w:val="10"/>
      <w:sz w:val="20"/>
      <w:szCs w:val="20"/>
    </w:rPr>
  </w:style>
  <w:style w:type="character" w:customStyle="1" w:styleId="Heading9Char">
    <w:name w:val="Heading 9 Char"/>
    <w:link w:val="Heading9"/>
    <w:uiPriority w:val="9"/>
    <w:semiHidden/>
    <w:rsid w:val="00903D08"/>
    <w:rPr>
      <w:rFonts w:eastAsia="Times New Roman" w:cs="Times New Roman"/>
      <w:i/>
      <w:iCs/>
      <w:caps/>
      <w:spacing w:val="10"/>
      <w:sz w:val="20"/>
      <w:szCs w:val="20"/>
    </w:rPr>
  </w:style>
  <w:style w:type="paragraph" w:styleId="Subtitle">
    <w:name w:val="Subtitle"/>
    <w:basedOn w:val="Normal"/>
    <w:next w:val="Normal"/>
    <w:link w:val="SubtitleChar"/>
    <w:uiPriority w:val="11"/>
    <w:qFormat/>
    <w:rsid w:val="00903D08"/>
    <w:pPr>
      <w:spacing w:after="560" w:line="240" w:lineRule="auto"/>
      <w:jc w:val="center"/>
    </w:pPr>
    <w:rPr>
      <w:rFonts w:eastAsia="Times New Roman" w:cs="Times New Roman"/>
      <w:caps/>
      <w:spacing w:val="20"/>
      <w:sz w:val="18"/>
      <w:szCs w:val="18"/>
    </w:rPr>
  </w:style>
  <w:style w:type="character" w:customStyle="1" w:styleId="SubtitleChar">
    <w:name w:val="Subtitle Char"/>
    <w:link w:val="Subtitle"/>
    <w:uiPriority w:val="11"/>
    <w:rsid w:val="00903D08"/>
    <w:rPr>
      <w:rFonts w:eastAsia="Times New Roman" w:cs="Times New Roman"/>
      <w:caps/>
      <w:spacing w:val="20"/>
      <w:sz w:val="18"/>
      <w:szCs w:val="18"/>
    </w:rPr>
  </w:style>
  <w:style w:type="character" w:styleId="Strong">
    <w:name w:val="Strong"/>
    <w:uiPriority w:val="22"/>
    <w:qFormat/>
    <w:rsid w:val="00903D08"/>
    <w:rPr>
      <w:b/>
      <w:bCs/>
      <w:color w:val="943634"/>
      <w:spacing w:val="5"/>
    </w:rPr>
  </w:style>
  <w:style w:type="character" w:styleId="Emphasis">
    <w:name w:val="Emphasis"/>
    <w:uiPriority w:val="20"/>
    <w:qFormat/>
    <w:rsid w:val="00903D08"/>
    <w:rPr>
      <w:caps/>
      <w:spacing w:val="5"/>
      <w:sz w:val="20"/>
      <w:szCs w:val="20"/>
    </w:rPr>
  </w:style>
  <w:style w:type="paragraph" w:styleId="NoSpacing">
    <w:name w:val="No Spacing"/>
    <w:basedOn w:val="Normal"/>
    <w:link w:val="NoSpacingChar"/>
    <w:uiPriority w:val="1"/>
    <w:qFormat/>
    <w:rsid w:val="00903D08"/>
    <w:pPr>
      <w:spacing w:after="0" w:line="240" w:lineRule="auto"/>
    </w:pPr>
  </w:style>
  <w:style w:type="paragraph" w:styleId="ListParagraph">
    <w:name w:val="List Paragraph"/>
    <w:basedOn w:val="Normal"/>
    <w:uiPriority w:val="34"/>
    <w:qFormat/>
    <w:rsid w:val="00903D08"/>
    <w:pPr>
      <w:ind w:left="720"/>
      <w:contextualSpacing/>
    </w:pPr>
  </w:style>
  <w:style w:type="paragraph" w:styleId="Quote">
    <w:name w:val="Quote"/>
    <w:basedOn w:val="Normal"/>
    <w:next w:val="Normal"/>
    <w:link w:val="QuoteChar"/>
    <w:uiPriority w:val="29"/>
    <w:qFormat/>
    <w:rsid w:val="00903D08"/>
    <w:rPr>
      <w:i/>
      <w:iCs/>
    </w:rPr>
  </w:style>
  <w:style w:type="character" w:customStyle="1" w:styleId="QuoteChar">
    <w:name w:val="Quote Char"/>
    <w:link w:val="Quote"/>
    <w:uiPriority w:val="29"/>
    <w:rsid w:val="00903D08"/>
    <w:rPr>
      <w:i/>
      <w:iCs/>
    </w:rPr>
  </w:style>
  <w:style w:type="paragraph" w:styleId="IntenseQuote">
    <w:name w:val="Intense Quote"/>
    <w:basedOn w:val="Normal"/>
    <w:next w:val="Normal"/>
    <w:link w:val="IntenseQuoteChar"/>
    <w:uiPriority w:val="30"/>
    <w:qFormat/>
    <w:rsid w:val="00903D0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903D08"/>
    <w:rPr>
      <w:caps/>
      <w:color w:val="622423"/>
      <w:spacing w:val="5"/>
      <w:sz w:val="20"/>
      <w:szCs w:val="20"/>
    </w:rPr>
  </w:style>
  <w:style w:type="character" w:styleId="SubtleEmphasis">
    <w:name w:val="Subtle Emphasis"/>
    <w:uiPriority w:val="19"/>
    <w:qFormat/>
    <w:rsid w:val="00903D08"/>
    <w:rPr>
      <w:i/>
      <w:iCs/>
    </w:rPr>
  </w:style>
  <w:style w:type="character" w:styleId="IntenseEmphasis">
    <w:name w:val="Intense Emphasis"/>
    <w:uiPriority w:val="21"/>
    <w:qFormat/>
    <w:rsid w:val="00903D08"/>
    <w:rPr>
      <w:i/>
      <w:iCs/>
      <w:caps/>
      <w:spacing w:val="10"/>
      <w:sz w:val="20"/>
      <w:szCs w:val="20"/>
    </w:rPr>
  </w:style>
  <w:style w:type="character" w:styleId="SubtleReference">
    <w:name w:val="Subtle Reference"/>
    <w:uiPriority w:val="31"/>
    <w:qFormat/>
    <w:rsid w:val="00903D08"/>
    <w:rPr>
      <w:rFonts w:ascii="Calibri" w:eastAsia="Times New Roman" w:hAnsi="Calibri" w:cs="Times New Roman"/>
      <w:i/>
      <w:iCs/>
      <w:color w:val="622423"/>
    </w:rPr>
  </w:style>
  <w:style w:type="character" w:styleId="IntenseReference">
    <w:name w:val="Intense Reference"/>
    <w:uiPriority w:val="32"/>
    <w:qFormat/>
    <w:rsid w:val="00903D08"/>
    <w:rPr>
      <w:rFonts w:ascii="Calibri" w:eastAsia="Times New Roman" w:hAnsi="Calibri" w:cs="Times New Roman"/>
      <w:b/>
      <w:bCs/>
      <w:i/>
      <w:iCs/>
      <w:color w:val="622423"/>
    </w:rPr>
  </w:style>
  <w:style w:type="character" w:styleId="BookTitle">
    <w:name w:val="Book Title"/>
    <w:uiPriority w:val="33"/>
    <w:qFormat/>
    <w:rsid w:val="00903D08"/>
    <w:rPr>
      <w:caps/>
      <w:color w:val="622423"/>
      <w:spacing w:val="5"/>
      <w:u w:color="622423"/>
    </w:rPr>
  </w:style>
  <w:style w:type="paragraph" w:styleId="TOCHeading">
    <w:name w:val="TOC Heading"/>
    <w:basedOn w:val="Heading1"/>
    <w:next w:val="Normal"/>
    <w:uiPriority w:val="39"/>
    <w:semiHidden/>
    <w:unhideWhenUsed/>
    <w:qFormat/>
    <w:rsid w:val="00903D08"/>
    <w:pPr>
      <w:outlineLvl w:val="9"/>
    </w:pPr>
    <w:rPr>
      <w:rFonts w:eastAsia="Times New Roman" w:cs="Times New Roman"/>
      <w:lang w:bidi="en-US"/>
    </w:rPr>
  </w:style>
  <w:style w:type="paragraph" w:styleId="Caption">
    <w:name w:val="caption"/>
    <w:basedOn w:val="Normal"/>
    <w:next w:val="Normal"/>
    <w:uiPriority w:val="35"/>
    <w:semiHidden/>
    <w:unhideWhenUsed/>
    <w:qFormat/>
    <w:rsid w:val="00903D08"/>
    <w:rPr>
      <w:caps/>
      <w:spacing w:val="10"/>
      <w:sz w:val="18"/>
      <w:szCs w:val="18"/>
    </w:rPr>
  </w:style>
  <w:style w:type="character" w:customStyle="1" w:styleId="NoSpacingChar">
    <w:name w:val="No Spacing Char"/>
    <w:link w:val="NoSpacing"/>
    <w:uiPriority w:val="1"/>
    <w:rsid w:val="00903D08"/>
  </w:style>
  <w:style w:type="paragraph" w:styleId="CommentText">
    <w:name w:val="annotation text"/>
    <w:basedOn w:val="Normal"/>
    <w:link w:val="CommentTextChar"/>
    <w:uiPriority w:val="99"/>
    <w:unhideWhenUsed/>
    <w:rsid w:val="0055751F"/>
    <w:pPr>
      <w:spacing w:line="240" w:lineRule="auto"/>
    </w:pPr>
    <w:rPr>
      <w:sz w:val="20"/>
      <w:szCs w:val="20"/>
    </w:rPr>
  </w:style>
  <w:style w:type="character" w:customStyle="1" w:styleId="CommentTextChar">
    <w:name w:val="Comment Text Char"/>
    <w:basedOn w:val="DefaultParagraphFont"/>
    <w:link w:val="CommentText"/>
    <w:uiPriority w:val="99"/>
    <w:rsid w:val="0055751F"/>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Tsuleiskiri</dc:creator>
  <cp:keywords/>
  <dc:description/>
  <cp:lastModifiedBy>Nikoloz Tsuleiskiri</cp:lastModifiedBy>
  <cp:revision>7</cp:revision>
  <dcterms:created xsi:type="dcterms:W3CDTF">2013-09-05T09:50:00Z</dcterms:created>
  <dcterms:modified xsi:type="dcterms:W3CDTF">2013-09-05T10:16:00Z</dcterms:modified>
</cp:coreProperties>
</file>