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6" w:rsidRDefault="00B66A59" w:rsidP="00B66A59">
      <w:pPr>
        <w:jc w:val="center"/>
        <w:rPr>
          <w:rFonts w:ascii="Sylfaen" w:eastAsia="Helvetica" w:hAnsi="Sylfaen" w:cs="Sylfaen"/>
          <w:sz w:val="24"/>
          <w:szCs w:val="24"/>
          <w:lang w:val="en-US"/>
        </w:rPr>
      </w:pPr>
      <w:r w:rsidRPr="005858F6">
        <w:rPr>
          <w:rFonts w:ascii="Sylfaen" w:eastAsia="Helvetica" w:hAnsi="Sylfaen" w:cs="Sylfaen"/>
          <w:sz w:val="24"/>
          <w:szCs w:val="24"/>
          <w:lang w:val="ka-GE"/>
        </w:rPr>
        <w:t>სარეკომენდაციო</w:t>
      </w:r>
      <w:r w:rsidRPr="005858F6">
        <w:rPr>
          <w:rFonts w:ascii="Sylfaen" w:hAnsi="Sylfaen"/>
          <w:sz w:val="24"/>
          <w:szCs w:val="24"/>
          <w:lang w:val="ka-GE"/>
        </w:rPr>
        <w:t xml:space="preserve"> </w:t>
      </w:r>
      <w:r w:rsidRPr="005858F6">
        <w:rPr>
          <w:rFonts w:ascii="Sylfaen" w:eastAsia="Helvetica" w:hAnsi="Sylfaen" w:cs="Sylfaen"/>
          <w:sz w:val="24"/>
          <w:szCs w:val="24"/>
          <w:lang w:val="ka-GE"/>
        </w:rPr>
        <w:t>წერილი</w:t>
      </w:r>
    </w:p>
    <w:p w:rsidR="00B66A59" w:rsidRPr="005858F6" w:rsidRDefault="00B66A59" w:rsidP="00B66A59">
      <w:pPr>
        <w:jc w:val="center"/>
        <w:rPr>
          <w:rFonts w:ascii="Sylfaen" w:hAnsi="Sylfaen"/>
          <w:sz w:val="24"/>
          <w:szCs w:val="24"/>
          <w:lang w:val="ka-GE"/>
        </w:rPr>
      </w:pPr>
      <w:r w:rsidRPr="005858F6">
        <w:rPr>
          <w:rFonts w:ascii="Sylfaen" w:hAnsi="Sylfaen"/>
          <w:sz w:val="24"/>
          <w:szCs w:val="24"/>
          <w:lang w:val="ka-GE"/>
        </w:rPr>
        <w:t xml:space="preserve">  </w:t>
      </w:r>
    </w:p>
    <w:p w:rsidR="00466C9B" w:rsidRPr="005858F6" w:rsidRDefault="009011DA" w:rsidP="00466C9B">
      <w:pPr>
        <w:jc w:val="both"/>
        <w:rPr>
          <w:rFonts w:ascii="Sylfaen" w:hAnsi="Sylfaen"/>
          <w:sz w:val="24"/>
          <w:szCs w:val="24"/>
          <w:lang w:val="ka-GE"/>
        </w:rPr>
      </w:pPr>
      <w:r w:rsidRPr="005858F6">
        <w:rPr>
          <w:rFonts w:ascii="Sylfaen" w:hAnsi="Sylfaen"/>
          <w:sz w:val="24"/>
          <w:szCs w:val="24"/>
          <w:lang w:val="ka-GE"/>
        </w:rPr>
        <w:t xml:space="preserve">2010-2015 წლებში </w:t>
      </w:r>
      <w:r w:rsidRPr="005858F6">
        <w:rPr>
          <w:rFonts w:ascii="Sylfaen" w:hAnsi="Sylfaen"/>
          <w:sz w:val="24"/>
          <w:szCs w:val="24"/>
          <w:lang w:val="en-US"/>
        </w:rPr>
        <w:t xml:space="preserve">USAID </w:t>
      </w:r>
      <w:r w:rsidRPr="005858F6">
        <w:rPr>
          <w:rFonts w:ascii="Sylfaen" w:hAnsi="Sylfaen"/>
          <w:sz w:val="24"/>
          <w:szCs w:val="24"/>
          <w:lang w:val="ka-GE"/>
        </w:rPr>
        <w:t>- ის ხელშეწყობით შემუშავდა საქართველოს ჯანდაცვის ერთიანი ელექტრონული სისტემა, რომელიც აერთიანებს 20-ზე მეტ მოდულს. სისტემა დაფუძნებულ</w:t>
      </w:r>
      <w:r w:rsidR="00621F80" w:rsidRPr="005858F6">
        <w:rPr>
          <w:rFonts w:ascii="Sylfaen" w:hAnsi="Sylfaen"/>
          <w:sz w:val="24"/>
          <w:szCs w:val="24"/>
          <w:lang w:val="ka-GE"/>
        </w:rPr>
        <w:t>ი</w:t>
      </w:r>
      <w:r w:rsidRPr="005858F6">
        <w:rPr>
          <w:rFonts w:ascii="Sylfaen" w:hAnsi="Sylfaen"/>
          <w:sz w:val="24"/>
          <w:szCs w:val="24"/>
          <w:lang w:val="ka-GE"/>
        </w:rPr>
        <w:t>ა ერთიანი მართვის პრინციპებზე - მომხმარებელთ მართვის ერთიანი მოდული, საერთო კლასიფიკატორები და დამხმარე ინსტრუმენტები, ერთიანი ლოგირების ბაზები. სისტემა წარმატებით დაინერგა და ფუნქციონირებს</w:t>
      </w:r>
      <w:r w:rsidR="00466C9B" w:rsidRPr="005858F6">
        <w:rPr>
          <w:rFonts w:ascii="Sylfaen" w:hAnsi="Sylfaen"/>
          <w:sz w:val="24"/>
          <w:szCs w:val="24"/>
          <w:lang w:val="ka-GE"/>
        </w:rPr>
        <w:t>.</w:t>
      </w:r>
    </w:p>
    <w:p w:rsidR="009011DA" w:rsidRPr="005858F6" w:rsidRDefault="009011DA" w:rsidP="00466C9B">
      <w:pPr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5858F6">
        <w:rPr>
          <w:rFonts w:ascii="Sylfaen" w:hAnsi="Sylfaen"/>
          <w:sz w:val="24"/>
          <w:szCs w:val="24"/>
          <w:lang w:val="ka-GE"/>
        </w:rPr>
        <w:t xml:space="preserve">აღნიშნული სისტემის შექმნაში მნიშვნელოვანი როლი ითამაშეს 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მთვარმა დეველოპერ</w:t>
      </w:r>
      <w:r w:rsidR="00466C9B"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ებ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მა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ვაჟა</w:t>
      </w:r>
      <w:r w:rsidRPr="005858F6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ეზუგბაია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</w:t>
      </w:r>
      <w:r w:rsidR="00466C9B"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სერგო როსტიაშვილმა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</w:t>
      </w:r>
      <w:r w:rsidR="00466C9B"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ასევე 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დეველოპერებმა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გიორგი</w:t>
      </w:r>
      <w:r w:rsidRPr="005858F6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ლობჟანიძე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</w:t>
      </w:r>
      <w:r w:rsidR="00466C9B"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გოგა</w:t>
      </w:r>
      <w:r w:rsidRPr="005858F6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გოგოლაურ</w:t>
      </w:r>
      <w:r w:rsidR="00466C9B"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მა. </w:t>
      </w:r>
    </w:p>
    <w:p w:rsidR="005858F6" w:rsidRPr="005858F6" w:rsidRDefault="00466C9B" w:rsidP="009011DA">
      <w:pPr>
        <w:jc w:val="both"/>
        <w:rPr>
          <w:rFonts w:ascii="Sylfaen" w:hAnsi="Sylfaen"/>
          <w:sz w:val="24"/>
          <w:szCs w:val="24"/>
          <w:lang w:val="ka-GE"/>
        </w:rPr>
      </w:pPr>
      <w:r w:rsidRPr="005858F6">
        <w:rPr>
          <w:rFonts w:ascii="Sylfaen" w:hAnsi="Sylfaen"/>
          <w:sz w:val="24"/>
          <w:szCs w:val="24"/>
          <w:lang w:val="ka-GE"/>
        </w:rPr>
        <w:t>პროექტის მიმდინარეობის მანძილზე ვაჟა ეზუგბაიამ და სერგო როსტიაშვილმა გამოავლინეს მრავალმხრივი, კომპლექსური ცოდნა, რა</w:t>
      </w:r>
      <w:r w:rsidR="00621F80" w:rsidRPr="005858F6">
        <w:rPr>
          <w:rFonts w:ascii="Sylfaen" w:hAnsi="Sylfaen"/>
          <w:sz w:val="24"/>
          <w:szCs w:val="24"/>
          <w:lang w:val="ka-GE"/>
        </w:rPr>
        <w:t>მა</w:t>
      </w:r>
      <w:r w:rsidRPr="005858F6">
        <w:rPr>
          <w:rFonts w:ascii="Sylfaen" w:hAnsi="Sylfaen"/>
          <w:sz w:val="24"/>
          <w:szCs w:val="24"/>
          <w:lang w:val="ka-GE"/>
        </w:rPr>
        <w:t>ც პროექტის კონცეფციის</w:t>
      </w:r>
      <w:r w:rsidR="00621F80" w:rsidRPr="005858F6">
        <w:rPr>
          <w:rFonts w:ascii="Sylfaen" w:hAnsi="Sylfaen"/>
          <w:sz w:val="24"/>
          <w:szCs w:val="24"/>
          <w:lang w:val="ka-GE"/>
        </w:rPr>
        <w:t xml:space="preserve"> ჩამოყალიბების, </w:t>
      </w:r>
      <w:r w:rsidRPr="005858F6">
        <w:rPr>
          <w:rFonts w:ascii="Sylfaen" w:hAnsi="Sylfaen"/>
          <w:sz w:val="24"/>
          <w:szCs w:val="24"/>
          <w:lang w:val="ka-GE"/>
        </w:rPr>
        <w:t xml:space="preserve"> ტექნოლოგიური პლატფორმის </w:t>
      </w:r>
      <w:r w:rsidR="00621F80" w:rsidRPr="005858F6">
        <w:rPr>
          <w:rFonts w:ascii="Sylfaen" w:hAnsi="Sylfaen"/>
          <w:sz w:val="24"/>
          <w:szCs w:val="24"/>
          <w:lang w:val="ka-GE"/>
        </w:rPr>
        <w:t xml:space="preserve">შერჩევისა და სისტემის ძირითდი სტრუქტურის განსაზღვრის ეტაპებზე მნიშვნელოვანი დადებითი გავლენა იქონია. მათ გამოავლინეს </w:t>
      </w:r>
      <w:r w:rsidR="00CA4065" w:rsidRPr="005858F6">
        <w:rPr>
          <w:rFonts w:ascii="Sylfaen" w:hAnsi="Sylfaen"/>
          <w:sz w:val="24"/>
          <w:szCs w:val="24"/>
          <w:lang w:val="ka-GE"/>
        </w:rPr>
        <w:t xml:space="preserve">როგორც დამოუკიდებლად მუშაობის, ასევე </w:t>
      </w:r>
      <w:r w:rsidR="00621F80" w:rsidRPr="005858F6">
        <w:rPr>
          <w:rFonts w:ascii="Sylfaen" w:hAnsi="Sylfaen"/>
          <w:sz w:val="24"/>
          <w:szCs w:val="24"/>
          <w:lang w:val="ka-GE"/>
        </w:rPr>
        <w:t>სამუშაოთა წარმართვის ორგანიზების</w:t>
      </w:r>
      <w:r w:rsidRPr="005858F6">
        <w:rPr>
          <w:rFonts w:ascii="Sylfaen" w:hAnsi="Sylfaen"/>
          <w:sz w:val="24"/>
          <w:szCs w:val="24"/>
          <w:lang w:val="ka-GE"/>
        </w:rPr>
        <w:t xml:space="preserve"> </w:t>
      </w:r>
      <w:r w:rsidR="00621F80" w:rsidRPr="005858F6">
        <w:rPr>
          <w:rFonts w:ascii="Sylfaen" w:hAnsi="Sylfaen"/>
          <w:sz w:val="24"/>
          <w:szCs w:val="24"/>
          <w:lang w:val="ka-GE"/>
        </w:rPr>
        <w:t>უნარ-ჩვევები</w:t>
      </w:r>
      <w:r w:rsidR="005858F6" w:rsidRPr="005858F6">
        <w:rPr>
          <w:rFonts w:ascii="Sylfaen" w:hAnsi="Sylfaen"/>
          <w:sz w:val="24"/>
          <w:szCs w:val="24"/>
          <w:lang w:val="ka-GE"/>
        </w:rPr>
        <w:t>.</w:t>
      </w:r>
    </w:p>
    <w:p w:rsidR="00E75360" w:rsidRDefault="005858F6" w:rsidP="009011DA">
      <w:pPr>
        <w:jc w:val="both"/>
        <w:rPr>
          <w:rFonts w:ascii="Sylfaen" w:eastAsia="Times New Roman" w:hAnsi="Sylfaen" w:cs="Sylfaen"/>
          <w:color w:val="000000"/>
          <w:sz w:val="24"/>
          <w:szCs w:val="24"/>
          <w:lang w:val="en-US"/>
        </w:rPr>
      </w:pP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გიორგი</w:t>
      </w:r>
      <w:r w:rsidRPr="005858F6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ლობჟანიძ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გოგა</w:t>
      </w:r>
      <w:r w:rsidRPr="005858F6">
        <w:rPr>
          <w:rFonts w:ascii="Sylfaen" w:eastAsia="Times New Roman" w:hAnsi="Sylfaen"/>
          <w:color w:val="000000"/>
          <w:sz w:val="24"/>
          <w:szCs w:val="24"/>
        </w:rPr>
        <w:t xml:space="preserve"> </w:t>
      </w:r>
      <w:r w:rsidRPr="005858F6">
        <w:rPr>
          <w:rFonts w:ascii="Sylfaen" w:eastAsia="Times New Roman" w:hAnsi="Sylfaen" w:cs="Sylfaen"/>
          <w:color w:val="000000"/>
          <w:sz w:val="24"/>
          <w:szCs w:val="24"/>
        </w:rPr>
        <w:t>გოგოლაურ</w:t>
      </w:r>
      <w:r w:rsidRPr="005858F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 უშუალო მონაწილეობით შეიქმნა ელექტრონული სისტემის ძირითდი მოდულები, რომლებიც წარმატებით ფუნქციონირებენ. ელექტრონული სისტემის შემდგომი დახვეწისა და ოპტიმიზაციის სამუშაოთა წარმართვისას მათ ასევე გამოავლინეს სათნადო უნარ-ჩვევები.</w:t>
      </w:r>
    </w:p>
    <w:p w:rsidR="00466C9B" w:rsidRDefault="00E75360" w:rsidP="009011DA">
      <w:pPr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აღნიშნული პიროვნებები ხასიათდებიან როგორც დადებითი, შრომისმოყვარე, გუნდური მუშაობის გამოცდილების მქონე თნამშრომლები. </w:t>
      </w:r>
    </w:p>
    <w:p w:rsidR="00E75360" w:rsidRPr="005858F6" w:rsidRDefault="00E75360" w:rsidP="009011DA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E75360" w:rsidRPr="005858F6" w:rsidSect="00281BDD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989"/>
    <w:multiLevelType w:val="multilevel"/>
    <w:tmpl w:val="C1A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A8"/>
    <w:rsid w:val="00281BDD"/>
    <w:rsid w:val="003D1752"/>
    <w:rsid w:val="00466C9B"/>
    <w:rsid w:val="005858F6"/>
    <w:rsid w:val="00621F80"/>
    <w:rsid w:val="006E07A8"/>
    <w:rsid w:val="009011DA"/>
    <w:rsid w:val="00B66A59"/>
    <w:rsid w:val="00CA4065"/>
    <w:rsid w:val="00E45C76"/>
    <w:rsid w:val="00E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59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59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2017-05-30T09:06:00Z</dcterms:created>
  <dcterms:modified xsi:type="dcterms:W3CDTF">2017-05-30T09:07:00Z</dcterms:modified>
</cp:coreProperties>
</file>