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6"/>
        <w:gridCol w:w="2677"/>
        <w:gridCol w:w="2677"/>
        <w:gridCol w:w="2677"/>
      </w:tblGrid>
      <w:tr w:rsidR="003F1F42" w:rsidTr="003F1F42">
        <w:tc>
          <w:tcPr>
            <w:tcW w:w="2676" w:type="dxa"/>
          </w:tcPr>
          <w:p w:rsidR="003F1F42" w:rsidRDefault="003F1F42">
            <w:r w:rsidRPr="003F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Product Description</w:t>
            </w:r>
          </w:p>
        </w:tc>
        <w:tc>
          <w:tcPr>
            <w:tcW w:w="2677" w:type="dxa"/>
          </w:tcPr>
          <w:p w:rsidR="003F1F42" w:rsidRDefault="003F1F42">
            <w:r w:rsidRPr="003F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Q-</w:t>
            </w:r>
            <w:proofErr w:type="spellStart"/>
            <w:r w:rsidRPr="003F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ty</w:t>
            </w:r>
            <w:proofErr w:type="spellEnd"/>
          </w:p>
        </w:tc>
        <w:tc>
          <w:tcPr>
            <w:tcW w:w="2677" w:type="dxa"/>
          </w:tcPr>
          <w:p w:rsidR="003F1F42" w:rsidRDefault="003F1F42">
            <w:r w:rsidRPr="003F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Price</w:t>
            </w:r>
            <w:r w:rsidR="00CC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(USD $)</w:t>
            </w:r>
          </w:p>
        </w:tc>
        <w:tc>
          <w:tcPr>
            <w:tcW w:w="2677" w:type="dxa"/>
          </w:tcPr>
          <w:p w:rsidR="003F1F42" w:rsidRDefault="005B2ADC">
            <w:r w:rsidRPr="005B2A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Amount</w:t>
            </w:r>
            <w:r w:rsidR="00CC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(USD $)</w:t>
            </w:r>
          </w:p>
        </w:tc>
      </w:tr>
      <w:tr w:rsidR="003F1F42" w:rsidTr="003F1F42">
        <w:tc>
          <w:tcPr>
            <w:tcW w:w="2676" w:type="dxa"/>
          </w:tcPr>
          <w:p w:rsidR="003F1F42" w:rsidRDefault="003F1F42" w:rsidP="005B2ADC">
            <w:r>
              <w:t>Blade Servers</w:t>
            </w:r>
            <w:r w:rsidR="00AD665A">
              <w:t xml:space="preserve"> (</w:t>
            </w:r>
            <w:r w:rsidR="00CC329A">
              <w:t>16),</w:t>
            </w:r>
            <w:r>
              <w:t xml:space="preserve"> Enclosure</w:t>
            </w:r>
            <w:r w:rsidR="00CC329A">
              <w:t>, virtualization solution</w:t>
            </w:r>
            <w:r w:rsidR="005B2ADC">
              <w:t xml:space="preserve"> </w:t>
            </w:r>
          </w:p>
        </w:tc>
        <w:tc>
          <w:tcPr>
            <w:tcW w:w="2677" w:type="dxa"/>
          </w:tcPr>
          <w:p w:rsidR="003F1F42" w:rsidRDefault="00AD665A">
            <w:r>
              <w:t>2</w:t>
            </w:r>
            <w:r w:rsidR="005B2ADC">
              <w:t xml:space="preserve"> </w:t>
            </w:r>
            <w:r w:rsidR="005B2ADC" w:rsidRPr="005B2ADC">
              <w:t>package</w:t>
            </w:r>
            <w:r w:rsidR="005B2ADC">
              <w:t>s</w:t>
            </w:r>
          </w:p>
        </w:tc>
        <w:tc>
          <w:tcPr>
            <w:tcW w:w="2677" w:type="dxa"/>
          </w:tcPr>
          <w:p w:rsidR="003F1F42" w:rsidRDefault="00CC329A">
            <w:r>
              <w:t>260</w:t>
            </w:r>
            <w:r w:rsidR="004B4E22">
              <w:t xml:space="preserve"> </w:t>
            </w:r>
            <w:r>
              <w:t>000</w:t>
            </w:r>
          </w:p>
        </w:tc>
        <w:tc>
          <w:tcPr>
            <w:tcW w:w="2677" w:type="dxa"/>
          </w:tcPr>
          <w:p w:rsidR="003F1F42" w:rsidRDefault="00CC329A">
            <w:r>
              <w:t>520</w:t>
            </w:r>
            <w:r w:rsidR="004B4E22">
              <w:t xml:space="preserve"> </w:t>
            </w:r>
            <w:r>
              <w:t>000</w:t>
            </w:r>
          </w:p>
        </w:tc>
      </w:tr>
      <w:tr w:rsidR="003F1F42" w:rsidTr="003F1F42">
        <w:tc>
          <w:tcPr>
            <w:tcW w:w="2676" w:type="dxa"/>
          </w:tcPr>
          <w:p w:rsidR="003F1F42" w:rsidRDefault="00CC329A" w:rsidP="005B2ADC">
            <w:r w:rsidRPr="00CC329A">
              <w:t>Synchronous</w:t>
            </w:r>
            <w:r>
              <w:t xml:space="preserve"> Replication Solution</w:t>
            </w:r>
            <w:r w:rsidR="004B4E22">
              <w:t xml:space="preserve"> for Data Between Data Cent</w:t>
            </w:r>
            <w:r w:rsidR="005B2ADC">
              <w:t>e</w:t>
            </w:r>
            <w:r w:rsidR="004B4E22">
              <w:t xml:space="preserve">rs </w:t>
            </w:r>
          </w:p>
        </w:tc>
        <w:tc>
          <w:tcPr>
            <w:tcW w:w="2677" w:type="dxa"/>
          </w:tcPr>
          <w:p w:rsidR="003F1F42" w:rsidRDefault="00CC329A">
            <w:r>
              <w:t>1</w:t>
            </w:r>
          </w:p>
        </w:tc>
        <w:tc>
          <w:tcPr>
            <w:tcW w:w="2677" w:type="dxa"/>
          </w:tcPr>
          <w:p w:rsidR="003F1F42" w:rsidRDefault="004B4E22">
            <w:r>
              <w:t>525 000</w:t>
            </w:r>
          </w:p>
        </w:tc>
        <w:tc>
          <w:tcPr>
            <w:tcW w:w="2677" w:type="dxa"/>
          </w:tcPr>
          <w:p w:rsidR="003F1F42" w:rsidRDefault="004B4E22">
            <w:r>
              <w:t>525 000</w:t>
            </w:r>
          </w:p>
        </w:tc>
      </w:tr>
      <w:tr w:rsidR="003F1F42" w:rsidTr="003F1F42">
        <w:tc>
          <w:tcPr>
            <w:tcW w:w="2676" w:type="dxa"/>
          </w:tcPr>
          <w:p w:rsidR="003F1F42" w:rsidRDefault="004B4E22" w:rsidP="004B4E22">
            <w:r>
              <w:t>Storage (35-40 TB)</w:t>
            </w:r>
          </w:p>
        </w:tc>
        <w:tc>
          <w:tcPr>
            <w:tcW w:w="2677" w:type="dxa"/>
          </w:tcPr>
          <w:p w:rsidR="003F1F42" w:rsidRDefault="004B4E22">
            <w:r>
              <w:t>2</w:t>
            </w:r>
          </w:p>
        </w:tc>
        <w:tc>
          <w:tcPr>
            <w:tcW w:w="2677" w:type="dxa"/>
          </w:tcPr>
          <w:p w:rsidR="003F1F42" w:rsidRDefault="004B4E22">
            <w:r>
              <w:t>110 000</w:t>
            </w:r>
          </w:p>
        </w:tc>
        <w:tc>
          <w:tcPr>
            <w:tcW w:w="2677" w:type="dxa"/>
          </w:tcPr>
          <w:p w:rsidR="003F1F42" w:rsidRDefault="004B4E22">
            <w:r>
              <w:t>220 000</w:t>
            </w:r>
          </w:p>
        </w:tc>
      </w:tr>
      <w:tr w:rsidR="003F1F42" w:rsidTr="003F1F42">
        <w:tc>
          <w:tcPr>
            <w:tcW w:w="2676" w:type="dxa"/>
          </w:tcPr>
          <w:p w:rsidR="003F1F42" w:rsidRDefault="004B4E22" w:rsidP="005B2ADC">
            <w:r>
              <w:t>Sun Infrastructure with CWDM</w:t>
            </w:r>
            <w:r w:rsidR="005B2ADC">
              <w:t xml:space="preserve"> </w:t>
            </w:r>
          </w:p>
        </w:tc>
        <w:tc>
          <w:tcPr>
            <w:tcW w:w="2677" w:type="dxa"/>
          </w:tcPr>
          <w:p w:rsidR="003F1F42" w:rsidRDefault="005F6053">
            <w:r>
              <w:t>2</w:t>
            </w:r>
            <w:r w:rsidR="005B2ADC">
              <w:t xml:space="preserve"> </w:t>
            </w:r>
            <w:r w:rsidR="005B2ADC" w:rsidRPr="005B2ADC">
              <w:t>package</w:t>
            </w:r>
            <w:r w:rsidR="005B2ADC">
              <w:t>s</w:t>
            </w:r>
          </w:p>
        </w:tc>
        <w:tc>
          <w:tcPr>
            <w:tcW w:w="2677" w:type="dxa"/>
          </w:tcPr>
          <w:p w:rsidR="003F1F42" w:rsidRDefault="001761E0">
            <w:r>
              <w:t>85</w:t>
            </w:r>
            <w:r w:rsidR="005F6053">
              <w:t xml:space="preserve"> 000</w:t>
            </w:r>
          </w:p>
        </w:tc>
        <w:tc>
          <w:tcPr>
            <w:tcW w:w="2677" w:type="dxa"/>
          </w:tcPr>
          <w:p w:rsidR="003F1F42" w:rsidRDefault="005F6053" w:rsidP="001761E0">
            <w:r>
              <w:t>1</w:t>
            </w:r>
            <w:r w:rsidR="001761E0">
              <w:t>7</w:t>
            </w:r>
            <w:r>
              <w:t>0 000</w:t>
            </w:r>
          </w:p>
        </w:tc>
      </w:tr>
      <w:tr w:rsidR="005B2ADC" w:rsidTr="006B5E75">
        <w:tc>
          <w:tcPr>
            <w:tcW w:w="2676" w:type="dxa"/>
          </w:tcPr>
          <w:p w:rsidR="005B2ADC" w:rsidRDefault="005B2ADC" w:rsidP="00687234">
            <w:r>
              <w:t>NET Infrastructure</w:t>
            </w:r>
            <w:r w:rsidR="00687234">
              <w:rPr>
                <w:rFonts w:ascii="Sylfaen" w:hAnsi="Sylfaen"/>
                <w:lang w:val="ka-GE"/>
              </w:rPr>
              <w:t xml:space="preserve"> </w:t>
            </w:r>
            <w:r>
              <w:t>with BGP</w:t>
            </w:r>
          </w:p>
        </w:tc>
        <w:tc>
          <w:tcPr>
            <w:tcW w:w="2677" w:type="dxa"/>
          </w:tcPr>
          <w:p w:rsidR="005B2ADC" w:rsidRDefault="005B2ADC" w:rsidP="006B5E75"/>
        </w:tc>
        <w:tc>
          <w:tcPr>
            <w:tcW w:w="2677" w:type="dxa"/>
          </w:tcPr>
          <w:p w:rsidR="005B2ADC" w:rsidRDefault="005B2ADC" w:rsidP="006B5E75">
            <w:r>
              <w:t>25 000</w:t>
            </w:r>
          </w:p>
        </w:tc>
        <w:tc>
          <w:tcPr>
            <w:tcW w:w="2677" w:type="dxa"/>
          </w:tcPr>
          <w:p w:rsidR="005B2ADC" w:rsidRDefault="005B2ADC" w:rsidP="006B5E75">
            <w:r>
              <w:t>25 000</w:t>
            </w:r>
          </w:p>
        </w:tc>
      </w:tr>
      <w:tr w:rsidR="003F1F42" w:rsidTr="003F1F42">
        <w:tc>
          <w:tcPr>
            <w:tcW w:w="2676" w:type="dxa"/>
          </w:tcPr>
          <w:p w:rsidR="003F1F42" w:rsidRDefault="005B2ADC" w:rsidP="005B2ADC">
            <w:r>
              <w:t xml:space="preserve">Installation and </w:t>
            </w:r>
            <w:r w:rsidR="001761E0">
              <w:t xml:space="preserve">Implementation </w:t>
            </w:r>
            <w:r>
              <w:t>works</w:t>
            </w:r>
          </w:p>
        </w:tc>
        <w:tc>
          <w:tcPr>
            <w:tcW w:w="2677" w:type="dxa"/>
          </w:tcPr>
          <w:p w:rsidR="003F1F42" w:rsidRDefault="003F1F42"/>
        </w:tc>
        <w:tc>
          <w:tcPr>
            <w:tcW w:w="2677" w:type="dxa"/>
          </w:tcPr>
          <w:p w:rsidR="003F1F42" w:rsidRDefault="005B2ADC">
            <w:r>
              <w:t>40 000</w:t>
            </w:r>
          </w:p>
        </w:tc>
        <w:tc>
          <w:tcPr>
            <w:tcW w:w="2677" w:type="dxa"/>
          </w:tcPr>
          <w:p w:rsidR="003F1F42" w:rsidRDefault="005B2ADC">
            <w:r>
              <w:t>40 000</w:t>
            </w:r>
          </w:p>
        </w:tc>
      </w:tr>
      <w:tr w:rsidR="003F1F42" w:rsidTr="003F1F42">
        <w:tc>
          <w:tcPr>
            <w:tcW w:w="2676" w:type="dxa"/>
          </w:tcPr>
          <w:p w:rsidR="003F1F42" w:rsidRDefault="005B2ADC">
            <w:r>
              <w:t>Total</w:t>
            </w:r>
          </w:p>
        </w:tc>
        <w:tc>
          <w:tcPr>
            <w:tcW w:w="2677" w:type="dxa"/>
          </w:tcPr>
          <w:p w:rsidR="003F1F42" w:rsidRDefault="003F1F42"/>
        </w:tc>
        <w:tc>
          <w:tcPr>
            <w:tcW w:w="2677" w:type="dxa"/>
          </w:tcPr>
          <w:p w:rsidR="003F1F42" w:rsidRDefault="003F1F42"/>
        </w:tc>
        <w:tc>
          <w:tcPr>
            <w:tcW w:w="2677" w:type="dxa"/>
          </w:tcPr>
          <w:p w:rsidR="003F1F42" w:rsidRDefault="005B2ADC">
            <w:r>
              <w:t>1 500 000</w:t>
            </w:r>
          </w:p>
        </w:tc>
      </w:tr>
    </w:tbl>
    <w:p w:rsidR="001712E9" w:rsidRDefault="006872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6"/>
        <w:gridCol w:w="2677"/>
        <w:gridCol w:w="2677"/>
        <w:gridCol w:w="2677"/>
      </w:tblGrid>
      <w:tr w:rsidR="00D6424F" w:rsidTr="00164105">
        <w:tc>
          <w:tcPr>
            <w:tcW w:w="2676" w:type="dxa"/>
          </w:tcPr>
          <w:p w:rsidR="00D6424F" w:rsidRDefault="00D6424F" w:rsidP="00164105">
            <w:r w:rsidRPr="003F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Product Description</w:t>
            </w:r>
          </w:p>
        </w:tc>
        <w:tc>
          <w:tcPr>
            <w:tcW w:w="2677" w:type="dxa"/>
          </w:tcPr>
          <w:p w:rsidR="00D6424F" w:rsidRDefault="00D6424F" w:rsidP="00164105">
            <w:r w:rsidRPr="003F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Q-</w:t>
            </w:r>
            <w:proofErr w:type="spellStart"/>
            <w:r w:rsidRPr="003F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ty</w:t>
            </w:r>
            <w:proofErr w:type="spellEnd"/>
          </w:p>
        </w:tc>
        <w:tc>
          <w:tcPr>
            <w:tcW w:w="2677" w:type="dxa"/>
          </w:tcPr>
          <w:p w:rsidR="00D6424F" w:rsidRDefault="00D6424F" w:rsidP="00164105">
            <w:r w:rsidRPr="003F1F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Price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(USD $)</w:t>
            </w:r>
          </w:p>
        </w:tc>
        <w:tc>
          <w:tcPr>
            <w:tcW w:w="2677" w:type="dxa"/>
          </w:tcPr>
          <w:p w:rsidR="00D6424F" w:rsidRDefault="00D6424F" w:rsidP="00164105">
            <w:r w:rsidRPr="005B2A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Amount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(USD $)</w:t>
            </w:r>
          </w:p>
        </w:tc>
      </w:tr>
      <w:tr w:rsidR="00D6424F" w:rsidTr="00164105">
        <w:tc>
          <w:tcPr>
            <w:tcW w:w="2676" w:type="dxa"/>
          </w:tcPr>
          <w:p w:rsidR="00D6424F" w:rsidRDefault="00D6424F" w:rsidP="00D6424F">
            <w:r>
              <w:t xml:space="preserve">Dark Fiber </w:t>
            </w:r>
            <w:r w:rsidR="001A579F" w:rsidRPr="001A579F">
              <w:t>Channel</w:t>
            </w:r>
            <w:r>
              <w:t xml:space="preserve"> Building  </w:t>
            </w:r>
          </w:p>
        </w:tc>
        <w:tc>
          <w:tcPr>
            <w:tcW w:w="2677" w:type="dxa"/>
          </w:tcPr>
          <w:p w:rsidR="00D6424F" w:rsidRDefault="00D6424F" w:rsidP="00164105">
            <w:r>
              <w:t xml:space="preserve">2 </w:t>
            </w:r>
            <w:r w:rsidR="001A579F" w:rsidRPr="001A579F">
              <w:t>Channel</w:t>
            </w:r>
            <w:r w:rsidR="001A579F">
              <w:t>s</w:t>
            </w:r>
          </w:p>
        </w:tc>
        <w:tc>
          <w:tcPr>
            <w:tcW w:w="2677" w:type="dxa"/>
          </w:tcPr>
          <w:p w:rsidR="00D6424F" w:rsidRDefault="00D6424F" w:rsidP="00164105">
            <w:r>
              <w:t>50 000</w:t>
            </w:r>
          </w:p>
        </w:tc>
        <w:tc>
          <w:tcPr>
            <w:tcW w:w="2677" w:type="dxa"/>
          </w:tcPr>
          <w:p w:rsidR="00D6424F" w:rsidRDefault="00D6424F" w:rsidP="00164105">
            <w:r>
              <w:t>100 000</w:t>
            </w:r>
          </w:p>
        </w:tc>
      </w:tr>
      <w:tr w:rsidR="00687234" w:rsidTr="00164105">
        <w:tc>
          <w:tcPr>
            <w:tcW w:w="2676" w:type="dxa"/>
          </w:tcPr>
          <w:p w:rsidR="00687234" w:rsidRDefault="00687234" w:rsidP="00687234">
            <w:r>
              <w:t>NET Infrastructure</w:t>
            </w:r>
            <w:r>
              <w:rPr>
                <w:rFonts w:ascii="Sylfaen" w:hAnsi="Sylfaen"/>
                <w:lang w:val="ka-GE"/>
              </w:rPr>
              <w:t xml:space="preserve"> (</w:t>
            </w:r>
            <w:proofErr w:type="spellStart"/>
            <w:r>
              <w:rPr>
                <w:rFonts w:ascii="Sylfaen" w:hAnsi="Sylfaen"/>
              </w:rPr>
              <w:t>FireWall</w:t>
            </w:r>
            <w:proofErr w:type="spellEnd"/>
            <w:r>
              <w:rPr>
                <w:rFonts w:ascii="Sylfaen" w:hAnsi="Sylfaen"/>
              </w:rPr>
              <w:t xml:space="preserve">) </w:t>
            </w:r>
            <w:r w:rsidRPr="00687234">
              <w:rPr>
                <w:rFonts w:ascii="Sylfaen" w:hAnsi="Sylfaen"/>
              </w:rPr>
              <w:t xml:space="preserve">ASA 5545-X with SW  8GE Data  1GE </w:t>
            </w:r>
            <w:proofErr w:type="spellStart"/>
            <w:r w:rsidRPr="00687234">
              <w:rPr>
                <w:rFonts w:ascii="Sylfaen" w:hAnsi="Sylfaen"/>
              </w:rPr>
              <w:t>Mgmt</w:t>
            </w:r>
            <w:proofErr w:type="spellEnd"/>
            <w:r w:rsidRPr="00687234">
              <w:rPr>
                <w:rFonts w:ascii="Sylfaen" w:hAnsi="Sylfaen"/>
              </w:rPr>
              <w:t xml:space="preserve">  AC  3DES/AES</w:t>
            </w:r>
          </w:p>
        </w:tc>
        <w:tc>
          <w:tcPr>
            <w:tcW w:w="2677" w:type="dxa"/>
          </w:tcPr>
          <w:p w:rsidR="00687234" w:rsidRDefault="00687234" w:rsidP="00164105">
            <w:r>
              <w:t>2</w:t>
            </w:r>
          </w:p>
        </w:tc>
        <w:tc>
          <w:tcPr>
            <w:tcW w:w="2677" w:type="dxa"/>
          </w:tcPr>
          <w:p w:rsidR="00687234" w:rsidRDefault="00687234" w:rsidP="00164105">
            <w:r>
              <w:t>17100</w:t>
            </w:r>
            <w:bookmarkStart w:id="0" w:name="_GoBack"/>
            <w:bookmarkEnd w:id="0"/>
          </w:p>
        </w:tc>
        <w:tc>
          <w:tcPr>
            <w:tcW w:w="2677" w:type="dxa"/>
          </w:tcPr>
          <w:p w:rsidR="00687234" w:rsidRDefault="00687234" w:rsidP="00164105">
            <w:r>
              <w:t>34200</w:t>
            </w:r>
          </w:p>
        </w:tc>
      </w:tr>
      <w:tr w:rsidR="00687234" w:rsidTr="00164105">
        <w:tc>
          <w:tcPr>
            <w:tcW w:w="2676" w:type="dxa"/>
          </w:tcPr>
          <w:p w:rsidR="00687234" w:rsidRDefault="00687234" w:rsidP="00164105">
            <w:r>
              <w:t xml:space="preserve">BGP License </w:t>
            </w:r>
          </w:p>
        </w:tc>
        <w:tc>
          <w:tcPr>
            <w:tcW w:w="2677" w:type="dxa"/>
          </w:tcPr>
          <w:p w:rsidR="00687234" w:rsidRDefault="00687234" w:rsidP="00164105">
            <w:r>
              <w:t>1</w:t>
            </w:r>
          </w:p>
        </w:tc>
        <w:tc>
          <w:tcPr>
            <w:tcW w:w="2677" w:type="dxa"/>
          </w:tcPr>
          <w:p w:rsidR="00687234" w:rsidRDefault="00687234" w:rsidP="00164105">
            <w:r>
              <w:t>25 000</w:t>
            </w:r>
          </w:p>
        </w:tc>
        <w:tc>
          <w:tcPr>
            <w:tcW w:w="2677" w:type="dxa"/>
          </w:tcPr>
          <w:p w:rsidR="00687234" w:rsidRDefault="00687234" w:rsidP="00164105">
            <w:r>
              <w:t>25 000</w:t>
            </w:r>
          </w:p>
        </w:tc>
      </w:tr>
      <w:tr w:rsidR="00687234" w:rsidTr="00164105">
        <w:tc>
          <w:tcPr>
            <w:tcW w:w="2676" w:type="dxa"/>
          </w:tcPr>
          <w:p w:rsidR="00687234" w:rsidRDefault="00687234" w:rsidP="00164105">
            <w:r>
              <w:t>Dual Backup Solution</w:t>
            </w:r>
          </w:p>
        </w:tc>
        <w:tc>
          <w:tcPr>
            <w:tcW w:w="2677" w:type="dxa"/>
          </w:tcPr>
          <w:p w:rsidR="00687234" w:rsidRDefault="00687234" w:rsidP="00164105">
            <w:r>
              <w:t>1</w:t>
            </w:r>
          </w:p>
        </w:tc>
        <w:tc>
          <w:tcPr>
            <w:tcW w:w="2677" w:type="dxa"/>
          </w:tcPr>
          <w:p w:rsidR="00687234" w:rsidRDefault="00687234" w:rsidP="00164105">
            <w:r>
              <w:t>365 000</w:t>
            </w:r>
          </w:p>
        </w:tc>
        <w:tc>
          <w:tcPr>
            <w:tcW w:w="2677" w:type="dxa"/>
          </w:tcPr>
          <w:p w:rsidR="00687234" w:rsidRDefault="00687234" w:rsidP="00164105">
            <w:r>
              <w:t>365 000</w:t>
            </w:r>
          </w:p>
        </w:tc>
      </w:tr>
      <w:tr w:rsidR="00687234" w:rsidTr="00164105">
        <w:tc>
          <w:tcPr>
            <w:tcW w:w="2676" w:type="dxa"/>
          </w:tcPr>
          <w:p w:rsidR="00687234" w:rsidRDefault="00687234" w:rsidP="00164105">
            <w:r>
              <w:t>Total</w:t>
            </w:r>
          </w:p>
        </w:tc>
        <w:tc>
          <w:tcPr>
            <w:tcW w:w="2677" w:type="dxa"/>
          </w:tcPr>
          <w:p w:rsidR="00687234" w:rsidRDefault="00687234" w:rsidP="00164105"/>
        </w:tc>
        <w:tc>
          <w:tcPr>
            <w:tcW w:w="2677" w:type="dxa"/>
          </w:tcPr>
          <w:p w:rsidR="00687234" w:rsidRDefault="00687234" w:rsidP="00164105"/>
        </w:tc>
        <w:tc>
          <w:tcPr>
            <w:tcW w:w="2677" w:type="dxa"/>
          </w:tcPr>
          <w:p w:rsidR="00687234" w:rsidRDefault="00687234" w:rsidP="00164105">
            <w:r>
              <w:t>524 200</w:t>
            </w:r>
          </w:p>
        </w:tc>
      </w:tr>
    </w:tbl>
    <w:p w:rsidR="003F1F42" w:rsidRDefault="003F1F42"/>
    <w:p w:rsidR="003F1F42" w:rsidRDefault="003F1F42"/>
    <w:p w:rsidR="003F1F42" w:rsidRDefault="003F1F42"/>
    <w:sectPr w:rsidR="003F1F42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F42"/>
    <w:rsid w:val="000465C1"/>
    <w:rsid w:val="000F6DF8"/>
    <w:rsid w:val="00101220"/>
    <w:rsid w:val="001761E0"/>
    <w:rsid w:val="001A579F"/>
    <w:rsid w:val="002719A5"/>
    <w:rsid w:val="002D2F4A"/>
    <w:rsid w:val="00316BF5"/>
    <w:rsid w:val="003F1F42"/>
    <w:rsid w:val="003F3EEA"/>
    <w:rsid w:val="00471437"/>
    <w:rsid w:val="004B4E22"/>
    <w:rsid w:val="005B1D89"/>
    <w:rsid w:val="005B2ADC"/>
    <w:rsid w:val="005F6053"/>
    <w:rsid w:val="0066416B"/>
    <w:rsid w:val="00687234"/>
    <w:rsid w:val="006C39A0"/>
    <w:rsid w:val="0073382A"/>
    <w:rsid w:val="00844ABE"/>
    <w:rsid w:val="008725D2"/>
    <w:rsid w:val="00922919"/>
    <w:rsid w:val="00946379"/>
    <w:rsid w:val="009834C8"/>
    <w:rsid w:val="00A36D34"/>
    <w:rsid w:val="00AD665A"/>
    <w:rsid w:val="00C0278C"/>
    <w:rsid w:val="00C85A4F"/>
    <w:rsid w:val="00CC329A"/>
    <w:rsid w:val="00D6424F"/>
    <w:rsid w:val="00D6449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4</cp:revision>
  <cp:lastPrinted>2015-05-15T11:44:00Z</cp:lastPrinted>
  <dcterms:created xsi:type="dcterms:W3CDTF">2015-05-15T09:19:00Z</dcterms:created>
  <dcterms:modified xsi:type="dcterms:W3CDTF">2015-05-19T12:08:00Z</dcterms:modified>
</cp:coreProperties>
</file>