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85" w:rsidRDefault="00D91685" w:rsidP="000A5ED8">
      <w:pPr>
        <w:rPr>
          <w:rFonts w:ascii="Sylfaen" w:hAnsi="Sylfaen"/>
          <w:sz w:val="20"/>
          <w:szCs w:val="20"/>
        </w:rPr>
      </w:pPr>
    </w:p>
    <w:p w:rsidR="009323EA" w:rsidRDefault="009323EA" w:rsidP="00D91685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ელექტრონული რეცეპტის კომერციული ვერსიის ბენეფიტები</w:t>
      </w:r>
    </w:p>
    <w:p w:rsidR="009323EA" w:rsidRDefault="009323EA" w:rsidP="00D91685">
      <w:pPr>
        <w:jc w:val="both"/>
        <w:rPr>
          <w:rFonts w:ascii="Sylfaen" w:hAnsi="Sylfaen"/>
          <w:sz w:val="20"/>
          <w:szCs w:val="20"/>
          <w:lang w:val="ka-GE"/>
        </w:rPr>
      </w:pPr>
    </w:p>
    <w:p w:rsidR="009323EA" w:rsidRPr="009323EA" w:rsidRDefault="009323EA" w:rsidP="00D91685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სისტემისთვის საჭირო ტექნიკური რესურსების (სერვერული და ინფორმაციის საცავის) შესაქმნელად საჭირო საბიუჯეტო ხარჯების მინიმიზაცია</w:t>
      </w:r>
    </w:p>
    <w:p w:rsidR="009323EA" w:rsidRPr="009323EA" w:rsidRDefault="009323EA" w:rsidP="00D91685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შესაბამისი სოფტის შექმნისთვის საჭირო </w:t>
      </w:r>
      <w:r w:rsidR="008B22E4">
        <w:rPr>
          <w:rFonts w:ascii="Sylfaen" w:hAnsi="Sylfaen"/>
          <w:sz w:val="20"/>
          <w:szCs w:val="20"/>
          <w:lang w:val="ka-GE"/>
        </w:rPr>
        <w:t xml:space="preserve"> (</w:t>
      </w:r>
      <w:r>
        <w:rPr>
          <w:rFonts w:ascii="Sylfaen" w:hAnsi="Sylfaen"/>
          <w:sz w:val="20"/>
          <w:szCs w:val="20"/>
          <w:lang w:val="ka-GE"/>
        </w:rPr>
        <w:t>უმთავრესად ადამიანური</w:t>
      </w:r>
      <w:r w:rsidR="008B22E4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0"/>
          <w:szCs w:val="20"/>
          <w:lang w:val="ka-GE"/>
        </w:rPr>
        <w:t xml:space="preserve"> რესურსების დაზოგვა</w:t>
      </w:r>
    </w:p>
    <w:p w:rsidR="009323EA" w:rsidRPr="009323EA" w:rsidRDefault="009323EA" w:rsidP="00D91685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სოფტის იმპლიმენტაციისა და მომხმარებელთა ტრენინგის სამუშაოებისთვის რესურსების მინიმიზაცია</w:t>
      </w:r>
    </w:p>
    <w:p w:rsidR="009323EA" w:rsidRDefault="009323EA" w:rsidP="00D91685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მომხმარებელთათვის (სამედიცინო და ფარმაცევტული) მაქსიმალურად კომფორტული სისტემის შესაქმნელად მაღალი კომერციული ინტერესი</w:t>
      </w:r>
      <w:r w:rsidR="00625D27">
        <w:rPr>
          <w:rFonts w:ascii="Sylfaen" w:hAnsi="Sylfaen"/>
          <w:sz w:val="20"/>
          <w:szCs w:val="20"/>
          <w:lang w:val="ka-GE"/>
        </w:rPr>
        <w:t>ს არსებობა</w:t>
      </w:r>
    </w:p>
    <w:p w:rsidR="00707290" w:rsidRPr="009323EA" w:rsidRDefault="00707290" w:rsidP="00D91685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სისტემის ფუნქციონირების თანმდევი ხარჯების (ელექტრონული შეტყობინენები, მობილური ოპერატორის მომსახურება, ინტერნეტ ტრაფიკი) დაზოგვა</w:t>
      </w:r>
    </w:p>
    <w:p w:rsidR="00231787" w:rsidRPr="008B22E4" w:rsidRDefault="00231787" w:rsidP="00D91685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სამედიცინო და ფარმაცევტული დაწესებულებების არსებულ სისტემებთან ინტეგრაციის, როგორც სისტემის მომხმარებელთა მოზიდვის საშუალების, განხორციელება</w:t>
      </w:r>
      <w:r w:rsidR="00625D27">
        <w:rPr>
          <w:rFonts w:ascii="Sylfaen" w:hAnsi="Sylfaen"/>
          <w:sz w:val="20"/>
          <w:szCs w:val="20"/>
          <w:lang w:val="ka-GE"/>
        </w:rPr>
        <w:t>; შედეგად სისტემა გახდება მოქნილი, კომფორტული და ადვილად დანერგვადი.</w:t>
      </w:r>
    </w:p>
    <w:p w:rsidR="008B22E4" w:rsidRPr="00625D27" w:rsidRDefault="008B22E4" w:rsidP="00D91685">
      <w:pPr>
        <w:pStyle w:val="ListParagraph"/>
        <w:jc w:val="both"/>
        <w:rPr>
          <w:rFonts w:ascii="Sylfaen" w:hAnsi="Sylfaen"/>
          <w:sz w:val="20"/>
          <w:szCs w:val="20"/>
        </w:rPr>
      </w:pPr>
    </w:p>
    <w:p w:rsidR="00625D27" w:rsidRPr="00C7410A" w:rsidRDefault="008B22E4" w:rsidP="00D91685">
      <w:pPr>
        <w:jc w:val="both"/>
        <w:rPr>
          <w:rFonts w:ascii="Sylfaen" w:hAnsi="Sylfaen"/>
          <w:sz w:val="20"/>
          <w:szCs w:val="20"/>
          <w:lang w:val="ka-GE"/>
        </w:rPr>
      </w:pPr>
      <w:r w:rsidRPr="00D91685">
        <w:rPr>
          <w:rFonts w:ascii="Sylfaen" w:hAnsi="Sylfaen" w:cs="Sylfaen"/>
          <w:sz w:val="20"/>
          <w:szCs w:val="20"/>
          <w:lang w:val="ka-GE"/>
        </w:rPr>
        <w:t>აუცილებე</w:t>
      </w:r>
      <w:r w:rsidRPr="00D91685">
        <w:rPr>
          <w:rFonts w:ascii="Sylfaen" w:hAnsi="Sylfaen"/>
          <w:sz w:val="20"/>
          <w:szCs w:val="20"/>
          <w:lang w:val="ka-GE"/>
        </w:rPr>
        <w:t xml:space="preserve">ლი </w:t>
      </w:r>
      <w:r w:rsidR="00C7410A">
        <w:rPr>
          <w:rFonts w:ascii="Sylfaen" w:hAnsi="Sylfaen"/>
          <w:sz w:val="20"/>
          <w:szCs w:val="20"/>
          <w:lang w:val="ka-GE"/>
        </w:rPr>
        <w:t>მოთხოვნები</w:t>
      </w:r>
    </w:p>
    <w:p w:rsidR="008B22E4" w:rsidRPr="008B22E4" w:rsidRDefault="008B22E4" w:rsidP="00D91685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:rsidR="00231787" w:rsidRPr="00625D27" w:rsidRDefault="00231787" w:rsidP="00D91685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  <w:lang w:val="ka-GE"/>
        </w:rPr>
      </w:pPr>
      <w:r w:rsidRPr="00625D27">
        <w:rPr>
          <w:rFonts w:ascii="Sylfaen" w:hAnsi="Sylfaen" w:cs="Sylfaen"/>
          <w:sz w:val="20"/>
          <w:szCs w:val="20"/>
          <w:lang w:val="ka-GE"/>
        </w:rPr>
        <w:t>სამინისტროს</w:t>
      </w:r>
      <w:r w:rsidRPr="00625D27">
        <w:rPr>
          <w:rFonts w:ascii="Sylfaen" w:hAnsi="Sylfaen"/>
          <w:sz w:val="20"/>
          <w:szCs w:val="20"/>
          <w:lang w:val="ka-GE"/>
        </w:rPr>
        <w:t xml:space="preserve"> მხრიდან სისტემის ინფორმაციული კონტროლის განხორციელების აუცილებლობა</w:t>
      </w:r>
    </w:p>
    <w:p w:rsidR="000A5ED8" w:rsidRPr="00625D27" w:rsidRDefault="00231787" w:rsidP="00D91685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მონაცემთა, მათ შორის პერსონალურ მონაცემთა</w:t>
      </w:r>
      <w:r w:rsidR="008B22E4">
        <w:rPr>
          <w:rFonts w:ascii="Sylfaen" w:hAnsi="Sylfaen"/>
          <w:sz w:val="20"/>
          <w:szCs w:val="20"/>
          <w:lang w:val="ka-GE"/>
        </w:rPr>
        <w:t>,</w:t>
      </w:r>
      <w:r>
        <w:rPr>
          <w:rFonts w:ascii="Sylfaen" w:hAnsi="Sylfaen"/>
          <w:sz w:val="20"/>
          <w:szCs w:val="20"/>
          <w:lang w:val="ka-GE"/>
        </w:rPr>
        <w:t xml:space="preserve"> კონფიდენციალობის მისაღწევად საჭირო გადაწყვეტილებების</w:t>
      </w:r>
      <w:r w:rsidR="00625D27">
        <w:rPr>
          <w:rFonts w:ascii="Sylfaen" w:hAnsi="Sylfaen"/>
          <w:sz w:val="20"/>
          <w:szCs w:val="20"/>
          <w:lang w:val="ka-GE"/>
        </w:rPr>
        <w:t xml:space="preserve"> დანერგვის აუცილებლობა</w:t>
      </w:r>
    </w:p>
    <w:p w:rsidR="00625D27" w:rsidRPr="00625D27" w:rsidRDefault="00625D27" w:rsidP="00D91685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მონაცემთა ანალიზის ფორმების მოთხოვნისა და ოპერატიულად მიღების პირობა</w:t>
      </w:r>
    </w:p>
    <w:p w:rsidR="00625D27" w:rsidRPr="00625D27" w:rsidRDefault="00625D27" w:rsidP="00D91685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  <w:lang w:val="ka-GE"/>
        </w:rPr>
      </w:pPr>
      <w:r w:rsidRPr="00625D27">
        <w:rPr>
          <w:rFonts w:ascii="Sylfaen" w:hAnsi="Sylfaen"/>
          <w:sz w:val="20"/>
          <w:szCs w:val="20"/>
          <w:lang w:val="ka-GE"/>
        </w:rPr>
        <w:t xml:space="preserve">რეცეპტების </w:t>
      </w:r>
      <w:r>
        <w:rPr>
          <w:rFonts w:ascii="Sylfaen" w:hAnsi="Sylfaen"/>
          <w:sz w:val="20"/>
          <w:szCs w:val="20"/>
          <w:lang w:val="ka-GE"/>
        </w:rPr>
        <w:t xml:space="preserve">აღრიცხვის </w:t>
      </w:r>
      <w:r w:rsidRPr="00625D27">
        <w:rPr>
          <w:rFonts w:ascii="Sylfaen" w:hAnsi="Sylfaen"/>
          <w:sz w:val="20"/>
          <w:szCs w:val="20"/>
          <w:lang w:val="ka-GE"/>
        </w:rPr>
        <w:t xml:space="preserve">არსებულ </w:t>
      </w:r>
      <w:r>
        <w:rPr>
          <w:rFonts w:ascii="Sylfaen" w:hAnsi="Sylfaen"/>
          <w:sz w:val="20"/>
          <w:szCs w:val="20"/>
          <w:lang w:val="ka-GE"/>
        </w:rPr>
        <w:t>სისტემასთან სრული ინტეგრაცია ან მისი ფუნქციონალის სრული ჩანაცვლება</w:t>
      </w:r>
    </w:p>
    <w:p w:rsidR="00625D27" w:rsidRPr="00D91685" w:rsidRDefault="00625D27" w:rsidP="00D91685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მოსალოდნელი კომფორტისა და გამარტივებული ბიზნეს პროცესების გათვალისწინებით ადეკვატური</w:t>
      </w:r>
      <w:r w:rsidR="008B22E4">
        <w:rPr>
          <w:rFonts w:ascii="Sylfaen" w:hAnsi="Sylfaen"/>
          <w:sz w:val="20"/>
          <w:szCs w:val="20"/>
          <w:lang w:val="ka-GE"/>
        </w:rPr>
        <w:t xml:space="preserve">, ოპტიმალური და </w:t>
      </w:r>
      <w:r>
        <w:rPr>
          <w:rFonts w:ascii="Sylfaen" w:hAnsi="Sylfaen"/>
          <w:sz w:val="20"/>
          <w:szCs w:val="20"/>
          <w:lang w:val="ka-GE"/>
        </w:rPr>
        <w:t xml:space="preserve">მომხმარებელთათვის მისაღები კომერციული წინადადების შეთავაზება </w:t>
      </w:r>
    </w:p>
    <w:p w:rsidR="00D91685" w:rsidRPr="00B46910" w:rsidRDefault="00D91685" w:rsidP="00D91685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  <w:lang w:val="ka-GE"/>
        </w:rPr>
      </w:pPr>
      <w:r w:rsidRPr="00D91685">
        <w:rPr>
          <w:rFonts w:ascii="Sylfaen" w:hAnsi="Sylfaen"/>
          <w:sz w:val="20"/>
          <w:szCs w:val="20"/>
          <w:lang w:val="ka-GE"/>
        </w:rPr>
        <w:t>ელექტრონული რეცეპტის პარალელურად მატერიალური ვერსიის შენარჩუნება სისტემის უმტკივნეულოდ დანერგვისა და მომხმარებელთა ინფრასტრუქტურული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D91685">
        <w:rPr>
          <w:rFonts w:ascii="Sylfaen" w:hAnsi="Sylfaen"/>
          <w:sz w:val="20"/>
          <w:szCs w:val="20"/>
          <w:lang w:val="ka-GE"/>
        </w:rPr>
        <w:t>შესაძლებლობების გათვალისწინები</w:t>
      </w:r>
      <w:r>
        <w:rPr>
          <w:rFonts w:ascii="Sylfaen" w:hAnsi="Sylfaen"/>
          <w:sz w:val="20"/>
          <w:szCs w:val="20"/>
          <w:lang w:val="ka-GE"/>
        </w:rPr>
        <w:t>ს მიზნით</w:t>
      </w:r>
    </w:p>
    <w:p w:rsidR="00B46910" w:rsidRDefault="00B46910" w:rsidP="00D91685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სხვადასხვა სისტემის იმპლიმენტაციის პირობებში, მონაცემთა ფორმალიზების მიზნით მონაცემთა ერთიანი ბაზის შეთანხმებული სტრუქტურის ფორმირება</w:t>
      </w:r>
    </w:p>
    <w:p w:rsidR="00B46910" w:rsidRPr="00625D27" w:rsidRDefault="00B46910" w:rsidP="00D91685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ელექტრონულ სისტემებს შორის მონაც</w:t>
      </w:r>
      <w:bookmarkStart w:id="0" w:name="_GoBack"/>
      <w:bookmarkEnd w:id="0"/>
      <w:r>
        <w:rPr>
          <w:rFonts w:ascii="Sylfaen" w:hAnsi="Sylfaen"/>
          <w:sz w:val="20"/>
          <w:szCs w:val="20"/>
          <w:lang w:val="ka-GE"/>
        </w:rPr>
        <w:t>ემთა გაცვლის სერვისების დანერგვა</w:t>
      </w:r>
    </w:p>
    <w:sectPr w:rsidR="00B46910" w:rsidRPr="00625D27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3410"/>
    <w:multiLevelType w:val="hybridMultilevel"/>
    <w:tmpl w:val="5CCA1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D3887"/>
    <w:multiLevelType w:val="hybridMultilevel"/>
    <w:tmpl w:val="82E623A4"/>
    <w:lvl w:ilvl="0" w:tplc="D5FEE93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37EDD"/>
    <w:multiLevelType w:val="hybridMultilevel"/>
    <w:tmpl w:val="F50A3E70"/>
    <w:lvl w:ilvl="0" w:tplc="D5969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F3044"/>
    <w:multiLevelType w:val="hybridMultilevel"/>
    <w:tmpl w:val="FD5A0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771FF"/>
    <w:multiLevelType w:val="hybridMultilevel"/>
    <w:tmpl w:val="34FCE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93A4D"/>
    <w:multiLevelType w:val="hybridMultilevel"/>
    <w:tmpl w:val="E17CE28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3F1713"/>
    <w:multiLevelType w:val="hybridMultilevel"/>
    <w:tmpl w:val="142ADEF2"/>
    <w:lvl w:ilvl="0" w:tplc="0256E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3A"/>
    <w:rsid w:val="00017DCB"/>
    <w:rsid w:val="000465C1"/>
    <w:rsid w:val="000A5ED8"/>
    <w:rsid w:val="000F6DF8"/>
    <w:rsid w:val="00101220"/>
    <w:rsid w:val="00231787"/>
    <w:rsid w:val="002719A5"/>
    <w:rsid w:val="002A1E1F"/>
    <w:rsid w:val="002D2F4A"/>
    <w:rsid w:val="002D30B9"/>
    <w:rsid w:val="00316BF5"/>
    <w:rsid w:val="00330EA0"/>
    <w:rsid w:val="0033463A"/>
    <w:rsid w:val="0034097F"/>
    <w:rsid w:val="003F3EEA"/>
    <w:rsid w:val="00471437"/>
    <w:rsid w:val="004C7092"/>
    <w:rsid w:val="0056761C"/>
    <w:rsid w:val="005B1D89"/>
    <w:rsid w:val="00625D27"/>
    <w:rsid w:val="0066416B"/>
    <w:rsid w:val="006A0BD4"/>
    <w:rsid w:val="006C39A0"/>
    <w:rsid w:val="00707290"/>
    <w:rsid w:val="0073382A"/>
    <w:rsid w:val="00844ABE"/>
    <w:rsid w:val="008725D2"/>
    <w:rsid w:val="008B22E4"/>
    <w:rsid w:val="00922919"/>
    <w:rsid w:val="009323EA"/>
    <w:rsid w:val="00946379"/>
    <w:rsid w:val="009834C8"/>
    <w:rsid w:val="00A256FC"/>
    <w:rsid w:val="00A36D34"/>
    <w:rsid w:val="00AF59AD"/>
    <w:rsid w:val="00B42FAE"/>
    <w:rsid w:val="00B46910"/>
    <w:rsid w:val="00B612B5"/>
    <w:rsid w:val="00B6226B"/>
    <w:rsid w:val="00C0278C"/>
    <w:rsid w:val="00C119CD"/>
    <w:rsid w:val="00C7410A"/>
    <w:rsid w:val="00C85A4F"/>
    <w:rsid w:val="00D54F36"/>
    <w:rsid w:val="00D64490"/>
    <w:rsid w:val="00D91685"/>
    <w:rsid w:val="00E9715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30B9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30B9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56761C"/>
    <w:pPr>
      <w:spacing w:after="160" w:line="252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30B9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30B9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56761C"/>
    <w:pPr>
      <w:spacing w:after="160" w:line="252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6</cp:revision>
  <dcterms:created xsi:type="dcterms:W3CDTF">2015-03-06T14:58:00Z</dcterms:created>
  <dcterms:modified xsi:type="dcterms:W3CDTF">2015-03-12T11:14:00Z</dcterms:modified>
</cp:coreProperties>
</file>