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4C" w:rsidRPr="00650E6E" w:rsidRDefault="00331C4C">
      <w:pPr>
        <w:rPr>
          <w:rFonts w:ascii="Sylfaen" w:hAnsi="Sylfaen"/>
          <w:sz w:val="20"/>
          <w:szCs w:val="20"/>
          <w:lang w:val="ka-GE"/>
        </w:rPr>
      </w:pPr>
      <w:r w:rsidRPr="00650E6E">
        <w:rPr>
          <w:rFonts w:ascii="Sylfaen" w:hAnsi="Sylfaen"/>
          <w:sz w:val="20"/>
          <w:szCs w:val="20"/>
          <w:lang w:val="ka-GE"/>
        </w:rPr>
        <w:t>მოგესალმებით კოლეგებო,</w:t>
      </w:r>
    </w:p>
    <w:p w:rsidR="00B34DCD" w:rsidRPr="00650E6E" w:rsidRDefault="00331C4C">
      <w:pPr>
        <w:rPr>
          <w:rFonts w:ascii="Sylfaen" w:hAnsi="Sylfaen"/>
          <w:sz w:val="20"/>
          <w:szCs w:val="20"/>
          <w:lang w:val="ka-GE"/>
        </w:rPr>
      </w:pPr>
      <w:proofErr w:type="gramStart"/>
      <w:r w:rsidRPr="00650E6E">
        <w:rPr>
          <w:rFonts w:ascii="Sylfaen" w:hAnsi="Sylfaen"/>
          <w:sz w:val="20"/>
          <w:szCs w:val="20"/>
        </w:rPr>
        <w:t xml:space="preserve">USAID HSSP </w:t>
      </w:r>
      <w:r w:rsidRPr="00650E6E">
        <w:rPr>
          <w:rFonts w:ascii="Sylfaen" w:hAnsi="Sylfaen"/>
          <w:sz w:val="20"/>
          <w:szCs w:val="20"/>
          <w:lang w:val="ka-GE"/>
        </w:rPr>
        <w:t>პროექტის ფარგლებში შექმნილი საყოველთაო ჯანდაცვის პროგრამის ელექტრონული სისტემის (მოდულების), ასევე ვერტიკალური სამედიცინო პროგრამების ელექტრონული მოდულების უსაფრთხოდ ფუნქციონირებისა და ინფორმაციასთან სათანადო წვდომების ლეგიტიმაციის დასაზუსტებლად</w:t>
      </w:r>
      <w:r w:rsidR="00B34DCD" w:rsidRPr="00650E6E">
        <w:rPr>
          <w:rFonts w:ascii="Sylfaen" w:hAnsi="Sylfaen"/>
          <w:sz w:val="20"/>
          <w:szCs w:val="20"/>
          <w:lang w:val="ka-GE"/>
        </w:rPr>
        <w:t>,</w:t>
      </w:r>
      <w:r w:rsidRPr="00650E6E">
        <w:rPr>
          <w:rFonts w:ascii="Sylfaen" w:hAnsi="Sylfaen"/>
          <w:sz w:val="20"/>
          <w:szCs w:val="20"/>
          <w:lang w:val="ka-GE"/>
        </w:rPr>
        <w:t xml:space="preserve"> გთხოვთ სამინისტროს ინფორმაციული ტექნოლოგიების დეპარტამენტს მიაწოდოთ </w:t>
      </w:r>
      <w:r w:rsidR="00B34DCD" w:rsidRPr="00650E6E">
        <w:rPr>
          <w:rFonts w:ascii="Sylfaen" w:hAnsi="Sylfaen"/>
          <w:sz w:val="20"/>
          <w:szCs w:val="20"/>
          <w:lang w:val="ka-GE"/>
        </w:rPr>
        <w:t xml:space="preserve">ინფორმაცია </w:t>
      </w:r>
      <w:r w:rsidRPr="00650E6E">
        <w:rPr>
          <w:rFonts w:ascii="Sylfaen" w:hAnsi="Sylfaen"/>
          <w:sz w:val="20"/>
          <w:szCs w:val="20"/>
          <w:lang w:val="ka-GE"/>
        </w:rPr>
        <w:t>თქვენდამი დაქვემდებარებული სამსახურების ცალკეულ თანამშრომლებზე გახსნილი მომხმარებლების</w:t>
      </w:r>
      <w:r w:rsidR="00B34DCD" w:rsidRPr="00650E6E">
        <w:rPr>
          <w:rFonts w:ascii="Sylfaen" w:hAnsi="Sylfaen"/>
          <w:sz w:val="20"/>
          <w:szCs w:val="20"/>
          <w:lang w:val="ka-GE"/>
        </w:rPr>
        <w:t>ა და მათი როლების შესახებ.</w:t>
      </w:r>
      <w:proofErr w:type="gramEnd"/>
      <w:r w:rsidR="00B34DCD" w:rsidRPr="00650E6E">
        <w:rPr>
          <w:rFonts w:ascii="Sylfaen" w:hAnsi="Sylfaen"/>
          <w:sz w:val="20"/>
          <w:szCs w:val="20"/>
          <w:lang w:val="ka-GE"/>
        </w:rPr>
        <w:t xml:space="preserve"> სათანადო ფორმატს განსაზღვრავს </w:t>
      </w:r>
      <w:r w:rsidR="00A257E6">
        <w:rPr>
          <w:rFonts w:ascii="Sylfaen" w:hAnsi="Sylfaen"/>
          <w:sz w:val="20"/>
          <w:szCs w:val="20"/>
          <w:lang w:val="ka-GE"/>
        </w:rPr>
        <w:t xml:space="preserve"> 1 აპრილამდე მოგაწვდით </w:t>
      </w:r>
      <w:r w:rsidR="00B34DCD" w:rsidRPr="00650E6E">
        <w:rPr>
          <w:rFonts w:ascii="Sylfaen" w:hAnsi="Sylfaen"/>
          <w:sz w:val="20"/>
          <w:szCs w:val="20"/>
          <w:lang w:val="ka-GE"/>
        </w:rPr>
        <w:t>ინფორმაციული ტექნოლოგიების დეპარტამენტი.</w:t>
      </w:r>
    </w:p>
    <w:p w:rsidR="00D87DB0" w:rsidRDefault="00650E6E">
      <w:pPr>
        <w:rPr>
          <w:rFonts w:ascii="Sylfaen" w:hAnsi="Sylfaen"/>
          <w:sz w:val="20"/>
          <w:szCs w:val="20"/>
          <w:lang w:val="ka-GE"/>
        </w:rPr>
      </w:pPr>
      <w:r w:rsidRPr="00650E6E">
        <w:rPr>
          <w:rFonts w:ascii="Sylfaen" w:hAnsi="Sylfaen"/>
          <w:sz w:val="20"/>
          <w:szCs w:val="20"/>
          <w:lang w:val="ka-GE"/>
        </w:rPr>
        <w:t xml:space="preserve">ინფორმაციის მიწოდების ბოლო ვადაა </w:t>
      </w:r>
      <w:r>
        <w:rPr>
          <w:rFonts w:ascii="Sylfaen" w:hAnsi="Sylfaen"/>
          <w:sz w:val="20"/>
          <w:szCs w:val="20"/>
          <w:lang w:val="ka-GE"/>
        </w:rPr>
        <w:t>10</w:t>
      </w:r>
      <w:r w:rsidRPr="00650E6E">
        <w:rPr>
          <w:rFonts w:ascii="Sylfaen" w:hAnsi="Sylfaen"/>
          <w:sz w:val="20"/>
          <w:szCs w:val="20"/>
          <w:lang w:val="ka-GE"/>
        </w:rPr>
        <w:t xml:space="preserve"> აპრილი</w:t>
      </w:r>
      <w:r w:rsidR="00D87DB0">
        <w:rPr>
          <w:rFonts w:ascii="Sylfaen" w:hAnsi="Sylfaen"/>
          <w:sz w:val="20"/>
          <w:szCs w:val="20"/>
          <w:lang w:val="ka-GE"/>
        </w:rPr>
        <w:t>.</w:t>
      </w:r>
    </w:p>
    <w:p w:rsidR="00650E6E" w:rsidRDefault="00D87DB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აღნიშნული ვადის გასვლის შემდეგ არაიდენტიფიცირებულ მომხმარებლებს მოდულებთან წვდომა შეუწყდებათ. </w:t>
      </w:r>
    </w:p>
    <w:p w:rsidR="00D87DB0" w:rsidRDefault="00D87DB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საჭირო კონსულტაციებს მიიღებთ </w:t>
      </w:r>
      <w:r w:rsidRPr="00650E6E">
        <w:rPr>
          <w:rFonts w:ascii="Sylfaen" w:hAnsi="Sylfaen"/>
          <w:sz w:val="20"/>
          <w:szCs w:val="20"/>
          <w:lang w:val="ka-GE"/>
        </w:rPr>
        <w:t>სამინისტროს ინფორმაციული ტექნოლოგიების დეპარტამენტ</w:t>
      </w:r>
      <w:r>
        <w:rPr>
          <w:rFonts w:ascii="Sylfaen" w:hAnsi="Sylfaen"/>
          <w:sz w:val="20"/>
          <w:szCs w:val="20"/>
          <w:lang w:val="ka-GE"/>
        </w:rPr>
        <w:t>ში (ივანე გოლიაძე</w:t>
      </w:r>
      <w:r w:rsidR="00376E0E">
        <w:rPr>
          <w:rFonts w:ascii="Sylfaen" w:hAnsi="Sylfaen"/>
          <w:sz w:val="20"/>
          <w:szCs w:val="20"/>
          <w:lang w:val="ka-GE"/>
        </w:rPr>
        <w:t>, ტელ. 251 00 21 – 1601, 577 22 28 38</w:t>
      </w:r>
      <w:r>
        <w:rPr>
          <w:rFonts w:ascii="Sylfaen" w:hAnsi="Sylfaen"/>
          <w:sz w:val="20"/>
          <w:szCs w:val="20"/>
          <w:lang w:val="ka-GE"/>
        </w:rPr>
        <w:t>) შემდეგი გრაფიკით:</w:t>
      </w:r>
      <w:r w:rsidR="002D4681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4,5,6,7 აპრილი - 13-15 სთ, </w:t>
      </w:r>
      <w:r w:rsidR="00376E0E">
        <w:rPr>
          <w:rFonts w:ascii="Sylfaen" w:hAnsi="Sylfaen"/>
          <w:sz w:val="20"/>
          <w:szCs w:val="20"/>
          <w:lang w:val="ka-GE"/>
        </w:rPr>
        <w:t>19-20 სთ</w:t>
      </w:r>
    </w:p>
    <w:p w:rsidR="00B34DCD" w:rsidRPr="00650E6E" w:rsidRDefault="00B34DCD">
      <w:pPr>
        <w:rPr>
          <w:rFonts w:ascii="Sylfaen" w:hAnsi="Sylfaen"/>
          <w:sz w:val="20"/>
          <w:szCs w:val="20"/>
          <w:lang w:val="ka-GE"/>
        </w:rPr>
      </w:pPr>
      <w:r w:rsidRPr="00650E6E">
        <w:rPr>
          <w:rFonts w:ascii="Sylfaen" w:hAnsi="Sylfaen"/>
          <w:sz w:val="20"/>
          <w:szCs w:val="20"/>
          <w:lang w:val="ka-GE"/>
        </w:rPr>
        <w:t>ბატონ მიხეილ ჯანიაშვილს:</w:t>
      </w:r>
    </w:p>
    <w:p w:rsidR="00B34DCD" w:rsidRPr="00650E6E" w:rsidRDefault="00650E6E" w:rsidP="00650E6E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 w:rsidRPr="00650E6E">
        <w:rPr>
          <w:rFonts w:ascii="Sylfaen" w:hAnsi="Sylfaen" w:cs="Sylfaen"/>
          <w:sz w:val="20"/>
          <w:szCs w:val="20"/>
          <w:lang w:val="ka-GE"/>
        </w:rPr>
        <w:t>განსაზღვრ</w:t>
      </w:r>
      <w:r w:rsidRPr="00650E6E">
        <w:rPr>
          <w:rFonts w:ascii="Sylfaen" w:hAnsi="Sylfaen"/>
          <w:sz w:val="20"/>
          <w:szCs w:val="20"/>
          <w:lang w:val="ka-GE"/>
        </w:rPr>
        <w:t>ეთ</w:t>
      </w:r>
      <w:r w:rsidR="00B34DCD" w:rsidRPr="00650E6E">
        <w:rPr>
          <w:rFonts w:ascii="Sylfaen" w:hAnsi="Sylfaen"/>
          <w:sz w:val="20"/>
          <w:szCs w:val="20"/>
          <w:lang w:val="ka-GE"/>
        </w:rPr>
        <w:t xml:space="preserve"> </w:t>
      </w:r>
      <w:r w:rsidRPr="00650E6E">
        <w:rPr>
          <w:rFonts w:ascii="Sylfaen" w:hAnsi="Sylfaen"/>
          <w:sz w:val="20"/>
          <w:szCs w:val="20"/>
          <w:lang w:val="ka-GE"/>
        </w:rPr>
        <w:t xml:space="preserve">ზემოთ აღნოშნულ მოდულებში დარეგისტრირებულ </w:t>
      </w:r>
      <w:r w:rsidR="00B34DCD" w:rsidRPr="00650E6E">
        <w:rPr>
          <w:rFonts w:ascii="Sylfaen" w:hAnsi="Sylfaen"/>
          <w:sz w:val="20"/>
          <w:szCs w:val="20"/>
          <w:lang w:val="ka-GE"/>
        </w:rPr>
        <w:t>მომხმარებელთა</w:t>
      </w:r>
      <w:r w:rsidRPr="00650E6E">
        <w:rPr>
          <w:rFonts w:ascii="Sylfaen" w:hAnsi="Sylfaen"/>
          <w:sz w:val="20"/>
          <w:szCs w:val="20"/>
          <w:lang w:val="ka-GE"/>
        </w:rPr>
        <w:t xml:space="preserve"> ჩამონათვალი</w:t>
      </w:r>
      <w:r w:rsidR="00B34DCD" w:rsidRPr="00650E6E">
        <w:rPr>
          <w:rFonts w:ascii="Sylfaen" w:hAnsi="Sylfaen"/>
          <w:sz w:val="20"/>
          <w:szCs w:val="20"/>
          <w:lang w:val="ka-GE"/>
        </w:rPr>
        <w:t xml:space="preserve"> </w:t>
      </w:r>
      <w:r w:rsidRPr="00650E6E">
        <w:rPr>
          <w:rFonts w:ascii="Sylfaen" w:hAnsi="Sylfaen"/>
          <w:sz w:val="20"/>
          <w:szCs w:val="20"/>
          <w:lang w:val="ka-GE"/>
        </w:rPr>
        <w:t>და გადაუგზავნ</w:t>
      </w:r>
      <w:r w:rsidR="00D87DB0">
        <w:rPr>
          <w:rFonts w:ascii="Sylfaen" w:hAnsi="Sylfaen"/>
          <w:sz w:val="20"/>
          <w:szCs w:val="20"/>
          <w:lang w:val="ka-GE"/>
        </w:rPr>
        <w:t>ე</w:t>
      </w:r>
      <w:r w:rsidRPr="00650E6E">
        <w:rPr>
          <w:rFonts w:ascii="Sylfaen" w:hAnsi="Sylfaen"/>
          <w:sz w:val="20"/>
          <w:szCs w:val="20"/>
          <w:lang w:val="ka-GE"/>
        </w:rPr>
        <w:t>თ თითოეულ სამსახურს</w:t>
      </w:r>
      <w:r w:rsidR="00D87DB0">
        <w:rPr>
          <w:rFonts w:ascii="Sylfaen" w:hAnsi="Sylfaen"/>
          <w:sz w:val="20"/>
          <w:szCs w:val="20"/>
          <w:lang w:val="ka-GE"/>
        </w:rPr>
        <w:t>;</w:t>
      </w:r>
    </w:p>
    <w:p w:rsidR="00650E6E" w:rsidRDefault="00650E6E" w:rsidP="00650E6E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 w:rsidRPr="00650E6E">
        <w:rPr>
          <w:rFonts w:ascii="Sylfaen" w:hAnsi="Sylfaen"/>
          <w:sz w:val="20"/>
          <w:szCs w:val="20"/>
          <w:lang w:val="ka-GE"/>
        </w:rPr>
        <w:t>განსაზღვრეთ ინფორმაციის მ</w:t>
      </w:r>
      <w:r>
        <w:rPr>
          <w:rFonts w:ascii="Sylfaen" w:hAnsi="Sylfaen"/>
          <w:sz w:val="20"/>
          <w:szCs w:val="20"/>
          <w:lang w:val="ka-GE"/>
        </w:rPr>
        <w:t>ო</w:t>
      </w:r>
      <w:r w:rsidRPr="00650E6E">
        <w:rPr>
          <w:rFonts w:ascii="Sylfaen" w:hAnsi="Sylfaen"/>
          <w:sz w:val="20"/>
          <w:szCs w:val="20"/>
          <w:lang w:val="ka-GE"/>
        </w:rPr>
        <w:t>წოდების</w:t>
      </w:r>
      <w:r>
        <w:rPr>
          <w:rFonts w:ascii="Sylfaen" w:hAnsi="Sylfaen"/>
          <w:sz w:val="20"/>
          <w:szCs w:val="20"/>
          <w:lang w:val="ka-GE"/>
        </w:rPr>
        <w:t xml:space="preserve"> ფორმატი და შევსების წესები</w:t>
      </w:r>
      <w:r w:rsidR="00D87DB0">
        <w:rPr>
          <w:rFonts w:ascii="Sylfaen" w:hAnsi="Sylfaen"/>
          <w:sz w:val="20"/>
          <w:szCs w:val="20"/>
          <w:lang w:val="ka-GE"/>
        </w:rPr>
        <w:t>;</w:t>
      </w:r>
    </w:p>
    <w:p w:rsidR="00D87DB0" w:rsidRDefault="00D87DB0" w:rsidP="00650E6E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ინფორმაციის მომწოდებელთა მხრიდან </w:t>
      </w:r>
      <w:r w:rsidR="00650E6E">
        <w:rPr>
          <w:rFonts w:ascii="Sylfaen" w:hAnsi="Sylfaen"/>
          <w:sz w:val="20"/>
          <w:szCs w:val="20"/>
          <w:lang w:val="ka-GE"/>
        </w:rPr>
        <w:t xml:space="preserve">მომხმარებელთა უფლებების </w:t>
      </w:r>
      <w:r>
        <w:rPr>
          <w:rFonts w:ascii="Sylfaen" w:hAnsi="Sylfaen"/>
          <w:sz w:val="20"/>
          <w:szCs w:val="20"/>
          <w:lang w:val="ka-GE"/>
        </w:rPr>
        <w:t xml:space="preserve">სწორად განსაზღვრის მიზნით </w:t>
      </w:r>
      <w:r w:rsidR="00650E6E">
        <w:rPr>
          <w:rFonts w:ascii="Sylfaen" w:hAnsi="Sylfaen"/>
          <w:sz w:val="20"/>
          <w:szCs w:val="20"/>
          <w:lang w:val="ka-GE"/>
        </w:rPr>
        <w:t>შეიმუშავეთ მოდულებისა და მომხმარებელთა წვდომის როლების ჩამონათვალი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D87DB0" w:rsidRDefault="00D87DB0" w:rsidP="00D87DB0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სასურველია მოსაწოდებელი ინფორმაციის ნიმუშის შექმნაც.</w:t>
      </w:r>
    </w:p>
    <w:p w:rsidR="00376E0E" w:rsidRDefault="00376E0E" w:rsidP="00D87DB0">
      <w:pPr>
        <w:pStyle w:val="ListParagraph"/>
        <w:numPr>
          <w:ilvl w:val="0"/>
          <w:numId w:val="5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 დოკუმენტები ადრესატებს უნდა მიეწოდოს 1 აპრილამდე.</w:t>
      </w:r>
    </w:p>
    <w:p w:rsidR="00376E0E" w:rsidRPr="00376E0E" w:rsidRDefault="00376E0E" w:rsidP="00376E0E">
      <w:pPr>
        <w:rPr>
          <w:rFonts w:ascii="Sylfaen" w:hAnsi="Sylfaen"/>
          <w:sz w:val="20"/>
          <w:szCs w:val="20"/>
          <w:lang w:val="ka-GE"/>
        </w:rPr>
      </w:pPr>
    </w:p>
    <w:p w:rsidR="00376E0E" w:rsidRDefault="00376E0E" w:rsidP="00D87DB0">
      <w:pPr>
        <w:ind w:left="360"/>
        <w:rPr>
          <w:rFonts w:ascii="Sylfaen" w:hAnsi="Sylfaen"/>
          <w:sz w:val="20"/>
          <w:szCs w:val="20"/>
          <w:lang w:val="ka-GE"/>
        </w:rPr>
      </w:pPr>
    </w:p>
    <w:p w:rsidR="00683C37" w:rsidRDefault="00683C37" w:rsidP="00991451">
      <w:pPr>
        <w:pStyle w:val="NormalWeb"/>
        <w:shd w:val="clear" w:color="auto" w:fill="FFFFFF"/>
        <w:rPr>
          <w:rStyle w:val="Hyperlink"/>
          <w:color w:val="auto"/>
        </w:rPr>
      </w:pPr>
    </w:p>
    <w:p w:rsidR="00683C37" w:rsidRDefault="00683C37" w:rsidP="00991451">
      <w:pPr>
        <w:pStyle w:val="NormalWeb"/>
        <w:shd w:val="clear" w:color="auto" w:fill="FFFFFF"/>
        <w:rPr>
          <w:rStyle w:val="Hyperlink"/>
          <w:color w:val="auto"/>
        </w:rPr>
      </w:pPr>
      <w:r w:rsidRPr="00302E08">
        <w:rPr>
          <w:rStyle w:val="Hyperlink"/>
          <w:color w:val="FF0000"/>
        </w:rPr>
        <w:t>a.gamkrelidze@ncdc.ge</w:t>
      </w:r>
      <w:r w:rsidRPr="00683C37">
        <w:rPr>
          <w:rStyle w:val="Hyperlink"/>
          <w:color w:val="auto"/>
        </w:rPr>
        <w:t xml:space="preserve">; </w:t>
      </w:r>
      <w:r w:rsidRPr="00D23C41">
        <w:rPr>
          <w:rStyle w:val="Hyperlink"/>
          <w:color w:val="FF0000"/>
        </w:rPr>
        <w:t>gtvalavadze@moh.gov.ge</w:t>
      </w:r>
      <w:r w:rsidRPr="00105B95">
        <w:rPr>
          <w:rStyle w:val="Hyperlink"/>
          <w:color w:val="FF0000"/>
        </w:rPr>
        <w:t>; nkinkladze@ssa.gov.ge; zsopromadze@ssa.gov.ge; rgogolashvili@ssa.gov.ge;</w:t>
      </w:r>
      <w:r w:rsidRPr="00683C37">
        <w:rPr>
          <w:rStyle w:val="Hyperlink"/>
          <w:color w:val="auto"/>
        </w:rPr>
        <w:t xml:space="preserve"> </w:t>
      </w:r>
      <w:r w:rsidRPr="00105B95">
        <w:rPr>
          <w:rStyle w:val="Hyperlink"/>
          <w:color w:val="FF0000"/>
        </w:rPr>
        <w:t>mkimeridze@ssa.gov.ge</w:t>
      </w:r>
      <w:r w:rsidRPr="00683C37">
        <w:rPr>
          <w:rStyle w:val="Hyperlink"/>
          <w:color w:val="auto"/>
        </w:rPr>
        <w:t xml:space="preserve">; </w:t>
      </w:r>
      <w:r w:rsidRPr="00105B95">
        <w:rPr>
          <w:rStyle w:val="Hyperlink"/>
          <w:color w:val="FF0000"/>
        </w:rPr>
        <w:t>gmargishvili@moh.gov.ge; ebarabadze@moh.gov.ge</w:t>
      </w:r>
      <w:r w:rsidRPr="00683C37">
        <w:rPr>
          <w:rStyle w:val="Hyperlink"/>
          <w:color w:val="auto"/>
        </w:rPr>
        <w:t xml:space="preserve">; </w:t>
      </w:r>
      <w:r w:rsidRPr="00D23C41">
        <w:rPr>
          <w:rStyle w:val="Hyperlink"/>
          <w:color w:val="FF0000"/>
        </w:rPr>
        <w:t>zutiashvili@moh.gov.ge;</w:t>
      </w:r>
      <w:r w:rsidRPr="00683C37">
        <w:rPr>
          <w:rStyle w:val="Hyperlink"/>
          <w:color w:val="auto"/>
        </w:rPr>
        <w:t xml:space="preserve"> </w:t>
      </w:r>
      <w:r w:rsidRPr="00105B95">
        <w:rPr>
          <w:rStyle w:val="Hyperlink"/>
          <w:color w:val="FF0000"/>
        </w:rPr>
        <w:t>tbodokia@moh.gov.ge</w:t>
      </w:r>
      <w:r w:rsidRPr="00683C37">
        <w:rPr>
          <w:rStyle w:val="Hyperlink"/>
          <w:color w:val="auto"/>
        </w:rPr>
        <w:t xml:space="preserve">; </w:t>
      </w:r>
      <w:bookmarkStart w:id="0" w:name="_GoBack"/>
      <w:proofErr w:type="spellStart"/>
      <w:r w:rsidRPr="00D50952">
        <w:rPr>
          <w:rStyle w:val="Hyperlink"/>
          <w:color w:val="FF0000"/>
        </w:rPr>
        <w:t>Paata</w:t>
      </w:r>
      <w:proofErr w:type="spellEnd"/>
      <w:r w:rsidRPr="00D50952">
        <w:rPr>
          <w:rStyle w:val="Hyperlink"/>
          <w:color w:val="FF0000"/>
        </w:rPr>
        <w:t xml:space="preserve"> </w:t>
      </w:r>
      <w:proofErr w:type="spellStart"/>
      <w:r w:rsidRPr="00D50952">
        <w:rPr>
          <w:rStyle w:val="Hyperlink"/>
          <w:color w:val="FF0000"/>
        </w:rPr>
        <w:t>Jorjoliani</w:t>
      </w:r>
      <w:proofErr w:type="spellEnd"/>
      <w:r w:rsidRPr="00D50952">
        <w:rPr>
          <w:rStyle w:val="Hyperlink"/>
          <w:color w:val="FF0000"/>
        </w:rPr>
        <w:t xml:space="preserve"> &lt;pjorjoliani@moh.gov.ge&gt;; </w:t>
      </w:r>
      <w:bookmarkEnd w:id="0"/>
      <w:r w:rsidRPr="00302E08">
        <w:rPr>
          <w:rStyle w:val="Hyperlink"/>
          <w:color w:val="FF0000"/>
        </w:rPr>
        <w:t>e.kavtaradze@ncdc.ge</w:t>
      </w:r>
      <w:r w:rsidRPr="00683C37">
        <w:rPr>
          <w:rStyle w:val="Hyperlink"/>
          <w:color w:val="auto"/>
        </w:rPr>
        <w:t xml:space="preserve">; </w:t>
      </w:r>
      <w:r w:rsidRPr="00D23C41">
        <w:rPr>
          <w:rStyle w:val="Hyperlink"/>
          <w:color w:val="FF0000"/>
        </w:rPr>
        <w:t>dtorua@moh.gov.ge;</w:t>
      </w:r>
      <w:r w:rsidRPr="00683C37">
        <w:rPr>
          <w:rStyle w:val="Hyperlink"/>
          <w:color w:val="auto"/>
        </w:rPr>
        <w:t xml:space="preserve"> mic@moh.gov.ge; </w:t>
      </w:r>
      <w:hyperlink r:id="rId7" w:history="1">
        <w:r w:rsidR="00302E08" w:rsidRPr="00434E26">
          <w:rPr>
            <w:rStyle w:val="Hyperlink"/>
          </w:rPr>
          <w:t>vaniko@moh.gov.ge</w:t>
        </w:r>
      </w:hyperlink>
    </w:p>
    <w:p w:rsidR="00302E08" w:rsidRDefault="00302E08" w:rsidP="00991451">
      <w:pPr>
        <w:pStyle w:val="NormalWeb"/>
        <w:shd w:val="clear" w:color="auto" w:fill="FFFFFF"/>
        <w:rPr>
          <w:rStyle w:val="Hyperlink"/>
          <w:color w:val="auto"/>
        </w:rPr>
      </w:pPr>
    </w:p>
    <w:p w:rsidR="00302E08" w:rsidRDefault="00302E08" w:rsidP="00991451">
      <w:pPr>
        <w:pStyle w:val="NormalWeb"/>
        <w:shd w:val="clear" w:color="auto" w:fill="FFFFFF"/>
        <w:rPr>
          <w:rStyle w:val="Hyperlink"/>
          <w:color w:val="auto"/>
        </w:rPr>
      </w:pPr>
    </w:p>
    <w:p w:rsidR="00302E08" w:rsidRDefault="00302E08" w:rsidP="00991451">
      <w:pPr>
        <w:pStyle w:val="NormalWeb"/>
        <w:shd w:val="clear" w:color="auto" w:fill="FFFFFF"/>
        <w:rPr>
          <w:rStyle w:val="Hyperlink"/>
          <w:color w:val="auto"/>
        </w:rPr>
      </w:pPr>
    </w:p>
    <w:p w:rsidR="00302E08" w:rsidRPr="00683C37" w:rsidRDefault="00302E08" w:rsidP="00991451">
      <w:pPr>
        <w:pStyle w:val="NormalWeb"/>
        <w:shd w:val="clear" w:color="auto" w:fill="FFFFFF"/>
        <w:rPr>
          <w:rStyle w:val="Hyperlink"/>
          <w:color w:val="auto"/>
        </w:rPr>
      </w:pPr>
    </w:p>
    <w:sectPr w:rsidR="00302E08" w:rsidRPr="00683C37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587"/>
    <w:multiLevelType w:val="hybridMultilevel"/>
    <w:tmpl w:val="FEFC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54F28"/>
    <w:multiLevelType w:val="hybridMultilevel"/>
    <w:tmpl w:val="736C6C5A"/>
    <w:lvl w:ilvl="0" w:tplc="7EC0092E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75240"/>
    <w:multiLevelType w:val="hybridMultilevel"/>
    <w:tmpl w:val="3C0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D18D0"/>
    <w:multiLevelType w:val="hybridMultilevel"/>
    <w:tmpl w:val="3EEEB982"/>
    <w:lvl w:ilvl="0" w:tplc="07F0D080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C3579"/>
    <w:multiLevelType w:val="hybridMultilevel"/>
    <w:tmpl w:val="07C2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A9"/>
    <w:rsid w:val="000465C1"/>
    <w:rsid w:val="000A0180"/>
    <w:rsid w:val="000C1C0B"/>
    <w:rsid w:val="000D157B"/>
    <w:rsid w:val="000F6DF8"/>
    <w:rsid w:val="00101220"/>
    <w:rsid w:val="00105B95"/>
    <w:rsid w:val="00190689"/>
    <w:rsid w:val="002719A5"/>
    <w:rsid w:val="002D2F4A"/>
    <w:rsid w:val="002D4681"/>
    <w:rsid w:val="00302E08"/>
    <w:rsid w:val="00316BF5"/>
    <w:rsid w:val="00331C4C"/>
    <w:rsid w:val="00350E78"/>
    <w:rsid w:val="00376E0E"/>
    <w:rsid w:val="003A3078"/>
    <w:rsid w:val="003F3EEA"/>
    <w:rsid w:val="00471437"/>
    <w:rsid w:val="004B77CE"/>
    <w:rsid w:val="005B1D89"/>
    <w:rsid w:val="00650E6E"/>
    <w:rsid w:val="0066416B"/>
    <w:rsid w:val="00683C37"/>
    <w:rsid w:val="006C39A0"/>
    <w:rsid w:val="00702C04"/>
    <w:rsid w:val="0073382A"/>
    <w:rsid w:val="00777B8E"/>
    <w:rsid w:val="00844ABE"/>
    <w:rsid w:val="008725D2"/>
    <w:rsid w:val="008B2DB6"/>
    <w:rsid w:val="00922919"/>
    <w:rsid w:val="00946379"/>
    <w:rsid w:val="009834C8"/>
    <w:rsid w:val="00991451"/>
    <w:rsid w:val="00A257E6"/>
    <w:rsid w:val="00A36D34"/>
    <w:rsid w:val="00B14A43"/>
    <w:rsid w:val="00B34DCD"/>
    <w:rsid w:val="00B73935"/>
    <w:rsid w:val="00C0278C"/>
    <w:rsid w:val="00C85A4F"/>
    <w:rsid w:val="00D23C41"/>
    <w:rsid w:val="00D50952"/>
    <w:rsid w:val="00D64490"/>
    <w:rsid w:val="00D87DB0"/>
    <w:rsid w:val="00F451A9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E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D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2D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niko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6CC0-D8A2-401D-8018-18DAB492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7</cp:revision>
  <cp:lastPrinted>2014-03-28T09:47:00Z</cp:lastPrinted>
  <dcterms:created xsi:type="dcterms:W3CDTF">2014-03-28T12:18:00Z</dcterms:created>
  <dcterms:modified xsi:type="dcterms:W3CDTF">2014-03-30T13:29:00Z</dcterms:modified>
</cp:coreProperties>
</file>