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15" w:rsidRDefault="00D73815" w:rsidP="0068472A">
      <w:pPr>
        <w:pStyle w:val="ListParagraph"/>
        <w:numPr>
          <w:ilvl w:val="0"/>
          <w:numId w:val="1"/>
        </w:numPr>
      </w:pPr>
      <w:r>
        <w:rPr>
          <w:rFonts w:cs="Sylfaen"/>
          <w:lang w:val="ka-GE"/>
        </w:rPr>
        <w:t>სერვერ</w:t>
      </w:r>
      <w:r>
        <w:rPr>
          <w:lang w:val="ka-GE"/>
        </w:rPr>
        <w:t>-</w:t>
      </w:r>
      <w:r>
        <w:rPr>
          <w:rFonts w:cs="Sylfaen"/>
          <w:lang w:val="ka-GE"/>
        </w:rPr>
        <w:t>სტორიჯის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მახასიათებლები</w:t>
      </w:r>
      <w:r>
        <w:rPr>
          <w:lang w:val="ka-GE"/>
        </w:rPr>
        <w:t xml:space="preserve"> (</w:t>
      </w:r>
      <w:r>
        <w:rPr>
          <w:rFonts w:cs="Sylfaen"/>
          <w:lang w:val="ka-GE"/>
        </w:rPr>
        <w:t>ჯამური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ორივე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საიტისთვის</w:t>
      </w:r>
      <w:r>
        <w:rPr>
          <w:lang w:val="ka-GE"/>
        </w:rPr>
        <w:t>):</w:t>
      </w:r>
    </w:p>
    <w:p w:rsidR="00504E4D" w:rsidRDefault="0068472A" w:rsidP="0068472A">
      <w:pPr>
        <w:pStyle w:val="ListParagraph"/>
        <w:ind w:left="732"/>
        <w:rPr>
          <w:rFonts w:cs="Sylfaen"/>
          <w:lang w:val="ka-GE"/>
        </w:rPr>
      </w:pPr>
      <w:r>
        <w:rPr>
          <w:rFonts w:cs="Sylfaen"/>
          <w:lang w:val="ka-GE"/>
        </w:rPr>
        <w:t>არის</w:t>
      </w:r>
      <w:r w:rsidR="009707C7">
        <w:rPr>
          <w:rFonts w:cs="Sylfaen"/>
        </w:rPr>
        <w:t>:</w:t>
      </w:r>
      <w:r>
        <w:rPr>
          <w:rFonts w:cs="Sylfaen"/>
          <w:lang w:val="ka-GE"/>
        </w:rPr>
        <w:t xml:space="preserve"> </w:t>
      </w:r>
    </w:p>
    <w:p w:rsidR="009707C7" w:rsidRPr="005400EE" w:rsidRDefault="0068472A" w:rsidP="00504E4D">
      <w:pPr>
        <w:pStyle w:val="ListParagraph"/>
        <w:numPr>
          <w:ilvl w:val="0"/>
          <w:numId w:val="2"/>
        </w:numPr>
        <w:rPr>
          <w:rFonts w:cs="Sylfaen"/>
          <w:color w:val="FF0000"/>
        </w:rPr>
      </w:pPr>
      <w:r w:rsidRPr="005400EE">
        <w:rPr>
          <w:rFonts w:cs="Sylfaen"/>
          <w:color w:val="FF0000"/>
        </w:rPr>
        <w:t>SAN blade</w:t>
      </w:r>
    </w:p>
    <w:tbl>
      <w:tblPr>
        <w:tblW w:w="9515" w:type="dxa"/>
        <w:tblInd w:w="93" w:type="dxa"/>
        <w:tblLook w:val="04A0" w:firstRow="1" w:lastRow="0" w:firstColumn="1" w:lastColumn="0" w:noHBand="0" w:noVBand="1"/>
      </w:tblPr>
      <w:tblGrid>
        <w:gridCol w:w="3820"/>
        <w:gridCol w:w="1505"/>
        <w:gridCol w:w="2912"/>
        <w:gridCol w:w="1012"/>
        <w:gridCol w:w="266"/>
      </w:tblGrid>
      <w:tr w:rsidR="005400EE" w:rsidRPr="005400EE" w:rsidTr="009707C7">
        <w:trPr>
          <w:trHeight w:val="288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6000 MODULAR SYSTEM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0944ALF8DE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X6450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0943QBH002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Intel Xeon E7450 x 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64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X6450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0943QBH003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Intel Xeon E7450 x 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64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X6440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1041FM0001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AMD Opteron 8431 x 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128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X6440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1041FM0002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AMD Opteron 8431 x 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128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X6440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1041FM0003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AMD Opteron 8431 x 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128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X6270 M2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1217FMN01P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Intel Xeon X5675 x 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96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X6270 M2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1217FMN01M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Intel Xeon X5675 x 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96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X6270 M2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1217FMN01N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Intel Xeon X5675 x 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96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288"/>
        </w:trPr>
        <w:tc>
          <w:tcPr>
            <w:tcW w:w="3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X6270 M2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1217FMN01L</w:t>
            </w: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Intel Xeon X5675 x 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96 Gb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</w:tc>
      </w:tr>
      <w:tr w:rsidR="005400EE" w:rsidRPr="005400EE" w:rsidTr="009707C7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SUN BLADE X6270 M2 SERVER MODULE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1217FMN01R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6 Core Intel Xeon X5675 x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96 Gb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07C7" w:rsidRPr="005400EE" w:rsidRDefault="009707C7" w:rsidP="009707C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5400E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</w:tbl>
    <w:p w:rsidR="009707C7" w:rsidRPr="005400EE" w:rsidRDefault="009707C7" w:rsidP="0068472A">
      <w:pPr>
        <w:pStyle w:val="ListParagraph"/>
        <w:ind w:left="732"/>
        <w:rPr>
          <w:rFonts w:cs="Sylfaen"/>
          <w:color w:val="FF0000"/>
        </w:rPr>
      </w:pPr>
    </w:p>
    <w:p w:rsidR="0068472A" w:rsidRPr="005400EE" w:rsidRDefault="0068472A" w:rsidP="00504E4D">
      <w:pPr>
        <w:pStyle w:val="ListParagraph"/>
        <w:numPr>
          <w:ilvl w:val="0"/>
          <w:numId w:val="2"/>
        </w:numPr>
        <w:rPr>
          <w:rFonts w:cs="Sylfaen"/>
          <w:color w:val="FF0000"/>
        </w:rPr>
      </w:pPr>
      <w:r w:rsidRPr="005400EE">
        <w:rPr>
          <w:rFonts w:cs="Sylfaen"/>
          <w:color w:val="FF0000"/>
        </w:rPr>
        <w:t xml:space="preserve">HP Blade </w:t>
      </w:r>
      <w:r w:rsidR="009707C7" w:rsidRPr="005400EE">
        <w:rPr>
          <w:rFonts w:cs="Sylfaen"/>
          <w:color w:val="FF0000"/>
        </w:rPr>
        <w:t>servers 2 enclosur</w:t>
      </w:r>
      <w:r w:rsidR="0022718A" w:rsidRPr="005400EE">
        <w:rPr>
          <w:rFonts w:cs="Sylfaen"/>
          <w:color w:val="FF0000"/>
        </w:rPr>
        <w:t>e c7000</w:t>
      </w:r>
    </w:p>
    <w:p w:rsidR="0022718A" w:rsidRPr="005400EE" w:rsidRDefault="0022718A" w:rsidP="00504E4D">
      <w:pPr>
        <w:pStyle w:val="ListParagraph"/>
        <w:numPr>
          <w:ilvl w:val="0"/>
          <w:numId w:val="2"/>
        </w:numPr>
        <w:rPr>
          <w:rFonts w:cs="Sylfaen"/>
          <w:color w:val="FF0000"/>
        </w:rPr>
      </w:pPr>
      <w:r w:rsidRPr="005400EE">
        <w:rPr>
          <w:rFonts w:cs="Sylfaen"/>
          <w:color w:val="FF0000"/>
        </w:rPr>
        <w:t>(2</w:t>
      </w:r>
      <w:r w:rsidR="009707C7" w:rsidRPr="005400EE">
        <w:rPr>
          <w:rFonts w:cs="Sylfaen"/>
          <w:color w:val="FF0000"/>
        </w:rPr>
        <w:t>x8</w:t>
      </w:r>
      <w:r w:rsidRPr="005400EE">
        <w:rPr>
          <w:rFonts w:cs="Sylfaen"/>
          <w:color w:val="FF0000"/>
        </w:rPr>
        <w:t xml:space="preserve">  </w:t>
      </w:r>
      <w:r w:rsidR="009707C7" w:rsidRPr="005400EE">
        <w:rPr>
          <w:rFonts w:cs="Sylfaen"/>
          <w:color w:val="FF0000"/>
        </w:rPr>
        <w:t xml:space="preserve">core CPU </w:t>
      </w:r>
      <w:r w:rsidRPr="005400EE">
        <w:rPr>
          <w:rFonts w:cs="Sylfaen"/>
          <w:color w:val="FF0000"/>
        </w:rPr>
        <w:t>E5-2670 V1) x 16 blades</w:t>
      </w:r>
    </w:p>
    <w:p w:rsidR="0022718A" w:rsidRPr="005400EE" w:rsidRDefault="0022718A" w:rsidP="00504E4D">
      <w:pPr>
        <w:pStyle w:val="ListParagraph"/>
        <w:numPr>
          <w:ilvl w:val="0"/>
          <w:numId w:val="2"/>
        </w:numPr>
        <w:rPr>
          <w:rFonts w:cs="Sylfaen"/>
          <w:color w:val="FF0000"/>
        </w:rPr>
      </w:pPr>
      <w:r w:rsidRPr="005400EE">
        <w:rPr>
          <w:rFonts w:cs="Sylfaen"/>
          <w:color w:val="FF0000"/>
        </w:rPr>
        <w:t>(2x10 core CPU E5-2660 V2) x 16 blades</w:t>
      </w:r>
    </w:p>
    <w:p w:rsidR="009707C7" w:rsidRPr="005400EE" w:rsidRDefault="0022718A" w:rsidP="00504E4D">
      <w:pPr>
        <w:pStyle w:val="ListParagraph"/>
        <w:numPr>
          <w:ilvl w:val="0"/>
          <w:numId w:val="2"/>
        </w:numPr>
        <w:rPr>
          <w:color w:val="FF0000"/>
        </w:rPr>
      </w:pPr>
      <w:r w:rsidRPr="005400EE">
        <w:rPr>
          <w:color w:val="FF0000"/>
        </w:rPr>
        <w:t>Memory 128 GB per blade</w:t>
      </w:r>
    </w:p>
    <w:p w:rsidR="0022718A" w:rsidRPr="0068472A" w:rsidRDefault="0022718A" w:rsidP="0068472A">
      <w:pPr>
        <w:pStyle w:val="ListParagraph"/>
        <w:ind w:left="732"/>
      </w:pPr>
    </w:p>
    <w:p w:rsidR="00D73815" w:rsidRDefault="00D73815" w:rsidP="00D73815">
      <w:pPr>
        <w:pStyle w:val="ListParagraph"/>
        <w:ind w:left="1080" w:hanging="360"/>
      </w:pPr>
      <w:r>
        <w:rPr>
          <w:rFonts w:ascii="Symbol" w:hAnsi="Symbol"/>
          <w:lang w:val="ka-GE"/>
        </w:rPr>
        <w:t></w:t>
      </w:r>
      <w:r>
        <w:rPr>
          <w:rFonts w:ascii="Times New Roman" w:hAnsi="Times New Roman"/>
          <w:sz w:val="14"/>
          <w:szCs w:val="14"/>
          <w:lang w:val="ka-GE"/>
        </w:rPr>
        <w:t xml:space="preserve">        </w:t>
      </w:r>
      <w:r>
        <w:rPr>
          <w:lang w:val="ka-GE"/>
        </w:rPr>
        <w:t>დამატებით საჭირო ჯამური ბირთვების რაოდენობა</w:t>
      </w:r>
      <w:r w:rsidR="0022718A">
        <w:t xml:space="preserve"> </w:t>
      </w:r>
    </w:p>
    <w:p w:rsidR="0022718A" w:rsidRPr="005400EE" w:rsidRDefault="0022718A" w:rsidP="0022718A">
      <w:pPr>
        <w:pStyle w:val="ListParagraph"/>
        <w:ind w:left="732"/>
        <w:rPr>
          <w:rFonts w:cs="Sylfaen"/>
          <w:color w:val="FF0000"/>
        </w:rPr>
      </w:pPr>
      <w:r w:rsidRPr="005400EE">
        <w:rPr>
          <w:rFonts w:cs="Sylfaen"/>
          <w:color w:val="FF0000"/>
        </w:rPr>
        <w:t>HP Blade servers 2 enclosure c7000</w:t>
      </w:r>
    </w:p>
    <w:p w:rsidR="00504E4D" w:rsidRPr="005400EE" w:rsidRDefault="00504E4D" w:rsidP="00504E4D">
      <w:pPr>
        <w:pStyle w:val="ListParagraph"/>
        <w:ind w:left="732"/>
        <w:rPr>
          <w:rFonts w:cs="Sylfaen"/>
          <w:color w:val="FF0000"/>
          <w:lang w:val="ka-GE"/>
        </w:rPr>
      </w:pPr>
      <w:r w:rsidRPr="005400EE">
        <w:rPr>
          <w:color w:val="FF0000"/>
          <w:lang w:val="ka-GE"/>
        </w:rPr>
        <w:t xml:space="preserve">სხვა ბრენდის შემთხვევაში უნდა გავითვალისწინოთ, რომ  არსებული </w:t>
      </w:r>
      <w:r w:rsidRPr="005400EE">
        <w:rPr>
          <w:rFonts w:cs="Sylfaen"/>
          <w:color w:val="FF0000"/>
        </w:rPr>
        <w:t>(2x8  core CPU E5-2670 V1) x 16 blades</w:t>
      </w:r>
      <w:r w:rsidRPr="005400EE">
        <w:rPr>
          <w:rFonts w:cs="Sylfaen"/>
          <w:color w:val="FF0000"/>
          <w:lang w:val="ka-GE"/>
        </w:rPr>
        <w:t xml:space="preserve"> უნდა გადანაწილდეს საიტებს შორის თანაბრად (8 და 8), რისთვისაც საჭირო იქნება დამატებითი შასი</w:t>
      </w:r>
    </w:p>
    <w:p w:rsidR="0022718A" w:rsidRPr="005400EE" w:rsidRDefault="00504E4D" w:rsidP="00D73815">
      <w:pPr>
        <w:pStyle w:val="ListParagraph"/>
        <w:ind w:left="1080" w:hanging="360"/>
        <w:rPr>
          <w:color w:val="FF0000"/>
          <w:lang w:val="ka-GE"/>
        </w:rPr>
      </w:pPr>
      <w:r w:rsidRPr="005400EE">
        <w:rPr>
          <w:color w:val="FF0000"/>
          <w:lang w:val="ka-GE"/>
        </w:rPr>
        <w:t>დამატებით საჭიროა</w:t>
      </w:r>
    </w:p>
    <w:p w:rsidR="0022718A" w:rsidRPr="005400EE" w:rsidRDefault="0022718A" w:rsidP="0022718A">
      <w:pPr>
        <w:pStyle w:val="ListParagraph"/>
        <w:ind w:left="732"/>
        <w:rPr>
          <w:rFonts w:cs="Sylfaen"/>
          <w:color w:val="FF0000"/>
        </w:rPr>
      </w:pPr>
      <w:r w:rsidRPr="005400EE">
        <w:rPr>
          <w:rFonts w:cs="Sylfaen"/>
          <w:color w:val="FF0000"/>
        </w:rPr>
        <w:t>(</w:t>
      </w:r>
      <w:proofErr w:type="gramStart"/>
      <w:r w:rsidRPr="005400EE">
        <w:rPr>
          <w:rFonts w:cs="Sylfaen"/>
          <w:color w:val="FF0000"/>
        </w:rPr>
        <w:t>2x8  core</w:t>
      </w:r>
      <w:proofErr w:type="gramEnd"/>
      <w:r w:rsidRPr="005400EE">
        <w:rPr>
          <w:rFonts w:cs="Sylfaen"/>
          <w:color w:val="FF0000"/>
        </w:rPr>
        <w:t xml:space="preserve"> CPU E5-2670 V1) x 16 blades</w:t>
      </w:r>
    </w:p>
    <w:p w:rsidR="0022718A" w:rsidRPr="005400EE" w:rsidRDefault="0022718A" w:rsidP="0022718A">
      <w:pPr>
        <w:pStyle w:val="ListParagraph"/>
        <w:ind w:left="732"/>
        <w:rPr>
          <w:rFonts w:cs="Sylfaen"/>
          <w:color w:val="FF0000"/>
        </w:rPr>
      </w:pPr>
      <w:r w:rsidRPr="005400EE">
        <w:rPr>
          <w:rFonts w:cs="Sylfaen"/>
          <w:color w:val="FF0000"/>
        </w:rPr>
        <w:t>(2x10 core CPU E5-2660 V2) x 16 blades</w:t>
      </w:r>
    </w:p>
    <w:p w:rsidR="0022718A" w:rsidRPr="005400EE" w:rsidRDefault="0022718A" w:rsidP="0022718A">
      <w:pPr>
        <w:pStyle w:val="ListParagraph"/>
        <w:ind w:left="732"/>
        <w:rPr>
          <w:color w:val="FF0000"/>
        </w:rPr>
      </w:pPr>
      <w:r w:rsidRPr="005400EE">
        <w:rPr>
          <w:color w:val="FF0000"/>
        </w:rPr>
        <w:t>Memory 256 GB per blade</w:t>
      </w:r>
    </w:p>
    <w:p w:rsidR="0022718A" w:rsidRDefault="0022718A" w:rsidP="0022718A">
      <w:pPr>
        <w:pStyle w:val="ListParagraph"/>
        <w:ind w:left="732"/>
        <w:rPr>
          <w:rFonts w:cs="Sylfaen"/>
        </w:rPr>
      </w:pPr>
    </w:p>
    <w:p w:rsidR="00D73815" w:rsidRDefault="00D73815" w:rsidP="00D73815">
      <w:pPr>
        <w:pStyle w:val="ListParagraph"/>
        <w:ind w:left="1080" w:hanging="360"/>
        <w:rPr>
          <w:lang w:val="ka-GE"/>
        </w:rPr>
      </w:pPr>
      <w:r>
        <w:rPr>
          <w:rFonts w:ascii="Symbol" w:hAnsi="Symbol"/>
          <w:lang w:val="ka-GE"/>
        </w:rPr>
        <w:t></w:t>
      </w:r>
      <w:r>
        <w:rPr>
          <w:rFonts w:ascii="Times New Roman" w:hAnsi="Times New Roman"/>
          <w:sz w:val="14"/>
          <w:szCs w:val="14"/>
          <w:lang w:val="ka-GE"/>
        </w:rPr>
        <w:t xml:space="preserve">        </w:t>
      </w:r>
      <w:r>
        <w:rPr>
          <w:lang w:val="ka-GE"/>
        </w:rPr>
        <w:t>ბირთვის მინიმალური ტაქტური სიხშირე</w:t>
      </w:r>
    </w:p>
    <w:p w:rsidR="00D73815" w:rsidRDefault="00D73815" w:rsidP="00D73815">
      <w:pPr>
        <w:pStyle w:val="ListParagraph"/>
        <w:ind w:left="1080" w:hanging="360"/>
        <w:rPr>
          <w:lang w:val="ka-GE"/>
        </w:rPr>
      </w:pPr>
      <w:r>
        <w:rPr>
          <w:rFonts w:ascii="Symbol" w:hAnsi="Symbol"/>
          <w:lang w:val="ka-GE"/>
        </w:rPr>
        <w:t></w:t>
      </w:r>
      <w:r>
        <w:rPr>
          <w:rFonts w:ascii="Times New Roman" w:hAnsi="Times New Roman"/>
          <w:sz w:val="14"/>
          <w:szCs w:val="14"/>
          <w:lang w:val="ka-GE"/>
        </w:rPr>
        <w:t xml:space="preserve">        </w:t>
      </w:r>
      <w:r>
        <w:rPr>
          <w:lang w:val="ka-GE"/>
        </w:rPr>
        <w:t>დამატებით საჭირო ჯამური მეხსიერება</w:t>
      </w:r>
    </w:p>
    <w:p w:rsidR="00D73815" w:rsidRDefault="00D73815" w:rsidP="00D73815">
      <w:pPr>
        <w:pStyle w:val="ListParagraph"/>
        <w:ind w:left="1080" w:hanging="360"/>
        <w:rPr>
          <w:lang w:val="ka-GE"/>
        </w:rPr>
      </w:pPr>
      <w:r>
        <w:rPr>
          <w:rFonts w:ascii="Symbol" w:hAnsi="Symbol"/>
          <w:lang w:val="ka-GE"/>
        </w:rPr>
        <w:t></w:t>
      </w:r>
      <w:r>
        <w:rPr>
          <w:rFonts w:ascii="Times New Roman" w:hAnsi="Times New Roman"/>
          <w:sz w:val="14"/>
          <w:szCs w:val="14"/>
          <w:lang w:val="ka-GE"/>
        </w:rPr>
        <w:t xml:space="preserve">        </w:t>
      </w:r>
      <w:r>
        <w:rPr>
          <w:lang w:val="ka-GE"/>
        </w:rPr>
        <w:t>არსებული სტორიჯების დისკების ტიპი და რაოდენობები</w:t>
      </w:r>
    </w:p>
    <w:p w:rsidR="00504E4D" w:rsidRPr="005400EE" w:rsidRDefault="00504E4D" w:rsidP="00D73815">
      <w:pPr>
        <w:pStyle w:val="ListParagraph"/>
        <w:ind w:left="1080" w:hanging="360"/>
        <w:rPr>
          <w:color w:val="FF0000"/>
        </w:rPr>
      </w:pPr>
      <w:r w:rsidRPr="005400EE">
        <w:rPr>
          <w:color w:val="FF0000"/>
          <w:lang w:val="ka-GE"/>
        </w:rPr>
        <w:t>2</w:t>
      </w:r>
      <w:r w:rsidRPr="005400EE">
        <w:rPr>
          <w:color w:val="FF0000"/>
        </w:rPr>
        <w:t>x VNX 5300 (16 TB usable)</w:t>
      </w:r>
    </w:p>
    <w:p w:rsidR="00D73815" w:rsidRDefault="00D73815" w:rsidP="00D73815">
      <w:pPr>
        <w:pStyle w:val="ListParagraph"/>
        <w:ind w:left="1080" w:hanging="360"/>
      </w:pPr>
      <w:r>
        <w:rPr>
          <w:rFonts w:ascii="Symbol" w:hAnsi="Symbol"/>
          <w:lang w:val="ka-GE"/>
        </w:rPr>
        <w:t></w:t>
      </w:r>
      <w:r>
        <w:rPr>
          <w:rFonts w:ascii="Times New Roman" w:hAnsi="Times New Roman"/>
          <w:sz w:val="14"/>
          <w:szCs w:val="14"/>
          <w:lang w:val="ka-GE"/>
        </w:rPr>
        <w:t xml:space="preserve">        </w:t>
      </w:r>
      <w:r>
        <w:rPr>
          <w:lang w:val="ka-GE"/>
        </w:rPr>
        <w:t>სრული საჭირო გამოყენებადი სივრცე რაც საბოლოოდ არის მისაღები სტორიჯის განახლების შემდეგ.</w:t>
      </w:r>
    </w:p>
    <w:p w:rsidR="00504E4D" w:rsidRPr="005400EE" w:rsidRDefault="00504E4D" w:rsidP="00D73815">
      <w:pPr>
        <w:pStyle w:val="ListParagraph"/>
        <w:ind w:left="1080" w:hanging="360"/>
        <w:rPr>
          <w:color w:val="FF0000"/>
          <w:lang w:val="ka-GE"/>
        </w:rPr>
      </w:pPr>
      <w:r w:rsidRPr="005400EE">
        <w:rPr>
          <w:color w:val="FF0000"/>
          <w:lang w:val="ka-GE"/>
        </w:rPr>
        <w:t>არსებული სტორიჯების მოცულობის გაზრდა (თითოეული 35-4</w:t>
      </w:r>
      <w:r w:rsidR="005400EE" w:rsidRPr="005400EE">
        <w:rPr>
          <w:color w:val="FF0000"/>
        </w:rPr>
        <w:t>0</w:t>
      </w:r>
      <w:r w:rsidRPr="005400EE">
        <w:rPr>
          <w:color w:val="FF0000"/>
          <w:lang w:val="ka-GE"/>
        </w:rPr>
        <w:t xml:space="preserve"> ტბ)</w:t>
      </w:r>
    </w:p>
    <w:p w:rsidR="00504E4D" w:rsidRPr="005400EE" w:rsidRDefault="00504E4D" w:rsidP="00D73815">
      <w:pPr>
        <w:pStyle w:val="ListParagraph"/>
        <w:ind w:left="1080" w:hanging="360"/>
        <w:rPr>
          <w:color w:val="FF0000"/>
          <w:lang w:val="ka-GE"/>
        </w:rPr>
      </w:pPr>
      <w:r w:rsidRPr="005400EE">
        <w:rPr>
          <w:color w:val="FF0000"/>
          <w:lang w:val="ka-GE"/>
        </w:rPr>
        <w:t>მეორე საიტისთვის ანალოგიური მოცულობების გათვალისწინება</w:t>
      </w:r>
    </w:p>
    <w:p w:rsidR="00D73815" w:rsidRDefault="00D73815" w:rsidP="00504E4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მანძილი საიტებს შორის,</w:t>
      </w:r>
    </w:p>
    <w:p w:rsidR="00504E4D" w:rsidRPr="005400EE" w:rsidRDefault="00504E4D" w:rsidP="00504E4D">
      <w:pPr>
        <w:pStyle w:val="ListParagraph"/>
        <w:ind w:left="732"/>
        <w:rPr>
          <w:color w:val="FF0000"/>
          <w:lang w:val="ka-GE"/>
        </w:rPr>
      </w:pPr>
      <w:r w:rsidRPr="005400EE">
        <w:rPr>
          <w:color w:val="FF0000"/>
          <w:lang w:val="ka-GE"/>
        </w:rPr>
        <w:t>&gt;40 კმ</w:t>
      </w:r>
    </w:p>
    <w:p w:rsidR="00D73815" w:rsidRDefault="00D73815" w:rsidP="00D73815">
      <w:pPr>
        <w:pStyle w:val="ListParagraph"/>
        <w:ind w:hanging="360"/>
        <w:rPr>
          <w:lang w:val="ka-GE"/>
        </w:rPr>
      </w:pPr>
      <w:r>
        <w:rPr>
          <w:lang w:val="ka-GE"/>
        </w:rPr>
        <w:t>3.</w:t>
      </w:r>
      <w:r>
        <w:rPr>
          <w:rFonts w:ascii="Times New Roman" w:hAnsi="Times New Roman"/>
          <w:sz w:val="14"/>
          <w:szCs w:val="14"/>
          <w:lang w:val="ka-GE"/>
        </w:rPr>
        <w:t xml:space="preserve">      </w:t>
      </w:r>
      <w:r>
        <w:rPr>
          <w:lang w:val="ka-GE"/>
        </w:rPr>
        <w:t>საიტებს შორის არსებული (თავისუფალი) ოპტიკური წყვილების რაოდენობა</w:t>
      </w:r>
    </w:p>
    <w:p w:rsidR="00504E4D" w:rsidRPr="005400EE" w:rsidRDefault="00504E4D" w:rsidP="00D73815">
      <w:pPr>
        <w:pStyle w:val="ListParagraph"/>
        <w:ind w:hanging="360"/>
        <w:rPr>
          <w:color w:val="FF0000"/>
          <w:lang w:val="ka-GE"/>
        </w:rPr>
      </w:pPr>
      <w:r w:rsidRPr="005400EE">
        <w:rPr>
          <w:color w:val="FF0000"/>
          <w:lang w:val="ka-GE"/>
        </w:rPr>
        <w:t>ორი არხი</w:t>
      </w:r>
    </w:p>
    <w:p w:rsidR="00D73815" w:rsidRDefault="00D73815" w:rsidP="00504E4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საჭიროა თუ არა საიტებს შორის Ethernet ტრაფიკის შიფრაცია</w:t>
      </w:r>
    </w:p>
    <w:p w:rsidR="00504E4D" w:rsidRPr="005400EE" w:rsidRDefault="00504E4D" w:rsidP="00504E4D">
      <w:pPr>
        <w:pStyle w:val="ListParagraph"/>
        <w:ind w:left="732"/>
        <w:rPr>
          <w:color w:val="FF0000"/>
          <w:lang w:val="ka-GE"/>
        </w:rPr>
      </w:pPr>
      <w:r w:rsidRPr="005400EE">
        <w:rPr>
          <w:color w:val="FF0000"/>
          <w:lang w:val="ka-GE"/>
        </w:rPr>
        <w:t>არა</w:t>
      </w:r>
    </w:p>
    <w:p w:rsidR="00D73815" w:rsidRDefault="00D73815" w:rsidP="00504E4D">
      <w:pPr>
        <w:pStyle w:val="ListParagraph"/>
        <w:numPr>
          <w:ilvl w:val="0"/>
          <w:numId w:val="1"/>
        </w:numPr>
        <w:rPr>
          <w:lang w:val="ka-GE"/>
        </w:rPr>
      </w:pPr>
      <w:r>
        <w:rPr>
          <w:lang w:val="ka-GE"/>
        </w:rPr>
        <w:t>საჭიროა თუ არა საიტებს შორის სტორიჯის ქსელის შიფრაცია</w:t>
      </w:r>
    </w:p>
    <w:p w:rsidR="00504E4D" w:rsidRPr="005400EE" w:rsidRDefault="00504E4D" w:rsidP="00504E4D">
      <w:pPr>
        <w:pStyle w:val="ListParagraph"/>
        <w:ind w:left="732"/>
        <w:rPr>
          <w:color w:val="FF0000"/>
          <w:lang w:val="ka-GE"/>
        </w:rPr>
      </w:pPr>
      <w:r w:rsidRPr="005400EE">
        <w:rPr>
          <w:color w:val="FF0000"/>
          <w:lang w:val="ka-GE"/>
        </w:rPr>
        <w:t>არა</w:t>
      </w:r>
    </w:p>
    <w:p w:rsidR="00D73815" w:rsidRDefault="00D73815" w:rsidP="00D73815">
      <w:pPr>
        <w:pStyle w:val="ListParagraph"/>
        <w:ind w:left="0"/>
        <w:rPr>
          <w:color w:val="1F497D"/>
          <w:lang w:val="ka-GE"/>
        </w:rPr>
      </w:pPr>
    </w:p>
    <w:p w:rsidR="001712E9" w:rsidRPr="005400EE" w:rsidRDefault="00504E4D" w:rsidP="00504E4D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rFonts w:cs="Arial"/>
          <w:color w:val="FF0000"/>
          <w:sz w:val="20"/>
          <w:szCs w:val="20"/>
          <w:lang w:val="ka-GE"/>
        </w:rPr>
      </w:pPr>
      <w:bookmarkStart w:id="0" w:name="_GoBack"/>
      <w:r w:rsidRPr="005400EE">
        <w:rPr>
          <w:color w:val="FF0000"/>
          <w:lang w:val="ka-GE"/>
        </w:rPr>
        <w:t xml:space="preserve">სან ინფრასტრუქტურა შედგება </w:t>
      </w:r>
      <w:r w:rsidRPr="005400EE">
        <w:rPr>
          <w:rFonts w:cs="Arial"/>
          <w:color w:val="FF0000"/>
          <w:sz w:val="20"/>
          <w:szCs w:val="20"/>
          <w:lang w:val="ka-GE"/>
        </w:rPr>
        <w:t xml:space="preserve">SAN Switch – Brocade 300  </w:t>
      </w:r>
      <w:r w:rsidR="00A45A95" w:rsidRPr="005400EE">
        <w:rPr>
          <w:rFonts w:cs="Arial"/>
          <w:color w:val="FF0000"/>
          <w:sz w:val="20"/>
          <w:szCs w:val="20"/>
          <w:lang w:val="ka-GE"/>
        </w:rPr>
        <w:t xml:space="preserve">24 პორტიანი </w:t>
      </w:r>
      <w:r w:rsidRPr="005400EE">
        <w:rPr>
          <w:rFonts w:cs="Arial"/>
          <w:color w:val="FF0000"/>
          <w:sz w:val="20"/>
          <w:szCs w:val="20"/>
          <w:lang w:val="ka-GE"/>
        </w:rPr>
        <w:t xml:space="preserve">ორი სვიჩისგან, რომელიც გადავა მეორე საიტზე, ხოლო მთავარ საიტზე დაიდგმება </w:t>
      </w:r>
      <w:r w:rsidR="00A45A95" w:rsidRPr="005400EE">
        <w:rPr>
          <w:rFonts w:cs="Arial"/>
          <w:color w:val="FF0000"/>
          <w:sz w:val="20"/>
          <w:szCs w:val="20"/>
          <w:lang w:val="ka-GE"/>
        </w:rPr>
        <w:t xml:space="preserve">ორი </w:t>
      </w:r>
      <w:r w:rsidRPr="005400EE">
        <w:rPr>
          <w:rFonts w:cs="Arial"/>
          <w:color w:val="FF0000"/>
          <w:sz w:val="20"/>
          <w:szCs w:val="20"/>
          <w:lang w:val="ka-GE"/>
        </w:rPr>
        <w:t>SAN Switch – Brocade</w:t>
      </w:r>
      <w:r w:rsidR="00A45A95" w:rsidRPr="005400EE">
        <w:rPr>
          <w:rFonts w:cs="Arial"/>
          <w:color w:val="FF0000"/>
          <w:sz w:val="20"/>
          <w:szCs w:val="20"/>
          <w:lang w:val="ka-GE"/>
        </w:rPr>
        <w:t xml:space="preserve"> 48 პორტით (აქტიური 36)</w:t>
      </w:r>
      <w:bookmarkEnd w:id="0"/>
    </w:p>
    <w:sectPr w:rsidR="001712E9" w:rsidRPr="005400EE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7D6F"/>
    <w:multiLevelType w:val="hybridMultilevel"/>
    <w:tmpl w:val="E0BC1EF0"/>
    <w:lvl w:ilvl="0" w:tplc="38C8A04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C6684"/>
    <w:multiLevelType w:val="hybridMultilevel"/>
    <w:tmpl w:val="18F61254"/>
    <w:lvl w:ilvl="0" w:tplc="956259B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A20D8F"/>
    <w:multiLevelType w:val="hybridMultilevel"/>
    <w:tmpl w:val="08527B92"/>
    <w:lvl w:ilvl="0" w:tplc="F0FC844E">
      <w:start w:val="64"/>
      <w:numFmt w:val="bullet"/>
      <w:lvlText w:val="-"/>
      <w:lvlJc w:val="left"/>
      <w:pPr>
        <w:ind w:left="1092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07"/>
    <w:rsid w:val="000465C1"/>
    <w:rsid w:val="000F6DF8"/>
    <w:rsid w:val="00101220"/>
    <w:rsid w:val="0022718A"/>
    <w:rsid w:val="002719A5"/>
    <w:rsid w:val="002D2F4A"/>
    <w:rsid w:val="00316BF5"/>
    <w:rsid w:val="003F3EEA"/>
    <w:rsid w:val="00471437"/>
    <w:rsid w:val="00504E4D"/>
    <w:rsid w:val="005400EE"/>
    <w:rsid w:val="005B1D89"/>
    <w:rsid w:val="00645007"/>
    <w:rsid w:val="0066416B"/>
    <w:rsid w:val="0068472A"/>
    <w:rsid w:val="006C39A0"/>
    <w:rsid w:val="0073382A"/>
    <w:rsid w:val="00844ABE"/>
    <w:rsid w:val="008725D2"/>
    <w:rsid w:val="00922919"/>
    <w:rsid w:val="00946379"/>
    <w:rsid w:val="009707C7"/>
    <w:rsid w:val="009834C8"/>
    <w:rsid w:val="00A36D34"/>
    <w:rsid w:val="00A45A95"/>
    <w:rsid w:val="00C0278C"/>
    <w:rsid w:val="00C85A4F"/>
    <w:rsid w:val="00D64490"/>
    <w:rsid w:val="00D73815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15"/>
    <w:pPr>
      <w:spacing w:after="0" w:line="240" w:lineRule="auto"/>
      <w:ind w:left="720"/>
    </w:pPr>
    <w:rPr>
      <w:rFonts w:ascii="Sylfaen" w:hAnsi="Sylfae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15"/>
    <w:pPr>
      <w:spacing w:after="0" w:line="240" w:lineRule="auto"/>
      <w:ind w:left="720"/>
    </w:pPr>
    <w:rPr>
      <w:rFonts w:ascii="Sylfaen" w:hAnsi="Sylfae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2015-10-21T11:52:00Z</dcterms:created>
  <dcterms:modified xsi:type="dcterms:W3CDTF">2015-10-21T11:55:00Z</dcterms:modified>
</cp:coreProperties>
</file>