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70" w:rsidRDefault="008D3270" w:rsidP="008D3270">
      <w:pPr>
        <w:jc w:val="center"/>
        <w:rPr>
          <w:rFonts w:ascii="Sylfaen" w:hAnsi="Sylfaen"/>
          <w:sz w:val="32"/>
          <w:szCs w:val="32"/>
          <w:lang w:val="ka-GE"/>
        </w:rPr>
      </w:pPr>
    </w:p>
    <w:p w:rsidR="008D3270" w:rsidRDefault="008D3270" w:rsidP="008D3270">
      <w:pPr>
        <w:jc w:val="center"/>
        <w:rPr>
          <w:rFonts w:ascii="Sylfaen" w:hAnsi="Sylfaen"/>
          <w:sz w:val="32"/>
          <w:szCs w:val="32"/>
          <w:lang w:val="ka-GE"/>
        </w:rPr>
      </w:pPr>
    </w:p>
    <w:p w:rsidR="008D3270" w:rsidRDefault="008D3270" w:rsidP="008D3270">
      <w:pPr>
        <w:jc w:val="center"/>
        <w:rPr>
          <w:rFonts w:ascii="Sylfaen" w:hAnsi="Sylfaen"/>
          <w:sz w:val="32"/>
          <w:szCs w:val="32"/>
          <w:lang w:val="ka-GE"/>
        </w:rPr>
      </w:pPr>
    </w:p>
    <w:p w:rsidR="008D3270" w:rsidRDefault="008D3270" w:rsidP="008D3270">
      <w:pPr>
        <w:jc w:val="center"/>
        <w:rPr>
          <w:rFonts w:ascii="Sylfaen" w:hAnsi="Sylfaen"/>
          <w:sz w:val="32"/>
          <w:szCs w:val="32"/>
          <w:lang w:val="ka-GE"/>
        </w:rPr>
      </w:pPr>
    </w:p>
    <w:p w:rsidR="00FC5DC3" w:rsidRPr="008D3270" w:rsidRDefault="00C82463" w:rsidP="008D3270">
      <w:pPr>
        <w:jc w:val="center"/>
        <w:rPr>
          <w:rFonts w:ascii="Sylfaen" w:hAnsi="Sylfaen"/>
          <w:sz w:val="32"/>
          <w:szCs w:val="32"/>
          <w:lang w:val="ka-GE"/>
        </w:rPr>
      </w:pPr>
      <w:r w:rsidRPr="008D3270">
        <w:rPr>
          <w:rFonts w:ascii="Sylfaen" w:hAnsi="Sylfaen"/>
          <w:sz w:val="32"/>
          <w:szCs w:val="32"/>
          <w:lang w:val="ka-GE"/>
        </w:rPr>
        <w:t>ძირითადი სერვერული ცენტრის მოდერნიზება და სარეზერვო სერვერული ცენტრის მოწყობა</w:t>
      </w:r>
    </w:p>
    <w:p w:rsidR="008D3270" w:rsidRDefault="008D3270" w:rsidP="008D3270">
      <w:pPr>
        <w:jc w:val="center"/>
        <w:rPr>
          <w:rFonts w:ascii="Sylfaen" w:hAnsi="Sylfaen"/>
          <w:sz w:val="28"/>
          <w:szCs w:val="28"/>
          <w:lang w:val="ka-GE"/>
        </w:rPr>
      </w:pPr>
    </w:p>
    <w:p w:rsidR="008D3270" w:rsidRDefault="008D3270" w:rsidP="008D3270">
      <w:pPr>
        <w:jc w:val="center"/>
        <w:rPr>
          <w:rFonts w:ascii="Sylfaen" w:hAnsi="Sylfaen"/>
          <w:sz w:val="28"/>
          <w:szCs w:val="28"/>
          <w:lang w:val="ka-GE"/>
        </w:rPr>
      </w:pPr>
    </w:p>
    <w:p w:rsidR="008D3270" w:rsidRDefault="008D3270" w:rsidP="008D3270">
      <w:pPr>
        <w:jc w:val="center"/>
        <w:rPr>
          <w:rFonts w:ascii="Sylfaen" w:hAnsi="Sylfaen"/>
          <w:sz w:val="28"/>
          <w:szCs w:val="28"/>
          <w:lang w:val="ka-GE"/>
        </w:rPr>
      </w:pPr>
    </w:p>
    <w:p w:rsidR="008D3270" w:rsidRDefault="008D3270" w:rsidP="008D3270">
      <w:pPr>
        <w:jc w:val="center"/>
        <w:rPr>
          <w:rFonts w:ascii="Sylfaen" w:hAnsi="Sylfaen"/>
          <w:sz w:val="28"/>
          <w:szCs w:val="28"/>
          <w:lang w:val="ka-GE"/>
        </w:rPr>
      </w:pPr>
    </w:p>
    <w:p w:rsidR="00C82463" w:rsidRPr="008D3270" w:rsidRDefault="00081C3F" w:rsidP="008D3270">
      <w:pPr>
        <w:jc w:val="center"/>
        <w:rPr>
          <w:rFonts w:ascii="Sylfaen" w:hAnsi="Sylfaen"/>
          <w:sz w:val="28"/>
          <w:szCs w:val="28"/>
          <w:lang w:val="ka-GE"/>
        </w:rPr>
      </w:pPr>
      <w:r w:rsidRPr="008D3270">
        <w:rPr>
          <w:rFonts w:ascii="Sylfaen" w:hAnsi="Sylfaen"/>
          <w:sz w:val="28"/>
          <w:szCs w:val="28"/>
          <w:lang w:val="ka-GE"/>
        </w:rPr>
        <w:t>პროექტი</w:t>
      </w:r>
    </w:p>
    <w:p w:rsidR="00081C3F" w:rsidRDefault="00081C3F">
      <w:pPr>
        <w:rPr>
          <w:rFonts w:ascii="Sylfaen" w:hAnsi="Sylfaen"/>
          <w:lang w:val="ka-GE"/>
        </w:rPr>
      </w:pPr>
    </w:p>
    <w:p w:rsidR="00081C3F" w:rsidRDefault="00081C3F" w:rsidP="008D3270">
      <w:pPr>
        <w:jc w:val="center"/>
        <w:rPr>
          <w:rFonts w:ascii="Sylfaen" w:hAnsi="Sylfaen"/>
          <w:lang w:val="ka-GE"/>
        </w:rPr>
      </w:pPr>
      <w:r>
        <w:rPr>
          <w:rFonts w:ascii="Sylfaen" w:hAnsi="Sylfaen"/>
          <w:lang w:val="ka-GE"/>
        </w:rPr>
        <w:t>სამუშაო ვერსია</w:t>
      </w:r>
    </w:p>
    <w:p w:rsidR="00081C3F" w:rsidRDefault="00081C3F">
      <w:pPr>
        <w:rPr>
          <w:rFonts w:ascii="Sylfaen" w:hAnsi="Sylfaen"/>
          <w:lang w:val="ka-GE"/>
        </w:rPr>
      </w:pPr>
    </w:p>
    <w:p w:rsidR="008D3270" w:rsidRDefault="008D3270">
      <w:pPr>
        <w:rPr>
          <w:rFonts w:ascii="Sylfaen" w:hAnsi="Sylfaen"/>
          <w:lang w:val="ka-GE"/>
        </w:rPr>
      </w:pPr>
    </w:p>
    <w:p w:rsidR="008D3270" w:rsidRDefault="008D3270">
      <w:pPr>
        <w:rPr>
          <w:rFonts w:ascii="Sylfaen" w:hAnsi="Sylfaen"/>
          <w:lang w:val="ka-GE"/>
        </w:rPr>
      </w:pPr>
    </w:p>
    <w:p w:rsidR="008D3270" w:rsidRDefault="008D3270">
      <w:pPr>
        <w:rPr>
          <w:rFonts w:ascii="Sylfaen" w:hAnsi="Sylfaen"/>
          <w:lang w:val="ka-GE"/>
        </w:rPr>
      </w:pPr>
    </w:p>
    <w:p w:rsidR="008D3270" w:rsidRDefault="008D3270">
      <w:pPr>
        <w:rPr>
          <w:rFonts w:ascii="Sylfaen" w:hAnsi="Sylfaen"/>
          <w:lang w:val="ka-GE"/>
        </w:rPr>
      </w:pPr>
    </w:p>
    <w:p w:rsidR="007706A8" w:rsidRDefault="007706A8">
      <w:pPr>
        <w:rPr>
          <w:rFonts w:ascii="Sylfaen" w:hAnsi="Sylfaen"/>
          <w:lang w:val="ka-GE"/>
        </w:rPr>
      </w:pPr>
    </w:p>
    <w:p w:rsidR="007706A8" w:rsidRDefault="007706A8">
      <w:pPr>
        <w:rPr>
          <w:rFonts w:ascii="Sylfaen" w:hAnsi="Sylfaen"/>
          <w:lang w:val="ka-GE"/>
        </w:rPr>
      </w:pPr>
    </w:p>
    <w:p w:rsidR="008D3270" w:rsidRPr="008D3270" w:rsidRDefault="008D3270" w:rsidP="008D3270">
      <w:pPr>
        <w:jc w:val="center"/>
        <w:rPr>
          <w:rFonts w:ascii="Sylfaen" w:hAnsi="Sylfaen"/>
          <w:lang w:val="ka-GE"/>
        </w:rPr>
      </w:pPr>
      <w:r w:rsidRPr="008D3270">
        <w:rPr>
          <w:rFonts w:ascii="Sylfaen" w:hAnsi="Sylfaen"/>
          <w:lang w:val="ka-GE"/>
        </w:rPr>
        <w:t xml:space="preserve">საქართველოს შრომის, ჯანმრთელობისა და სოციალური დაცვის </w:t>
      </w:r>
      <w:r w:rsidR="007706A8">
        <w:rPr>
          <w:rFonts w:ascii="Sylfaen" w:hAnsi="Sylfaen"/>
          <w:lang w:val="ka-GE"/>
        </w:rPr>
        <w:t>სამინისტრო</w:t>
      </w:r>
    </w:p>
    <w:p w:rsidR="008D3270" w:rsidRDefault="008D3270" w:rsidP="008D3270">
      <w:pPr>
        <w:jc w:val="center"/>
        <w:rPr>
          <w:rFonts w:ascii="Sylfaen" w:hAnsi="Sylfaen"/>
          <w:lang w:val="ka-GE"/>
        </w:rPr>
      </w:pPr>
      <w:r>
        <w:rPr>
          <w:rFonts w:ascii="Sylfaen" w:hAnsi="Sylfaen"/>
          <w:lang w:val="ka-GE"/>
        </w:rPr>
        <w:t>მარტი, 2012</w:t>
      </w:r>
    </w:p>
    <w:p w:rsidR="008D3270" w:rsidRDefault="008D3270">
      <w:pPr>
        <w:rPr>
          <w:rFonts w:ascii="Sylfaen" w:hAnsi="Sylfaen"/>
          <w:lang w:val="ka-GE"/>
        </w:rPr>
      </w:pPr>
      <w:r>
        <w:rPr>
          <w:rFonts w:ascii="Sylfaen" w:hAnsi="Sylfaen"/>
          <w:lang w:val="ka-GE"/>
        </w:rPr>
        <w:br w:type="page"/>
      </w:r>
    </w:p>
    <w:p w:rsidR="009C71D0" w:rsidRPr="007706A8" w:rsidRDefault="009C71D0" w:rsidP="007706A8">
      <w:pPr>
        <w:pStyle w:val="ListParagraph"/>
        <w:numPr>
          <w:ilvl w:val="0"/>
          <w:numId w:val="6"/>
        </w:numPr>
        <w:ind w:left="284" w:hanging="284"/>
        <w:rPr>
          <w:rFonts w:ascii="Sylfaen" w:hAnsi="Sylfaen"/>
          <w:sz w:val="28"/>
          <w:szCs w:val="28"/>
          <w:lang w:val="ka-GE"/>
        </w:rPr>
      </w:pPr>
      <w:r w:rsidRPr="007706A8">
        <w:rPr>
          <w:rFonts w:ascii="Sylfaen" w:hAnsi="Sylfaen" w:cs="Sylfaen"/>
          <w:sz w:val="28"/>
          <w:szCs w:val="28"/>
          <w:lang w:val="ka-GE"/>
        </w:rPr>
        <w:lastRenderedPageBreak/>
        <w:t>პროექტის</w:t>
      </w:r>
      <w:r w:rsidRPr="007706A8">
        <w:rPr>
          <w:rFonts w:ascii="Sylfaen" w:hAnsi="Sylfaen"/>
          <w:sz w:val="28"/>
          <w:szCs w:val="28"/>
          <w:lang w:val="ka-GE"/>
        </w:rPr>
        <w:t xml:space="preserve"> მიზანი</w:t>
      </w:r>
    </w:p>
    <w:p w:rsidR="004A3A88" w:rsidRDefault="00C82463" w:rsidP="00AC23A1">
      <w:pPr>
        <w:jc w:val="both"/>
        <w:rPr>
          <w:rFonts w:ascii="Sylfaen" w:hAnsi="Sylfaen"/>
          <w:lang w:val="ka-GE"/>
        </w:rPr>
      </w:pPr>
      <w:r>
        <w:rPr>
          <w:rFonts w:ascii="Sylfaen" w:hAnsi="Sylfaen"/>
          <w:lang w:val="ka-GE"/>
        </w:rPr>
        <w:t xml:space="preserve">საქართველოს შრომის, ჯანმრთელობისა და სოციალური დაცვის სამინისტროში არსებული საინფორმაციო სისტემების მდგრადობისა და სერვისის უწყვეტობის უზრუნველსაყოფად, ასევე მიმდინარე და დაგეგმილი საინფორმაციო ტექნოლოგიური პროექტების წარმატებით განხორციელებისათვის აუცილებელია საერთაშორისო სტანდარტების შესაბამისი ძირითადი და სარეზერვო სერვერული ცენტრის არსებობა. </w:t>
      </w:r>
      <w:r w:rsidR="00B73AC8">
        <w:rPr>
          <w:rFonts w:ascii="Sylfaen" w:hAnsi="Sylfaen"/>
          <w:lang w:val="ka-GE"/>
        </w:rPr>
        <w:t xml:space="preserve">იმისათვის, რომ სერვერულ ცენტრში არსებული ტექნიკური აპარატურა (სერვერები, მონაცემთა სანახები, ქსელური მოწყობილობები) დაცული იყოს გარემო პირობებით გამოწვეული </w:t>
      </w:r>
      <w:r w:rsidR="004A3A88">
        <w:rPr>
          <w:rFonts w:ascii="Sylfaen" w:hAnsi="Sylfaen"/>
          <w:lang w:val="ka-GE"/>
        </w:rPr>
        <w:t>შეფერხებებისაგან (ელექტროენერგიის გათიშვა, ხანძარი, დატბორვა, აპარატურის გადახურება),</w:t>
      </w:r>
      <w:r w:rsidR="00B73AC8">
        <w:rPr>
          <w:rFonts w:ascii="Sylfaen" w:hAnsi="Sylfaen"/>
          <w:lang w:val="ka-GE"/>
        </w:rPr>
        <w:t xml:space="preserve"> საერთაშორისო სტანდარტის მიხედვით სერვერულ ცენტრს - როგორც ძირითადს, ასევე სარეზერვოს, აუცილებლად უნდა გააჩნდეს</w:t>
      </w:r>
      <w:r w:rsidR="004A3A88">
        <w:rPr>
          <w:rFonts w:ascii="Sylfaen" w:hAnsi="Sylfaen"/>
          <w:lang w:val="ka-GE"/>
        </w:rPr>
        <w:t xml:space="preserve"> შემდეგი კომპონენტები:</w:t>
      </w:r>
    </w:p>
    <w:p w:rsidR="004A3A88" w:rsidRPr="004A3A88" w:rsidRDefault="00B73AC8" w:rsidP="00AC23A1">
      <w:pPr>
        <w:pStyle w:val="ListParagraph"/>
        <w:numPr>
          <w:ilvl w:val="0"/>
          <w:numId w:val="1"/>
        </w:numPr>
        <w:jc w:val="both"/>
        <w:rPr>
          <w:rFonts w:ascii="Sylfaen" w:hAnsi="Sylfaen"/>
          <w:lang w:val="ka-GE"/>
        </w:rPr>
      </w:pPr>
      <w:r w:rsidRPr="004A3A88">
        <w:rPr>
          <w:rFonts w:ascii="Sylfaen" w:hAnsi="Sylfaen" w:cs="Sylfaen"/>
          <w:lang w:val="ka-GE"/>
        </w:rPr>
        <w:t>უწყვეტი</w:t>
      </w:r>
      <w:r w:rsidRPr="004A3A88">
        <w:rPr>
          <w:rFonts w:ascii="Sylfaen" w:hAnsi="Sylfaen"/>
          <w:lang w:val="ka-GE"/>
        </w:rPr>
        <w:t xml:space="preserve"> კვების წყარო</w:t>
      </w:r>
      <w:r w:rsidR="004A3A88">
        <w:rPr>
          <w:rFonts w:ascii="Sylfaen" w:hAnsi="Sylfaen"/>
          <w:lang w:val="ka-GE"/>
        </w:rPr>
        <w:t xml:space="preserve"> </w:t>
      </w:r>
      <w:r w:rsidR="004A3A88">
        <w:rPr>
          <w:rFonts w:ascii="Sylfaen" w:hAnsi="Sylfaen"/>
        </w:rPr>
        <w:t xml:space="preserve">N+1 </w:t>
      </w:r>
      <w:r w:rsidR="00B36980">
        <w:rPr>
          <w:rFonts w:ascii="Sylfaen" w:hAnsi="Sylfaen"/>
          <w:lang w:val="ka-GE"/>
        </w:rPr>
        <w:t>(</w:t>
      </w:r>
      <w:r w:rsidR="00B36980">
        <w:rPr>
          <w:rFonts w:ascii="Sylfaen" w:hAnsi="Sylfaen"/>
        </w:rPr>
        <w:t>Need plus one</w:t>
      </w:r>
      <w:r w:rsidR="00B36980">
        <w:rPr>
          <w:rFonts w:ascii="Sylfaen" w:hAnsi="Sylfaen"/>
          <w:lang w:val="ka-GE"/>
        </w:rPr>
        <w:t xml:space="preserve">) </w:t>
      </w:r>
      <w:r w:rsidR="004A3A88">
        <w:rPr>
          <w:rFonts w:ascii="Sylfaen" w:hAnsi="Sylfaen"/>
          <w:lang w:val="ka-GE"/>
        </w:rPr>
        <w:t>რეზერვირებით</w:t>
      </w:r>
      <w:r w:rsidRPr="004A3A88">
        <w:rPr>
          <w:rFonts w:ascii="Sylfaen" w:hAnsi="Sylfaen"/>
          <w:lang w:val="ka-GE"/>
        </w:rPr>
        <w:t xml:space="preserve">, </w:t>
      </w:r>
    </w:p>
    <w:p w:rsidR="004A3A88" w:rsidRPr="004A3A88" w:rsidRDefault="008C05B9" w:rsidP="00AC23A1">
      <w:pPr>
        <w:pStyle w:val="ListParagraph"/>
        <w:numPr>
          <w:ilvl w:val="0"/>
          <w:numId w:val="1"/>
        </w:numPr>
        <w:jc w:val="both"/>
        <w:rPr>
          <w:rFonts w:ascii="Sylfaen" w:hAnsi="Sylfaen"/>
          <w:lang w:val="ka-GE"/>
        </w:rPr>
      </w:pPr>
      <w:r>
        <w:rPr>
          <w:rFonts w:ascii="Sylfaen" w:hAnsi="Sylfaen"/>
          <w:lang w:val="ka-GE"/>
        </w:rPr>
        <w:t xml:space="preserve">დამოუკიდებელი </w:t>
      </w:r>
      <w:r w:rsidR="00B73AC8" w:rsidRPr="004A3A88">
        <w:rPr>
          <w:rFonts w:ascii="Sylfaen" w:hAnsi="Sylfaen"/>
          <w:lang w:val="ka-GE"/>
        </w:rPr>
        <w:t>გენერატორი</w:t>
      </w:r>
      <w:r w:rsidR="00411272">
        <w:rPr>
          <w:rFonts w:ascii="Sylfaen" w:hAnsi="Sylfaen"/>
          <w:lang w:val="ka-GE"/>
        </w:rPr>
        <w:t xml:space="preserve"> ღია ცის ქვეშ გამოყენებისათვის</w:t>
      </w:r>
      <w:r w:rsidR="004A3A88">
        <w:rPr>
          <w:rFonts w:ascii="Sylfaen" w:hAnsi="Sylfaen"/>
          <w:lang w:val="ka-GE"/>
        </w:rPr>
        <w:t xml:space="preserve"> </w:t>
      </w:r>
      <w:r>
        <w:rPr>
          <w:rFonts w:ascii="Sylfaen" w:hAnsi="Sylfaen"/>
          <w:lang w:val="ka-GE"/>
        </w:rPr>
        <w:t>(უწყვეტი კვების წყაროს სიმძლავრე + 30-40% რეზერვი)</w:t>
      </w:r>
      <w:r w:rsidR="00B73AC8" w:rsidRPr="004A3A88">
        <w:rPr>
          <w:rFonts w:ascii="Sylfaen" w:hAnsi="Sylfaen"/>
          <w:lang w:val="ka-GE"/>
        </w:rPr>
        <w:t xml:space="preserve">, </w:t>
      </w:r>
    </w:p>
    <w:p w:rsidR="004A3A88" w:rsidRPr="004A3A88" w:rsidRDefault="00B73AC8" w:rsidP="00AC23A1">
      <w:pPr>
        <w:pStyle w:val="ListParagraph"/>
        <w:numPr>
          <w:ilvl w:val="0"/>
          <w:numId w:val="1"/>
        </w:numPr>
        <w:jc w:val="both"/>
        <w:rPr>
          <w:rFonts w:ascii="Sylfaen" w:hAnsi="Sylfaen"/>
          <w:lang w:val="ka-GE"/>
        </w:rPr>
      </w:pPr>
      <w:r w:rsidRPr="004A3A88">
        <w:rPr>
          <w:rFonts w:ascii="Sylfaen" w:hAnsi="Sylfaen"/>
          <w:lang w:val="ka-GE"/>
        </w:rPr>
        <w:t>აწეული იატაკი</w:t>
      </w:r>
      <w:r w:rsidR="008C05B9">
        <w:rPr>
          <w:rFonts w:ascii="Sylfaen" w:hAnsi="Sylfaen"/>
        </w:rPr>
        <w:t xml:space="preserve"> </w:t>
      </w:r>
      <w:r w:rsidR="008C05B9">
        <w:rPr>
          <w:rFonts w:ascii="Sylfaen" w:hAnsi="Sylfaen"/>
          <w:lang w:val="ka-GE"/>
        </w:rPr>
        <w:t>და შეკიდული ჭერი</w:t>
      </w:r>
      <w:r w:rsidRPr="004A3A88">
        <w:rPr>
          <w:rFonts w:ascii="Sylfaen" w:hAnsi="Sylfaen"/>
          <w:lang w:val="ka-GE"/>
        </w:rPr>
        <w:t xml:space="preserve"> (კომუნიკაციების გაყვანილობისათვის, ასევე შესაძლო დატბორვისგან დაცვისათვის), </w:t>
      </w:r>
    </w:p>
    <w:p w:rsidR="004A3A88" w:rsidRPr="004A3A88" w:rsidRDefault="00B73AC8" w:rsidP="00AC23A1">
      <w:pPr>
        <w:pStyle w:val="ListParagraph"/>
        <w:numPr>
          <w:ilvl w:val="0"/>
          <w:numId w:val="1"/>
        </w:numPr>
        <w:jc w:val="both"/>
        <w:rPr>
          <w:rFonts w:ascii="Sylfaen" w:hAnsi="Sylfaen"/>
          <w:lang w:val="ka-GE"/>
        </w:rPr>
      </w:pPr>
      <w:r w:rsidRPr="004A3A88">
        <w:rPr>
          <w:rFonts w:ascii="Sylfaen" w:hAnsi="Sylfaen"/>
          <w:lang w:val="ka-GE"/>
        </w:rPr>
        <w:t>გაგრილების სისტემა</w:t>
      </w:r>
      <w:r w:rsidR="00945FDC">
        <w:rPr>
          <w:rFonts w:ascii="Sylfaen" w:hAnsi="Sylfaen"/>
          <w:lang w:val="ka-GE"/>
        </w:rPr>
        <w:t xml:space="preserve"> როგორც სერვერული ოთახისათვის, ასევე უაშუალოდ სერვერული კარადებისათვის (რეკებისათვის)</w:t>
      </w:r>
      <w:r w:rsidRPr="004A3A88">
        <w:rPr>
          <w:rFonts w:ascii="Sylfaen" w:hAnsi="Sylfaen"/>
          <w:lang w:val="ka-GE"/>
        </w:rPr>
        <w:t xml:space="preserve"> (სითხით გაგრილების სისტემა)</w:t>
      </w:r>
      <w:r w:rsidR="008C05B9">
        <w:rPr>
          <w:rFonts w:ascii="Sylfaen" w:hAnsi="Sylfaen"/>
          <w:lang w:val="ka-GE"/>
        </w:rPr>
        <w:t xml:space="preserve"> </w:t>
      </w:r>
      <w:r w:rsidR="008C05B9">
        <w:rPr>
          <w:rFonts w:ascii="Sylfaen" w:hAnsi="Sylfaen"/>
        </w:rPr>
        <w:t xml:space="preserve">N+1 </w:t>
      </w:r>
      <w:r w:rsidR="008C05B9">
        <w:rPr>
          <w:rFonts w:ascii="Sylfaen" w:hAnsi="Sylfaen"/>
          <w:lang w:val="ka-GE"/>
        </w:rPr>
        <w:t>რეზერვირებით</w:t>
      </w:r>
      <w:r w:rsidRPr="004A3A88">
        <w:rPr>
          <w:rFonts w:ascii="Sylfaen" w:hAnsi="Sylfaen"/>
          <w:lang w:val="ka-GE"/>
        </w:rPr>
        <w:t xml:space="preserve">, </w:t>
      </w:r>
    </w:p>
    <w:p w:rsidR="004A3A88" w:rsidRPr="004A3A88" w:rsidRDefault="00B73AC8" w:rsidP="00AC23A1">
      <w:pPr>
        <w:pStyle w:val="ListParagraph"/>
        <w:numPr>
          <w:ilvl w:val="0"/>
          <w:numId w:val="1"/>
        </w:numPr>
        <w:jc w:val="both"/>
        <w:rPr>
          <w:rFonts w:ascii="Sylfaen" w:hAnsi="Sylfaen"/>
          <w:lang w:val="ka-GE"/>
        </w:rPr>
      </w:pPr>
      <w:r w:rsidRPr="004A3A88">
        <w:rPr>
          <w:rFonts w:ascii="Sylfaen" w:hAnsi="Sylfaen"/>
          <w:lang w:val="ka-GE"/>
        </w:rPr>
        <w:t xml:space="preserve">ხანძრის აღმოჩენის და ქრობის სისტემა </w:t>
      </w:r>
      <w:r w:rsidR="00945FDC">
        <w:rPr>
          <w:rFonts w:ascii="Sylfaen" w:hAnsi="Sylfaen"/>
          <w:lang w:val="ka-GE"/>
        </w:rPr>
        <w:t>როგორც სერვერული ოთახისათვის, ასევე უშუალოდ სერვერული კარადებისათვის</w:t>
      </w:r>
      <w:r w:rsidR="00945FDC" w:rsidRPr="004A3A88">
        <w:rPr>
          <w:rFonts w:ascii="Sylfaen" w:hAnsi="Sylfaen"/>
          <w:lang w:val="ka-GE"/>
        </w:rPr>
        <w:t xml:space="preserve"> </w:t>
      </w:r>
      <w:r w:rsidRPr="004A3A88">
        <w:rPr>
          <w:rFonts w:ascii="Sylfaen" w:hAnsi="Sylfaen"/>
          <w:lang w:val="ka-GE"/>
        </w:rPr>
        <w:t>(აირის გამოყენებით),</w:t>
      </w:r>
    </w:p>
    <w:p w:rsidR="00C82463" w:rsidRDefault="004A3A88" w:rsidP="00AC23A1">
      <w:pPr>
        <w:pStyle w:val="ListParagraph"/>
        <w:numPr>
          <w:ilvl w:val="0"/>
          <w:numId w:val="1"/>
        </w:numPr>
        <w:jc w:val="both"/>
        <w:rPr>
          <w:rFonts w:ascii="Sylfaen" w:hAnsi="Sylfaen"/>
          <w:lang w:val="ka-GE"/>
        </w:rPr>
      </w:pPr>
      <w:r w:rsidRPr="004A3A88">
        <w:rPr>
          <w:rFonts w:ascii="Sylfaen" w:hAnsi="Sylfaen"/>
          <w:lang w:val="ka-GE"/>
        </w:rPr>
        <w:t>ვიდეო</w:t>
      </w:r>
      <w:r w:rsidR="00945FDC">
        <w:rPr>
          <w:rFonts w:ascii="Sylfaen" w:hAnsi="Sylfaen"/>
          <w:lang w:val="ka-GE"/>
        </w:rPr>
        <w:t>-კონტროლისა დ</w:t>
      </w:r>
      <w:r w:rsidRPr="004A3A88">
        <w:rPr>
          <w:rFonts w:ascii="Sylfaen" w:hAnsi="Sylfaen"/>
          <w:lang w:val="ka-GE"/>
        </w:rPr>
        <w:t>ა ტერიტორიაზე დაშვების სისტემა (შესაძლებელი</w:t>
      </w:r>
      <w:r w:rsidR="008C05B9">
        <w:rPr>
          <w:rFonts w:ascii="Sylfaen" w:hAnsi="Sylfaen"/>
          <w:lang w:val="ka-GE"/>
        </w:rPr>
        <w:t>ა</w:t>
      </w:r>
      <w:r w:rsidRPr="004A3A88">
        <w:rPr>
          <w:rFonts w:ascii="Sylfaen" w:hAnsi="Sylfaen"/>
          <w:lang w:val="ka-GE"/>
        </w:rPr>
        <w:t xml:space="preserve"> ინტეგრირებული იყოს სამინისტროში არსებულ სისტემებთან)</w:t>
      </w:r>
      <w:r w:rsidR="00B73AC8" w:rsidRPr="004A3A88">
        <w:rPr>
          <w:rFonts w:ascii="Sylfaen" w:hAnsi="Sylfaen"/>
          <w:lang w:val="ka-GE"/>
        </w:rPr>
        <w:t xml:space="preserve"> </w:t>
      </w:r>
    </w:p>
    <w:p w:rsidR="00081C3F" w:rsidRDefault="00081C3F" w:rsidP="00AC23A1">
      <w:pPr>
        <w:jc w:val="both"/>
        <w:rPr>
          <w:rFonts w:ascii="Sylfaen" w:hAnsi="Sylfaen"/>
          <w:lang w:val="ka-GE"/>
        </w:rPr>
      </w:pPr>
      <w:r>
        <w:rPr>
          <w:rFonts w:ascii="Sylfaen" w:hAnsi="Sylfaen"/>
          <w:lang w:val="ka-GE"/>
        </w:rPr>
        <w:t>საინფორმაციო სისტემების მაქსიმალური მდგრადობის</w:t>
      </w:r>
      <w:r w:rsidR="00451B1C">
        <w:rPr>
          <w:rFonts w:ascii="Sylfaen" w:hAnsi="Sylfaen"/>
          <w:lang w:val="ka-GE"/>
        </w:rPr>
        <w:t xml:space="preserve"> და უწყვეტობის</w:t>
      </w:r>
      <w:r>
        <w:rPr>
          <w:rFonts w:ascii="Sylfaen" w:hAnsi="Sylfaen"/>
          <w:lang w:val="ka-GE"/>
        </w:rPr>
        <w:t xml:space="preserve"> მისაღწევად</w:t>
      </w:r>
      <w:r w:rsidR="00451B1C">
        <w:rPr>
          <w:rFonts w:ascii="Sylfaen" w:hAnsi="Sylfaen"/>
          <w:lang w:val="ka-GE"/>
        </w:rPr>
        <w:t>, ასევე რეალურ დროში იდენტური ინფორმაციის არსებობისათვის</w:t>
      </w:r>
      <w:r>
        <w:rPr>
          <w:rFonts w:ascii="Sylfaen" w:hAnsi="Sylfaen"/>
          <w:lang w:val="ka-GE"/>
        </w:rPr>
        <w:t xml:space="preserve"> აუცილებელია  ძირითად</w:t>
      </w:r>
      <w:r w:rsidR="00451B1C">
        <w:rPr>
          <w:rFonts w:ascii="Sylfaen" w:hAnsi="Sylfaen"/>
          <w:lang w:val="ka-GE"/>
        </w:rPr>
        <w:t>ი</w:t>
      </w:r>
      <w:r>
        <w:rPr>
          <w:rFonts w:ascii="Sylfaen" w:hAnsi="Sylfaen"/>
          <w:lang w:val="ka-GE"/>
        </w:rPr>
        <w:t xml:space="preserve"> და სარეზერვო სერვერულ</w:t>
      </w:r>
      <w:r w:rsidR="00451B1C">
        <w:rPr>
          <w:rFonts w:ascii="Sylfaen" w:hAnsi="Sylfaen"/>
          <w:lang w:val="ka-GE"/>
        </w:rPr>
        <w:t>ი</w:t>
      </w:r>
      <w:r>
        <w:rPr>
          <w:rFonts w:ascii="Sylfaen" w:hAnsi="Sylfaen"/>
          <w:lang w:val="ka-GE"/>
        </w:rPr>
        <w:t xml:space="preserve"> ცენტრები</w:t>
      </w:r>
      <w:r w:rsidR="00451B1C">
        <w:rPr>
          <w:rFonts w:ascii="Sylfaen" w:hAnsi="Sylfaen"/>
          <w:lang w:val="ka-GE"/>
        </w:rPr>
        <w:t xml:space="preserve"> ერთმანეთთან დაკავშირდეს „წერტილი-წერტილი“ ოპტიკურ-ბოჭკოვანი შეერთებით და </w:t>
      </w:r>
      <w:r>
        <w:rPr>
          <w:rFonts w:ascii="Sylfaen" w:hAnsi="Sylfaen"/>
          <w:lang w:val="ka-GE"/>
        </w:rPr>
        <w:t xml:space="preserve"> საინფორმაციო კვანძები</w:t>
      </w:r>
      <w:r w:rsidR="00451B1C">
        <w:rPr>
          <w:rFonts w:ascii="Sylfaen" w:hAnsi="Sylfaen"/>
          <w:lang w:val="ka-GE"/>
        </w:rPr>
        <w:t xml:space="preserve"> განაწილდეს</w:t>
      </w:r>
      <w:r>
        <w:rPr>
          <w:rFonts w:ascii="Sylfaen" w:hAnsi="Sylfaen"/>
          <w:lang w:val="ka-GE"/>
        </w:rPr>
        <w:t xml:space="preserve"> </w:t>
      </w:r>
      <w:r w:rsidR="00451B1C">
        <w:rPr>
          <w:rFonts w:ascii="Sylfaen" w:hAnsi="Sylfaen"/>
          <w:lang w:val="ka-GE"/>
        </w:rPr>
        <w:t>შემდეგნაირად</w:t>
      </w:r>
      <w:r>
        <w:rPr>
          <w:rFonts w:ascii="Sylfaen" w:hAnsi="Sylfaen"/>
          <w:lang w:val="ka-GE"/>
        </w:rPr>
        <w:t xml:space="preserve">: </w:t>
      </w:r>
      <w:r w:rsidR="00081463">
        <w:rPr>
          <w:rFonts w:ascii="Sylfaen" w:hAnsi="Sylfaen"/>
          <w:lang w:val="ka-GE"/>
        </w:rPr>
        <w:t>ძირითად სერვერულ ცენტრში</w:t>
      </w:r>
      <w:r w:rsidR="00451B1C">
        <w:rPr>
          <w:rFonts w:ascii="Sylfaen" w:hAnsi="Sylfaen"/>
          <w:lang w:val="ka-GE"/>
        </w:rPr>
        <w:t xml:space="preserve"> განთავსდეს</w:t>
      </w:r>
      <w:r w:rsidR="00081463">
        <w:rPr>
          <w:rFonts w:ascii="Sylfaen" w:hAnsi="Sylfaen"/>
          <w:lang w:val="ka-GE"/>
        </w:rPr>
        <w:t xml:space="preserve"> კლასტერი, ხოლო სარეზერვო სერვერულ ცენტრში</w:t>
      </w:r>
      <w:r w:rsidR="00451B1C">
        <w:rPr>
          <w:rFonts w:ascii="Sylfaen" w:hAnsi="Sylfaen"/>
          <w:lang w:val="ka-GE"/>
        </w:rPr>
        <w:t xml:space="preserve"> განთავსდეს</w:t>
      </w:r>
      <w:r w:rsidR="00081463">
        <w:rPr>
          <w:rFonts w:ascii="Sylfaen" w:hAnsi="Sylfaen"/>
          <w:lang w:val="ka-GE"/>
        </w:rPr>
        <w:t xml:space="preserve"> ერთი საინფორმაციო კვანძი, რომელიც ძირითადი სერვერული ცენტრის მწყობრიდან გამოსვლის შემთხვევაში უზრუნველყოფს ყველა არსებული კრიტიკული სერვისის ფუნქციონალობას სრული დატვირთვით.</w:t>
      </w:r>
      <w:r w:rsidR="00451B1C">
        <w:rPr>
          <w:rFonts w:ascii="Sylfaen" w:hAnsi="Sylfaen"/>
          <w:lang w:val="ka-GE"/>
        </w:rPr>
        <w:t xml:space="preserve"> </w:t>
      </w:r>
    </w:p>
    <w:p w:rsidR="00612EE1" w:rsidRDefault="006C5FD1" w:rsidP="00AC23A1">
      <w:pPr>
        <w:jc w:val="both"/>
        <w:rPr>
          <w:rFonts w:ascii="Sylfaen" w:hAnsi="Sylfaen"/>
          <w:lang w:val="ka-GE"/>
        </w:rPr>
      </w:pPr>
      <w:r>
        <w:object w:dxaOrig="15524" w:dyaOrig="8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81.5pt" o:ole="">
            <v:imagedata r:id="rId8" o:title=""/>
          </v:shape>
          <o:OLEObject Type="Embed" ProgID="Visio.Drawing.11" ShapeID="_x0000_i1025" DrawAspect="Content" ObjectID="_1393167578" r:id="rId9"/>
        </w:object>
      </w:r>
    </w:p>
    <w:p w:rsidR="004A3A88" w:rsidRDefault="009C71D0" w:rsidP="00AC23A1">
      <w:pPr>
        <w:pStyle w:val="ListParagraph"/>
        <w:numPr>
          <w:ilvl w:val="0"/>
          <w:numId w:val="6"/>
        </w:numPr>
        <w:ind w:left="284" w:hanging="284"/>
        <w:jc w:val="both"/>
        <w:rPr>
          <w:rFonts w:ascii="Sylfaen" w:hAnsi="Sylfaen"/>
          <w:sz w:val="28"/>
          <w:szCs w:val="28"/>
          <w:lang w:val="ka-GE"/>
        </w:rPr>
      </w:pPr>
      <w:r w:rsidRPr="007706A8">
        <w:rPr>
          <w:rFonts w:ascii="Sylfaen" w:hAnsi="Sylfaen" w:cs="Sylfaen"/>
          <w:sz w:val="28"/>
          <w:szCs w:val="28"/>
          <w:lang w:val="ka-GE"/>
        </w:rPr>
        <w:lastRenderedPageBreak/>
        <w:t>არსებული</w:t>
      </w:r>
      <w:r w:rsidRPr="007706A8">
        <w:rPr>
          <w:rFonts w:ascii="Sylfaen" w:hAnsi="Sylfaen"/>
          <w:sz w:val="28"/>
          <w:szCs w:val="28"/>
          <w:lang w:val="ka-GE"/>
        </w:rPr>
        <w:t xml:space="preserve"> მდგომარეობის აღწერა</w:t>
      </w:r>
    </w:p>
    <w:p w:rsidR="007706A8" w:rsidRPr="007706A8" w:rsidRDefault="007706A8" w:rsidP="00AC23A1">
      <w:pPr>
        <w:pStyle w:val="ListParagraph"/>
        <w:ind w:left="284"/>
        <w:jc w:val="both"/>
        <w:rPr>
          <w:rFonts w:ascii="Sylfaen" w:hAnsi="Sylfaen"/>
          <w:sz w:val="28"/>
          <w:szCs w:val="28"/>
          <w:lang w:val="ka-GE"/>
        </w:rPr>
      </w:pPr>
    </w:p>
    <w:p w:rsidR="009C71D0" w:rsidRPr="007706A8" w:rsidRDefault="009C71D0" w:rsidP="00AC23A1">
      <w:pPr>
        <w:pStyle w:val="ListParagraph"/>
        <w:numPr>
          <w:ilvl w:val="1"/>
          <w:numId w:val="6"/>
        </w:numPr>
        <w:ind w:left="567" w:hanging="567"/>
        <w:jc w:val="both"/>
        <w:rPr>
          <w:rFonts w:ascii="Sylfaen" w:hAnsi="Sylfaen"/>
          <w:sz w:val="24"/>
          <w:szCs w:val="24"/>
          <w:lang w:val="ka-GE"/>
        </w:rPr>
      </w:pPr>
      <w:r w:rsidRPr="007706A8">
        <w:rPr>
          <w:rFonts w:ascii="Sylfaen" w:hAnsi="Sylfaen" w:cs="Sylfaen"/>
          <w:sz w:val="24"/>
          <w:szCs w:val="24"/>
          <w:lang w:val="ka-GE"/>
        </w:rPr>
        <w:t>ფიზიკური</w:t>
      </w:r>
      <w:r w:rsidRPr="007706A8">
        <w:rPr>
          <w:rFonts w:ascii="Sylfaen" w:hAnsi="Sylfaen"/>
          <w:sz w:val="24"/>
          <w:szCs w:val="24"/>
          <w:lang w:val="ka-GE"/>
        </w:rPr>
        <w:t xml:space="preserve"> ინფრასტრუქტურა</w:t>
      </w:r>
    </w:p>
    <w:p w:rsidR="00646075" w:rsidRDefault="009C71D0" w:rsidP="00AC23A1">
      <w:pPr>
        <w:jc w:val="both"/>
        <w:rPr>
          <w:rFonts w:ascii="Sylfaen" w:hAnsi="Sylfaen"/>
          <w:lang w:val="ka-GE"/>
        </w:rPr>
      </w:pPr>
      <w:r>
        <w:rPr>
          <w:rFonts w:ascii="Sylfaen" w:hAnsi="Sylfaen"/>
          <w:lang w:val="ka-GE"/>
        </w:rPr>
        <w:t>ამჟამად საქართველოს შრომის, ჯანმრთელობისა და სოციალური დაცვის სამინისტროს გააჩნია მხოლოდ ძირითადი სერვერული ცენტრი, რომელიც აღჭურვილია საერთაშორისო სტანდარტების შესაბამისი კომპონენტებით</w:t>
      </w:r>
      <w:r w:rsidR="00147647">
        <w:rPr>
          <w:rFonts w:ascii="Sylfaen" w:hAnsi="Sylfaen"/>
          <w:lang w:val="ka-GE"/>
        </w:rPr>
        <w:t>, რომელთაგან ზოგიერთი საჭიროებს მოდერნიზებას</w:t>
      </w:r>
      <w:r>
        <w:rPr>
          <w:rFonts w:ascii="Sylfaen" w:hAnsi="Sylfaen"/>
          <w:lang w:val="ka-GE"/>
        </w:rPr>
        <w:t xml:space="preserve">.  </w:t>
      </w:r>
      <w:r w:rsidR="00612EE1">
        <w:rPr>
          <w:rFonts w:ascii="Sylfaen" w:hAnsi="Sylfaen"/>
          <w:lang w:val="ka-GE"/>
        </w:rPr>
        <w:t>კერძოდ</w:t>
      </w:r>
      <w:r w:rsidR="00646075">
        <w:rPr>
          <w:rFonts w:ascii="Sylfaen" w:hAnsi="Sylfaen"/>
          <w:lang w:val="ka-GE"/>
        </w:rPr>
        <w:t>:</w:t>
      </w:r>
    </w:p>
    <w:p w:rsidR="00646075" w:rsidRDefault="00147647" w:rsidP="00AC23A1">
      <w:pPr>
        <w:pStyle w:val="ListParagraph"/>
        <w:numPr>
          <w:ilvl w:val="0"/>
          <w:numId w:val="5"/>
        </w:numPr>
        <w:jc w:val="both"/>
        <w:rPr>
          <w:rFonts w:ascii="Sylfaen" w:hAnsi="Sylfaen"/>
          <w:lang w:val="ka-GE"/>
        </w:rPr>
      </w:pPr>
      <w:r w:rsidRPr="00646075">
        <w:rPr>
          <w:rFonts w:ascii="Sylfaen" w:hAnsi="Sylfaen" w:cs="Sylfaen"/>
          <w:lang w:val="ka-GE"/>
        </w:rPr>
        <w:t>სერვერულ</w:t>
      </w:r>
      <w:r w:rsidRPr="00646075">
        <w:rPr>
          <w:rFonts w:ascii="Sylfaen" w:hAnsi="Sylfaen"/>
          <w:lang w:val="ka-GE"/>
        </w:rPr>
        <w:t xml:space="preserve"> ცენტრს არ გააჩნია ვიდეო დაკვირვების სისტემა, რომელიც უზრუნველყოფს სერვერული ცენტრის ტერიტორიაზე გადაადგილების აღრიცხვას</w:t>
      </w:r>
      <w:r w:rsidR="00646075">
        <w:rPr>
          <w:rFonts w:ascii="Sylfaen" w:hAnsi="Sylfaen"/>
          <w:lang w:val="ka-GE"/>
        </w:rPr>
        <w:t>;</w:t>
      </w:r>
    </w:p>
    <w:p w:rsidR="00646075" w:rsidRDefault="00646075" w:rsidP="00AC23A1">
      <w:pPr>
        <w:pStyle w:val="ListParagraph"/>
        <w:numPr>
          <w:ilvl w:val="0"/>
          <w:numId w:val="5"/>
        </w:numPr>
        <w:jc w:val="both"/>
        <w:rPr>
          <w:rFonts w:ascii="Sylfaen" w:hAnsi="Sylfaen"/>
          <w:lang w:val="ka-GE"/>
        </w:rPr>
      </w:pPr>
      <w:r>
        <w:rPr>
          <w:rFonts w:ascii="Sylfaen" w:hAnsi="Sylfaen"/>
          <w:lang w:val="ka-GE"/>
        </w:rPr>
        <w:t>ხანძრის აღმოჩენის და ქრობის სისტემა დამონტაჟებულია მხოლოდ სერვერების კარადებზე (რეკებზე), რაც არასაკმარისია სერვერული ცენტრის ტერიტორიაზე წარმოქმნილი ხანძრის შემთხვევაში;</w:t>
      </w:r>
    </w:p>
    <w:p w:rsidR="009C71D0" w:rsidRDefault="00646075" w:rsidP="00AC23A1">
      <w:pPr>
        <w:pStyle w:val="ListParagraph"/>
        <w:numPr>
          <w:ilvl w:val="0"/>
          <w:numId w:val="5"/>
        </w:numPr>
        <w:jc w:val="both"/>
        <w:rPr>
          <w:rFonts w:ascii="Sylfaen" w:hAnsi="Sylfaen"/>
          <w:lang w:val="ka-GE"/>
        </w:rPr>
      </w:pPr>
      <w:r>
        <w:rPr>
          <w:rFonts w:ascii="Sylfaen" w:hAnsi="Sylfaen"/>
          <w:lang w:val="ka-GE"/>
        </w:rPr>
        <w:t xml:space="preserve">გაგრილების სისტემა დამონტაჟებულია მხოლოდ სერვერების კარადებზე (რეკებზე). ამჟამად მიმდინარეობს გაგრილების სისტემის დამატებითი გარე მოდულის შესყიდვა და მონტაჟი, რაც აამაღლებს რეკების გაგრილების სისტემის მდგრადობას და უზრუნველყოფს მის </w:t>
      </w:r>
      <w:r w:rsidR="005A18D8">
        <w:rPr>
          <w:rFonts w:ascii="Sylfaen" w:hAnsi="Sylfaen"/>
          <w:lang w:val="ka-GE"/>
        </w:rPr>
        <w:t>შეუფერხებელ</w:t>
      </w:r>
      <w:r>
        <w:rPr>
          <w:rFonts w:ascii="Sylfaen" w:hAnsi="Sylfaen"/>
          <w:lang w:val="ka-GE"/>
        </w:rPr>
        <w:t xml:space="preserve"> მუშაობას. </w:t>
      </w:r>
    </w:p>
    <w:p w:rsidR="00646075" w:rsidRDefault="00646075" w:rsidP="00AC23A1">
      <w:pPr>
        <w:pStyle w:val="ListParagraph"/>
        <w:numPr>
          <w:ilvl w:val="0"/>
          <w:numId w:val="5"/>
        </w:numPr>
        <w:jc w:val="both"/>
        <w:rPr>
          <w:rFonts w:ascii="Sylfaen" w:hAnsi="Sylfaen"/>
          <w:lang w:val="ka-GE"/>
        </w:rPr>
      </w:pPr>
      <w:r>
        <w:rPr>
          <w:rFonts w:ascii="Sylfaen" w:hAnsi="Sylfaen"/>
          <w:lang w:val="ka-GE"/>
        </w:rPr>
        <w:t>სერვერული ცენტრის ტერიტორია გრილდება საყოფაცხოვრებო კონდიციონერებით (სამი კონდიციონერი),</w:t>
      </w:r>
      <w:r w:rsidR="008D3270">
        <w:rPr>
          <w:rFonts w:ascii="Sylfaen" w:hAnsi="Sylfaen"/>
          <w:lang w:val="ka-GE"/>
        </w:rPr>
        <w:t xml:space="preserve"> რომლებიც შესაძლებელია განხილული იქნენ გაგრილების სარეზერვო საშუალებად რეკების გაგრილების სისტემის მწყობრიდან გამოსვლის შემთხვევაში. აღნიშნული კონდიციონერები</w:t>
      </w:r>
      <w:r>
        <w:rPr>
          <w:rFonts w:ascii="Sylfaen" w:hAnsi="Sylfaen"/>
          <w:lang w:val="ka-GE"/>
        </w:rPr>
        <w:t xml:space="preserve"> არ მუშაობენ მონაცვლეობით რეჟიმში და</w:t>
      </w:r>
      <w:r w:rsidR="008D3270">
        <w:rPr>
          <w:rFonts w:ascii="Sylfaen" w:hAnsi="Sylfaen"/>
          <w:lang w:val="ka-GE"/>
        </w:rPr>
        <w:t xml:space="preserve"> მათგან</w:t>
      </w:r>
      <w:r>
        <w:rPr>
          <w:rFonts w:ascii="Sylfaen" w:hAnsi="Sylfaen"/>
          <w:lang w:val="ka-GE"/>
        </w:rPr>
        <w:t xml:space="preserve"> ერთს არ აქვს ავტომატური ჩართვის ფუნქცია;</w:t>
      </w:r>
    </w:p>
    <w:p w:rsidR="007706A8" w:rsidRDefault="007706A8" w:rsidP="00AC23A1">
      <w:pPr>
        <w:pStyle w:val="ListParagraph"/>
        <w:jc w:val="both"/>
        <w:rPr>
          <w:rFonts w:ascii="Sylfaen" w:hAnsi="Sylfaen"/>
          <w:lang w:val="ka-GE"/>
        </w:rPr>
      </w:pPr>
    </w:p>
    <w:p w:rsidR="00612EE1" w:rsidRPr="007706A8" w:rsidRDefault="00612EE1" w:rsidP="00AC23A1">
      <w:pPr>
        <w:pStyle w:val="ListParagraph"/>
        <w:numPr>
          <w:ilvl w:val="1"/>
          <w:numId w:val="6"/>
        </w:numPr>
        <w:ind w:left="567" w:hanging="567"/>
        <w:jc w:val="both"/>
        <w:rPr>
          <w:rFonts w:ascii="Sylfaen" w:hAnsi="Sylfaen" w:cs="Sylfaen"/>
          <w:sz w:val="24"/>
          <w:szCs w:val="24"/>
          <w:lang w:val="ka-GE"/>
        </w:rPr>
      </w:pPr>
      <w:r w:rsidRPr="007706A8">
        <w:rPr>
          <w:rFonts w:ascii="Sylfaen" w:hAnsi="Sylfaen" w:cs="Sylfaen"/>
          <w:sz w:val="24"/>
          <w:szCs w:val="24"/>
          <w:lang w:val="ka-GE"/>
        </w:rPr>
        <w:t xml:space="preserve">ტექნიკური </w:t>
      </w:r>
      <w:r w:rsidR="00147647" w:rsidRPr="007706A8">
        <w:rPr>
          <w:rFonts w:ascii="Sylfaen" w:hAnsi="Sylfaen" w:cs="Sylfaen"/>
          <w:sz w:val="24"/>
          <w:szCs w:val="24"/>
          <w:lang w:val="ka-GE"/>
        </w:rPr>
        <w:t>აღ</w:t>
      </w:r>
      <w:r w:rsidRPr="007706A8">
        <w:rPr>
          <w:rFonts w:ascii="Sylfaen" w:hAnsi="Sylfaen" w:cs="Sylfaen"/>
          <w:sz w:val="24"/>
          <w:szCs w:val="24"/>
          <w:lang w:val="ka-GE"/>
        </w:rPr>
        <w:t>ჭურვილობა</w:t>
      </w:r>
    </w:p>
    <w:p w:rsidR="00AC23A1" w:rsidRDefault="00AC23A1" w:rsidP="00AC23A1">
      <w:pPr>
        <w:pStyle w:val="ListParagraph"/>
        <w:ind w:left="1080"/>
        <w:jc w:val="both"/>
        <w:rPr>
          <w:rFonts w:ascii="Sylfaen" w:hAnsi="Sylfaen"/>
          <w:lang w:val="ka-GE"/>
        </w:rPr>
      </w:pPr>
    </w:p>
    <w:p w:rsidR="00612EE1" w:rsidRDefault="005A18D8" w:rsidP="00AC23A1">
      <w:pPr>
        <w:pStyle w:val="ListParagraph"/>
        <w:numPr>
          <w:ilvl w:val="2"/>
          <w:numId w:val="6"/>
        </w:numPr>
        <w:jc w:val="both"/>
        <w:rPr>
          <w:rFonts w:ascii="Sylfaen" w:hAnsi="Sylfaen"/>
          <w:lang w:val="ka-GE"/>
        </w:rPr>
      </w:pPr>
      <w:r>
        <w:rPr>
          <w:rFonts w:ascii="Sylfaen" w:hAnsi="Sylfaen"/>
          <w:lang w:val="ka-GE"/>
        </w:rPr>
        <w:t>ქსელური აპარატურა</w:t>
      </w:r>
    </w:p>
    <w:p w:rsidR="005A18D8" w:rsidRDefault="005A18D8" w:rsidP="00AC23A1">
      <w:pPr>
        <w:pStyle w:val="ListParagraph"/>
        <w:ind w:left="1080"/>
        <w:jc w:val="both"/>
        <w:rPr>
          <w:rFonts w:ascii="Sylfaen" w:hAnsi="Sylfaen"/>
          <w:lang w:val="ka-GE"/>
        </w:rPr>
      </w:pPr>
      <w:r>
        <w:rPr>
          <w:rFonts w:ascii="Sylfaen" w:hAnsi="Sylfaen"/>
          <w:lang w:val="ka-GE"/>
        </w:rPr>
        <w:t>არსებულ ძირითად სერვერულ ცენტრში ქსლური მოწყობილობები - გამანაწილებლები, მარშრუტიზატორები და ფილტრები არის დუბლირებული</w:t>
      </w:r>
      <w:r w:rsidR="003A6C9C">
        <w:rPr>
          <w:rFonts w:ascii="Sylfaen" w:hAnsi="Sylfaen"/>
          <w:lang w:val="ka-GE"/>
        </w:rPr>
        <w:t xml:space="preserve"> და შესაბამისად</w:t>
      </w:r>
      <w:r w:rsidR="00C351B7">
        <w:rPr>
          <w:rFonts w:ascii="Sylfaen" w:hAnsi="Sylfaen"/>
          <w:lang w:val="ka-GE"/>
        </w:rPr>
        <w:t xml:space="preserve"> უზრუნველყოფილია</w:t>
      </w:r>
      <w:r w:rsidR="003A6C9C">
        <w:rPr>
          <w:rFonts w:ascii="Sylfaen" w:hAnsi="Sylfaen"/>
          <w:lang w:val="ka-GE"/>
        </w:rPr>
        <w:t xml:space="preserve"> </w:t>
      </w:r>
      <w:r>
        <w:rPr>
          <w:rFonts w:ascii="Sylfaen" w:hAnsi="Sylfaen"/>
          <w:lang w:val="ka-GE"/>
        </w:rPr>
        <w:t xml:space="preserve"> სერვერული ცენტრის ქსელური </w:t>
      </w:r>
      <w:r w:rsidR="003A6C9C">
        <w:rPr>
          <w:rFonts w:ascii="Sylfaen" w:hAnsi="Sylfaen"/>
          <w:lang w:val="ka-GE"/>
        </w:rPr>
        <w:t>ინფრასტრუქტურის მდგრადობა.</w:t>
      </w:r>
      <w:r w:rsidR="00C351B7">
        <w:rPr>
          <w:rFonts w:ascii="Sylfaen" w:hAnsi="Sylfaen"/>
          <w:lang w:val="ka-GE"/>
        </w:rPr>
        <w:t xml:space="preserve"> ამასთან, მიმდინარე და დაგეგმილი პროექტების მოთხოვნების გათვალისწინებით (</w:t>
      </w:r>
      <w:r w:rsidR="00C351B7">
        <w:rPr>
          <w:rFonts w:ascii="Sylfaen" w:hAnsi="Sylfaen"/>
        </w:rPr>
        <w:t>SIMS, HIMS</w:t>
      </w:r>
      <w:r w:rsidR="005236B5">
        <w:rPr>
          <w:rFonts w:ascii="Sylfaen" w:hAnsi="Sylfaen"/>
        </w:rPr>
        <w:t>-HSSP</w:t>
      </w:r>
      <w:r w:rsidR="00C351B7">
        <w:rPr>
          <w:rFonts w:ascii="Sylfaen" w:hAnsi="Sylfaen"/>
          <w:lang w:val="ka-GE"/>
        </w:rPr>
        <w:t>), მსოფლიო ბანკის პროექტის ფარგლებში გათვალისწინებულია არსებული ფილტრების ჩანაცვლება უფრო მძლავრი ფილტრებით და არსებული გამანაწილებლებისათვის კვების ბლოკების დამატება.</w:t>
      </w:r>
      <w:r w:rsidR="003A6C9C">
        <w:rPr>
          <w:rFonts w:ascii="Sylfaen" w:hAnsi="Sylfaen"/>
          <w:lang w:val="ka-GE"/>
        </w:rPr>
        <w:t xml:space="preserve"> ამდენად, ძირითადი სერვერული ცენტრის ქსელური ინფრასტრუქტურა არ საჭიროებს რაიმე დამატებით ძალისხმევას</w:t>
      </w:r>
      <w:r w:rsidR="005236B5">
        <w:rPr>
          <w:rFonts w:ascii="Sylfaen" w:hAnsi="Sylfaen"/>
          <w:lang w:val="ka-GE"/>
        </w:rPr>
        <w:t xml:space="preserve"> მოკლევადიან პერიოდში</w:t>
      </w:r>
      <w:r w:rsidR="003A6C9C">
        <w:rPr>
          <w:rFonts w:ascii="Sylfaen" w:hAnsi="Sylfaen"/>
          <w:lang w:val="ka-GE"/>
        </w:rPr>
        <w:t>.</w:t>
      </w:r>
      <w:r w:rsidR="005236B5">
        <w:rPr>
          <w:rFonts w:ascii="Sylfaen" w:hAnsi="Sylfaen"/>
          <w:lang w:val="ka-GE"/>
        </w:rPr>
        <w:t xml:space="preserve"> თუმცა, სამინისტროს ამოცანებიდან გამომდინარე გრძელვადიან პერიოდში შესაძლებელია დღის წესრიგში დადგეს არსებული ქსელური ინფრასტრუქტურის მოდერნიზება - სიმძლავრეების გაზრდა. </w:t>
      </w:r>
    </w:p>
    <w:p w:rsidR="003A6C9C" w:rsidRDefault="003A6C9C" w:rsidP="00AC23A1">
      <w:pPr>
        <w:pStyle w:val="ListParagraph"/>
        <w:ind w:left="1080"/>
        <w:jc w:val="both"/>
        <w:rPr>
          <w:rFonts w:ascii="Sylfaen" w:hAnsi="Sylfaen"/>
          <w:lang w:val="ka-GE"/>
        </w:rPr>
      </w:pPr>
    </w:p>
    <w:p w:rsidR="005A18D8" w:rsidRDefault="005A18D8" w:rsidP="00AC23A1">
      <w:pPr>
        <w:pStyle w:val="ListParagraph"/>
        <w:numPr>
          <w:ilvl w:val="2"/>
          <w:numId w:val="6"/>
        </w:numPr>
        <w:jc w:val="both"/>
        <w:rPr>
          <w:rFonts w:ascii="Sylfaen" w:hAnsi="Sylfaen"/>
          <w:lang w:val="ka-GE"/>
        </w:rPr>
      </w:pPr>
      <w:r>
        <w:rPr>
          <w:rFonts w:ascii="Sylfaen" w:hAnsi="Sylfaen"/>
          <w:lang w:val="ka-GE"/>
        </w:rPr>
        <w:t>სერვერული პარკი</w:t>
      </w:r>
    </w:p>
    <w:p w:rsidR="003A6C9C" w:rsidRDefault="003A6C9C" w:rsidP="00AC23A1">
      <w:pPr>
        <w:pStyle w:val="ListParagraph"/>
        <w:ind w:left="1080"/>
        <w:jc w:val="both"/>
        <w:rPr>
          <w:rFonts w:ascii="Sylfaen" w:hAnsi="Sylfaen"/>
          <w:lang w:val="ka-GE"/>
        </w:rPr>
      </w:pPr>
    </w:p>
    <w:p w:rsidR="003A6C9C" w:rsidRDefault="007D0FD5" w:rsidP="00AC23A1">
      <w:pPr>
        <w:pStyle w:val="ListParagraph"/>
        <w:ind w:left="1080"/>
        <w:jc w:val="both"/>
        <w:rPr>
          <w:rFonts w:ascii="Sylfaen" w:hAnsi="Sylfaen"/>
          <w:lang w:val="ka-GE"/>
        </w:rPr>
      </w:pPr>
      <w:r>
        <w:rPr>
          <w:rFonts w:ascii="Sylfaen" w:hAnsi="Sylfaen"/>
          <w:lang w:val="ka-GE"/>
        </w:rPr>
        <w:t xml:space="preserve">არსებული სერვერული ცენტრი ძირითადად აღჭურვილია მაღალი წარმადობის სერვერებით, რომელთა უმრავლესობა ფუნქციონირებს ვირტუალურ გარემოში და ემსახურება ამჟამად სამინისტროში არსებულ სერვისებს. მათი მოდერნიზება </w:t>
      </w:r>
      <w:r>
        <w:rPr>
          <w:rFonts w:ascii="Sylfaen" w:hAnsi="Sylfaen"/>
          <w:lang w:val="ka-GE"/>
        </w:rPr>
        <w:lastRenderedPageBreak/>
        <w:t xml:space="preserve">მოკლევადიან პერიოდში დაგეგმილი არ არის, თუმცა ახლად დასმული ამოცანების განსახორციელებლად </w:t>
      </w:r>
      <w:r w:rsidR="00573AC9">
        <w:rPr>
          <w:rFonts w:ascii="Sylfaen" w:hAnsi="Sylfaen"/>
          <w:lang w:val="ka-GE"/>
        </w:rPr>
        <w:t xml:space="preserve">აღნიშნული რესურსები არასაკმარისია. </w:t>
      </w:r>
    </w:p>
    <w:p w:rsidR="00573AC9" w:rsidRDefault="00573AC9" w:rsidP="00AC23A1">
      <w:pPr>
        <w:pStyle w:val="ListParagraph"/>
        <w:ind w:left="1080"/>
        <w:jc w:val="both"/>
        <w:rPr>
          <w:rFonts w:ascii="Sylfaen" w:hAnsi="Sylfaen"/>
          <w:lang w:val="ka-GE"/>
        </w:rPr>
      </w:pPr>
    </w:p>
    <w:p w:rsidR="005A18D8" w:rsidRDefault="005A18D8" w:rsidP="00AC23A1">
      <w:pPr>
        <w:pStyle w:val="ListParagraph"/>
        <w:numPr>
          <w:ilvl w:val="2"/>
          <w:numId w:val="6"/>
        </w:numPr>
        <w:jc w:val="both"/>
        <w:rPr>
          <w:rFonts w:ascii="Sylfaen" w:hAnsi="Sylfaen"/>
          <w:lang w:val="ka-GE"/>
        </w:rPr>
      </w:pPr>
      <w:r>
        <w:rPr>
          <w:rFonts w:ascii="Sylfaen" w:hAnsi="Sylfaen"/>
          <w:lang w:val="ka-GE"/>
        </w:rPr>
        <w:t>მონაცემთა სანახი</w:t>
      </w:r>
    </w:p>
    <w:p w:rsidR="001A38C0" w:rsidRDefault="001A38C0" w:rsidP="00AC23A1">
      <w:pPr>
        <w:pStyle w:val="ListParagraph"/>
        <w:ind w:left="1080"/>
        <w:jc w:val="both"/>
        <w:rPr>
          <w:rFonts w:ascii="Sylfaen" w:hAnsi="Sylfaen"/>
          <w:lang w:val="ka-GE"/>
        </w:rPr>
      </w:pPr>
    </w:p>
    <w:p w:rsidR="001A38C0" w:rsidRDefault="004F7DF5" w:rsidP="00AC23A1">
      <w:pPr>
        <w:pStyle w:val="ListParagraph"/>
        <w:ind w:left="1080"/>
        <w:jc w:val="both"/>
        <w:rPr>
          <w:rFonts w:ascii="Sylfaen" w:hAnsi="Sylfaen"/>
          <w:lang w:val="ka-GE"/>
        </w:rPr>
      </w:pPr>
      <w:r>
        <w:rPr>
          <w:rFonts w:ascii="Sylfaen" w:hAnsi="Sylfaen"/>
          <w:lang w:val="ka-GE"/>
        </w:rPr>
        <w:t>არსებული მონაცემთა სანახის მოცულობის, მსოფლიო ბანკის მიერ შესყიდვის პროცესში მყოფი მონაცემთა სანახის მოცულობის, მიმდინარე და დაგეგმილი სისტემების საჭიროებების</w:t>
      </w:r>
      <w:r w:rsidR="00271E17">
        <w:rPr>
          <w:rFonts w:ascii="Sylfaen" w:hAnsi="Sylfaen"/>
          <w:lang w:val="ka-GE"/>
        </w:rPr>
        <w:t xml:space="preserve">, </w:t>
      </w:r>
      <w:r w:rsidR="00271E17">
        <w:rPr>
          <w:rFonts w:ascii="Sylfaen" w:hAnsi="Sylfaen"/>
        </w:rPr>
        <w:t>SIMS, HIMS-HSSP</w:t>
      </w:r>
      <w:r w:rsidR="00271E17">
        <w:rPr>
          <w:rFonts w:ascii="Sylfaen" w:hAnsi="Sylfaen"/>
          <w:lang w:val="ka-GE"/>
        </w:rPr>
        <w:t xml:space="preserve">  </w:t>
      </w:r>
      <w:r>
        <w:rPr>
          <w:rFonts w:ascii="Sylfaen" w:hAnsi="Sylfaen"/>
          <w:lang w:val="ka-GE"/>
        </w:rPr>
        <w:t>სისტემების მონაცემთა ბაზის წლიური 10-15% ზრდის ტემპის</w:t>
      </w:r>
      <w:r w:rsidR="00271E17">
        <w:rPr>
          <w:rFonts w:ascii="Sylfaen" w:hAnsi="Sylfaen"/>
          <w:lang w:val="ka-GE"/>
        </w:rPr>
        <w:t xml:space="preserve"> </w:t>
      </w:r>
      <w:r>
        <w:rPr>
          <w:rFonts w:ascii="Sylfaen" w:hAnsi="Sylfaen"/>
          <w:lang w:val="ka-GE"/>
        </w:rPr>
        <w:t xml:space="preserve">გათვალისწინებით როგორც მოკლევადიან, ასევე საშუალოვადიან (2 წელი) პერიოდში მონაცემთა სანახის სიმძლავრეები გაზრდას არ საჭიროებს. თუმცა, გრძელვადიან პერსპექტივაში, სამინისტროს ამოცანებიდან გამომდინარე შესაძლებელია დღის წესრიგში დადგეს სიმძლავრეების გაზრდა და იმ დროისათვის არსებული ტექნოლოგიური მიღწევების </w:t>
      </w:r>
      <w:r w:rsidR="00271E17">
        <w:rPr>
          <w:rFonts w:ascii="Sylfaen" w:hAnsi="Sylfaen"/>
          <w:lang w:val="ka-GE"/>
        </w:rPr>
        <w:t>დანერგვა</w:t>
      </w:r>
      <w:r>
        <w:rPr>
          <w:rFonts w:ascii="Sylfaen" w:hAnsi="Sylfaen"/>
          <w:lang w:val="ka-GE"/>
        </w:rPr>
        <w:t>.</w:t>
      </w:r>
    </w:p>
    <w:p w:rsidR="001A38C0" w:rsidRDefault="001A38C0" w:rsidP="00AC23A1">
      <w:pPr>
        <w:pStyle w:val="ListParagraph"/>
        <w:ind w:left="1080"/>
        <w:jc w:val="both"/>
        <w:rPr>
          <w:rFonts w:ascii="Sylfaen" w:hAnsi="Sylfaen"/>
          <w:lang w:val="ka-GE"/>
        </w:rPr>
      </w:pPr>
    </w:p>
    <w:p w:rsidR="00612EE1" w:rsidRPr="00081463" w:rsidRDefault="00612EE1" w:rsidP="00AC23A1">
      <w:pPr>
        <w:pStyle w:val="ListParagraph"/>
        <w:numPr>
          <w:ilvl w:val="1"/>
          <w:numId w:val="6"/>
        </w:numPr>
        <w:ind w:left="567" w:hanging="567"/>
        <w:jc w:val="both"/>
        <w:rPr>
          <w:rFonts w:ascii="Sylfaen" w:hAnsi="Sylfaen" w:cs="Sylfaen"/>
          <w:sz w:val="24"/>
          <w:szCs w:val="24"/>
          <w:lang w:val="ka-GE"/>
        </w:rPr>
      </w:pPr>
      <w:r w:rsidRPr="00081463">
        <w:rPr>
          <w:rFonts w:ascii="Sylfaen" w:hAnsi="Sylfaen" w:cs="Sylfaen"/>
          <w:sz w:val="24"/>
          <w:szCs w:val="24"/>
          <w:lang w:val="ka-GE"/>
        </w:rPr>
        <w:t>პროგრამული უზრუნველყოფის ლიცენზიები</w:t>
      </w:r>
    </w:p>
    <w:p w:rsidR="001A38C0" w:rsidRDefault="00DD3246" w:rsidP="00AC23A1">
      <w:pPr>
        <w:jc w:val="both"/>
        <w:rPr>
          <w:rFonts w:ascii="Sylfaen" w:hAnsi="Sylfaen"/>
          <w:lang w:val="ka-GE"/>
        </w:rPr>
      </w:pPr>
      <w:r>
        <w:rPr>
          <w:rFonts w:ascii="Sylfaen" w:hAnsi="Sylfaen"/>
          <w:lang w:val="ka-GE"/>
        </w:rPr>
        <w:t xml:space="preserve">არსებულ სერვერულ ცენტრში საოპერაციო სისტემები ლიცენზირებულია. ამასთან </w:t>
      </w:r>
      <w:r w:rsidR="00E302D3">
        <w:rPr>
          <w:rFonts w:ascii="Sylfaen" w:hAnsi="Sylfaen"/>
          <w:lang w:val="ka-GE"/>
        </w:rPr>
        <w:t xml:space="preserve">მსოფლიო ბანკის პროექტით </w:t>
      </w:r>
      <w:r>
        <w:rPr>
          <w:rFonts w:ascii="Sylfaen" w:hAnsi="Sylfaen"/>
          <w:lang w:val="ka-GE"/>
        </w:rPr>
        <w:t xml:space="preserve">გათვალისწინებულია  </w:t>
      </w:r>
      <w:r w:rsidR="00E302D3">
        <w:rPr>
          <w:rFonts w:ascii="Sylfaen" w:hAnsi="Sylfaen"/>
          <w:lang w:val="ka-GE"/>
        </w:rPr>
        <w:t xml:space="preserve">შესყიდვის პროცესში არსებული სერვერული ტექნიკის ლიცენზიების მიღებაც. </w:t>
      </w:r>
      <w:r w:rsidR="001A38C0">
        <w:rPr>
          <w:rFonts w:ascii="Sylfaen" w:hAnsi="Sylfaen"/>
          <w:lang w:val="ka-GE"/>
        </w:rPr>
        <w:t>გარდა ამისა, მოკლევადიან პერიოდში აუცილებელი იქნება 2.2.2. პუნქტში მითითებული შესასყიდი სერვერული ტექნიკის კონფიგურაციის შესაბამისი ვირტუალიზაციის ლიცენზიის შესყიდვა.</w:t>
      </w:r>
    </w:p>
    <w:p w:rsidR="00E302D3" w:rsidRDefault="00E302D3" w:rsidP="00AC23A1">
      <w:pPr>
        <w:jc w:val="both"/>
        <w:rPr>
          <w:rFonts w:ascii="Sylfaen" w:hAnsi="Sylfaen"/>
          <w:lang w:val="ka-GE"/>
        </w:rPr>
      </w:pPr>
      <w:r>
        <w:rPr>
          <w:rFonts w:ascii="Sylfaen" w:hAnsi="Sylfaen"/>
          <w:lang w:val="ka-GE"/>
        </w:rPr>
        <w:t>მიმდინარე და დაგეგმილი პროექტების მოცულობიდან გამომდინარე (</w:t>
      </w:r>
      <w:r>
        <w:rPr>
          <w:rFonts w:ascii="Sylfaen" w:hAnsi="Sylfaen"/>
        </w:rPr>
        <w:t>SIMS, HIMS-HSSP</w:t>
      </w:r>
      <w:r>
        <w:rPr>
          <w:rFonts w:ascii="Sylfaen" w:hAnsi="Sylfaen"/>
          <w:lang w:val="ka-GE"/>
        </w:rPr>
        <w:t xml:space="preserve">) მნიშვნელოვნად გაიზრდება საინფორმაციო სისტემების რაოდენობა, რომელთა მართვა სათანადო მონიტორინგის სისტემების გარეშე შეუძლებელი გახდება. აქედან გამომდინარე, მოკლევადიან პერიოდში აუცილებელი იქნება საინფორმაციო სისტემებისა და ინფრასტრუქტურის მონიტორინგის ლიცენზირებული სისტემის შესყიდვა და დანერგვა. </w:t>
      </w:r>
    </w:p>
    <w:p w:rsidR="00DD3246" w:rsidRDefault="00DD3246" w:rsidP="00AC23A1">
      <w:pPr>
        <w:jc w:val="both"/>
        <w:rPr>
          <w:rFonts w:ascii="Sylfaen" w:hAnsi="Sylfaen"/>
          <w:lang w:val="ka-GE"/>
        </w:rPr>
      </w:pPr>
    </w:p>
    <w:p w:rsidR="00612EE1" w:rsidRDefault="00612EE1" w:rsidP="00AC23A1">
      <w:pPr>
        <w:jc w:val="both"/>
        <w:rPr>
          <w:rFonts w:ascii="Sylfaen" w:hAnsi="Sylfaen"/>
          <w:lang w:val="ka-GE"/>
        </w:rPr>
      </w:pPr>
      <w:r>
        <w:rPr>
          <w:rFonts w:ascii="Sylfaen" w:hAnsi="Sylfaen"/>
          <w:lang w:val="ka-GE"/>
        </w:rPr>
        <w:t xml:space="preserve">რაც შეეხება სარეზერვო სერვერულ ცენტრს, სამინისტროს არ გააჩნია სარეზერვო მონაცემთა დამუშავების ცენტრი, რაც </w:t>
      </w:r>
      <w:r w:rsidR="00147647">
        <w:rPr>
          <w:rFonts w:ascii="Sylfaen" w:hAnsi="Sylfaen"/>
          <w:lang w:val="ka-GE"/>
        </w:rPr>
        <w:t xml:space="preserve"> ძირითადი სერვერული ცენტრის მწყობრიდან გამოსვლის შემთხვევაში </w:t>
      </w:r>
      <w:r>
        <w:rPr>
          <w:rFonts w:ascii="Sylfaen" w:hAnsi="Sylfaen"/>
          <w:lang w:val="ka-GE"/>
        </w:rPr>
        <w:t>საფრთხის წინაშე აყენებს როგორც არსებული სისტემების, ასევე მიმდინარე და მომავალში დასანერგი სისტემების მდგრადობას და მომხმარებლებისათვის (</w:t>
      </w:r>
      <w:r w:rsidR="00147647">
        <w:rPr>
          <w:rFonts w:ascii="Sylfaen" w:hAnsi="Sylfaen"/>
          <w:lang w:val="ka-GE"/>
        </w:rPr>
        <w:t>შიდა და გარე მომხმარებლები</w:t>
      </w:r>
      <w:r>
        <w:rPr>
          <w:rFonts w:ascii="Sylfaen" w:hAnsi="Sylfaen"/>
          <w:lang w:val="ka-GE"/>
        </w:rPr>
        <w:t>) უწყვეტი სერვისის მიწოდებ</w:t>
      </w:r>
      <w:r w:rsidR="00147647">
        <w:rPr>
          <w:rFonts w:ascii="Sylfaen" w:hAnsi="Sylfaen"/>
          <w:lang w:val="ka-GE"/>
        </w:rPr>
        <w:t>ი</w:t>
      </w:r>
      <w:r>
        <w:rPr>
          <w:rFonts w:ascii="Sylfaen" w:hAnsi="Sylfaen"/>
          <w:lang w:val="ka-GE"/>
        </w:rPr>
        <w:t>ს</w:t>
      </w:r>
      <w:r w:rsidR="00147647">
        <w:rPr>
          <w:rFonts w:ascii="Sylfaen" w:hAnsi="Sylfaen"/>
          <w:lang w:val="ka-GE"/>
        </w:rPr>
        <w:t xml:space="preserve"> უზრუნველყოფას</w:t>
      </w:r>
      <w:r>
        <w:rPr>
          <w:rFonts w:ascii="Sylfaen" w:hAnsi="Sylfaen"/>
          <w:lang w:val="ka-GE"/>
        </w:rPr>
        <w:t>.</w:t>
      </w:r>
    </w:p>
    <w:p w:rsidR="009C71D0" w:rsidRDefault="009C71D0" w:rsidP="00AC23A1">
      <w:pPr>
        <w:pStyle w:val="ListParagraph"/>
        <w:numPr>
          <w:ilvl w:val="0"/>
          <w:numId w:val="6"/>
        </w:numPr>
        <w:ind w:left="284" w:hanging="284"/>
        <w:jc w:val="both"/>
        <w:rPr>
          <w:rFonts w:ascii="Sylfaen" w:hAnsi="Sylfaen" w:cs="Sylfaen"/>
          <w:sz w:val="28"/>
          <w:szCs w:val="28"/>
          <w:lang w:val="ka-GE"/>
        </w:rPr>
      </w:pPr>
      <w:r w:rsidRPr="004E5DA2">
        <w:rPr>
          <w:rFonts w:ascii="Sylfaen" w:hAnsi="Sylfaen" w:cs="Sylfaen"/>
          <w:sz w:val="28"/>
          <w:szCs w:val="28"/>
          <w:lang w:val="ka-GE"/>
        </w:rPr>
        <w:t>ამოცანები</w:t>
      </w:r>
    </w:p>
    <w:p w:rsidR="004E5DA2" w:rsidRPr="004D127D" w:rsidRDefault="004E5DA2" w:rsidP="00AC23A1">
      <w:pPr>
        <w:pStyle w:val="ListParagraph"/>
        <w:ind w:left="284"/>
        <w:jc w:val="both"/>
        <w:rPr>
          <w:rFonts w:ascii="Sylfaen" w:hAnsi="Sylfaen" w:cs="Sylfaen"/>
          <w:lang w:val="ka-GE"/>
        </w:rPr>
      </w:pPr>
    </w:p>
    <w:p w:rsidR="004D127D" w:rsidRPr="004D127D" w:rsidRDefault="004D127D" w:rsidP="00AC23A1">
      <w:pPr>
        <w:pStyle w:val="ListParagraph"/>
        <w:ind w:left="284"/>
        <w:jc w:val="both"/>
        <w:rPr>
          <w:rFonts w:ascii="Sylfaen" w:hAnsi="Sylfaen" w:cs="Sylfaen"/>
          <w:lang w:val="ka-GE"/>
        </w:rPr>
      </w:pPr>
      <w:r w:rsidRPr="004D127D">
        <w:rPr>
          <w:rFonts w:ascii="Sylfaen" w:hAnsi="Sylfaen" w:cs="Sylfaen"/>
          <w:lang w:val="ka-GE"/>
        </w:rPr>
        <w:t xml:space="preserve">მიმდინარე თავში </w:t>
      </w:r>
      <w:r>
        <w:rPr>
          <w:rFonts w:ascii="Sylfaen" w:hAnsi="Sylfaen" w:cs="Sylfaen"/>
          <w:lang w:val="ka-GE"/>
        </w:rPr>
        <w:t>აღწერილია ის ქმედებები, რომელიც აუცილებელია არსებული სერვერული ცენტრის მოდერნიზებისათვის და სარეზერვო სერვერული ცენტრის ფორმირებისათვის. შესაბამისი ფინანსური ხარჯთაღრიცხვა მოცემულია წინამდებარე დოკუმენტის მე-6 თავში.</w:t>
      </w:r>
    </w:p>
    <w:p w:rsidR="004D127D" w:rsidRPr="004D127D" w:rsidRDefault="004D127D" w:rsidP="00AC23A1">
      <w:pPr>
        <w:pStyle w:val="ListParagraph"/>
        <w:ind w:left="284"/>
        <w:jc w:val="both"/>
        <w:rPr>
          <w:rFonts w:ascii="Sylfaen" w:hAnsi="Sylfaen" w:cs="Sylfaen"/>
          <w:lang w:val="ka-GE"/>
        </w:rPr>
      </w:pPr>
    </w:p>
    <w:p w:rsidR="009C71D0" w:rsidRPr="004E5DA2" w:rsidRDefault="004E5DA2" w:rsidP="00AC23A1">
      <w:pPr>
        <w:pStyle w:val="ListParagraph"/>
        <w:numPr>
          <w:ilvl w:val="1"/>
          <w:numId w:val="6"/>
        </w:numPr>
        <w:ind w:left="567" w:hanging="567"/>
        <w:jc w:val="both"/>
        <w:rPr>
          <w:rFonts w:ascii="Sylfaen" w:hAnsi="Sylfaen" w:cs="Sylfaen"/>
          <w:sz w:val="24"/>
          <w:szCs w:val="24"/>
          <w:lang w:val="ka-GE"/>
        </w:rPr>
      </w:pPr>
      <w:r w:rsidRPr="004E5DA2">
        <w:rPr>
          <w:rFonts w:ascii="Sylfaen" w:hAnsi="Sylfaen" w:cs="Sylfaen"/>
          <w:sz w:val="24"/>
          <w:szCs w:val="24"/>
          <w:lang w:val="ka-GE"/>
        </w:rPr>
        <w:t>არსებული სერვერული ცენტრის მოდერნიზება</w:t>
      </w:r>
    </w:p>
    <w:p w:rsidR="004E5DA2" w:rsidRDefault="004E5DA2" w:rsidP="00AC23A1">
      <w:pPr>
        <w:pStyle w:val="ListParagraph"/>
        <w:jc w:val="both"/>
        <w:rPr>
          <w:rFonts w:ascii="Sylfaen" w:hAnsi="Sylfaen"/>
          <w:lang w:val="ka-GE"/>
        </w:rPr>
      </w:pPr>
    </w:p>
    <w:p w:rsidR="004E5DA2" w:rsidRDefault="004E5DA2" w:rsidP="00AC23A1">
      <w:pPr>
        <w:pStyle w:val="ListParagraph"/>
        <w:numPr>
          <w:ilvl w:val="2"/>
          <w:numId w:val="6"/>
        </w:numPr>
        <w:jc w:val="both"/>
        <w:rPr>
          <w:rFonts w:ascii="Sylfaen" w:hAnsi="Sylfaen"/>
          <w:lang w:val="ka-GE"/>
        </w:rPr>
      </w:pPr>
      <w:r>
        <w:rPr>
          <w:rFonts w:ascii="Sylfaen" w:hAnsi="Sylfaen"/>
          <w:lang w:val="ka-GE"/>
        </w:rPr>
        <w:t>ფიზიკური ინფრასტრუქტურა</w:t>
      </w:r>
    </w:p>
    <w:p w:rsidR="004E5DA2" w:rsidRDefault="004D127D" w:rsidP="00AC23A1">
      <w:pPr>
        <w:pStyle w:val="ListParagraph"/>
        <w:ind w:left="1080"/>
        <w:jc w:val="both"/>
        <w:rPr>
          <w:rFonts w:ascii="Sylfaen" w:hAnsi="Sylfaen"/>
          <w:lang w:val="ka-GE"/>
        </w:rPr>
      </w:pPr>
      <w:r>
        <w:rPr>
          <w:rFonts w:ascii="Sylfaen" w:hAnsi="Sylfaen"/>
          <w:lang w:val="ka-GE"/>
        </w:rPr>
        <w:lastRenderedPageBreak/>
        <w:t xml:space="preserve">როგორც ზემოთ უკვე ავღნიშნეთ, არსებული სერვერული ცენტრის ფიზიკური ინფრასტრუქტურა საჭიროებს მოდერნიზაციას, რათა მაქსიმალურად გამოვრიცხოთ გარე ფაქტორების ზემოქმედების შედეგად სერვერული პარკის მუშაობის პარალიზება. ამისათვის უნდა გატარდეს შემდეგი ღონისძიებები: </w:t>
      </w:r>
    </w:p>
    <w:p w:rsidR="004D127D" w:rsidRDefault="00BE76F2" w:rsidP="00AC23A1">
      <w:pPr>
        <w:pStyle w:val="ListParagraph"/>
        <w:numPr>
          <w:ilvl w:val="0"/>
          <w:numId w:val="5"/>
        </w:numPr>
        <w:ind w:left="1560" w:hanging="426"/>
        <w:jc w:val="both"/>
        <w:rPr>
          <w:rFonts w:ascii="Sylfaen" w:hAnsi="Sylfaen"/>
          <w:lang w:val="ka-GE"/>
        </w:rPr>
      </w:pPr>
      <w:r>
        <w:rPr>
          <w:rFonts w:ascii="Sylfaen" w:hAnsi="Sylfaen"/>
          <w:lang w:val="ka-GE"/>
        </w:rPr>
        <w:t xml:space="preserve">სერვერული ცენტრის ტერიტორიაზე დამონტაჟდეს ვიდეო დაკვირვების </w:t>
      </w:r>
      <w:r>
        <w:rPr>
          <w:rFonts w:ascii="Sylfaen" w:hAnsi="Sylfaen"/>
        </w:rPr>
        <w:t>IP</w:t>
      </w:r>
      <w:r>
        <w:rPr>
          <w:rFonts w:ascii="Sylfaen" w:hAnsi="Sylfaen"/>
          <w:lang w:val="ka-GE"/>
        </w:rPr>
        <w:t xml:space="preserve"> კამერა, რომელიც უზრუნველყოფს სერვერულ ცენტრში დაფიქსირებული მოძრაობის ჩაწერას ინფორმაციის მატარებელზე</w:t>
      </w:r>
      <w:r w:rsidR="00305803">
        <w:rPr>
          <w:rFonts w:ascii="Sylfaen" w:hAnsi="Sylfaen"/>
          <w:lang w:val="ka-GE"/>
        </w:rPr>
        <w:t>;</w:t>
      </w:r>
    </w:p>
    <w:p w:rsidR="00BE76F2" w:rsidRDefault="00305803" w:rsidP="00AC23A1">
      <w:pPr>
        <w:pStyle w:val="ListParagraph"/>
        <w:numPr>
          <w:ilvl w:val="0"/>
          <w:numId w:val="5"/>
        </w:numPr>
        <w:ind w:left="1560" w:hanging="426"/>
        <w:jc w:val="both"/>
        <w:rPr>
          <w:rFonts w:ascii="Sylfaen" w:hAnsi="Sylfaen"/>
          <w:lang w:val="ka-GE"/>
        </w:rPr>
      </w:pPr>
      <w:r>
        <w:rPr>
          <w:rFonts w:ascii="Sylfaen" w:hAnsi="Sylfaen"/>
          <w:lang w:val="ka-GE"/>
        </w:rPr>
        <w:t>უნდა შემოწმდეს სერვერული ცენტრის ტერიტორიაზე დამონტაჟებული ხანძრის აღმომჩენი ცენტრალური სისტემის გამართულობა. ამასთან, სერვერული ცენტრის მიმდებარე ტერიტორიაზე უნდა დამონტაჟდეს ხანძარსაწინააღმდეგო დაფა სტანდარტული საშუალებებით (ცეცხლმაქრები), რომელიც განკუთვნილი იქნება კონკრეტულად სერვერული ცენტრის ტერიტორიის სახანძრო უსაფრთხოებისთვის;</w:t>
      </w:r>
    </w:p>
    <w:p w:rsidR="00305803" w:rsidRDefault="00305803" w:rsidP="00AC23A1">
      <w:pPr>
        <w:pStyle w:val="ListParagraph"/>
        <w:numPr>
          <w:ilvl w:val="0"/>
          <w:numId w:val="5"/>
        </w:numPr>
        <w:ind w:left="1560" w:hanging="426"/>
        <w:jc w:val="both"/>
        <w:rPr>
          <w:rFonts w:ascii="Sylfaen" w:hAnsi="Sylfaen"/>
          <w:lang w:val="ka-GE"/>
        </w:rPr>
      </w:pPr>
      <w:r w:rsidRPr="00EE2A2F">
        <w:rPr>
          <w:rFonts w:ascii="Sylfaen" w:hAnsi="Sylfaen"/>
          <w:lang w:val="ka-GE"/>
        </w:rPr>
        <w:t>სერვერული ცენტრის გაგრილების სარეზერვო სისტემა</w:t>
      </w:r>
      <w:r w:rsidR="00EE2A2F" w:rsidRPr="00EE2A2F">
        <w:rPr>
          <w:rFonts w:ascii="Sylfaen" w:hAnsi="Sylfaen"/>
          <w:lang w:val="ka-GE"/>
        </w:rPr>
        <w:t>, რომელიც ამავდროულად უზრუნველყოფს სერვერული ცენტრის ოთახის გაგრილებას</w:t>
      </w:r>
      <w:r w:rsidRPr="00EE2A2F">
        <w:rPr>
          <w:rFonts w:ascii="Sylfaen" w:hAnsi="Sylfaen"/>
          <w:lang w:val="ka-GE"/>
        </w:rPr>
        <w:t xml:space="preserve"> (საყოფაცხოვრებო </w:t>
      </w:r>
      <w:r w:rsidR="00EE2A2F" w:rsidRPr="00EE2A2F">
        <w:rPr>
          <w:rFonts w:ascii="Sylfaen" w:hAnsi="Sylfaen"/>
          <w:lang w:val="ka-GE"/>
        </w:rPr>
        <w:t>კონდიციონერები) უნდა ჩაირთოს მუშაობის მონაცვლეობით რეჟიმში. ამისათვის აუცილებელია დამონტაჟდეს მართვის ბლოკი, რომელიც უზრუნველყოფს ერთდროულად ორი კონდიციონერის მუშაობას და ერთის დასვენებას მონაცვლეობით. ამასთან, ერთ-ერთ კონდიციონერზე აუცილებელია დამონტაჟდეს ავტომატური ჩართვის ბლოკი.</w:t>
      </w:r>
      <w:r w:rsidR="00EE2A2F">
        <w:rPr>
          <w:rFonts w:ascii="Sylfaen" w:hAnsi="Sylfaen"/>
          <w:lang w:val="ka-GE"/>
        </w:rPr>
        <w:t xml:space="preserve"> იმ შემთხვევაში თუ აღნიშნულ კონდიციონერზე შეუძლებელია ავტომატური ჩართვის ბლოკის მონტაჟი, მაშინ იგი საჭიროებს შეცვლას.</w:t>
      </w:r>
    </w:p>
    <w:p w:rsidR="00EE2A2F" w:rsidRPr="00EE2A2F" w:rsidRDefault="00EE2A2F" w:rsidP="00AC23A1">
      <w:pPr>
        <w:pStyle w:val="ListParagraph"/>
        <w:ind w:left="1560"/>
        <w:jc w:val="both"/>
        <w:rPr>
          <w:rFonts w:ascii="Sylfaen" w:hAnsi="Sylfaen"/>
          <w:lang w:val="ka-GE"/>
        </w:rPr>
      </w:pPr>
    </w:p>
    <w:p w:rsidR="004E5DA2" w:rsidRDefault="004E5DA2" w:rsidP="00AC23A1">
      <w:pPr>
        <w:pStyle w:val="ListParagraph"/>
        <w:numPr>
          <w:ilvl w:val="2"/>
          <w:numId w:val="6"/>
        </w:numPr>
        <w:jc w:val="both"/>
        <w:rPr>
          <w:rFonts w:ascii="Sylfaen" w:hAnsi="Sylfaen"/>
          <w:lang w:val="ka-GE"/>
        </w:rPr>
      </w:pPr>
      <w:r>
        <w:rPr>
          <w:rFonts w:ascii="Sylfaen" w:hAnsi="Sylfaen"/>
          <w:lang w:val="ka-GE"/>
        </w:rPr>
        <w:t>ტექნიკური აღჭურვილობა</w:t>
      </w:r>
    </w:p>
    <w:p w:rsidR="004E5DA2" w:rsidRDefault="004E5DA2" w:rsidP="00AC23A1">
      <w:pPr>
        <w:pStyle w:val="ListParagraph"/>
        <w:ind w:left="1080"/>
        <w:jc w:val="both"/>
        <w:rPr>
          <w:rFonts w:ascii="Sylfaen" w:hAnsi="Sylfaen"/>
          <w:lang w:val="ka-GE"/>
        </w:rPr>
      </w:pPr>
    </w:p>
    <w:p w:rsidR="004E5DA2" w:rsidRDefault="004E5DA2" w:rsidP="00AC23A1">
      <w:pPr>
        <w:pStyle w:val="ListParagraph"/>
        <w:numPr>
          <w:ilvl w:val="3"/>
          <w:numId w:val="6"/>
        </w:numPr>
        <w:ind w:left="1701" w:hanging="850"/>
        <w:jc w:val="both"/>
        <w:rPr>
          <w:rFonts w:ascii="Sylfaen" w:hAnsi="Sylfaen"/>
          <w:lang w:val="ka-GE"/>
        </w:rPr>
      </w:pPr>
      <w:r>
        <w:rPr>
          <w:rFonts w:ascii="Sylfaen" w:hAnsi="Sylfaen"/>
          <w:lang w:val="ka-GE"/>
        </w:rPr>
        <w:t>ქსელური აპარატურა</w:t>
      </w:r>
    </w:p>
    <w:p w:rsidR="002508C3" w:rsidRDefault="002508C3" w:rsidP="00AC23A1">
      <w:pPr>
        <w:pStyle w:val="ListParagraph"/>
        <w:ind w:left="1701"/>
        <w:jc w:val="both"/>
        <w:rPr>
          <w:rFonts w:ascii="Sylfaen" w:hAnsi="Sylfaen"/>
          <w:lang w:val="ka-GE"/>
        </w:rPr>
      </w:pPr>
      <w:r>
        <w:rPr>
          <w:rFonts w:ascii="Sylfaen" w:hAnsi="Sylfaen"/>
          <w:lang w:val="ka-GE"/>
        </w:rPr>
        <w:t xml:space="preserve">მსოფლიო ბანკის პროექტის ფარგლებში მიმდინარეობს ახალი მძლავრი </w:t>
      </w:r>
      <w:r>
        <w:rPr>
          <w:rFonts w:ascii="Sylfaen" w:hAnsi="Sylfaen"/>
        </w:rPr>
        <w:t>Cisco ASA Firewall 5540</w:t>
      </w:r>
      <w:r>
        <w:rPr>
          <w:rFonts w:ascii="Sylfaen" w:hAnsi="Sylfaen"/>
          <w:lang w:val="ka-GE"/>
        </w:rPr>
        <w:t xml:space="preserve"> მოდელის ფილტრების შესყიდვა, რომლითაც უნდა ჩანაცვლდეს არსებული ფილტრები. ფილტრების შესყიდვასთან ერთად მომწოდებელი ვალდებულია განახორციელოს მათი ინსტალაცია. ამასთან, ამავე პროექტის ფარგლებში გათვალისწინებულია არსებული გამანაწილებლისათვის კვების ბლოკის დამატება და ერთი იდენტური გამანაწილებლის - </w:t>
      </w:r>
      <w:r>
        <w:rPr>
          <w:rFonts w:ascii="Sylfaen" w:hAnsi="Sylfaen"/>
        </w:rPr>
        <w:t>Cisco 4948</w:t>
      </w:r>
      <w:r>
        <w:rPr>
          <w:rFonts w:ascii="Sylfaen" w:hAnsi="Sylfaen"/>
          <w:lang w:val="ka-GE"/>
        </w:rPr>
        <w:t xml:space="preserve"> შესყიდვა ორი კვების ბლოკით, რაც უზრუნველყოფს</w:t>
      </w:r>
      <w:r w:rsidR="0045622F">
        <w:rPr>
          <w:rFonts w:ascii="Sylfaen" w:hAnsi="Sylfaen"/>
        </w:rPr>
        <w:t xml:space="preserve"> </w:t>
      </w:r>
      <w:r w:rsidR="0045622F">
        <w:rPr>
          <w:rFonts w:ascii="Sylfaen" w:hAnsi="Sylfaen"/>
          <w:lang w:val="ka-GE"/>
        </w:rPr>
        <w:t>ქსელის</w:t>
      </w:r>
      <w:r>
        <w:rPr>
          <w:rFonts w:ascii="Sylfaen" w:hAnsi="Sylfaen"/>
          <w:lang w:val="ka-GE"/>
        </w:rPr>
        <w:t xml:space="preserve"> გამანაწილებლების სრულ დუბლირებას.</w:t>
      </w:r>
    </w:p>
    <w:p w:rsidR="004E5DA2" w:rsidRDefault="004E5DA2" w:rsidP="00AC23A1">
      <w:pPr>
        <w:pStyle w:val="ListParagraph"/>
        <w:ind w:left="1701" w:hanging="850"/>
        <w:jc w:val="both"/>
        <w:rPr>
          <w:rFonts w:ascii="Sylfaen" w:hAnsi="Sylfaen"/>
          <w:lang w:val="ka-GE"/>
        </w:rPr>
      </w:pPr>
    </w:p>
    <w:p w:rsidR="004E5DA2" w:rsidRDefault="004E5DA2" w:rsidP="00AC23A1">
      <w:pPr>
        <w:pStyle w:val="ListParagraph"/>
        <w:numPr>
          <w:ilvl w:val="3"/>
          <w:numId w:val="6"/>
        </w:numPr>
        <w:ind w:left="1701" w:hanging="850"/>
        <w:jc w:val="both"/>
        <w:rPr>
          <w:rFonts w:ascii="Sylfaen" w:hAnsi="Sylfaen"/>
          <w:lang w:val="ka-GE"/>
        </w:rPr>
      </w:pPr>
      <w:r>
        <w:rPr>
          <w:rFonts w:ascii="Sylfaen" w:hAnsi="Sylfaen"/>
          <w:lang w:val="ka-GE"/>
        </w:rPr>
        <w:t>სერვერული პარკი</w:t>
      </w:r>
    </w:p>
    <w:p w:rsidR="004D127D" w:rsidRDefault="004D127D" w:rsidP="00AC23A1">
      <w:pPr>
        <w:pStyle w:val="ListParagraph"/>
        <w:ind w:left="1701"/>
        <w:jc w:val="both"/>
        <w:rPr>
          <w:rFonts w:ascii="Sylfaen" w:hAnsi="Sylfaen"/>
          <w:lang w:val="ka-GE"/>
        </w:rPr>
      </w:pPr>
    </w:p>
    <w:p w:rsidR="00925E01" w:rsidRPr="00925E01" w:rsidRDefault="00925E01" w:rsidP="00AC23A1">
      <w:pPr>
        <w:pStyle w:val="ListParagraph"/>
        <w:ind w:left="1701"/>
        <w:jc w:val="both"/>
        <w:rPr>
          <w:rFonts w:ascii="Sylfaen" w:hAnsi="Sylfaen"/>
          <w:lang w:val="ka-GE"/>
        </w:rPr>
      </w:pPr>
      <w:r>
        <w:rPr>
          <w:rFonts w:ascii="Sylfaen" w:hAnsi="Sylfaen"/>
          <w:lang w:val="ka-GE"/>
        </w:rPr>
        <w:t>ინფორმაციული ტექნოლოგიების დეპარტამენტის მიერ მიმდინარე და დაგეგმილი პროექტების შესახებ ინფორმაციის ანალიზის შედეგად გამ</w:t>
      </w:r>
      <w:r w:rsidR="002E6A61">
        <w:rPr>
          <w:rFonts w:ascii="Sylfaen" w:hAnsi="Sylfaen"/>
          <w:lang w:val="ka-GE"/>
        </w:rPr>
        <w:t>ო</w:t>
      </w:r>
      <w:r>
        <w:rPr>
          <w:rFonts w:ascii="Sylfaen" w:hAnsi="Sylfaen"/>
          <w:lang w:val="ka-GE"/>
        </w:rPr>
        <w:t xml:space="preserve">იკვეთა სერვერული პარკის გაფართოების აუცილებლობა, რაც გამოწვეულია შემდეგი გარემოებებით: </w:t>
      </w:r>
      <w:r>
        <w:rPr>
          <w:rFonts w:ascii="Sylfaen" w:hAnsi="Sylfaen"/>
        </w:rPr>
        <w:t>USAID</w:t>
      </w:r>
      <w:r>
        <w:rPr>
          <w:rFonts w:ascii="Sylfaen" w:hAnsi="Sylfaen"/>
          <w:lang w:val="ka-GE"/>
        </w:rPr>
        <w:t>-ის მიმდინარე პროექტის ფარგლებში დაისვა ახალი ამოცა</w:t>
      </w:r>
      <w:r w:rsidR="002E6A61">
        <w:rPr>
          <w:rFonts w:ascii="Sylfaen" w:hAnsi="Sylfaen"/>
          <w:lang w:val="ka-GE"/>
        </w:rPr>
        <w:t>ნები</w:t>
      </w:r>
      <w:r>
        <w:rPr>
          <w:rFonts w:ascii="Sylfaen" w:hAnsi="Sylfaen"/>
          <w:lang w:val="ka-GE"/>
        </w:rPr>
        <w:t xml:space="preserve">, რომელიც საჭიროებს მოკლევადიან პერიოდში სერვერული რესურსების გამოყოფას, რაც ამჟამად </w:t>
      </w:r>
      <w:r w:rsidR="002E6A61">
        <w:rPr>
          <w:rFonts w:ascii="Sylfaen" w:hAnsi="Sylfaen"/>
          <w:lang w:val="ka-GE"/>
        </w:rPr>
        <w:t>არსებული და დაგეგმილი დამატებითი</w:t>
      </w:r>
      <w:r>
        <w:rPr>
          <w:rFonts w:ascii="Sylfaen" w:hAnsi="Sylfaen"/>
          <w:lang w:val="ka-GE"/>
        </w:rPr>
        <w:t xml:space="preserve"> რესურსის მიხედვით სამინისტროს ძირითად სერვერულ ცენტრს არ გააჩნია. კერძოდ, მიმდინარე წლის </w:t>
      </w:r>
      <w:r>
        <w:rPr>
          <w:rFonts w:ascii="Sylfaen" w:hAnsi="Sylfaen"/>
          <w:lang w:val="ka-GE"/>
        </w:rPr>
        <w:lastRenderedPageBreak/>
        <w:t xml:space="preserve">შემოდგომაზე </w:t>
      </w:r>
      <w:r w:rsidR="002E6A61">
        <w:rPr>
          <w:rFonts w:ascii="Sylfaen" w:hAnsi="Sylfaen"/>
          <w:lang w:val="ka-GE"/>
        </w:rPr>
        <w:t xml:space="preserve">საწარმოო გარემოში ელექტრონული ჯანდაცვის პროექტის ფარგლებში უნდა გაეშვას ფარმაცევტული და ელექტრონული რეცეპტის, ამბულატორიული დაწესებულებების მართვის მოდულები. გარდა ამისა, ელექტრონული ჯანდაცვის სისტემის განვითარებასთან ერთად აუცილებელია მუდმივი სატესტო გარემოს შექმნა, რომელშიც განხორციელდება ყველა ცვლილების ტესტირება და მხოლოდ ამის შემდგომ აისახება საწარმოო გარემოში. </w:t>
      </w:r>
    </w:p>
    <w:p w:rsidR="00925E01" w:rsidRDefault="00925E01" w:rsidP="00AC23A1">
      <w:pPr>
        <w:pStyle w:val="ListParagraph"/>
        <w:ind w:left="1701"/>
        <w:jc w:val="both"/>
        <w:rPr>
          <w:rFonts w:ascii="Sylfaen" w:hAnsi="Sylfaen"/>
          <w:lang w:val="ka-GE"/>
        </w:rPr>
      </w:pPr>
      <w:r>
        <w:rPr>
          <w:rFonts w:ascii="Sylfaen" w:hAnsi="Sylfaen"/>
          <w:lang w:val="ka-GE"/>
        </w:rPr>
        <w:t>გასათვალისწინებელია ის გარემოება, რომ სერვერული ტექნიკის რესურსების ოპტიმიზირების მიზნით მოხდება სერვისების დაჯგუფება და ვირტუალურ გარემოში მათი ფუნქციონირება</w:t>
      </w:r>
      <w:r w:rsidR="002E6A61">
        <w:rPr>
          <w:rFonts w:ascii="Sylfaen" w:hAnsi="Sylfaen"/>
          <w:lang w:val="ka-GE"/>
        </w:rPr>
        <w:t>. ამდენად, ძირითადი სერვერული ცენტრი</w:t>
      </w:r>
      <w:r w:rsidR="0024328C">
        <w:rPr>
          <w:rFonts w:ascii="Sylfaen" w:hAnsi="Sylfaen"/>
          <w:lang w:val="ka-GE"/>
        </w:rPr>
        <w:t>ს</w:t>
      </w:r>
      <w:r w:rsidR="002E6A61">
        <w:rPr>
          <w:rFonts w:ascii="Sylfaen" w:hAnsi="Sylfaen"/>
          <w:lang w:val="ka-GE"/>
        </w:rPr>
        <w:t xml:space="preserve"> სერვერულ</w:t>
      </w:r>
      <w:r w:rsidR="0024328C">
        <w:rPr>
          <w:rFonts w:ascii="Sylfaen" w:hAnsi="Sylfaen"/>
          <w:lang w:val="ka-GE"/>
        </w:rPr>
        <w:t>ი</w:t>
      </w:r>
      <w:r w:rsidR="002E6A61">
        <w:rPr>
          <w:rFonts w:ascii="Sylfaen" w:hAnsi="Sylfaen"/>
          <w:lang w:val="ka-GE"/>
        </w:rPr>
        <w:t xml:space="preserve"> პარკ</w:t>
      </w:r>
      <w:r w:rsidR="0024328C">
        <w:rPr>
          <w:rFonts w:ascii="Sylfaen" w:hAnsi="Sylfaen"/>
          <w:lang w:val="ka-GE"/>
        </w:rPr>
        <w:t>ი უნდა გაძლიერდეს შემდეგი მონაცემების მქონე ტექნიკით</w:t>
      </w:r>
      <w:r>
        <w:rPr>
          <w:rFonts w:ascii="Sylfaen" w:hAnsi="Sylfaen"/>
          <w:lang w:val="ka-GE"/>
        </w:rPr>
        <w:t>:</w:t>
      </w:r>
    </w:p>
    <w:p w:rsidR="00925E01" w:rsidRDefault="00925E01" w:rsidP="00AC23A1">
      <w:pPr>
        <w:pStyle w:val="ListParagraph"/>
        <w:ind w:left="1701"/>
        <w:jc w:val="both"/>
        <w:rPr>
          <w:rFonts w:ascii="Sylfaen" w:hAnsi="Sylfaen"/>
          <w:lang w:val="ka-GE"/>
        </w:rPr>
      </w:pPr>
    </w:p>
    <w:p w:rsidR="00925E01" w:rsidRDefault="00925E01" w:rsidP="00AC23A1">
      <w:pPr>
        <w:pStyle w:val="ListParagraph"/>
        <w:numPr>
          <w:ilvl w:val="0"/>
          <w:numId w:val="5"/>
        </w:numPr>
        <w:ind w:left="1985" w:hanging="284"/>
        <w:jc w:val="both"/>
        <w:rPr>
          <w:rFonts w:ascii="Sylfaen" w:hAnsi="Sylfaen"/>
          <w:lang w:val="ka-GE"/>
        </w:rPr>
      </w:pPr>
      <w:r>
        <w:rPr>
          <w:rFonts w:ascii="Sylfaen" w:hAnsi="Sylfaen"/>
          <w:lang w:val="ka-GE"/>
        </w:rPr>
        <w:t>1</w:t>
      </w:r>
      <w:r w:rsidRPr="00200D40">
        <w:rPr>
          <w:rFonts w:ascii="Sylfaen" w:hAnsi="Sylfaen"/>
          <w:lang w:val="ka-GE"/>
        </w:rPr>
        <w:t xml:space="preserve"> ბლეიდ სისტემა</w:t>
      </w:r>
      <w:r>
        <w:rPr>
          <w:rFonts w:ascii="Sylfaen" w:hAnsi="Sylfaen"/>
          <w:lang w:val="ka-GE"/>
        </w:rPr>
        <w:t>,</w:t>
      </w:r>
      <w:r w:rsidRPr="00200D40">
        <w:rPr>
          <w:rFonts w:ascii="Sylfaen" w:hAnsi="Sylfaen"/>
          <w:lang w:val="ka-GE"/>
        </w:rPr>
        <w:t xml:space="preserve"> შემდგარი </w:t>
      </w:r>
      <w:r>
        <w:rPr>
          <w:rFonts w:ascii="Sylfaen" w:hAnsi="Sylfaen"/>
          <w:lang w:val="ka-GE"/>
        </w:rPr>
        <w:t>6</w:t>
      </w:r>
      <w:r w:rsidRPr="00200D40">
        <w:rPr>
          <w:rFonts w:ascii="Sylfaen" w:hAnsi="Sylfaen"/>
          <w:lang w:val="ka-GE"/>
        </w:rPr>
        <w:t xml:space="preserve"> სერვერისაგან შემდეგი მონაცემებით: 2 ცალი 6 ბირთვიანი პროცესორი, 96 გბ მეხსიერებით;</w:t>
      </w:r>
    </w:p>
    <w:p w:rsidR="0024328C" w:rsidRPr="0024328C" w:rsidRDefault="0024328C" w:rsidP="00AC23A1">
      <w:pPr>
        <w:ind w:left="1701"/>
        <w:jc w:val="both"/>
        <w:rPr>
          <w:rFonts w:ascii="Sylfaen" w:hAnsi="Sylfaen"/>
          <w:lang w:val="ka-GE"/>
        </w:rPr>
      </w:pPr>
      <w:r>
        <w:rPr>
          <w:rFonts w:ascii="Sylfaen" w:hAnsi="Sylfaen"/>
          <w:lang w:val="ka-GE"/>
        </w:rPr>
        <w:t>აღნიშნული რესურსებით სერვერული პარკის მოდერნიზება საშუალებას მოგვცემს შევქმნათ ასევე რეზერვი საშუალოვადიან</w:t>
      </w:r>
      <w:r w:rsidR="007D0FD5">
        <w:rPr>
          <w:rFonts w:ascii="Sylfaen" w:hAnsi="Sylfaen"/>
          <w:lang w:val="ka-GE"/>
        </w:rPr>
        <w:t>ი</w:t>
      </w:r>
      <w:r>
        <w:rPr>
          <w:rFonts w:ascii="Sylfaen" w:hAnsi="Sylfaen"/>
          <w:lang w:val="ka-GE"/>
        </w:rPr>
        <w:t xml:space="preserve"> პერიოდი</w:t>
      </w:r>
      <w:r w:rsidR="007D0FD5">
        <w:rPr>
          <w:rFonts w:ascii="Sylfaen" w:hAnsi="Sylfaen"/>
          <w:lang w:val="ka-GE"/>
        </w:rPr>
        <w:t>სათვის</w:t>
      </w:r>
      <w:r>
        <w:rPr>
          <w:rFonts w:ascii="Sylfaen" w:hAnsi="Sylfaen"/>
          <w:lang w:val="ka-GE"/>
        </w:rPr>
        <w:t>.</w:t>
      </w:r>
    </w:p>
    <w:p w:rsidR="004E5DA2" w:rsidRDefault="004E5DA2" w:rsidP="00AC23A1">
      <w:pPr>
        <w:pStyle w:val="ListParagraph"/>
        <w:ind w:left="1701" w:hanging="850"/>
        <w:jc w:val="both"/>
        <w:rPr>
          <w:rFonts w:ascii="Sylfaen" w:hAnsi="Sylfaen"/>
          <w:lang w:val="ka-GE"/>
        </w:rPr>
      </w:pPr>
    </w:p>
    <w:p w:rsidR="004E5DA2" w:rsidRDefault="004E5DA2" w:rsidP="00AC23A1">
      <w:pPr>
        <w:pStyle w:val="ListParagraph"/>
        <w:numPr>
          <w:ilvl w:val="3"/>
          <w:numId w:val="6"/>
        </w:numPr>
        <w:ind w:left="1701" w:hanging="850"/>
        <w:jc w:val="both"/>
        <w:rPr>
          <w:rFonts w:ascii="Sylfaen" w:hAnsi="Sylfaen"/>
          <w:lang w:val="ka-GE"/>
        </w:rPr>
      </w:pPr>
      <w:r>
        <w:rPr>
          <w:rFonts w:ascii="Sylfaen" w:hAnsi="Sylfaen"/>
          <w:lang w:val="ka-GE"/>
        </w:rPr>
        <w:t>მონაცემთა სანახი</w:t>
      </w:r>
    </w:p>
    <w:p w:rsidR="004D127D" w:rsidRDefault="00D64F49" w:rsidP="00AC23A1">
      <w:pPr>
        <w:pStyle w:val="ListParagraph"/>
        <w:ind w:left="1701"/>
        <w:jc w:val="both"/>
        <w:rPr>
          <w:rFonts w:ascii="Sylfaen" w:hAnsi="Sylfaen"/>
          <w:lang w:val="ka-GE"/>
        </w:rPr>
      </w:pPr>
      <w:r>
        <w:rPr>
          <w:rFonts w:ascii="Sylfaen" w:hAnsi="Sylfaen"/>
          <w:lang w:val="ka-GE"/>
        </w:rPr>
        <w:t>მსოფლიო ბანკის პროექტის ფარგლებში მიმდინარეობს მონაცემთა სანახის რესურსების გაფართოება. კერძოდ, არსებულ ინფრასტრუქტურას უნდა დაემატოს არსებულთან შედარებით დიდი მოცულობის, მაგრამ ნაკლები წარმადობის მონაცემთა სანახი. მონაცემთა სანახის შესყიდვასთან ერთად მომწოდებელი ვალდებულია განახორციელოს მისი ინსტალაცია. ამასთან, დეპარტამენტს დაგეგმილი აქვს არსებული მონაცემთა სანახის რესურსების ოპტიმიზირება.</w:t>
      </w:r>
    </w:p>
    <w:p w:rsidR="004E5DA2" w:rsidRPr="004E5DA2" w:rsidRDefault="004E5DA2" w:rsidP="00AC23A1">
      <w:pPr>
        <w:pStyle w:val="ListParagraph"/>
        <w:ind w:left="1080"/>
        <w:jc w:val="both"/>
        <w:rPr>
          <w:rFonts w:ascii="Sylfaen" w:hAnsi="Sylfaen"/>
          <w:lang w:val="ka-GE"/>
        </w:rPr>
      </w:pPr>
    </w:p>
    <w:p w:rsidR="004E5DA2" w:rsidRDefault="004E5DA2" w:rsidP="00AC23A1">
      <w:pPr>
        <w:pStyle w:val="ListParagraph"/>
        <w:numPr>
          <w:ilvl w:val="2"/>
          <w:numId w:val="6"/>
        </w:numPr>
        <w:jc w:val="both"/>
        <w:rPr>
          <w:rFonts w:ascii="Sylfaen" w:hAnsi="Sylfaen"/>
          <w:lang w:val="ka-GE"/>
        </w:rPr>
      </w:pPr>
      <w:r>
        <w:rPr>
          <w:rFonts w:ascii="Sylfaen" w:hAnsi="Sylfaen"/>
          <w:lang w:val="ka-GE"/>
        </w:rPr>
        <w:t>პროგრამული ლიცენზიები</w:t>
      </w:r>
    </w:p>
    <w:p w:rsidR="004E5DA2" w:rsidRDefault="00B36980" w:rsidP="00AC23A1">
      <w:pPr>
        <w:pStyle w:val="ListParagraph"/>
        <w:ind w:left="1080"/>
        <w:jc w:val="both"/>
        <w:rPr>
          <w:rFonts w:ascii="Sylfaen" w:hAnsi="Sylfaen"/>
          <w:lang w:val="ka-GE"/>
        </w:rPr>
      </w:pPr>
      <w:r w:rsidRPr="00A57D52">
        <w:rPr>
          <w:rFonts w:ascii="Sylfaen" w:hAnsi="Sylfaen"/>
          <w:lang w:val="ka-GE"/>
        </w:rPr>
        <w:t>3.1.2.2. პუნქტ</w:t>
      </w:r>
      <w:r w:rsidR="00A57D52">
        <w:rPr>
          <w:rFonts w:ascii="Sylfaen" w:hAnsi="Sylfaen"/>
          <w:lang w:val="ka-GE"/>
        </w:rPr>
        <w:t>ში აღწერილი არსებული სერვერული ცენტრის სერვერული პარკის მოდერნიზება გამოიწვევს შესაბამისი ვირტუალიზაციის (</w:t>
      </w:r>
      <w:r w:rsidR="00A57D52">
        <w:rPr>
          <w:rFonts w:ascii="Sylfaen" w:hAnsi="Sylfaen"/>
        </w:rPr>
        <w:t>VMware</w:t>
      </w:r>
      <w:r w:rsidR="00A57D52">
        <w:rPr>
          <w:rFonts w:ascii="Sylfaen" w:hAnsi="Sylfaen"/>
          <w:lang w:val="ka-GE"/>
        </w:rPr>
        <w:t xml:space="preserve">) ლიცენზიების დამატებას 12 პროცესორზე (6 ცალი 2 პროცესორიანი ბლეიდ სერვერებისათვის). </w:t>
      </w:r>
    </w:p>
    <w:p w:rsidR="00B36980" w:rsidRDefault="00B36980" w:rsidP="00AC23A1">
      <w:pPr>
        <w:pStyle w:val="ListParagraph"/>
        <w:ind w:left="1080"/>
        <w:jc w:val="both"/>
        <w:rPr>
          <w:rFonts w:ascii="Sylfaen" w:hAnsi="Sylfaen"/>
          <w:lang w:val="ka-GE"/>
        </w:rPr>
      </w:pPr>
    </w:p>
    <w:p w:rsidR="004E5DA2" w:rsidRPr="004E5DA2" w:rsidRDefault="004E5DA2" w:rsidP="00AC23A1">
      <w:pPr>
        <w:pStyle w:val="ListParagraph"/>
        <w:numPr>
          <w:ilvl w:val="1"/>
          <w:numId w:val="6"/>
        </w:numPr>
        <w:ind w:left="567" w:hanging="567"/>
        <w:jc w:val="both"/>
        <w:rPr>
          <w:rFonts w:ascii="Sylfaen" w:hAnsi="Sylfaen" w:cs="Sylfaen"/>
          <w:sz w:val="24"/>
          <w:szCs w:val="24"/>
          <w:lang w:val="ka-GE"/>
        </w:rPr>
      </w:pPr>
      <w:r w:rsidRPr="004E5DA2">
        <w:rPr>
          <w:rFonts w:ascii="Sylfaen" w:hAnsi="Sylfaen" w:cs="Sylfaen"/>
          <w:sz w:val="24"/>
          <w:szCs w:val="24"/>
          <w:lang w:val="ka-GE"/>
        </w:rPr>
        <w:t>სარეზერვო სერვერული ცენტრის ფორმირება</w:t>
      </w:r>
    </w:p>
    <w:p w:rsidR="004E5DA2" w:rsidRDefault="004E5DA2" w:rsidP="00AC23A1">
      <w:pPr>
        <w:pStyle w:val="ListParagraph"/>
        <w:jc w:val="both"/>
        <w:rPr>
          <w:rFonts w:ascii="Sylfaen" w:hAnsi="Sylfaen"/>
          <w:lang w:val="ka-GE"/>
        </w:rPr>
      </w:pPr>
    </w:p>
    <w:p w:rsidR="004E5DA2" w:rsidRDefault="004E5DA2" w:rsidP="00AC23A1">
      <w:pPr>
        <w:pStyle w:val="ListParagraph"/>
        <w:numPr>
          <w:ilvl w:val="2"/>
          <w:numId w:val="6"/>
        </w:numPr>
        <w:jc w:val="both"/>
        <w:rPr>
          <w:rFonts w:ascii="Sylfaen" w:hAnsi="Sylfaen"/>
          <w:lang w:val="ka-GE"/>
        </w:rPr>
      </w:pPr>
      <w:r>
        <w:rPr>
          <w:rFonts w:ascii="Sylfaen" w:hAnsi="Sylfaen"/>
          <w:lang w:val="ka-GE"/>
        </w:rPr>
        <w:t>ფიზიკური ინფრასტრუქტურა</w:t>
      </w:r>
    </w:p>
    <w:p w:rsidR="004E5DA2" w:rsidRDefault="004E5DA2" w:rsidP="00AC23A1">
      <w:pPr>
        <w:pStyle w:val="ListParagraph"/>
        <w:ind w:left="1080"/>
        <w:jc w:val="both"/>
        <w:rPr>
          <w:rFonts w:ascii="Sylfaen" w:hAnsi="Sylfaen"/>
          <w:lang w:val="ka-GE"/>
        </w:rPr>
      </w:pPr>
    </w:p>
    <w:p w:rsidR="00B36980" w:rsidRDefault="00B36980" w:rsidP="00AC23A1">
      <w:pPr>
        <w:pStyle w:val="ListParagraph"/>
        <w:ind w:left="1080"/>
        <w:jc w:val="both"/>
        <w:rPr>
          <w:rFonts w:ascii="Sylfaen" w:hAnsi="Sylfaen"/>
          <w:lang w:val="ka-GE"/>
        </w:rPr>
      </w:pPr>
      <w:r>
        <w:rPr>
          <w:rFonts w:ascii="Sylfaen" w:hAnsi="Sylfaen"/>
          <w:lang w:val="ka-GE"/>
        </w:rPr>
        <w:t>სამინისტროს სარეზერვო სერვერული ცენტრის ოთახი უნდა იყოს 30-35 კვ.მ. იგი უნდა აღიჭურვოს საერთაშორისო სტანდარტის შესაბამისად და დააკმაყოფილოს ზევით მოყვანილი ჩამონათვალით განსაზღვრული მოთხოვნები. კერძოდ:</w:t>
      </w:r>
    </w:p>
    <w:p w:rsidR="00B36980" w:rsidRPr="004A3A88" w:rsidRDefault="00B36980" w:rsidP="00AC23A1">
      <w:pPr>
        <w:pStyle w:val="ListParagraph"/>
        <w:numPr>
          <w:ilvl w:val="0"/>
          <w:numId w:val="5"/>
        </w:numPr>
        <w:ind w:left="1560" w:hanging="426"/>
        <w:jc w:val="both"/>
        <w:rPr>
          <w:rFonts w:ascii="Sylfaen" w:hAnsi="Sylfaen"/>
          <w:lang w:val="ka-GE"/>
        </w:rPr>
      </w:pPr>
      <w:r>
        <w:rPr>
          <w:rFonts w:ascii="Sylfaen" w:hAnsi="Sylfaen"/>
          <w:lang w:val="ka-GE"/>
        </w:rPr>
        <w:t xml:space="preserve">36 კვტ. სიმძლავრის </w:t>
      </w:r>
      <w:r w:rsidRPr="00B36980">
        <w:rPr>
          <w:rFonts w:ascii="Sylfaen" w:hAnsi="Sylfaen"/>
          <w:lang w:val="ka-GE"/>
        </w:rPr>
        <w:t xml:space="preserve"> </w:t>
      </w:r>
      <w:r w:rsidRPr="004A3A88">
        <w:rPr>
          <w:rFonts w:ascii="Sylfaen" w:hAnsi="Sylfaen" w:cs="Sylfaen"/>
          <w:lang w:val="ka-GE"/>
        </w:rPr>
        <w:t>უწყვეტი</w:t>
      </w:r>
      <w:r w:rsidRPr="004A3A88">
        <w:rPr>
          <w:rFonts w:ascii="Sylfaen" w:hAnsi="Sylfaen"/>
          <w:lang w:val="ka-GE"/>
        </w:rPr>
        <w:t xml:space="preserve"> კვების წყარო</w:t>
      </w:r>
      <w:r>
        <w:rPr>
          <w:rFonts w:ascii="Sylfaen" w:hAnsi="Sylfaen"/>
          <w:lang w:val="ka-GE"/>
        </w:rPr>
        <w:t xml:space="preserve"> </w:t>
      </w:r>
      <w:r w:rsidRPr="00B36980">
        <w:rPr>
          <w:rFonts w:ascii="Sylfaen" w:hAnsi="Sylfaen"/>
          <w:lang w:val="ka-GE"/>
        </w:rPr>
        <w:t xml:space="preserve">N+1 </w:t>
      </w:r>
      <w:r>
        <w:rPr>
          <w:rFonts w:ascii="Sylfaen" w:hAnsi="Sylfaen"/>
          <w:lang w:val="ka-GE"/>
        </w:rPr>
        <w:t>(</w:t>
      </w:r>
      <w:r w:rsidRPr="00B36980">
        <w:rPr>
          <w:rFonts w:ascii="Sylfaen" w:hAnsi="Sylfaen"/>
          <w:lang w:val="ka-GE"/>
        </w:rPr>
        <w:t>Need plus one</w:t>
      </w:r>
      <w:r>
        <w:rPr>
          <w:rFonts w:ascii="Sylfaen" w:hAnsi="Sylfaen"/>
          <w:lang w:val="ka-GE"/>
        </w:rPr>
        <w:t xml:space="preserve">) რეზერვირებით (2 </w:t>
      </w:r>
      <w:r w:rsidRPr="00B36980">
        <w:rPr>
          <w:rFonts w:ascii="Sylfaen" w:hAnsi="Sylfaen"/>
          <w:lang w:val="ka-GE"/>
        </w:rPr>
        <w:t>X</w:t>
      </w:r>
      <w:r>
        <w:rPr>
          <w:rFonts w:ascii="Sylfaen" w:hAnsi="Sylfaen"/>
          <w:lang w:val="ka-GE"/>
        </w:rPr>
        <w:t xml:space="preserve"> 18 კვტ. სიმძლავრის მოდული + 1</w:t>
      </w:r>
      <w:r w:rsidRPr="00B36980">
        <w:rPr>
          <w:rFonts w:ascii="Sylfaen" w:hAnsi="Sylfaen"/>
          <w:lang w:val="ka-GE"/>
        </w:rPr>
        <w:t xml:space="preserve"> X </w:t>
      </w:r>
      <w:r>
        <w:rPr>
          <w:rFonts w:ascii="Sylfaen" w:hAnsi="Sylfaen"/>
          <w:lang w:val="ka-GE"/>
        </w:rPr>
        <w:t>18 კვტ. სიმძლავრის მოდული რეზერვირებისათვის);</w:t>
      </w:r>
    </w:p>
    <w:p w:rsidR="00B36980" w:rsidRPr="004A3A88" w:rsidRDefault="00B36980" w:rsidP="00AC23A1">
      <w:pPr>
        <w:pStyle w:val="ListParagraph"/>
        <w:numPr>
          <w:ilvl w:val="0"/>
          <w:numId w:val="5"/>
        </w:numPr>
        <w:ind w:left="1560" w:hanging="426"/>
        <w:jc w:val="both"/>
        <w:rPr>
          <w:rFonts w:ascii="Sylfaen" w:hAnsi="Sylfaen"/>
          <w:lang w:val="ka-GE"/>
        </w:rPr>
      </w:pPr>
      <w:r>
        <w:rPr>
          <w:rFonts w:ascii="Sylfaen" w:hAnsi="Sylfaen"/>
          <w:lang w:val="ka-GE"/>
        </w:rPr>
        <w:t xml:space="preserve">80 კვტ.-იანი დამოუკიდებელი </w:t>
      </w:r>
      <w:r w:rsidRPr="004A3A88">
        <w:rPr>
          <w:rFonts w:ascii="Sylfaen" w:hAnsi="Sylfaen"/>
          <w:lang w:val="ka-GE"/>
        </w:rPr>
        <w:t>გენერატორი</w:t>
      </w:r>
      <w:r>
        <w:rPr>
          <w:rFonts w:ascii="Sylfaen" w:hAnsi="Sylfaen"/>
          <w:lang w:val="ka-GE"/>
        </w:rPr>
        <w:t xml:space="preserve"> ღია ცის ქვეშ გამოყენებისათვის;</w:t>
      </w:r>
    </w:p>
    <w:p w:rsidR="00B36980" w:rsidRDefault="00B36980" w:rsidP="00AC23A1">
      <w:pPr>
        <w:pStyle w:val="ListParagraph"/>
        <w:numPr>
          <w:ilvl w:val="0"/>
          <w:numId w:val="5"/>
        </w:numPr>
        <w:ind w:left="1560" w:hanging="426"/>
        <w:jc w:val="both"/>
        <w:rPr>
          <w:rFonts w:ascii="Sylfaen" w:hAnsi="Sylfaen"/>
          <w:lang w:val="ka-GE"/>
        </w:rPr>
      </w:pPr>
      <w:r w:rsidRPr="004A3A88">
        <w:rPr>
          <w:rFonts w:ascii="Sylfaen" w:hAnsi="Sylfaen"/>
          <w:lang w:val="ka-GE"/>
        </w:rPr>
        <w:t>აწეული იატაკი</w:t>
      </w:r>
      <w:r>
        <w:rPr>
          <w:rFonts w:ascii="Sylfaen" w:hAnsi="Sylfaen"/>
        </w:rPr>
        <w:t xml:space="preserve"> </w:t>
      </w:r>
      <w:r>
        <w:rPr>
          <w:rFonts w:ascii="Sylfaen" w:hAnsi="Sylfaen"/>
          <w:lang w:val="ka-GE"/>
        </w:rPr>
        <w:t>და შეკიდული ჭერი</w:t>
      </w:r>
      <w:r w:rsidRPr="004A3A88">
        <w:rPr>
          <w:rFonts w:ascii="Sylfaen" w:hAnsi="Sylfaen"/>
          <w:lang w:val="ka-GE"/>
        </w:rPr>
        <w:t xml:space="preserve"> (კომუნიკაციების გაყვანილობისათვის, ასევე შესაძლო დატბორვისგან დაცვისათვის)</w:t>
      </w:r>
      <w:r>
        <w:rPr>
          <w:rFonts w:ascii="Sylfaen" w:hAnsi="Sylfaen"/>
          <w:lang w:val="ka-GE"/>
        </w:rPr>
        <w:t>;</w:t>
      </w:r>
    </w:p>
    <w:p w:rsidR="00B36980" w:rsidRPr="004A3A88" w:rsidRDefault="00B36980" w:rsidP="00AC23A1">
      <w:pPr>
        <w:pStyle w:val="ListParagraph"/>
        <w:numPr>
          <w:ilvl w:val="0"/>
          <w:numId w:val="5"/>
        </w:numPr>
        <w:ind w:left="1560" w:hanging="426"/>
        <w:jc w:val="both"/>
        <w:rPr>
          <w:rFonts w:ascii="Sylfaen" w:hAnsi="Sylfaen"/>
          <w:lang w:val="ka-GE"/>
        </w:rPr>
      </w:pPr>
      <w:r>
        <w:rPr>
          <w:rFonts w:ascii="Sylfaen" w:hAnsi="Sylfaen"/>
          <w:lang w:val="ka-GE"/>
        </w:rPr>
        <w:lastRenderedPageBreak/>
        <w:t xml:space="preserve">3 სასერვერო კარადა გაგრილებისა და </w:t>
      </w:r>
      <w:r w:rsidRPr="004A3A88">
        <w:rPr>
          <w:rFonts w:ascii="Sylfaen" w:hAnsi="Sylfaen"/>
          <w:lang w:val="ka-GE"/>
        </w:rPr>
        <w:t>ხანძრის აღმოჩენის და ქრობის</w:t>
      </w:r>
      <w:r w:rsidR="00D648CB">
        <w:rPr>
          <w:rFonts w:ascii="Sylfaen" w:hAnsi="Sylfaen"/>
          <w:lang w:val="ka-GE"/>
        </w:rPr>
        <w:t xml:space="preserve"> დუბლირებული</w:t>
      </w:r>
      <w:r w:rsidRPr="004A3A88">
        <w:rPr>
          <w:rFonts w:ascii="Sylfaen" w:hAnsi="Sylfaen"/>
          <w:lang w:val="ka-GE"/>
        </w:rPr>
        <w:t xml:space="preserve"> </w:t>
      </w:r>
      <w:r>
        <w:rPr>
          <w:rFonts w:ascii="Sylfaen" w:hAnsi="Sylfaen"/>
          <w:lang w:val="ka-GE"/>
        </w:rPr>
        <w:t>სისტემებით;</w:t>
      </w:r>
    </w:p>
    <w:p w:rsidR="00B36980" w:rsidRPr="004A3A88" w:rsidRDefault="00B36980" w:rsidP="00AC23A1">
      <w:pPr>
        <w:pStyle w:val="ListParagraph"/>
        <w:numPr>
          <w:ilvl w:val="0"/>
          <w:numId w:val="5"/>
        </w:numPr>
        <w:ind w:left="1560" w:hanging="426"/>
        <w:jc w:val="both"/>
        <w:rPr>
          <w:rFonts w:ascii="Sylfaen" w:hAnsi="Sylfaen"/>
          <w:lang w:val="ka-GE"/>
        </w:rPr>
      </w:pPr>
      <w:r w:rsidRPr="004A3A88">
        <w:rPr>
          <w:rFonts w:ascii="Sylfaen" w:hAnsi="Sylfaen"/>
          <w:lang w:val="ka-GE"/>
        </w:rPr>
        <w:t>გაგრილების სისტემა</w:t>
      </w:r>
      <w:r>
        <w:rPr>
          <w:rFonts w:ascii="Sylfaen" w:hAnsi="Sylfaen"/>
          <w:lang w:val="ka-GE"/>
        </w:rPr>
        <w:t xml:space="preserve"> სერვერული ოთახისათვის</w:t>
      </w:r>
      <w:r w:rsidR="00D648CB">
        <w:rPr>
          <w:rFonts w:ascii="Sylfaen" w:hAnsi="Sylfaen"/>
          <w:lang w:val="ka-GE"/>
        </w:rPr>
        <w:t xml:space="preserve"> საყოფაცხოვრებო ზამთარი/ზაფხული კონდიციონერების ბაზაზე, ავტომატური ჩართვის და მონაცვლეობით რეჟიმში მუშაობის ბლოკებით</w:t>
      </w:r>
      <w:r>
        <w:rPr>
          <w:rFonts w:ascii="Sylfaen" w:hAnsi="Sylfaen"/>
          <w:lang w:val="ka-GE"/>
        </w:rPr>
        <w:t xml:space="preserve">, </w:t>
      </w:r>
      <w:r>
        <w:rPr>
          <w:rFonts w:ascii="Sylfaen" w:hAnsi="Sylfaen"/>
        </w:rPr>
        <w:t xml:space="preserve">N+1 </w:t>
      </w:r>
      <w:r>
        <w:rPr>
          <w:rFonts w:ascii="Sylfaen" w:hAnsi="Sylfaen"/>
          <w:lang w:val="ka-GE"/>
        </w:rPr>
        <w:t>რეზერვირებით</w:t>
      </w:r>
      <w:r w:rsidRPr="004A3A88">
        <w:rPr>
          <w:rFonts w:ascii="Sylfaen" w:hAnsi="Sylfaen"/>
          <w:lang w:val="ka-GE"/>
        </w:rPr>
        <w:t>,</w:t>
      </w:r>
      <w:r w:rsidR="00D648CB">
        <w:rPr>
          <w:rFonts w:ascii="Sylfaen" w:hAnsi="Sylfaen"/>
          <w:lang w:val="ka-GE"/>
        </w:rPr>
        <w:t xml:space="preserve"> რომელიც კრიტიკულ სიტუაციებში შესაძლებელია გამოყენებული იქნეს სასერვერო კარადების გაგრილებისთვისაც;</w:t>
      </w:r>
      <w:r w:rsidRPr="004A3A88">
        <w:rPr>
          <w:rFonts w:ascii="Sylfaen" w:hAnsi="Sylfaen"/>
          <w:lang w:val="ka-GE"/>
        </w:rPr>
        <w:t xml:space="preserve"> </w:t>
      </w:r>
    </w:p>
    <w:p w:rsidR="00B36980" w:rsidRPr="004A3A88" w:rsidRDefault="00B36980" w:rsidP="00AC23A1">
      <w:pPr>
        <w:pStyle w:val="ListParagraph"/>
        <w:numPr>
          <w:ilvl w:val="0"/>
          <w:numId w:val="5"/>
        </w:numPr>
        <w:ind w:left="1560" w:hanging="426"/>
        <w:jc w:val="both"/>
        <w:rPr>
          <w:rFonts w:ascii="Sylfaen" w:hAnsi="Sylfaen"/>
          <w:lang w:val="ka-GE"/>
        </w:rPr>
      </w:pPr>
      <w:r w:rsidRPr="004A3A88">
        <w:rPr>
          <w:rFonts w:ascii="Sylfaen" w:hAnsi="Sylfaen"/>
          <w:lang w:val="ka-GE"/>
        </w:rPr>
        <w:t xml:space="preserve">ხანძრის აღმოჩენის და ქრობის სისტემა </w:t>
      </w:r>
      <w:r>
        <w:rPr>
          <w:rFonts w:ascii="Sylfaen" w:hAnsi="Sylfaen"/>
          <w:lang w:val="ka-GE"/>
        </w:rPr>
        <w:t>სერვერული ოთახისათვის</w:t>
      </w:r>
      <w:r w:rsidR="00D648CB">
        <w:rPr>
          <w:rFonts w:ascii="Sylfaen" w:hAnsi="Sylfaen"/>
          <w:lang w:val="ka-GE"/>
        </w:rPr>
        <w:t>;</w:t>
      </w:r>
    </w:p>
    <w:p w:rsidR="00B36980" w:rsidRDefault="00B36980" w:rsidP="00AC23A1">
      <w:pPr>
        <w:pStyle w:val="ListParagraph"/>
        <w:numPr>
          <w:ilvl w:val="0"/>
          <w:numId w:val="5"/>
        </w:numPr>
        <w:ind w:left="1560" w:hanging="426"/>
        <w:jc w:val="both"/>
        <w:rPr>
          <w:rFonts w:ascii="Sylfaen" w:hAnsi="Sylfaen"/>
          <w:lang w:val="ka-GE"/>
        </w:rPr>
      </w:pPr>
      <w:r w:rsidRPr="004A3A88">
        <w:rPr>
          <w:rFonts w:ascii="Sylfaen" w:hAnsi="Sylfaen"/>
          <w:lang w:val="ka-GE"/>
        </w:rPr>
        <w:t>ვიდეო</w:t>
      </w:r>
      <w:r>
        <w:rPr>
          <w:rFonts w:ascii="Sylfaen" w:hAnsi="Sylfaen"/>
          <w:lang w:val="ka-GE"/>
        </w:rPr>
        <w:t>-კონტროლისა დ</w:t>
      </w:r>
      <w:r w:rsidRPr="004A3A88">
        <w:rPr>
          <w:rFonts w:ascii="Sylfaen" w:hAnsi="Sylfaen"/>
          <w:lang w:val="ka-GE"/>
        </w:rPr>
        <w:t>ა ტერიტორიაზე დაშვების სისტემა (შესაძლებელი</w:t>
      </w:r>
      <w:r>
        <w:rPr>
          <w:rFonts w:ascii="Sylfaen" w:hAnsi="Sylfaen"/>
          <w:lang w:val="ka-GE"/>
        </w:rPr>
        <w:t>ა</w:t>
      </w:r>
      <w:r w:rsidRPr="004A3A88">
        <w:rPr>
          <w:rFonts w:ascii="Sylfaen" w:hAnsi="Sylfaen"/>
          <w:lang w:val="ka-GE"/>
        </w:rPr>
        <w:t xml:space="preserve"> ინტეგრირებული იყოს სამინისტროში არსებულ სისტემებთან) </w:t>
      </w:r>
    </w:p>
    <w:p w:rsidR="00D64F49" w:rsidRDefault="004A3596" w:rsidP="00AC23A1">
      <w:pPr>
        <w:pStyle w:val="ListParagraph"/>
        <w:ind w:left="1080"/>
        <w:jc w:val="both"/>
        <w:rPr>
          <w:rFonts w:ascii="Sylfaen" w:hAnsi="Sylfaen"/>
          <w:lang w:val="ka-GE"/>
        </w:rPr>
      </w:pPr>
      <w:r>
        <w:rPr>
          <w:rFonts w:ascii="Sylfaen" w:hAnsi="Sylfaen"/>
          <w:lang w:val="ka-GE"/>
        </w:rPr>
        <w:t>ასევე, აუცილებელია ძირითადი და სარეზერვო სერვერული ცენტრების დაკავშირება ოპტიკურ-ბოჭკოვანი სადენით, რათა განხორციელდეს ინფორმაციის ასახვა ორივე სერვერულ ცენტრში დროის რეალურ მომენტში.</w:t>
      </w:r>
    </w:p>
    <w:p w:rsidR="004A3596" w:rsidRDefault="004A3596" w:rsidP="00AC23A1">
      <w:pPr>
        <w:pStyle w:val="ListParagraph"/>
        <w:ind w:left="1080"/>
        <w:jc w:val="both"/>
        <w:rPr>
          <w:rFonts w:ascii="Sylfaen" w:hAnsi="Sylfaen"/>
          <w:lang w:val="ka-GE"/>
        </w:rPr>
      </w:pPr>
    </w:p>
    <w:p w:rsidR="004E5DA2" w:rsidRDefault="004E5DA2" w:rsidP="00AC23A1">
      <w:pPr>
        <w:pStyle w:val="ListParagraph"/>
        <w:numPr>
          <w:ilvl w:val="2"/>
          <w:numId w:val="6"/>
        </w:numPr>
        <w:jc w:val="both"/>
        <w:rPr>
          <w:rFonts w:ascii="Sylfaen" w:hAnsi="Sylfaen"/>
          <w:lang w:val="ka-GE"/>
        </w:rPr>
      </w:pPr>
      <w:r>
        <w:rPr>
          <w:rFonts w:ascii="Sylfaen" w:hAnsi="Sylfaen"/>
          <w:lang w:val="ka-GE"/>
        </w:rPr>
        <w:t>ტექნიკური აღჭურვილობა</w:t>
      </w:r>
    </w:p>
    <w:p w:rsidR="004E5DA2" w:rsidRDefault="004E5DA2" w:rsidP="00AC23A1">
      <w:pPr>
        <w:pStyle w:val="ListParagraph"/>
        <w:ind w:left="1080"/>
        <w:jc w:val="both"/>
        <w:rPr>
          <w:rFonts w:ascii="Sylfaen" w:hAnsi="Sylfaen"/>
          <w:lang w:val="ka-GE"/>
        </w:rPr>
      </w:pPr>
    </w:p>
    <w:p w:rsidR="004E5DA2" w:rsidRDefault="004E5DA2" w:rsidP="00AC23A1">
      <w:pPr>
        <w:pStyle w:val="ListParagraph"/>
        <w:numPr>
          <w:ilvl w:val="3"/>
          <w:numId w:val="6"/>
        </w:numPr>
        <w:jc w:val="both"/>
        <w:rPr>
          <w:rFonts w:ascii="Sylfaen" w:hAnsi="Sylfaen"/>
          <w:lang w:val="ka-GE"/>
        </w:rPr>
      </w:pPr>
      <w:r>
        <w:rPr>
          <w:rFonts w:ascii="Sylfaen" w:hAnsi="Sylfaen"/>
          <w:lang w:val="ka-GE"/>
        </w:rPr>
        <w:t>ქსელური აპარატურა</w:t>
      </w:r>
    </w:p>
    <w:p w:rsidR="00026365" w:rsidRDefault="00026365" w:rsidP="00AC23A1">
      <w:pPr>
        <w:pStyle w:val="ListParagraph"/>
        <w:ind w:left="1080"/>
        <w:jc w:val="both"/>
        <w:rPr>
          <w:rFonts w:ascii="Sylfaen" w:hAnsi="Sylfaen"/>
          <w:lang w:val="ka-GE"/>
        </w:rPr>
      </w:pPr>
      <w:r>
        <w:rPr>
          <w:rFonts w:ascii="Sylfaen" w:hAnsi="Sylfaen"/>
          <w:lang w:val="ka-GE"/>
        </w:rPr>
        <w:t>სარეზერვო სერვერულ ცენტრში ქსელური ინფრასტრუქტურის მოსაწყობად, რომელიც იქნება დუბლირებული და უზრუნველყოფს მა</w:t>
      </w:r>
      <w:r w:rsidR="008C082E">
        <w:rPr>
          <w:rFonts w:ascii="Sylfaen" w:hAnsi="Sylfaen"/>
          <w:lang w:val="ka-GE"/>
        </w:rPr>
        <w:t>ქ</w:t>
      </w:r>
      <w:r>
        <w:rPr>
          <w:rFonts w:ascii="Sylfaen" w:hAnsi="Sylfaen"/>
          <w:lang w:val="ka-GE"/>
        </w:rPr>
        <w:t>სიმალურ მდგრადობას და უწყვეტობას, აუცილებელია შემდეგი აპარატურული აღჭურვილობა:</w:t>
      </w:r>
    </w:p>
    <w:p w:rsidR="00026365" w:rsidRDefault="00026365" w:rsidP="00AC23A1">
      <w:pPr>
        <w:pStyle w:val="ListParagraph"/>
        <w:numPr>
          <w:ilvl w:val="0"/>
          <w:numId w:val="5"/>
        </w:numPr>
        <w:ind w:left="1560" w:hanging="426"/>
        <w:jc w:val="both"/>
        <w:rPr>
          <w:rFonts w:ascii="Sylfaen" w:hAnsi="Sylfaen"/>
          <w:lang w:val="ka-GE"/>
        </w:rPr>
      </w:pPr>
      <w:r>
        <w:rPr>
          <w:rFonts w:ascii="Sylfaen" w:hAnsi="Sylfaen"/>
          <w:lang w:val="ka-GE"/>
        </w:rPr>
        <w:t>2 ერთეული (დუბლირებული) მარშრუტიზატორი;</w:t>
      </w:r>
    </w:p>
    <w:p w:rsidR="00026365" w:rsidRDefault="00026365" w:rsidP="00AC23A1">
      <w:pPr>
        <w:pStyle w:val="ListParagraph"/>
        <w:numPr>
          <w:ilvl w:val="0"/>
          <w:numId w:val="5"/>
        </w:numPr>
        <w:ind w:left="1560" w:hanging="426"/>
        <w:jc w:val="both"/>
        <w:rPr>
          <w:rFonts w:ascii="Sylfaen" w:hAnsi="Sylfaen"/>
          <w:lang w:val="ka-GE"/>
        </w:rPr>
      </w:pPr>
      <w:r>
        <w:rPr>
          <w:rFonts w:ascii="Sylfaen" w:hAnsi="Sylfaen"/>
          <w:lang w:val="ka-GE"/>
        </w:rPr>
        <w:t>2 ერთეული (დუბლირებული) ფილტრი;</w:t>
      </w:r>
    </w:p>
    <w:p w:rsidR="00026365" w:rsidRPr="00026365" w:rsidRDefault="00026365" w:rsidP="00AC23A1">
      <w:pPr>
        <w:pStyle w:val="ListParagraph"/>
        <w:numPr>
          <w:ilvl w:val="0"/>
          <w:numId w:val="5"/>
        </w:numPr>
        <w:ind w:left="1560" w:hanging="426"/>
        <w:jc w:val="both"/>
        <w:rPr>
          <w:rFonts w:ascii="Sylfaen" w:hAnsi="Sylfaen"/>
          <w:lang w:val="ka-GE"/>
        </w:rPr>
      </w:pPr>
      <w:r>
        <w:rPr>
          <w:rFonts w:ascii="Sylfaen" w:hAnsi="Sylfaen"/>
          <w:lang w:val="ka-GE"/>
        </w:rPr>
        <w:t>2 ერთეული (დუბლირებული) მონაცემთა სანახის გამანაწილებელი;</w:t>
      </w:r>
    </w:p>
    <w:p w:rsidR="00026365" w:rsidRDefault="00026365" w:rsidP="00AC23A1">
      <w:pPr>
        <w:pStyle w:val="ListParagraph"/>
        <w:numPr>
          <w:ilvl w:val="0"/>
          <w:numId w:val="5"/>
        </w:numPr>
        <w:ind w:left="1560" w:hanging="426"/>
        <w:jc w:val="both"/>
        <w:rPr>
          <w:rFonts w:ascii="Sylfaen" w:hAnsi="Sylfaen"/>
          <w:lang w:val="ka-GE"/>
        </w:rPr>
      </w:pPr>
      <w:r>
        <w:rPr>
          <w:rFonts w:ascii="Sylfaen" w:hAnsi="Sylfaen"/>
          <w:lang w:val="ka-GE"/>
        </w:rPr>
        <w:t xml:space="preserve">2 ერთეული (დუბლირებული) </w:t>
      </w:r>
      <w:r w:rsidR="008C082E">
        <w:rPr>
          <w:rFonts w:ascii="Sylfaen" w:hAnsi="Sylfaen"/>
          <w:lang w:val="ka-GE"/>
        </w:rPr>
        <w:t>ქსელის გამანაწილებელი;</w:t>
      </w:r>
    </w:p>
    <w:p w:rsidR="00026365" w:rsidRDefault="00026365" w:rsidP="00AC23A1">
      <w:pPr>
        <w:pStyle w:val="ListParagraph"/>
        <w:numPr>
          <w:ilvl w:val="0"/>
          <w:numId w:val="5"/>
        </w:numPr>
        <w:ind w:left="1560" w:hanging="426"/>
        <w:jc w:val="both"/>
        <w:rPr>
          <w:rFonts w:ascii="Sylfaen" w:hAnsi="Sylfaen"/>
          <w:lang w:val="ka-GE"/>
        </w:rPr>
      </w:pPr>
      <w:r>
        <w:rPr>
          <w:rFonts w:ascii="Sylfaen" w:hAnsi="Sylfaen"/>
          <w:lang w:val="ka-GE"/>
        </w:rPr>
        <w:t>2 ერთეული (დუბლირებული)</w:t>
      </w:r>
      <w:r w:rsidR="008C082E">
        <w:rPr>
          <w:rFonts w:ascii="Sylfaen" w:hAnsi="Sylfaen"/>
          <w:lang w:val="ka-GE"/>
        </w:rPr>
        <w:t xml:space="preserve"> გამანაწილებელი ქსელის აგრეგაციისათვის;</w:t>
      </w:r>
    </w:p>
    <w:p w:rsidR="00026365" w:rsidRDefault="00026365" w:rsidP="00AC23A1">
      <w:pPr>
        <w:pStyle w:val="ListParagraph"/>
        <w:ind w:left="1080"/>
        <w:jc w:val="both"/>
        <w:rPr>
          <w:rFonts w:ascii="Sylfaen" w:hAnsi="Sylfaen"/>
          <w:lang w:val="ka-GE"/>
        </w:rPr>
      </w:pPr>
    </w:p>
    <w:p w:rsidR="004E5DA2" w:rsidRDefault="004E5DA2" w:rsidP="00AC23A1">
      <w:pPr>
        <w:pStyle w:val="ListParagraph"/>
        <w:numPr>
          <w:ilvl w:val="3"/>
          <w:numId w:val="6"/>
        </w:numPr>
        <w:jc w:val="both"/>
        <w:rPr>
          <w:rFonts w:ascii="Sylfaen" w:hAnsi="Sylfaen"/>
          <w:lang w:val="ka-GE"/>
        </w:rPr>
      </w:pPr>
      <w:r>
        <w:rPr>
          <w:rFonts w:ascii="Sylfaen" w:hAnsi="Sylfaen"/>
          <w:lang w:val="ka-GE"/>
        </w:rPr>
        <w:t>სერვერული პარკი</w:t>
      </w:r>
    </w:p>
    <w:p w:rsidR="00AC23A1" w:rsidRDefault="00AC23A1" w:rsidP="00AC23A1">
      <w:pPr>
        <w:pStyle w:val="ListParagraph"/>
        <w:ind w:left="1080"/>
        <w:jc w:val="both"/>
        <w:rPr>
          <w:rFonts w:ascii="Sylfaen" w:hAnsi="Sylfaen"/>
          <w:lang w:val="ka-GE"/>
        </w:rPr>
      </w:pPr>
    </w:p>
    <w:p w:rsidR="001379BE" w:rsidRDefault="001379BE" w:rsidP="00AC23A1">
      <w:pPr>
        <w:pStyle w:val="ListParagraph"/>
        <w:ind w:left="1080"/>
        <w:jc w:val="both"/>
        <w:rPr>
          <w:rFonts w:ascii="Sylfaen" w:hAnsi="Sylfaen"/>
          <w:lang w:val="ka-GE"/>
        </w:rPr>
      </w:pPr>
      <w:r>
        <w:rPr>
          <w:rFonts w:ascii="Sylfaen" w:hAnsi="Sylfaen"/>
          <w:lang w:val="ka-GE"/>
        </w:rPr>
        <w:t>სარეზერვო სერვერული ცენტრის სერვერული პარკის რესურსების დათვლა ეყრდნობა არსებული, მიმდინარე და დაგეგმილი საინფორმაციო ტექნოლოგიური პროექტების საჭიროებებს და აღნიშნული სისტემების ინფორმაციის მოცულობის ზრდის ტემპებს. ამასთან, გათვალისწინებულია, რომ ძირითადი სერვერული ცენტრის სრულად მწყობრიდან გამოსვლის შემთხვევაში სარეზერვო მონაცემთა დამუშავების ცენტრმა უნდა უზრუნველყოს სამინისტროსათვის კრიტიკული სერვისების უმოკლეს დროში განახლება და სრული დატვირთვით ფუნქციონირება (კრიტიკული სერვისების ჩამონათვალი იხილეთ მე-5 თავში).</w:t>
      </w:r>
    </w:p>
    <w:p w:rsidR="00200D40" w:rsidRDefault="0087351A" w:rsidP="00AC23A1">
      <w:pPr>
        <w:pStyle w:val="ListParagraph"/>
        <w:ind w:left="1080"/>
        <w:jc w:val="both"/>
        <w:rPr>
          <w:rFonts w:ascii="Sylfaen" w:hAnsi="Sylfaen"/>
          <w:lang w:val="ka-GE"/>
        </w:rPr>
      </w:pPr>
      <w:r>
        <w:rPr>
          <w:rFonts w:ascii="Sylfaen" w:hAnsi="Sylfaen"/>
          <w:lang w:val="ka-GE"/>
        </w:rPr>
        <w:t>კრიტიკული სერვისების მდგრაგობის და უწყვეტობის მისაღწევად აუცილებელია სარეზერვო სერვერულ ცენტრში განთავსდეს შემდეგი მონაცემების სერვერული ტექნიკა (გასათვალისწინებელია ის გარემოება, რომ სერვერული ტექნიკის რესურსების ოპტიმიზირების მიზნით მოხდება სერვისების დაჯგუფება და ვირტუალურ გარემოში მათი ფუნქციონირება):</w:t>
      </w:r>
    </w:p>
    <w:p w:rsidR="00200D40" w:rsidRDefault="00200D40" w:rsidP="00AC23A1">
      <w:pPr>
        <w:pStyle w:val="ListParagraph"/>
        <w:ind w:left="1080"/>
        <w:jc w:val="both"/>
        <w:rPr>
          <w:rFonts w:ascii="Sylfaen" w:hAnsi="Sylfaen"/>
          <w:lang w:val="ka-GE"/>
        </w:rPr>
      </w:pPr>
    </w:p>
    <w:p w:rsidR="00200D40" w:rsidRPr="00200D40" w:rsidRDefault="00200D40" w:rsidP="00AC23A1">
      <w:pPr>
        <w:pStyle w:val="ListParagraph"/>
        <w:ind w:left="1080"/>
        <w:jc w:val="both"/>
        <w:rPr>
          <w:rFonts w:ascii="Sylfaen" w:hAnsi="Sylfaen"/>
          <w:lang w:val="ka-GE"/>
        </w:rPr>
      </w:pPr>
      <w:r w:rsidRPr="00200D40">
        <w:rPr>
          <w:rFonts w:ascii="Sylfaen" w:hAnsi="Sylfaen"/>
          <w:lang w:val="ka-GE"/>
        </w:rPr>
        <w:lastRenderedPageBreak/>
        <w:t>2 ბლეიდ სისტემა, თითოეული შემდგარი 7 სერვერისაგან შემდეგი მონაცემებით: 2 ცალი 6 ბირთვიანი პროცესორი, 96 გბ მეხსიერებით;</w:t>
      </w:r>
    </w:p>
    <w:p w:rsidR="008C082E" w:rsidRDefault="008C082E" w:rsidP="00AC23A1">
      <w:pPr>
        <w:pStyle w:val="ListParagraph"/>
        <w:ind w:left="1080"/>
        <w:jc w:val="both"/>
        <w:rPr>
          <w:rFonts w:ascii="Sylfaen" w:hAnsi="Sylfaen"/>
          <w:lang w:val="ka-GE"/>
        </w:rPr>
      </w:pPr>
    </w:p>
    <w:p w:rsidR="004E5DA2" w:rsidRDefault="004E5DA2" w:rsidP="00AC23A1">
      <w:pPr>
        <w:pStyle w:val="ListParagraph"/>
        <w:numPr>
          <w:ilvl w:val="3"/>
          <w:numId w:val="6"/>
        </w:numPr>
        <w:jc w:val="both"/>
        <w:rPr>
          <w:rFonts w:ascii="Sylfaen" w:hAnsi="Sylfaen"/>
          <w:lang w:val="ka-GE"/>
        </w:rPr>
      </w:pPr>
      <w:r>
        <w:rPr>
          <w:rFonts w:ascii="Sylfaen" w:hAnsi="Sylfaen"/>
          <w:lang w:val="ka-GE"/>
        </w:rPr>
        <w:t>მონაცემთა სანახი</w:t>
      </w:r>
    </w:p>
    <w:p w:rsidR="00AC23A1" w:rsidRDefault="00AC23A1" w:rsidP="00AC23A1">
      <w:pPr>
        <w:pStyle w:val="ListParagraph"/>
        <w:ind w:left="1080"/>
        <w:jc w:val="both"/>
        <w:rPr>
          <w:rFonts w:ascii="Sylfaen" w:hAnsi="Sylfaen"/>
          <w:lang w:val="ka-GE"/>
        </w:rPr>
      </w:pPr>
    </w:p>
    <w:p w:rsidR="00A656CF" w:rsidRPr="00A656CF" w:rsidRDefault="00200D40" w:rsidP="00AC23A1">
      <w:pPr>
        <w:pStyle w:val="ListParagraph"/>
        <w:ind w:left="1080"/>
        <w:jc w:val="both"/>
        <w:rPr>
          <w:rFonts w:ascii="Sylfaen" w:hAnsi="Sylfaen"/>
        </w:rPr>
      </w:pPr>
      <w:r>
        <w:rPr>
          <w:rFonts w:ascii="Sylfaen" w:hAnsi="Sylfaen"/>
          <w:lang w:val="ka-GE"/>
        </w:rPr>
        <w:t xml:space="preserve">სარეზერვო სერვერული ცენტრის მონაცემთა სანახის რესურსების დათვლა ეყრდნობა არსებული, მიმდინარე და დაგეგმილი საინფორმაციო ტექნოლოგიური პროექტების საჭიროებებს და აღნიშნული სისტემების ინფორმაციის მოცულობის ზრდის ტემპებს. რესურსების ოპტიმიზირების მიზნით სარეზერვო სერვერული ცენტრის მონაცემთა სანახი გაიყოფა ორ ფიზიკურ ნაწილად - სერვისებისათვის, რომლებიც საჭიროებენ მონაცემთა სანახზე სწრაფ მიმართვას (ინფორმაციის წაკითხვა/ჩაწერა) და </w:t>
      </w:r>
      <w:r w:rsidR="00E17F2E">
        <w:rPr>
          <w:rFonts w:ascii="Sylfaen" w:hAnsi="Sylfaen"/>
          <w:lang w:val="ka-GE"/>
        </w:rPr>
        <w:t>სისტემები, რომლისთვისაც ასეთი სისწრაფე კრიტიკული არ არის. ასევე, მონაცემთა სანახზე ადგილი გამოიყოფა პასიური პროცესებისათვის, კერძოდ ინფორმაციის დაგროვებისათვისა და რეზერვირებისათვის.</w:t>
      </w:r>
      <w:r w:rsidR="00A656CF" w:rsidRPr="00A656CF">
        <w:rPr>
          <w:rFonts w:ascii="Sylfaen" w:hAnsi="Sylfaen" w:cs="Sylfaen"/>
          <w:lang w:val="ka-GE"/>
        </w:rPr>
        <w:t>ყოველივე</w:t>
      </w:r>
      <w:r w:rsidR="00A656CF" w:rsidRPr="00A656CF">
        <w:rPr>
          <w:rFonts w:ascii="Sylfaen" w:hAnsi="Sylfaen"/>
          <w:lang w:val="ka-GE"/>
        </w:rPr>
        <w:t xml:space="preserve"> ზემოთქმულიდან გამომდინარე, სარეზერვო სერვერული ცენტრის მონაცემთა სანახის მონაცემები შემდეგია:</w:t>
      </w:r>
    </w:p>
    <w:p w:rsidR="00A656CF" w:rsidRDefault="00A656CF" w:rsidP="00AC23A1">
      <w:pPr>
        <w:pStyle w:val="ListParagraph"/>
        <w:numPr>
          <w:ilvl w:val="0"/>
          <w:numId w:val="5"/>
        </w:numPr>
        <w:ind w:left="1560" w:hanging="426"/>
        <w:jc w:val="both"/>
        <w:rPr>
          <w:rFonts w:ascii="Sylfaen" w:hAnsi="Sylfaen"/>
          <w:lang w:val="ka-GE"/>
        </w:rPr>
      </w:pPr>
      <w:r>
        <w:rPr>
          <w:rFonts w:ascii="Sylfaen" w:hAnsi="Sylfaen"/>
          <w:lang w:val="ka-GE"/>
        </w:rPr>
        <w:t>მონაცემთა სანახის მართვის ბლოკი დუბლირებული კვებით და დუბლირებული კონტროლერით</w:t>
      </w:r>
      <w:r>
        <w:rPr>
          <w:rFonts w:ascii="Sylfaen" w:hAnsi="Sylfaen"/>
        </w:rPr>
        <w:t>;</w:t>
      </w:r>
    </w:p>
    <w:p w:rsidR="00A656CF" w:rsidRDefault="00A656CF" w:rsidP="00AC23A1">
      <w:pPr>
        <w:pStyle w:val="ListParagraph"/>
        <w:numPr>
          <w:ilvl w:val="0"/>
          <w:numId w:val="5"/>
        </w:numPr>
        <w:ind w:left="1560" w:hanging="426"/>
        <w:jc w:val="both"/>
        <w:rPr>
          <w:rFonts w:ascii="Sylfaen" w:hAnsi="Sylfaen"/>
          <w:lang w:val="ka-GE"/>
        </w:rPr>
      </w:pPr>
      <w:r>
        <w:rPr>
          <w:rFonts w:ascii="Sylfaen" w:hAnsi="Sylfaen"/>
          <w:lang w:val="ka-GE"/>
        </w:rPr>
        <w:t>მყარი დისკების 2 თარო სწრაფი მიმართვის დისკებისათვის (</w:t>
      </w:r>
      <w:r w:rsidRPr="00476B7E">
        <w:rPr>
          <w:rFonts w:ascii="Sylfaen" w:hAnsi="Sylfaen"/>
          <w:lang w:val="ka-GE"/>
        </w:rPr>
        <w:t xml:space="preserve">FC 15 000 </w:t>
      </w:r>
      <w:r>
        <w:rPr>
          <w:rFonts w:ascii="Sylfaen" w:hAnsi="Sylfaen"/>
          <w:lang w:val="ka-GE"/>
        </w:rPr>
        <w:t>ბრუნი) 16 ფიზიკური 300 გბ მოცულობის დისკით</w:t>
      </w:r>
      <w:r>
        <w:rPr>
          <w:rFonts w:ascii="Sylfaen" w:hAnsi="Sylfaen"/>
        </w:rPr>
        <w:t>;</w:t>
      </w:r>
    </w:p>
    <w:p w:rsidR="004D6EF4" w:rsidRPr="004D6EF4" w:rsidRDefault="00A656CF" w:rsidP="00AC23A1">
      <w:pPr>
        <w:pStyle w:val="ListParagraph"/>
        <w:numPr>
          <w:ilvl w:val="0"/>
          <w:numId w:val="5"/>
        </w:numPr>
        <w:ind w:left="1560" w:hanging="426"/>
        <w:jc w:val="both"/>
        <w:rPr>
          <w:rFonts w:ascii="Sylfaen" w:hAnsi="Sylfaen"/>
          <w:lang w:val="ka-GE"/>
        </w:rPr>
      </w:pPr>
      <w:r>
        <w:rPr>
          <w:rFonts w:ascii="Sylfaen" w:hAnsi="Sylfaen"/>
          <w:lang w:val="ka-GE"/>
        </w:rPr>
        <w:t xml:space="preserve">მყარი დისკების 1 თარო </w:t>
      </w:r>
      <w:r w:rsidRPr="00476B7E">
        <w:rPr>
          <w:rFonts w:ascii="Sylfaen" w:hAnsi="Sylfaen"/>
          <w:lang w:val="ka-GE"/>
        </w:rPr>
        <w:t>SATA</w:t>
      </w:r>
      <w:r>
        <w:rPr>
          <w:rFonts w:ascii="Sylfaen" w:hAnsi="Sylfaen"/>
          <w:lang w:val="ka-GE"/>
        </w:rPr>
        <w:t xml:space="preserve"> დისკებისათვის (</w:t>
      </w:r>
      <w:r w:rsidRPr="00476B7E">
        <w:rPr>
          <w:rFonts w:ascii="Sylfaen" w:hAnsi="Sylfaen"/>
          <w:lang w:val="ka-GE"/>
        </w:rPr>
        <w:t xml:space="preserve">SATA 7200 </w:t>
      </w:r>
      <w:r>
        <w:rPr>
          <w:rFonts w:ascii="Sylfaen" w:hAnsi="Sylfaen"/>
          <w:lang w:val="ka-GE"/>
        </w:rPr>
        <w:t xml:space="preserve">ბრუნი) 16 ფიზიკური </w:t>
      </w:r>
      <w:r w:rsidRPr="00476B7E">
        <w:rPr>
          <w:rFonts w:ascii="Sylfaen" w:hAnsi="Sylfaen"/>
          <w:lang w:val="ka-GE"/>
        </w:rPr>
        <w:t>2</w:t>
      </w:r>
      <w:r>
        <w:rPr>
          <w:rFonts w:ascii="Sylfaen" w:hAnsi="Sylfaen"/>
          <w:lang w:val="ka-GE"/>
        </w:rPr>
        <w:t xml:space="preserve"> ტბ მოცულობის დისკით.</w:t>
      </w:r>
    </w:p>
    <w:p w:rsidR="00200D40" w:rsidRDefault="004D6EF4" w:rsidP="00AC23A1">
      <w:pPr>
        <w:pStyle w:val="ListParagraph"/>
        <w:ind w:left="1080"/>
        <w:jc w:val="both"/>
        <w:rPr>
          <w:rFonts w:ascii="Sylfaen" w:hAnsi="Sylfaen"/>
          <w:lang w:val="ka-GE"/>
        </w:rPr>
      </w:pPr>
      <w:r>
        <w:rPr>
          <w:rFonts w:ascii="Sylfaen" w:hAnsi="Sylfaen"/>
          <w:lang w:val="ka-GE"/>
        </w:rPr>
        <w:t>აღნიშნული კონფიგურაციის მონაცემთა სანახის მოცულობა შეადგენს 4.2 ტბ სივრცეს სწრაფი მიმართვის სერვისებისათვის და 24 ტბ სივრცეს სერვისებისათვის, რომლებიც არ საჭიროებენ სწრაფ მიმართვას მონაცემთა სანახზე და პასიური სერვისებისათვის.</w:t>
      </w:r>
    </w:p>
    <w:p w:rsidR="004D6EF4" w:rsidRPr="004E5DA2" w:rsidRDefault="004D6EF4" w:rsidP="00AC23A1">
      <w:pPr>
        <w:pStyle w:val="ListParagraph"/>
        <w:ind w:left="1080"/>
        <w:jc w:val="both"/>
        <w:rPr>
          <w:rFonts w:ascii="Sylfaen" w:hAnsi="Sylfaen"/>
          <w:lang w:val="ka-GE"/>
        </w:rPr>
      </w:pPr>
    </w:p>
    <w:p w:rsidR="004E5DA2" w:rsidRDefault="004E5DA2" w:rsidP="00AC23A1">
      <w:pPr>
        <w:pStyle w:val="ListParagraph"/>
        <w:numPr>
          <w:ilvl w:val="2"/>
          <w:numId w:val="6"/>
        </w:numPr>
        <w:jc w:val="both"/>
        <w:rPr>
          <w:rFonts w:ascii="Sylfaen" w:hAnsi="Sylfaen"/>
          <w:lang w:val="ka-GE"/>
        </w:rPr>
      </w:pPr>
      <w:r>
        <w:rPr>
          <w:rFonts w:ascii="Sylfaen" w:hAnsi="Sylfaen"/>
          <w:lang w:val="ka-GE"/>
        </w:rPr>
        <w:t>პროგრამული ლიცენზიები</w:t>
      </w:r>
    </w:p>
    <w:p w:rsidR="00A656CF" w:rsidRDefault="00A656CF" w:rsidP="00AC23A1">
      <w:pPr>
        <w:ind w:left="360"/>
        <w:jc w:val="both"/>
        <w:rPr>
          <w:rFonts w:ascii="Sylfaen" w:hAnsi="Sylfaen"/>
          <w:lang w:val="ka-GE"/>
        </w:rPr>
      </w:pPr>
      <w:r>
        <w:rPr>
          <w:rFonts w:ascii="Sylfaen" w:hAnsi="Sylfaen"/>
          <w:lang w:val="ka-GE"/>
        </w:rPr>
        <w:t>სარეზერვო სერვერულ ცენტრში სერვერული პარკისათვის აუცილებელია</w:t>
      </w:r>
      <w:r>
        <w:rPr>
          <w:rFonts w:ascii="Sylfaen" w:hAnsi="Sylfaen"/>
        </w:rPr>
        <w:t xml:space="preserve"> </w:t>
      </w:r>
      <w:r>
        <w:rPr>
          <w:rFonts w:ascii="Sylfaen" w:hAnsi="Sylfaen"/>
          <w:lang w:val="ka-GE"/>
        </w:rPr>
        <w:t>როგორც მონაცემთა ბაზების სერვერული ლიცენზიები, ასევე სერვერების ვირტუალურ გარემოში მუშაობის ლიცენზიები:</w:t>
      </w:r>
    </w:p>
    <w:p w:rsidR="00A656CF" w:rsidRPr="0014469A" w:rsidRDefault="00A656CF" w:rsidP="00AC23A1">
      <w:pPr>
        <w:pStyle w:val="ListParagraph"/>
        <w:numPr>
          <w:ilvl w:val="0"/>
          <w:numId w:val="5"/>
        </w:numPr>
        <w:jc w:val="both"/>
        <w:rPr>
          <w:rFonts w:ascii="Sylfaen" w:hAnsi="Sylfaen"/>
          <w:lang w:val="ka-GE"/>
        </w:rPr>
      </w:pPr>
      <w:r>
        <w:rPr>
          <w:rFonts w:ascii="Sylfaen" w:hAnsi="Sylfaen"/>
        </w:rPr>
        <w:t>MS SQL Server 2008 R2 SP1</w:t>
      </w:r>
    </w:p>
    <w:p w:rsidR="00A656CF" w:rsidRPr="0014469A" w:rsidRDefault="00A656CF" w:rsidP="00AC23A1">
      <w:pPr>
        <w:pStyle w:val="ListParagraph"/>
        <w:numPr>
          <w:ilvl w:val="0"/>
          <w:numId w:val="5"/>
        </w:numPr>
        <w:jc w:val="both"/>
        <w:rPr>
          <w:rFonts w:ascii="Sylfaen" w:hAnsi="Sylfaen"/>
          <w:lang w:val="ka-GE"/>
        </w:rPr>
      </w:pPr>
      <w:r>
        <w:rPr>
          <w:rFonts w:ascii="Sylfaen" w:hAnsi="Sylfaen"/>
        </w:rPr>
        <w:t>MS BizTalk</w:t>
      </w:r>
    </w:p>
    <w:p w:rsidR="00A656CF" w:rsidRPr="0014469A" w:rsidRDefault="00A656CF" w:rsidP="00AC23A1">
      <w:pPr>
        <w:pStyle w:val="ListParagraph"/>
        <w:numPr>
          <w:ilvl w:val="0"/>
          <w:numId w:val="5"/>
        </w:numPr>
        <w:jc w:val="both"/>
        <w:rPr>
          <w:rFonts w:ascii="Sylfaen" w:hAnsi="Sylfaen"/>
          <w:lang w:val="ka-GE"/>
        </w:rPr>
      </w:pPr>
      <w:r>
        <w:rPr>
          <w:rFonts w:ascii="Sylfaen" w:hAnsi="Sylfaen"/>
        </w:rPr>
        <w:t>MS Exchange</w:t>
      </w:r>
    </w:p>
    <w:p w:rsidR="00A656CF" w:rsidRDefault="00A656CF" w:rsidP="00AC23A1">
      <w:pPr>
        <w:pStyle w:val="ListParagraph"/>
        <w:numPr>
          <w:ilvl w:val="0"/>
          <w:numId w:val="5"/>
        </w:numPr>
        <w:jc w:val="both"/>
        <w:rPr>
          <w:rFonts w:ascii="Sylfaen" w:hAnsi="Sylfaen"/>
          <w:lang w:val="ka-GE"/>
        </w:rPr>
      </w:pPr>
      <w:r>
        <w:rPr>
          <w:rFonts w:ascii="Sylfaen" w:hAnsi="Sylfaen"/>
        </w:rPr>
        <w:t>MS SharePoint</w:t>
      </w:r>
    </w:p>
    <w:p w:rsidR="00A656CF" w:rsidRPr="0014469A" w:rsidRDefault="00A656CF" w:rsidP="00AC23A1">
      <w:pPr>
        <w:pStyle w:val="ListParagraph"/>
        <w:numPr>
          <w:ilvl w:val="0"/>
          <w:numId w:val="5"/>
        </w:numPr>
        <w:jc w:val="both"/>
        <w:rPr>
          <w:rFonts w:ascii="Sylfaen" w:hAnsi="Sylfaen"/>
          <w:lang w:val="ka-GE"/>
        </w:rPr>
      </w:pPr>
      <w:r>
        <w:rPr>
          <w:rFonts w:ascii="Sylfaen" w:hAnsi="Sylfaen"/>
        </w:rPr>
        <w:t>Microsoft System Centre Operations Manager</w:t>
      </w:r>
    </w:p>
    <w:p w:rsidR="00A656CF" w:rsidRPr="00CC2A6D" w:rsidRDefault="00A656CF" w:rsidP="00AC23A1">
      <w:pPr>
        <w:pStyle w:val="ListParagraph"/>
        <w:numPr>
          <w:ilvl w:val="0"/>
          <w:numId w:val="5"/>
        </w:numPr>
        <w:jc w:val="both"/>
        <w:rPr>
          <w:rFonts w:ascii="Sylfaen" w:hAnsi="Sylfaen"/>
          <w:lang w:val="ka-GE"/>
        </w:rPr>
      </w:pPr>
      <w:r>
        <w:rPr>
          <w:rFonts w:ascii="Sylfaen" w:hAnsi="Sylfaen"/>
        </w:rPr>
        <w:t>VMware</w:t>
      </w:r>
    </w:p>
    <w:p w:rsidR="00AB7B0C" w:rsidRPr="00AB7B0C" w:rsidRDefault="00AB7B0C" w:rsidP="00AC23A1">
      <w:pPr>
        <w:pStyle w:val="ListParagraph"/>
        <w:jc w:val="both"/>
        <w:rPr>
          <w:rFonts w:ascii="Sylfaen" w:hAnsi="Sylfaen"/>
          <w:lang w:val="ka-GE"/>
        </w:rPr>
      </w:pPr>
    </w:p>
    <w:p w:rsidR="009C71D0" w:rsidRPr="004E5DA2" w:rsidRDefault="009C71D0" w:rsidP="00AC23A1">
      <w:pPr>
        <w:pStyle w:val="ListParagraph"/>
        <w:numPr>
          <w:ilvl w:val="0"/>
          <w:numId w:val="6"/>
        </w:numPr>
        <w:ind w:left="284" w:hanging="284"/>
        <w:jc w:val="both"/>
        <w:rPr>
          <w:rFonts w:ascii="Sylfaen" w:hAnsi="Sylfaen" w:cs="Sylfaen"/>
          <w:sz w:val="28"/>
          <w:szCs w:val="28"/>
          <w:lang w:val="ka-GE"/>
        </w:rPr>
      </w:pPr>
      <w:r w:rsidRPr="004E5DA2">
        <w:rPr>
          <w:rFonts w:ascii="Sylfaen" w:hAnsi="Sylfaen" w:cs="Sylfaen"/>
          <w:sz w:val="28"/>
          <w:szCs w:val="28"/>
          <w:lang w:val="ka-GE"/>
        </w:rPr>
        <w:t>მოსალოდნელი შედეგები</w:t>
      </w:r>
    </w:p>
    <w:p w:rsidR="00D11563" w:rsidRDefault="005941CE" w:rsidP="00AC23A1">
      <w:pPr>
        <w:jc w:val="both"/>
        <w:rPr>
          <w:rFonts w:ascii="Sylfaen" w:hAnsi="Sylfaen"/>
          <w:lang w:val="ka-GE"/>
        </w:rPr>
      </w:pPr>
      <w:r>
        <w:rPr>
          <w:rFonts w:ascii="Sylfaen" w:hAnsi="Sylfaen" w:cs="TimesNewRomanPS-Bold"/>
          <w:bCs/>
          <w:color w:val="231F20"/>
          <w:lang w:val="ka-GE"/>
        </w:rPr>
        <w:t xml:space="preserve">სამინისტროსათვის ინფორმაცია და ტექნოლოგიები, რომელიც ახორციელებს აღნიშნული ინფორმაციის მხარდაჭერას, წარმოადგენს ერთ-ერთ ყველაზე ღირებულ აქტივს. </w:t>
      </w:r>
      <w:r>
        <w:rPr>
          <w:rFonts w:ascii="Sylfaen" w:hAnsi="Sylfaen"/>
          <w:lang w:val="ka-GE"/>
        </w:rPr>
        <w:t>სამინისტრო</w:t>
      </w:r>
      <w:r w:rsidRPr="00517E48">
        <w:rPr>
          <w:rFonts w:ascii="Sylfaen" w:hAnsi="Sylfaen"/>
          <w:lang w:val="ka-GE"/>
        </w:rPr>
        <w:t xml:space="preserve"> იყენებს საინფორმაციო ტექნოლოგიების ავტომატიზებულ სისტემებს</w:t>
      </w:r>
      <w:r>
        <w:rPr>
          <w:rFonts w:ascii="Sylfaen" w:hAnsi="Sylfaen"/>
          <w:lang w:val="ka-GE"/>
        </w:rPr>
        <w:t xml:space="preserve"> (საინფორმაციო სისტემებს)</w:t>
      </w:r>
      <w:r w:rsidRPr="00517E48">
        <w:rPr>
          <w:rFonts w:ascii="Sylfaen" w:hAnsi="Sylfaen"/>
          <w:lang w:val="ka-GE"/>
        </w:rPr>
        <w:t xml:space="preserve"> </w:t>
      </w:r>
      <w:r>
        <w:rPr>
          <w:rFonts w:ascii="Sylfaen" w:hAnsi="Sylfaen"/>
          <w:lang w:val="ka-GE"/>
        </w:rPr>
        <w:t>საკუთარი</w:t>
      </w:r>
      <w:r w:rsidRPr="00517E48">
        <w:rPr>
          <w:rFonts w:ascii="Sylfaen" w:hAnsi="Sylfaen"/>
          <w:lang w:val="ka-GE"/>
        </w:rPr>
        <w:t xml:space="preserve"> ინფორმაციის დასამუშავებლად</w:t>
      </w:r>
      <w:r>
        <w:rPr>
          <w:rFonts w:ascii="Sylfaen" w:hAnsi="Sylfaen"/>
          <w:lang w:val="ka-GE"/>
        </w:rPr>
        <w:t xml:space="preserve">. </w:t>
      </w:r>
      <w:r w:rsidR="006C7EEC">
        <w:rPr>
          <w:rFonts w:ascii="Sylfaen" w:hAnsi="Sylfaen"/>
          <w:lang w:val="ka-GE"/>
        </w:rPr>
        <w:t xml:space="preserve">სამინისტროს მიზანი - ბიზნეს-პროცესების </w:t>
      </w:r>
      <w:r w:rsidR="006C7EEC">
        <w:rPr>
          <w:rFonts w:ascii="Sylfaen" w:hAnsi="Sylfaen"/>
          <w:lang w:val="ka-GE"/>
        </w:rPr>
        <w:lastRenderedPageBreak/>
        <w:t>მაქსიმალური ავტომატიზირება სულ უფრო ზრდის ინფორმაციის ფასეულობას. ყველაზე დიდი სარგებელი, რაც შეიძლება სამინისტრომ მიიღოს სარეზერვო სერვერული ცენტრის ფორმირებით არის მონაცემების დაკარგვა-განადგურების (სრული ან ნაწილობრივი) თავიდან აცილება, რაც ბიზნეს-უწყვეტობის ძირითად კომპონენტს წარმოადგენს. ამიტომ,</w:t>
      </w:r>
      <w:r w:rsidR="00D11563">
        <w:rPr>
          <w:rFonts w:ascii="Sylfaen" w:hAnsi="Sylfaen"/>
          <w:lang w:val="ka-GE"/>
        </w:rPr>
        <w:t xml:space="preserve"> სარეზერვო სერვერული ცენტრი უზრუნველყოფს არა მარტო ფიზიკური ინფრასტრუქტურის (ქსელური აღჭურვილობა, სერვერული აპარატურა, მონაცემთა სანახი</w:t>
      </w:r>
      <w:r w:rsidR="00BA6AA4">
        <w:rPr>
          <w:rFonts w:ascii="Sylfaen" w:hAnsi="Sylfaen"/>
          <w:lang w:val="ka-GE"/>
        </w:rPr>
        <w:t xml:space="preserve"> და ა.შ.</w:t>
      </w:r>
      <w:r w:rsidR="00D11563">
        <w:rPr>
          <w:rFonts w:ascii="Sylfaen" w:hAnsi="Sylfaen"/>
          <w:lang w:val="ka-GE"/>
        </w:rPr>
        <w:t xml:space="preserve">) დაზღვევას, არამედ რაც ყველაზე მთავარია - </w:t>
      </w:r>
      <w:r w:rsidR="006C7EEC">
        <w:rPr>
          <w:rFonts w:ascii="Sylfaen" w:hAnsi="Sylfaen"/>
          <w:lang w:val="ka-GE"/>
        </w:rPr>
        <w:t xml:space="preserve">ვალიდური </w:t>
      </w:r>
      <w:r w:rsidR="00D11563">
        <w:rPr>
          <w:rFonts w:ascii="Sylfaen" w:hAnsi="Sylfaen"/>
          <w:lang w:val="ka-GE"/>
        </w:rPr>
        <w:t xml:space="preserve">ინფორმაციის შენარჩუნებას.  გარდა ამისა, შესაძლებელი იქნება დროის უმოკლეს მონაკვეთში კრიტიკული სერვისების სრული აღდგენა და როგორც შიდა, ასევე გარე მომხმარებლებისათვის სერვისების მიწოდების ორგანიზება. </w:t>
      </w:r>
    </w:p>
    <w:p w:rsidR="009C71D0" w:rsidRPr="004E5DA2" w:rsidRDefault="009C71D0" w:rsidP="00AC23A1">
      <w:pPr>
        <w:pStyle w:val="ListParagraph"/>
        <w:numPr>
          <w:ilvl w:val="0"/>
          <w:numId w:val="6"/>
        </w:numPr>
        <w:ind w:left="284" w:hanging="284"/>
        <w:jc w:val="both"/>
        <w:rPr>
          <w:rFonts w:ascii="Sylfaen" w:hAnsi="Sylfaen" w:cs="Sylfaen"/>
          <w:sz w:val="28"/>
          <w:szCs w:val="28"/>
          <w:lang w:val="ka-GE"/>
        </w:rPr>
      </w:pPr>
      <w:r w:rsidRPr="004E5DA2">
        <w:rPr>
          <w:rFonts w:ascii="Sylfaen" w:hAnsi="Sylfaen" w:cs="Sylfaen"/>
          <w:sz w:val="28"/>
          <w:szCs w:val="28"/>
          <w:lang w:val="ka-GE"/>
        </w:rPr>
        <w:t>რისკების შეფასება</w:t>
      </w:r>
    </w:p>
    <w:p w:rsidR="009C71D0" w:rsidRDefault="00A56816" w:rsidP="00AC23A1">
      <w:pPr>
        <w:jc w:val="both"/>
        <w:rPr>
          <w:rFonts w:ascii="Sylfaen" w:hAnsi="Sylfaen"/>
          <w:lang w:val="ka-GE"/>
        </w:rPr>
      </w:pPr>
      <w:r>
        <w:rPr>
          <w:rFonts w:ascii="Sylfaen" w:hAnsi="Sylfaen"/>
          <w:lang w:val="ka-GE"/>
        </w:rPr>
        <w:t>აღნიშნულ თავში მოყვანილია რისკების შეფასების მატრიცა, რომელიც ეყრდნობა არსებული მდგომარეობის ანალიზს.</w:t>
      </w:r>
    </w:p>
    <w:tbl>
      <w:tblPr>
        <w:tblW w:w="9903" w:type="dxa"/>
        <w:tblInd w:w="93" w:type="dxa"/>
        <w:tblLook w:val="04A0" w:firstRow="1" w:lastRow="0" w:firstColumn="1" w:lastColumn="0" w:noHBand="0" w:noVBand="1"/>
      </w:tblPr>
      <w:tblGrid>
        <w:gridCol w:w="3080"/>
        <w:gridCol w:w="1471"/>
        <w:gridCol w:w="1134"/>
        <w:gridCol w:w="1418"/>
        <w:gridCol w:w="1134"/>
        <w:gridCol w:w="682"/>
        <w:gridCol w:w="984"/>
      </w:tblGrid>
      <w:tr w:rsidR="00AC2C06" w:rsidRPr="00BD15D3" w:rsidTr="00D44012">
        <w:trPr>
          <w:trHeight w:val="300"/>
        </w:trPr>
        <w:tc>
          <w:tcPr>
            <w:tcW w:w="3080" w:type="dxa"/>
            <w:tcBorders>
              <w:top w:val="nil"/>
              <w:left w:val="nil"/>
              <w:bottom w:val="nil"/>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ალბათობა</w:t>
            </w:r>
            <w:proofErr w:type="spellEnd"/>
          </w:p>
        </w:tc>
        <w:tc>
          <w:tcPr>
            <w:tcW w:w="3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D15D3" w:rsidRPr="00BD15D3" w:rsidRDefault="00BD15D3" w:rsidP="00BD15D3">
            <w:pPr>
              <w:spacing w:after="0" w:line="240" w:lineRule="auto"/>
              <w:jc w:val="center"/>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ზემოქმედება</w:t>
            </w:r>
            <w:proofErr w:type="spellEnd"/>
          </w:p>
        </w:tc>
        <w:tc>
          <w:tcPr>
            <w:tcW w:w="166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რისკის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დონე</w:t>
            </w:r>
            <w:proofErr w:type="spellEnd"/>
            <w:r w:rsidRPr="00BD15D3">
              <w:rPr>
                <w:rFonts w:ascii="Calibri" w:eastAsia="Times New Roman" w:hAnsi="Calibri" w:cs="Calibri"/>
                <w:color w:val="000000"/>
                <w:sz w:val="18"/>
                <w:szCs w:val="18"/>
              </w:rPr>
              <w:t xml:space="preserve"> </w:t>
            </w:r>
          </w:p>
        </w:tc>
      </w:tr>
      <w:tr w:rsidR="00AC2C06" w:rsidRPr="00BD15D3" w:rsidTr="00D44012">
        <w:trPr>
          <w:trHeight w:val="300"/>
        </w:trPr>
        <w:tc>
          <w:tcPr>
            <w:tcW w:w="3080"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- 10</w:t>
            </w:r>
          </w:p>
        </w:tc>
        <w:tc>
          <w:tcPr>
            <w:tcW w:w="1418" w:type="dxa"/>
            <w:tcBorders>
              <w:top w:val="nil"/>
              <w:left w:val="nil"/>
              <w:bottom w:val="single" w:sz="4" w:space="0" w:color="auto"/>
              <w:right w:val="single" w:sz="4" w:space="0" w:color="auto"/>
            </w:tcBorders>
            <w:shd w:val="clear" w:color="auto" w:fill="auto"/>
            <w:noWrap/>
            <w:vAlign w:val="bottom"/>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- 50</w:t>
            </w:r>
          </w:p>
        </w:tc>
        <w:tc>
          <w:tcPr>
            <w:tcW w:w="1134" w:type="dxa"/>
            <w:tcBorders>
              <w:top w:val="nil"/>
              <w:left w:val="nil"/>
              <w:bottom w:val="single" w:sz="4" w:space="0" w:color="auto"/>
              <w:right w:val="single" w:sz="4" w:space="0" w:color="auto"/>
            </w:tcBorders>
            <w:shd w:val="clear" w:color="auto" w:fill="auto"/>
            <w:noWrap/>
            <w:vAlign w:val="bottom"/>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- 100</w:t>
            </w:r>
          </w:p>
        </w:tc>
        <w:tc>
          <w:tcPr>
            <w:tcW w:w="1666" w:type="dxa"/>
            <w:gridSpan w:val="2"/>
            <w:vMerge/>
            <w:tcBorders>
              <w:top w:val="nil"/>
              <w:left w:val="nil"/>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პროგრამული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შეცდომა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10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დაბალი</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ვირუსული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შემოტევა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10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დაბალი</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ცალკეული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შემთხვევით</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შეგნებულად</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წაშლა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ტოტალური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დაკარგვა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სერვერის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სრულად</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კომპონენტების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მწყობრიდან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გამოსვლა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ქსელური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მოწყობილობების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დაზიანება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დაბალი</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დისკური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მასივის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დაზიანება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ვირტუალური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სერვერის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მწყობრიდან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გამოსვლა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გაგრილების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სისტემის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გათიშვა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ხანძარი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სასერვერო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უბანზე</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proofErr w:type="gramStart"/>
            <w:r w:rsidRPr="00BD15D3">
              <w:rPr>
                <w:rFonts w:ascii="Sylfaen" w:eastAsia="Times New Roman" w:hAnsi="Sylfaen" w:cs="Sylfaen"/>
                <w:color w:val="000000"/>
                <w:sz w:val="18"/>
                <w:szCs w:val="18"/>
              </w:rPr>
              <w:t>ელ</w:t>
            </w:r>
            <w:proofErr w:type="spellEnd"/>
            <w:proofErr w:type="gramEnd"/>
            <w:r w:rsidR="00E12F00">
              <w:rPr>
                <w:rFonts w:ascii="Sylfaen" w:eastAsia="Times New Roman" w:hAnsi="Sylfaen" w:cs="Sylfaen"/>
                <w:color w:val="000000"/>
                <w:sz w:val="18"/>
                <w:szCs w:val="18"/>
                <w:lang w:val="ka-GE"/>
              </w:rPr>
              <w:t>.</w:t>
            </w:r>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მომარაგების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შეწყვეტა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1</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დაბალი</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E12F00" w:rsidP="00BD15D3">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 xml:space="preserve">ინტერნეტ </w:t>
            </w:r>
            <w:proofErr w:type="spellStart"/>
            <w:r w:rsidR="00BD15D3" w:rsidRPr="00BD15D3">
              <w:rPr>
                <w:rFonts w:ascii="Sylfaen" w:eastAsia="Times New Roman" w:hAnsi="Sylfaen" w:cs="Sylfaen"/>
                <w:color w:val="000000"/>
                <w:sz w:val="18"/>
                <w:szCs w:val="18"/>
              </w:rPr>
              <w:t>პროვაიდერის</w:t>
            </w:r>
            <w:proofErr w:type="spellEnd"/>
            <w:r w:rsidR="00BD15D3" w:rsidRPr="00BD15D3">
              <w:rPr>
                <w:rFonts w:ascii="Calibri" w:eastAsia="Times New Roman" w:hAnsi="Calibri" w:cs="Calibri"/>
                <w:color w:val="000000"/>
                <w:sz w:val="18"/>
                <w:szCs w:val="18"/>
              </w:rPr>
              <w:t xml:space="preserve"> </w:t>
            </w:r>
            <w:proofErr w:type="spellStart"/>
            <w:r w:rsidR="00BD15D3" w:rsidRPr="00BD15D3">
              <w:rPr>
                <w:rFonts w:ascii="Sylfaen" w:eastAsia="Times New Roman" w:hAnsi="Sylfaen" w:cs="Sylfaen"/>
                <w:color w:val="000000"/>
                <w:sz w:val="18"/>
                <w:szCs w:val="18"/>
              </w:rPr>
              <w:t>გათიშვა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10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დაბალი</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სტიქიური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უბედურება</w:t>
            </w:r>
            <w:proofErr w:type="spellEnd"/>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დიდი</w:t>
            </w:r>
            <w:proofErr w:type="spellEnd"/>
            <w:r w:rsidRPr="00BD15D3">
              <w:rPr>
                <w:rFonts w:ascii="Calibri" w:eastAsia="Times New Roman" w:hAnsi="Calibri" w:cs="Calibri"/>
                <w:color w:val="000000"/>
                <w:sz w:val="18"/>
                <w:szCs w:val="18"/>
              </w:rPr>
              <w:t xml:space="preserve"> - 1.0</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50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- 0.5</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000000" w:fill="000000"/>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3080"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471"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მცირე</w:t>
            </w:r>
            <w:proofErr w:type="spellEnd"/>
            <w:r w:rsidRPr="00BD15D3">
              <w:rPr>
                <w:rFonts w:ascii="Calibri" w:eastAsia="Times New Roman" w:hAnsi="Calibri" w:cs="Calibri"/>
                <w:color w:val="000000"/>
                <w:sz w:val="18"/>
                <w:szCs w:val="18"/>
              </w:rPr>
              <w:t xml:space="preserve"> - 0.1</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r w:rsidRPr="00BD15D3">
              <w:rPr>
                <w:rFonts w:ascii="Calibri" w:eastAsia="Times New Roman" w:hAnsi="Calibri" w:cs="Calibri"/>
                <w:color w:val="000000"/>
                <w:sz w:val="18"/>
                <w:szCs w:val="18"/>
              </w:rPr>
              <w:t> </w:t>
            </w:r>
          </w:p>
        </w:tc>
        <w:tc>
          <w:tcPr>
            <w:tcW w:w="682"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vMerge/>
            <w:tcBorders>
              <w:top w:val="nil"/>
              <w:left w:val="single" w:sz="4" w:space="0" w:color="auto"/>
              <w:bottom w:val="single" w:sz="4" w:space="0" w:color="auto"/>
              <w:right w:val="single" w:sz="4"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AC2C06" w:rsidRPr="00BD15D3" w:rsidTr="00D44012">
        <w:trPr>
          <w:trHeight w:val="300"/>
        </w:trPr>
        <w:tc>
          <w:tcPr>
            <w:tcW w:w="5685" w:type="dxa"/>
            <w:gridSpan w:val="3"/>
            <w:tcBorders>
              <w:top w:val="nil"/>
              <w:left w:val="nil"/>
              <w:bottom w:val="nil"/>
              <w:right w:val="nil"/>
            </w:tcBorders>
            <w:shd w:val="clear" w:color="auto" w:fill="auto"/>
            <w:noWrap/>
            <w:vAlign w:val="bottom"/>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რისკის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დონე</w:t>
            </w:r>
            <w:proofErr w:type="spellEnd"/>
            <w:r w:rsidRPr="00BD15D3">
              <w:rPr>
                <w:rFonts w:ascii="Calibri" w:eastAsia="Times New Roman" w:hAnsi="Calibri" w:cs="Calibri"/>
                <w:color w:val="000000"/>
                <w:sz w:val="18"/>
                <w:szCs w:val="18"/>
              </w:rPr>
              <w:t xml:space="preserve">: 1-10 </w:t>
            </w:r>
            <w:proofErr w:type="spellStart"/>
            <w:r w:rsidRPr="00BD15D3">
              <w:rPr>
                <w:rFonts w:ascii="Sylfaen" w:eastAsia="Times New Roman" w:hAnsi="Sylfaen" w:cs="Sylfaen"/>
                <w:color w:val="000000"/>
                <w:sz w:val="18"/>
                <w:szCs w:val="18"/>
              </w:rPr>
              <w:t>დაბალი</w:t>
            </w:r>
            <w:proofErr w:type="spellEnd"/>
            <w:r w:rsidRPr="00BD15D3">
              <w:rPr>
                <w:rFonts w:ascii="Calibri" w:eastAsia="Times New Roman" w:hAnsi="Calibri" w:cs="Calibri"/>
                <w:color w:val="000000"/>
                <w:sz w:val="18"/>
                <w:szCs w:val="18"/>
              </w:rPr>
              <w:t xml:space="preserve">, 11-50 </w:t>
            </w:r>
            <w:proofErr w:type="spellStart"/>
            <w:r w:rsidRPr="00BD15D3">
              <w:rPr>
                <w:rFonts w:ascii="Sylfaen" w:eastAsia="Times New Roman" w:hAnsi="Sylfaen" w:cs="Sylfaen"/>
                <w:color w:val="000000"/>
                <w:sz w:val="18"/>
                <w:szCs w:val="18"/>
              </w:rPr>
              <w:t>საშუალო</w:t>
            </w:r>
            <w:proofErr w:type="spellEnd"/>
            <w:r w:rsidRPr="00BD15D3">
              <w:rPr>
                <w:rFonts w:ascii="Calibri" w:eastAsia="Times New Roman" w:hAnsi="Calibri" w:cs="Calibri"/>
                <w:color w:val="000000"/>
                <w:sz w:val="18"/>
                <w:szCs w:val="18"/>
              </w:rPr>
              <w:t xml:space="preserve">, 51-100 </w:t>
            </w:r>
            <w:proofErr w:type="spellStart"/>
            <w:r w:rsidRPr="00BD15D3">
              <w:rPr>
                <w:rFonts w:ascii="Sylfaen" w:eastAsia="Times New Roman" w:hAnsi="Sylfaen" w:cs="Sylfaen"/>
                <w:color w:val="000000"/>
                <w:sz w:val="18"/>
                <w:szCs w:val="18"/>
              </w:rPr>
              <w:t>მაღალი</w:t>
            </w:r>
            <w:proofErr w:type="spellEnd"/>
          </w:p>
        </w:tc>
        <w:tc>
          <w:tcPr>
            <w:tcW w:w="1418" w:type="dxa"/>
            <w:tcBorders>
              <w:top w:val="nil"/>
              <w:left w:val="nil"/>
              <w:bottom w:val="nil"/>
              <w:right w:val="nil"/>
            </w:tcBorders>
            <w:shd w:val="clear" w:color="auto" w:fill="auto"/>
            <w:noWrap/>
            <w:vAlign w:val="bottom"/>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1134" w:type="dxa"/>
            <w:tcBorders>
              <w:top w:val="nil"/>
              <w:left w:val="nil"/>
              <w:bottom w:val="nil"/>
              <w:right w:val="nil"/>
            </w:tcBorders>
            <w:shd w:val="clear" w:color="auto" w:fill="auto"/>
            <w:noWrap/>
            <w:vAlign w:val="bottom"/>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hideMark/>
          </w:tcPr>
          <w:p w:rsidR="00BD15D3" w:rsidRPr="00BD15D3" w:rsidRDefault="00BD15D3" w:rsidP="00BD15D3">
            <w:pPr>
              <w:spacing w:after="0" w:line="240" w:lineRule="auto"/>
              <w:rPr>
                <w:rFonts w:ascii="Calibri" w:eastAsia="Times New Roman" w:hAnsi="Calibri" w:cs="Calibri"/>
                <w:color w:val="000000"/>
                <w:sz w:val="18"/>
                <w:szCs w:val="18"/>
              </w:rPr>
            </w:pPr>
          </w:p>
        </w:tc>
        <w:tc>
          <w:tcPr>
            <w:tcW w:w="984" w:type="dxa"/>
            <w:tcBorders>
              <w:top w:val="nil"/>
              <w:left w:val="nil"/>
              <w:bottom w:val="nil"/>
              <w:right w:val="nil"/>
            </w:tcBorders>
            <w:shd w:val="clear" w:color="auto" w:fill="auto"/>
            <w:noWrap/>
            <w:vAlign w:val="bottom"/>
            <w:hideMark/>
          </w:tcPr>
          <w:p w:rsidR="00BD15D3" w:rsidRPr="00BD15D3" w:rsidRDefault="00BD15D3" w:rsidP="00BD15D3">
            <w:pPr>
              <w:spacing w:after="0" w:line="240" w:lineRule="auto"/>
              <w:rPr>
                <w:rFonts w:ascii="Calibri" w:eastAsia="Times New Roman" w:hAnsi="Calibri" w:cs="Calibri"/>
                <w:color w:val="000000"/>
                <w:sz w:val="18"/>
                <w:szCs w:val="18"/>
              </w:rPr>
            </w:pPr>
          </w:p>
        </w:tc>
      </w:tr>
    </w:tbl>
    <w:p w:rsidR="00271E17" w:rsidRDefault="00271E17" w:rsidP="004A3A88">
      <w:pPr>
        <w:rPr>
          <w:rFonts w:ascii="Sylfaen" w:hAnsi="Sylfaen"/>
          <w:lang w:val="ka-GE"/>
        </w:rPr>
      </w:pPr>
    </w:p>
    <w:p w:rsidR="00E12F00" w:rsidRDefault="00E12F00" w:rsidP="00D23DA3">
      <w:pPr>
        <w:jc w:val="both"/>
        <w:rPr>
          <w:rFonts w:ascii="Sylfaen" w:hAnsi="Sylfaen"/>
          <w:lang w:val="ka-GE"/>
        </w:rPr>
        <w:sectPr w:rsidR="00E12F00" w:rsidSect="00BD15D3">
          <w:pgSz w:w="11907" w:h="16839" w:code="9"/>
          <w:pgMar w:top="1134" w:right="850" w:bottom="1134" w:left="993" w:header="720" w:footer="720" w:gutter="0"/>
          <w:cols w:space="720"/>
          <w:docGrid w:linePitch="360"/>
        </w:sectPr>
      </w:pPr>
      <w:r>
        <w:rPr>
          <w:rFonts w:ascii="Sylfaen" w:hAnsi="Sylfaen"/>
          <w:lang w:val="ka-GE"/>
        </w:rPr>
        <w:t>აღნიშნული ცხრილიდან გამომდინარე ამჟამად სამინისტროს არსებულ სერვერულ ცენტრში მაღალი რისკის კომპონენტები არ გააჩნია, თუმცა ზოგიერთი კომპონენტის საშუალო რი</w:t>
      </w:r>
      <w:r w:rsidR="00F77B2B">
        <w:rPr>
          <w:rFonts w:ascii="Sylfaen" w:hAnsi="Sylfaen"/>
          <w:lang w:val="ka-GE"/>
        </w:rPr>
        <w:t>ს</w:t>
      </w:r>
      <w:r>
        <w:rPr>
          <w:rFonts w:ascii="Sylfaen" w:hAnsi="Sylfaen"/>
          <w:lang w:val="ka-GE"/>
        </w:rPr>
        <w:t xml:space="preserve">კის ჯგუფი განპირობებულია სარეზერვო სერვერული ცენტრის არ არსებობით. </w:t>
      </w:r>
      <w:r w:rsidR="00FD559F">
        <w:rPr>
          <w:rFonts w:ascii="Sylfaen" w:hAnsi="Sylfaen"/>
          <w:lang w:val="ka-GE"/>
        </w:rPr>
        <w:t xml:space="preserve">ძირითადი სერვერული ცენტრის მოდერნიზებით და </w:t>
      </w:r>
      <w:r>
        <w:rPr>
          <w:rFonts w:ascii="Sylfaen" w:hAnsi="Sylfaen"/>
          <w:lang w:val="ka-GE"/>
        </w:rPr>
        <w:t>სარეზერვო სერვერული ცენტრის ფორმირების შედეგად პრაქტიკულად ყველა კონპონენტი, რომელიც დაკავშირებულია ფიზიკურ ინფრასტრუქტურასთან</w:t>
      </w:r>
      <w:r w:rsidR="00F77B2B">
        <w:rPr>
          <w:rFonts w:ascii="Sylfaen" w:hAnsi="Sylfaen"/>
          <w:lang w:val="ka-GE"/>
        </w:rPr>
        <w:t>,</w:t>
      </w:r>
      <w:r>
        <w:rPr>
          <w:rFonts w:ascii="Sylfaen" w:hAnsi="Sylfaen"/>
          <w:lang w:val="ka-GE"/>
        </w:rPr>
        <w:t xml:space="preserve"> გადაინაცვლებს </w:t>
      </w:r>
      <w:r w:rsidR="00F77B2B">
        <w:rPr>
          <w:rFonts w:ascii="Sylfaen" w:hAnsi="Sylfaen"/>
          <w:lang w:val="ka-GE"/>
        </w:rPr>
        <w:t>დაბალი</w:t>
      </w:r>
      <w:r>
        <w:rPr>
          <w:rFonts w:ascii="Sylfaen" w:hAnsi="Sylfaen"/>
          <w:lang w:val="ka-GE"/>
        </w:rPr>
        <w:t xml:space="preserve"> რისკის ჯგუფში, რაც თავისთავად საგრძნობლად აამაღლებს საინფორმაციო სისტემების მდგრადობს, უწყვეტობას და ვალიდური ინფორმაციის ხელმისაწვდომობას.</w:t>
      </w:r>
    </w:p>
    <w:tbl>
      <w:tblPr>
        <w:tblW w:w="14885" w:type="dxa"/>
        <w:tblInd w:w="-601" w:type="dxa"/>
        <w:tblLook w:val="04A0" w:firstRow="1" w:lastRow="0" w:firstColumn="1" w:lastColumn="0" w:noHBand="0" w:noVBand="1"/>
      </w:tblPr>
      <w:tblGrid>
        <w:gridCol w:w="1699"/>
        <w:gridCol w:w="2945"/>
        <w:gridCol w:w="1134"/>
        <w:gridCol w:w="3261"/>
        <w:gridCol w:w="2976"/>
        <w:gridCol w:w="1169"/>
        <w:gridCol w:w="1701"/>
      </w:tblGrid>
      <w:tr w:rsidR="00AA5EDD" w:rsidRPr="00BD15D3" w:rsidTr="00AA5EDD">
        <w:trPr>
          <w:trHeight w:val="315"/>
        </w:trPr>
        <w:tc>
          <w:tcPr>
            <w:tcW w:w="577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lastRenderedPageBreak/>
              <w:t>რისკები</w:t>
            </w:r>
            <w:proofErr w:type="spellEnd"/>
            <w:r w:rsidRPr="00BD15D3">
              <w:rPr>
                <w:rFonts w:ascii="Calibri" w:eastAsia="Times New Roman" w:hAnsi="Calibri" w:cs="Calibri"/>
                <w:b/>
                <w:bCs/>
                <w:color w:val="000000"/>
                <w:sz w:val="18"/>
                <w:szCs w:val="18"/>
              </w:rPr>
              <w:t xml:space="preserve"> </w:t>
            </w:r>
          </w:p>
        </w:tc>
        <w:tc>
          <w:tcPr>
            <w:tcW w:w="3261" w:type="dxa"/>
            <w:tcBorders>
              <w:top w:val="single" w:sz="8" w:space="0" w:color="auto"/>
              <w:left w:val="nil"/>
              <w:bottom w:val="single" w:sz="8" w:space="0" w:color="auto"/>
              <w:right w:val="single" w:sz="8" w:space="0" w:color="auto"/>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რისკების</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შემცირების</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მართვა</w:t>
            </w:r>
            <w:proofErr w:type="spellEnd"/>
          </w:p>
        </w:tc>
        <w:tc>
          <w:tcPr>
            <w:tcW w:w="5846" w:type="dxa"/>
            <w:gridSpan w:val="3"/>
            <w:tcBorders>
              <w:top w:val="single" w:sz="8" w:space="0" w:color="auto"/>
              <w:left w:val="nil"/>
              <w:bottom w:val="single" w:sz="8" w:space="0" w:color="auto"/>
              <w:right w:val="single" w:sz="8" w:space="0" w:color="000000"/>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ზეგავლენის</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მართვა</w:t>
            </w:r>
            <w:proofErr w:type="spellEnd"/>
          </w:p>
        </w:tc>
      </w:tr>
      <w:tr w:rsidR="00BD15D3" w:rsidRPr="00BD15D3" w:rsidTr="00AA5EDD">
        <w:trPr>
          <w:trHeight w:val="315"/>
        </w:trPr>
        <w:tc>
          <w:tcPr>
            <w:tcW w:w="1699" w:type="dxa"/>
            <w:vMerge w:val="restart"/>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ლოგიკური</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კომპონენტების</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დაზიანება</w:t>
            </w:r>
            <w:proofErr w:type="spellEnd"/>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პროგრამული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შეცდომა</w:t>
            </w:r>
            <w:proofErr w:type="spellEnd"/>
          </w:p>
        </w:tc>
        <w:tc>
          <w:tcPr>
            <w:tcW w:w="1134" w:type="dxa"/>
            <w:tcBorders>
              <w:top w:val="nil"/>
              <w:left w:val="nil"/>
              <w:bottom w:val="single" w:sz="8" w:space="0" w:color="auto"/>
              <w:right w:val="single" w:sz="8" w:space="0" w:color="auto"/>
            </w:tcBorders>
            <w:shd w:val="clear" w:color="000000" w:fill="92D05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დაბალი</w:t>
            </w:r>
            <w:proofErr w:type="spellEnd"/>
          </w:p>
        </w:tc>
        <w:tc>
          <w:tcPr>
            <w:tcW w:w="3261" w:type="dxa"/>
            <w:tcBorders>
              <w:top w:val="nil"/>
              <w:left w:val="nil"/>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მწარმოებლისგან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მხარდაჭერის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თანხლება</w:t>
            </w:r>
            <w:proofErr w:type="spellEnd"/>
          </w:p>
        </w:tc>
        <w:tc>
          <w:tcPr>
            <w:tcW w:w="2976" w:type="dxa"/>
            <w:tcBorders>
              <w:top w:val="nil"/>
              <w:left w:val="nil"/>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სისტემის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აღდგენის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პროცედურები</w:t>
            </w:r>
            <w:proofErr w:type="spellEnd"/>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ბიზნეს</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უწყვეტობა</w:t>
            </w:r>
            <w:proofErr w:type="spellEnd"/>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ტექნოლოგიები</w:t>
            </w:r>
            <w:proofErr w:type="spellEnd"/>
            <w:r w:rsidRPr="00BD15D3">
              <w:rPr>
                <w:rFonts w:ascii="Calibri" w:eastAsia="Times New Roman" w:hAnsi="Calibri" w:cs="Calibri"/>
                <w:color w:val="000000"/>
                <w:sz w:val="18"/>
                <w:szCs w:val="18"/>
              </w:rPr>
              <w:t xml:space="preserve"> – </w:t>
            </w:r>
            <w:proofErr w:type="spellStart"/>
            <w:r w:rsidRPr="00BD15D3">
              <w:rPr>
                <w:rFonts w:ascii="Sylfaen" w:eastAsia="Times New Roman" w:hAnsi="Sylfaen" w:cs="Sylfaen"/>
                <w:color w:val="000000"/>
                <w:sz w:val="18"/>
                <w:szCs w:val="18"/>
              </w:rPr>
              <w:t>კრიტიკული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ამოცანების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აღდგენა</w:t>
            </w:r>
            <w:proofErr w:type="spellEnd"/>
          </w:p>
        </w:tc>
      </w:tr>
      <w:tr w:rsidR="00BD15D3" w:rsidRPr="00BD15D3" w:rsidTr="00AA5EDD">
        <w:trPr>
          <w:trHeight w:val="49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ვირუსული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შემოტევა</w:t>
            </w:r>
            <w:proofErr w:type="spellEnd"/>
          </w:p>
        </w:tc>
        <w:tc>
          <w:tcPr>
            <w:tcW w:w="1134" w:type="dxa"/>
            <w:tcBorders>
              <w:top w:val="nil"/>
              <w:left w:val="nil"/>
              <w:bottom w:val="single" w:sz="8" w:space="0" w:color="auto"/>
              <w:right w:val="single" w:sz="8" w:space="0" w:color="auto"/>
            </w:tcBorders>
            <w:shd w:val="clear" w:color="000000" w:fill="92D05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დაბალი</w:t>
            </w:r>
            <w:proofErr w:type="spellEnd"/>
          </w:p>
        </w:tc>
        <w:tc>
          <w:tcPr>
            <w:tcW w:w="3261" w:type="dxa"/>
            <w:tcBorders>
              <w:top w:val="nil"/>
              <w:left w:val="nil"/>
              <w:bottom w:val="single" w:sz="4" w:space="0" w:color="auto"/>
              <w:right w:val="single" w:sz="8" w:space="0" w:color="auto"/>
            </w:tcBorders>
            <w:shd w:val="clear" w:color="000000" w:fill="FFFFFF"/>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მრავალდონიანი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ანტივირუსული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შემოწმება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ანტივირუსული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ბაზების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მუდმივი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განახლება</w:t>
            </w:r>
            <w:proofErr w:type="spellEnd"/>
          </w:p>
        </w:tc>
        <w:tc>
          <w:tcPr>
            <w:tcW w:w="2976" w:type="dxa"/>
            <w:tcBorders>
              <w:top w:val="nil"/>
              <w:left w:val="nil"/>
              <w:bottom w:val="single" w:sz="4" w:space="0" w:color="auto"/>
              <w:right w:val="single" w:sz="8" w:space="0" w:color="auto"/>
            </w:tcBorders>
            <w:shd w:val="clear" w:color="000000" w:fill="FFFFFF"/>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კვალიფიციური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კადრი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73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ცალკეული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შემთხვევით</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შეგნებულად</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წაშლა</w:t>
            </w:r>
            <w:proofErr w:type="spellEnd"/>
          </w:p>
        </w:tc>
        <w:tc>
          <w:tcPr>
            <w:tcW w:w="1134" w:type="dxa"/>
            <w:tcBorders>
              <w:top w:val="nil"/>
              <w:left w:val="nil"/>
              <w:bottom w:val="single" w:sz="8" w:space="0" w:color="auto"/>
              <w:right w:val="single" w:sz="8" w:space="0" w:color="auto"/>
            </w:tcBorders>
            <w:shd w:val="clear" w:color="000000" w:fill="FFFF00"/>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საშუალო</w:t>
            </w:r>
            <w:proofErr w:type="spellEnd"/>
          </w:p>
        </w:tc>
        <w:tc>
          <w:tcPr>
            <w:tcW w:w="3261" w:type="dxa"/>
            <w:tcBorders>
              <w:top w:val="nil"/>
              <w:left w:val="nil"/>
              <w:bottom w:val="single" w:sz="4" w:space="0" w:color="auto"/>
              <w:right w:val="single" w:sz="8" w:space="0" w:color="auto"/>
            </w:tcBorders>
            <w:shd w:val="clear" w:color="000000" w:fill="FFFFFF"/>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proofErr w:type="gramStart"/>
            <w:r w:rsidRPr="00BD15D3">
              <w:rPr>
                <w:rFonts w:ascii="Sylfaen" w:eastAsia="Times New Roman" w:hAnsi="Sylfaen" w:cs="Sylfaen"/>
                <w:color w:val="000000"/>
                <w:sz w:val="18"/>
                <w:szCs w:val="18"/>
              </w:rPr>
              <w:t>მომხმარებლებზე</w:t>
            </w:r>
            <w:proofErr w:type="spellEnd"/>
            <w:proofErr w:type="gram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წვდომის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უფლებების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კონტროლი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რეზერვირება</w:t>
            </w:r>
            <w:proofErr w:type="spellEnd"/>
            <w:r w:rsidRPr="00BD15D3">
              <w:rPr>
                <w:rFonts w:ascii="Calibri" w:eastAsia="Times New Roman" w:hAnsi="Calibri" w:cs="Calibri"/>
                <w:color w:val="000000"/>
                <w:sz w:val="18"/>
                <w:szCs w:val="18"/>
              </w:rPr>
              <w:t>/</w:t>
            </w:r>
            <w:proofErr w:type="spellStart"/>
            <w:r w:rsidRPr="00BD15D3">
              <w:rPr>
                <w:rFonts w:ascii="Sylfaen" w:eastAsia="Times New Roman" w:hAnsi="Sylfaen" w:cs="Sylfaen"/>
                <w:color w:val="000000"/>
                <w:sz w:val="18"/>
                <w:szCs w:val="18"/>
              </w:rPr>
              <w:t>არქივირება</w:t>
            </w:r>
            <w:proofErr w:type="spellEnd"/>
          </w:p>
        </w:tc>
        <w:tc>
          <w:tcPr>
            <w:tcW w:w="2976" w:type="dxa"/>
            <w:tcBorders>
              <w:top w:val="nil"/>
              <w:left w:val="nil"/>
              <w:bottom w:val="single" w:sz="4" w:space="0" w:color="auto"/>
              <w:right w:val="single" w:sz="8" w:space="0" w:color="auto"/>
            </w:tcBorders>
            <w:shd w:val="clear" w:color="000000" w:fill="FFFFFF"/>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აღდგენის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პროცედურები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97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8"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ტოტალური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დაკარგვა</w:t>
            </w:r>
            <w:proofErr w:type="spellEnd"/>
          </w:p>
        </w:tc>
        <w:tc>
          <w:tcPr>
            <w:tcW w:w="1134" w:type="dxa"/>
            <w:tcBorders>
              <w:top w:val="nil"/>
              <w:left w:val="nil"/>
              <w:bottom w:val="single" w:sz="8" w:space="0" w:color="auto"/>
              <w:right w:val="single" w:sz="8" w:space="0" w:color="auto"/>
            </w:tcBorders>
            <w:shd w:val="clear" w:color="000000" w:fill="FFFF0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საშუალო</w:t>
            </w:r>
            <w:proofErr w:type="spellEnd"/>
          </w:p>
        </w:tc>
        <w:tc>
          <w:tcPr>
            <w:tcW w:w="3261" w:type="dxa"/>
            <w:tcBorders>
              <w:top w:val="nil"/>
              <w:left w:val="nil"/>
              <w:bottom w:val="single" w:sz="8" w:space="0" w:color="auto"/>
              <w:right w:val="single" w:sz="8" w:space="0" w:color="auto"/>
            </w:tcBorders>
            <w:shd w:val="clear" w:color="000000" w:fill="FFFFFF"/>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მომხმარებლებზე</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წვდომის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უფლებების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კონტროლი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დარეზერვირებული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დუბლირება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მათი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განცალკევება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სარეზერვო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ცენტრში</w:t>
            </w:r>
            <w:proofErr w:type="spellEnd"/>
            <w:r w:rsidRPr="00BD15D3">
              <w:rPr>
                <w:rFonts w:ascii="Calibri" w:eastAsia="Times New Roman" w:hAnsi="Calibri" w:cs="Calibri"/>
                <w:color w:val="000000"/>
                <w:sz w:val="18"/>
                <w:szCs w:val="18"/>
              </w:rPr>
              <w:t>)</w:t>
            </w:r>
          </w:p>
        </w:tc>
        <w:tc>
          <w:tcPr>
            <w:tcW w:w="2976" w:type="dxa"/>
            <w:tcBorders>
              <w:top w:val="nil"/>
              <w:left w:val="nil"/>
              <w:bottom w:val="single" w:sz="8" w:space="0" w:color="auto"/>
              <w:right w:val="single" w:sz="8" w:space="0" w:color="auto"/>
            </w:tcBorders>
            <w:shd w:val="clear" w:color="000000" w:fill="FFFFFF"/>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ინფორმაციის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აღდგენის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პროცედურები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975"/>
        </w:trPr>
        <w:tc>
          <w:tcPr>
            <w:tcW w:w="1699" w:type="dxa"/>
            <w:vMerge w:val="restart"/>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ფიზიკური</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კომპონენტების</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დაზიანება</w:t>
            </w:r>
            <w:proofErr w:type="spellEnd"/>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სერვერის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სრულად</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ცალკეული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კომპონენტების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მყარი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დისკი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მახსოვრობა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სხვა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მწყობრიდან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გამოსვლა</w:t>
            </w:r>
            <w:proofErr w:type="spellEnd"/>
          </w:p>
        </w:tc>
        <w:tc>
          <w:tcPr>
            <w:tcW w:w="1134" w:type="dxa"/>
            <w:tcBorders>
              <w:top w:val="nil"/>
              <w:left w:val="nil"/>
              <w:bottom w:val="nil"/>
              <w:right w:val="single" w:sz="8" w:space="0" w:color="auto"/>
            </w:tcBorders>
            <w:shd w:val="clear" w:color="000000" w:fill="FFFF0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საშუალო</w:t>
            </w:r>
            <w:proofErr w:type="spellEnd"/>
          </w:p>
        </w:tc>
        <w:tc>
          <w:tcPr>
            <w:tcW w:w="3261" w:type="dxa"/>
            <w:tcBorders>
              <w:top w:val="nil"/>
              <w:left w:val="nil"/>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proofErr w:type="gramStart"/>
            <w:r w:rsidRPr="00BD15D3">
              <w:rPr>
                <w:rFonts w:ascii="Sylfaen" w:eastAsia="Times New Roman" w:hAnsi="Sylfaen" w:cs="Sylfaen"/>
                <w:color w:val="000000"/>
                <w:sz w:val="18"/>
                <w:szCs w:val="18"/>
              </w:rPr>
              <w:t>მოძველებული</w:t>
            </w:r>
            <w:proofErr w:type="spellEnd"/>
            <w:proofErr w:type="gram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სერვერების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ახლით</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ჩანაცვლება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სერვერების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მათი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კომპონენტების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მუდმივი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მონიტორინგი</w:t>
            </w:r>
            <w:proofErr w:type="spellEnd"/>
          </w:p>
        </w:tc>
        <w:tc>
          <w:tcPr>
            <w:tcW w:w="2976" w:type="dxa"/>
            <w:tcBorders>
              <w:top w:val="nil"/>
              <w:left w:val="nil"/>
              <w:bottom w:val="single" w:sz="4" w:space="0" w:color="auto"/>
              <w:right w:val="nil"/>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სერვერების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კლასტერიზაცია</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ადამიანური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რესურსების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ფიზიკური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სამუშაო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ადგილების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აღდგენა</w:t>
            </w:r>
            <w:proofErr w:type="spellEnd"/>
          </w:p>
        </w:tc>
      </w:tr>
      <w:tr w:rsidR="00BD15D3" w:rsidRPr="00BD15D3" w:rsidTr="00AA5EDD">
        <w:trPr>
          <w:trHeight w:val="49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8"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ცალკეული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ქსელური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მოწყობილობების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დაზიანება</w:t>
            </w:r>
            <w:proofErr w:type="spellEnd"/>
          </w:p>
        </w:tc>
        <w:tc>
          <w:tcPr>
            <w:tcW w:w="1134" w:type="dxa"/>
            <w:tcBorders>
              <w:top w:val="single" w:sz="8" w:space="0" w:color="auto"/>
              <w:left w:val="nil"/>
              <w:bottom w:val="single" w:sz="8" w:space="0" w:color="auto"/>
              <w:right w:val="single" w:sz="8" w:space="0" w:color="auto"/>
            </w:tcBorders>
            <w:shd w:val="clear" w:color="000000" w:fill="92D050"/>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დაბალი</w:t>
            </w:r>
            <w:proofErr w:type="spellEnd"/>
          </w:p>
        </w:tc>
        <w:tc>
          <w:tcPr>
            <w:tcW w:w="3261" w:type="dxa"/>
            <w:tcBorders>
              <w:top w:val="nil"/>
              <w:left w:val="nil"/>
              <w:bottom w:val="single" w:sz="8" w:space="0" w:color="auto"/>
              <w:right w:val="single" w:sz="8"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ქსელური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აპარატურის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მონიტორინგი</w:t>
            </w:r>
            <w:proofErr w:type="spellEnd"/>
          </w:p>
        </w:tc>
        <w:tc>
          <w:tcPr>
            <w:tcW w:w="2976" w:type="dxa"/>
            <w:tcBorders>
              <w:top w:val="nil"/>
              <w:left w:val="nil"/>
              <w:bottom w:val="single" w:sz="8" w:space="0" w:color="auto"/>
              <w:right w:val="nil"/>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სათადარიგო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პარკი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495"/>
        </w:trPr>
        <w:tc>
          <w:tcPr>
            <w:tcW w:w="1699" w:type="dxa"/>
            <w:vMerge w:val="restart"/>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ძირითადი</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სერვერული</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ცენტრის</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მწყობრიდან</w:t>
            </w:r>
            <w:proofErr w:type="spellEnd"/>
            <w:r w:rsidRPr="00BD15D3">
              <w:rPr>
                <w:rFonts w:ascii="Calibri" w:eastAsia="Times New Roman" w:hAnsi="Calibri" w:cs="Calibri"/>
                <w:b/>
                <w:bCs/>
                <w:color w:val="000000"/>
                <w:sz w:val="18"/>
                <w:szCs w:val="18"/>
              </w:rPr>
              <w:t xml:space="preserve"> </w:t>
            </w:r>
            <w:proofErr w:type="spellStart"/>
            <w:r w:rsidRPr="00BD15D3">
              <w:rPr>
                <w:rFonts w:ascii="Sylfaen" w:eastAsia="Times New Roman" w:hAnsi="Sylfaen" w:cs="Sylfaen"/>
                <w:b/>
                <w:bCs/>
                <w:color w:val="000000"/>
                <w:sz w:val="18"/>
                <w:szCs w:val="18"/>
              </w:rPr>
              <w:t>გამოსვლა</w:t>
            </w:r>
            <w:proofErr w:type="spellEnd"/>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დისკური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მასივის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დაზიანება</w:t>
            </w:r>
            <w:proofErr w:type="spellEnd"/>
          </w:p>
        </w:tc>
        <w:tc>
          <w:tcPr>
            <w:tcW w:w="1134" w:type="dxa"/>
            <w:tcBorders>
              <w:top w:val="nil"/>
              <w:left w:val="nil"/>
              <w:bottom w:val="nil"/>
              <w:right w:val="single" w:sz="8" w:space="0" w:color="auto"/>
            </w:tcBorders>
            <w:shd w:val="clear" w:color="000000" w:fill="FFFF0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საშუალო</w:t>
            </w:r>
            <w:proofErr w:type="spellEnd"/>
          </w:p>
        </w:tc>
        <w:tc>
          <w:tcPr>
            <w:tcW w:w="3261" w:type="dxa"/>
            <w:tcBorders>
              <w:top w:val="nil"/>
              <w:left w:val="nil"/>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მონიტორინგი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დაზიანებული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კომპონენტების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გამოცვლა</w:t>
            </w:r>
            <w:proofErr w:type="spellEnd"/>
          </w:p>
        </w:tc>
        <w:tc>
          <w:tcPr>
            <w:tcW w:w="2976" w:type="dxa"/>
            <w:tcBorders>
              <w:top w:val="nil"/>
              <w:left w:val="nil"/>
              <w:bottom w:val="single" w:sz="4" w:space="0" w:color="auto"/>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დისკური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მასივის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სარკული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ასახვა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მოშორებულ</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სარეზერვო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ცენტრში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73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ვირტუალური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სერვერის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მწყობრიდან</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გამოსვლა</w:t>
            </w:r>
            <w:proofErr w:type="spellEnd"/>
          </w:p>
        </w:tc>
        <w:tc>
          <w:tcPr>
            <w:tcW w:w="1134" w:type="dxa"/>
            <w:tcBorders>
              <w:top w:val="single" w:sz="8" w:space="0" w:color="auto"/>
              <w:left w:val="nil"/>
              <w:bottom w:val="single" w:sz="8" w:space="0" w:color="auto"/>
              <w:right w:val="single" w:sz="8" w:space="0" w:color="auto"/>
            </w:tcBorders>
            <w:shd w:val="clear" w:color="000000" w:fill="FFFF0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საშუალო</w:t>
            </w:r>
            <w:proofErr w:type="spellEnd"/>
          </w:p>
        </w:tc>
        <w:tc>
          <w:tcPr>
            <w:tcW w:w="3261" w:type="dxa"/>
            <w:tcBorders>
              <w:top w:val="nil"/>
              <w:left w:val="nil"/>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მწარმოებლის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მხარდაჭერის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განახლება</w:t>
            </w:r>
            <w:proofErr w:type="spellEnd"/>
          </w:p>
        </w:tc>
        <w:tc>
          <w:tcPr>
            <w:tcW w:w="2976" w:type="dxa"/>
            <w:tcBorders>
              <w:top w:val="nil"/>
              <w:left w:val="nil"/>
              <w:bottom w:val="single" w:sz="4" w:space="0" w:color="auto"/>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ვირტუალური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სერვერის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დუბლირება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მოშორებულ</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სარეზერვო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ცენტრში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31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გაგრილების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სისტემის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გათიშვა</w:t>
            </w:r>
            <w:proofErr w:type="spellEnd"/>
          </w:p>
        </w:tc>
        <w:tc>
          <w:tcPr>
            <w:tcW w:w="1134" w:type="dxa"/>
            <w:tcBorders>
              <w:top w:val="nil"/>
              <w:left w:val="nil"/>
              <w:bottom w:val="single" w:sz="8" w:space="0" w:color="auto"/>
              <w:right w:val="single" w:sz="8" w:space="0" w:color="auto"/>
            </w:tcBorders>
            <w:shd w:val="clear" w:color="000000" w:fill="FFFF0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საშუალო</w:t>
            </w:r>
            <w:proofErr w:type="spellEnd"/>
          </w:p>
        </w:tc>
        <w:tc>
          <w:tcPr>
            <w:tcW w:w="3261" w:type="dxa"/>
            <w:tcBorders>
              <w:top w:val="nil"/>
              <w:left w:val="nil"/>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დუბლირებული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გაგრილების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სისტემის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მონტაჟი</w:t>
            </w:r>
            <w:proofErr w:type="spellEnd"/>
          </w:p>
        </w:tc>
        <w:tc>
          <w:tcPr>
            <w:tcW w:w="2976" w:type="dxa"/>
            <w:tcBorders>
              <w:top w:val="nil"/>
              <w:left w:val="nil"/>
              <w:bottom w:val="single" w:sz="4" w:space="0" w:color="auto"/>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გაგრილების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დროებითი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სისტემა</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BD15D3" w:rsidRPr="00BD15D3" w:rsidRDefault="009F30FC" w:rsidP="00BD15D3">
            <w:pPr>
              <w:spacing w:after="0" w:line="240" w:lineRule="auto"/>
              <w:jc w:val="center"/>
              <w:rPr>
                <w:rFonts w:ascii="Calibri" w:eastAsia="Times New Roman" w:hAnsi="Calibri" w:cs="Calibri"/>
                <w:color w:val="000000"/>
                <w:sz w:val="18"/>
                <w:szCs w:val="18"/>
              </w:rPr>
            </w:pPr>
            <w:proofErr w:type="spellStart"/>
            <w:r w:rsidRPr="009F30FC">
              <w:rPr>
                <w:rFonts w:ascii="Sylfaen" w:eastAsia="Times New Roman" w:hAnsi="Sylfaen" w:cs="Sylfaen"/>
                <w:color w:val="000000"/>
                <w:sz w:val="18"/>
                <w:szCs w:val="18"/>
              </w:rPr>
              <w:t>ბიზნესის</w:t>
            </w:r>
            <w:proofErr w:type="spellEnd"/>
            <w:r w:rsidRPr="009F30FC">
              <w:rPr>
                <w:rFonts w:ascii="Sylfaen" w:eastAsia="Times New Roman" w:hAnsi="Sylfaen" w:cs="Sylfaen"/>
                <w:color w:val="000000"/>
                <w:sz w:val="18"/>
                <w:szCs w:val="18"/>
              </w:rPr>
              <w:t xml:space="preserve"> </w:t>
            </w:r>
            <w:proofErr w:type="spellStart"/>
            <w:r w:rsidRPr="009F30FC">
              <w:rPr>
                <w:rFonts w:ascii="Sylfaen" w:eastAsia="Times New Roman" w:hAnsi="Sylfaen" w:cs="Sylfaen"/>
                <w:color w:val="000000"/>
                <w:sz w:val="18"/>
                <w:szCs w:val="18"/>
              </w:rPr>
              <w:t>აღდგენის</w:t>
            </w:r>
            <w:proofErr w:type="spellEnd"/>
            <w:r w:rsidRPr="009F30FC">
              <w:rPr>
                <w:rFonts w:ascii="Sylfaen" w:eastAsia="Times New Roman" w:hAnsi="Sylfaen" w:cs="Sylfaen"/>
                <w:color w:val="000000"/>
                <w:sz w:val="18"/>
                <w:szCs w:val="18"/>
              </w:rPr>
              <w:t xml:space="preserve"> </w:t>
            </w:r>
            <w:proofErr w:type="spellStart"/>
            <w:r w:rsidRPr="009F30FC">
              <w:rPr>
                <w:rFonts w:ascii="Sylfaen" w:eastAsia="Times New Roman" w:hAnsi="Sylfaen" w:cs="Sylfaen"/>
                <w:color w:val="000000"/>
                <w:sz w:val="18"/>
                <w:szCs w:val="18"/>
              </w:rPr>
              <w:t>პროცედურების</w:t>
            </w:r>
            <w:proofErr w:type="spellEnd"/>
            <w:r w:rsidRPr="009F30FC">
              <w:rPr>
                <w:rFonts w:ascii="Sylfaen" w:eastAsia="Times New Roman" w:hAnsi="Sylfaen" w:cs="Sylfaen"/>
                <w:color w:val="000000"/>
                <w:sz w:val="18"/>
                <w:szCs w:val="18"/>
              </w:rPr>
              <w:t xml:space="preserve"> </w:t>
            </w:r>
            <w:proofErr w:type="spellStart"/>
            <w:r w:rsidRPr="009F30FC">
              <w:rPr>
                <w:rFonts w:ascii="Sylfaen" w:eastAsia="Times New Roman" w:hAnsi="Sylfaen" w:cs="Sylfaen"/>
                <w:color w:val="000000"/>
                <w:sz w:val="18"/>
                <w:szCs w:val="18"/>
              </w:rPr>
              <w:t>დოკუმენტაცია</w:t>
            </w:r>
            <w:proofErr w:type="spellEnd"/>
            <w:r w:rsidRPr="009F30FC">
              <w:rPr>
                <w:rFonts w:ascii="Sylfaen" w:eastAsia="Times New Roman" w:hAnsi="Sylfaen" w:cs="Sylfaen"/>
                <w:color w:val="000000"/>
                <w:sz w:val="18"/>
                <w:szCs w:val="18"/>
              </w:rPr>
              <w:t xml:space="preserve">, </w:t>
            </w:r>
            <w:proofErr w:type="spellStart"/>
            <w:r w:rsidRPr="009F30FC">
              <w:rPr>
                <w:rFonts w:ascii="Sylfaen" w:eastAsia="Times New Roman" w:hAnsi="Sylfaen" w:cs="Sylfaen"/>
                <w:color w:val="000000"/>
                <w:sz w:val="18"/>
                <w:szCs w:val="18"/>
              </w:rPr>
              <w:t>ტესტირება</w:t>
            </w:r>
            <w:proofErr w:type="spellEnd"/>
            <w:r w:rsidRPr="009F30FC">
              <w:rPr>
                <w:rFonts w:ascii="Sylfaen" w:eastAsia="Times New Roman" w:hAnsi="Sylfaen" w:cs="Sylfaen"/>
                <w:color w:val="000000"/>
                <w:sz w:val="18"/>
                <w:szCs w:val="18"/>
              </w:rPr>
              <w:t xml:space="preserve"> </w:t>
            </w:r>
            <w:proofErr w:type="spellStart"/>
            <w:r w:rsidRPr="009F30FC">
              <w:rPr>
                <w:rFonts w:ascii="Sylfaen" w:eastAsia="Times New Roman" w:hAnsi="Sylfaen" w:cs="Sylfaen"/>
                <w:color w:val="000000"/>
                <w:sz w:val="18"/>
                <w:szCs w:val="18"/>
              </w:rPr>
              <w:t>და</w:t>
            </w:r>
            <w:proofErr w:type="spellEnd"/>
            <w:r w:rsidRPr="009F30FC">
              <w:rPr>
                <w:rFonts w:ascii="Sylfaen" w:eastAsia="Times New Roman" w:hAnsi="Sylfaen" w:cs="Sylfaen"/>
                <w:color w:val="000000"/>
                <w:sz w:val="18"/>
                <w:szCs w:val="18"/>
              </w:rPr>
              <w:t xml:space="preserve"> </w:t>
            </w:r>
            <w:proofErr w:type="spellStart"/>
            <w:r w:rsidRPr="009F30FC">
              <w:rPr>
                <w:rFonts w:ascii="Sylfaen" w:eastAsia="Times New Roman" w:hAnsi="Sylfaen" w:cs="Sylfaen"/>
                <w:color w:val="000000"/>
                <w:sz w:val="18"/>
                <w:szCs w:val="18"/>
              </w:rPr>
              <w:t>თანხლება</w:t>
            </w:r>
            <w:proofErr w:type="spellEnd"/>
          </w:p>
        </w:tc>
      </w:tr>
      <w:tr w:rsidR="00BD15D3" w:rsidRPr="00BD15D3" w:rsidTr="00AA5EDD">
        <w:trPr>
          <w:trHeight w:val="49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ხანძარი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შენობაში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სასერვერო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უბანზე</w:t>
            </w:r>
            <w:proofErr w:type="spellEnd"/>
            <w:r w:rsidRPr="00BD15D3">
              <w:rPr>
                <w:rFonts w:ascii="Calibri" w:eastAsia="Times New Roman" w:hAnsi="Calibri" w:cs="Calibri"/>
                <w:color w:val="000000"/>
                <w:sz w:val="18"/>
                <w:szCs w:val="18"/>
              </w:rPr>
              <w:t>)</w:t>
            </w:r>
          </w:p>
        </w:tc>
        <w:tc>
          <w:tcPr>
            <w:tcW w:w="1134" w:type="dxa"/>
            <w:tcBorders>
              <w:top w:val="nil"/>
              <w:left w:val="nil"/>
              <w:bottom w:val="single" w:sz="8" w:space="0" w:color="auto"/>
              <w:right w:val="single" w:sz="8" w:space="0" w:color="auto"/>
            </w:tcBorders>
            <w:shd w:val="clear" w:color="000000" w:fill="FFFF0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საშუალო</w:t>
            </w:r>
            <w:proofErr w:type="spellEnd"/>
          </w:p>
        </w:tc>
        <w:tc>
          <w:tcPr>
            <w:tcW w:w="3261" w:type="dxa"/>
            <w:tcBorders>
              <w:top w:val="nil"/>
              <w:left w:val="nil"/>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proofErr w:type="gramStart"/>
            <w:r w:rsidRPr="00BD15D3">
              <w:rPr>
                <w:rFonts w:ascii="Sylfaen" w:eastAsia="Times New Roman" w:hAnsi="Sylfaen" w:cs="Sylfaen"/>
                <w:color w:val="000000"/>
                <w:sz w:val="18"/>
                <w:szCs w:val="18"/>
              </w:rPr>
              <w:t>ავტომატური</w:t>
            </w:r>
            <w:proofErr w:type="spellEnd"/>
            <w:proofErr w:type="gram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სახანძრო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სისტემის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დაყენება</w:t>
            </w:r>
            <w:proofErr w:type="spellEnd"/>
            <w:r w:rsidRPr="00BD15D3">
              <w:rPr>
                <w:rFonts w:ascii="Calibri" w:eastAsia="Times New Roman" w:hAnsi="Calibri" w:cs="Calibri"/>
                <w:color w:val="000000"/>
                <w:sz w:val="18"/>
                <w:szCs w:val="18"/>
              </w:rPr>
              <w:t>.</w:t>
            </w:r>
          </w:p>
        </w:tc>
        <w:tc>
          <w:tcPr>
            <w:tcW w:w="2976" w:type="dxa"/>
            <w:tcBorders>
              <w:top w:val="nil"/>
              <w:left w:val="nil"/>
              <w:bottom w:val="single" w:sz="4" w:space="0" w:color="auto"/>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ამოცანების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გადატანა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მოშორებულ</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სარეზერვო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ცენტრში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49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ელ</w:t>
            </w:r>
            <w:proofErr w:type="spellEnd"/>
            <w:r w:rsidRPr="00BD15D3">
              <w:rPr>
                <w:rFonts w:ascii="Calibri" w:eastAsia="Times New Roman" w:hAnsi="Calibri" w:cs="Calibri"/>
                <w:color w:val="000000"/>
                <w:sz w:val="18"/>
                <w:szCs w:val="18"/>
              </w:rPr>
              <w:t>–</w:t>
            </w:r>
            <w:proofErr w:type="spellStart"/>
            <w:r w:rsidRPr="00BD15D3">
              <w:rPr>
                <w:rFonts w:ascii="Sylfaen" w:eastAsia="Times New Roman" w:hAnsi="Sylfaen" w:cs="Sylfaen"/>
                <w:color w:val="000000"/>
                <w:sz w:val="18"/>
                <w:szCs w:val="18"/>
              </w:rPr>
              <w:t>მომარაგების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შეწყვეტა</w:t>
            </w:r>
            <w:proofErr w:type="spellEnd"/>
          </w:p>
        </w:tc>
        <w:tc>
          <w:tcPr>
            <w:tcW w:w="1134" w:type="dxa"/>
            <w:tcBorders>
              <w:top w:val="nil"/>
              <w:left w:val="nil"/>
              <w:bottom w:val="nil"/>
              <w:right w:val="single" w:sz="8" w:space="0" w:color="auto"/>
            </w:tcBorders>
            <w:shd w:val="clear" w:color="000000" w:fill="92D05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დაბალი</w:t>
            </w:r>
            <w:proofErr w:type="spellEnd"/>
          </w:p>
        </w:tc>
        <w:tc>
          <w:tcPr>
            <w:tcW w:w="3261" w:type="dxa"/>
            <w:tcBorders>
              <w:top w:val="nil"/>
              <w:left w:val="nil"/>
              <w:bottom w:val="single" w:sz="4"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შესაბამისი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სიმძლავრის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ავტომატური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დაქოქვის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მქონე</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გენერატორი</w:t>
            </w:r>
            <w:proofErr w:type="spellEnd"/>
            <w:r w:rsidRPr="00BD15D3">
              <w:rPr>
                <w:rFonts w:ascii="Calibri" w:eastAsia="Times New Roman" w:hAnsi="Calibri" w:cs="Calibri"/>
                <w:color w:val="000000"/>
                <w:sz w:val="18"/>
                <w:szCs w:val="18"/>
              </w:rPr>
              <w:t>, UPS</w:t>
            </w:r>
          </w:p>
        </w:tc>
        <w:tc>
          <w:tcPr>
            <w:tcW w:w="2976" w:type="dxa"/>
            <w:tcBorders>
              <w:top w:val="nil"/>
              <w:left w:val="nil"/>
              <w:bottom w:val="single" w:sz="4" w:space="0" w:color="auto"/>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ამოცანების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გადატანა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მოშორებულ</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სარეზერვო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ცენტრში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49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4" w:space="0" w:color="auto"/>
              <w:right w:val="single" w:sz="8" w:space="0" w:color="auto"/>
            </w:tcBorders>
            <w:shd w:val="clear" w:color="auto" w:fill="auto"/>
            <w:vAlign w:val="center"/>
            <w:hideMark/>
          </w:tcPr>
          <w:p w:rsidR="00BD15D3" w:rsidRPr="00BD15D3" w:rsidRDefault="00AC2C06" w:rsidP="00BD15D3">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ინტერნეტ</w:t>
            </w:r>
            <w:r w:rsidR="00BD15D3" w:rsidRPr="00BD15D3">
              <w:rPr>
                <w:rFonts w:ascii="Calibri" w:eastAsia="Times New Roman" w:hAnsi="Calibri" w:cs="Calibri"/>
                <w:color w:val="000000"/>
                <w:sz w:val="18"/>
                <w:szCs w:val="18"/>
              </w:rPr>
              <w:t xml:space="preserve"> </w:t>
            </w:r>
            <w:proofErr w:type="spellStart"/>
            <w:r w:rsidR="00BD15D3" w:rsidRPr="00BD15D3">
              <w:rPr>
                <w:rFonts w:ascii="Sylfaen" w:eastAsia="Times New Roman" w:hAnsi="Sylfaen" w:cs="Sylfaen"/>
                <w:color w:val="000000"/>
                <w:sz w:val="18"/>
                <w:szCs w:val="18"/>
              </w:rPr>
              <w:t>კომუნიკაციის</w:t>
            </w:r>
            <w:proofErr w:type="spellEnd"/>
            <w:r w:rsidR="00BD15D3" w:rsidRPr="00BD15D3">
              <w:rPr>
                <w:rFonts w:ascii="Calibri" w:eastAsia="Times New Roman" w:hAnsi="Calibri" w:cs="Calibri"/>
                <w:color w:val="000000"/>
                <w:sz w:val="18"/>
                <w:szCs w:val="18"/>
              </w:rPr>
              <w:t xml:space="preserve"> </w:t>
            </w:r>
            <w:proofErr w:type="spellStart"/>
            <w:r w:rsidR="00BD15D3" w:rsidRPr="00BD15D3">
              <w:rPr>
                <w:rFonts w:ascii="Sylfaen" w:eastAsia="Times New Roman" w:hAnsi="Sylfaen" w:cs="Sylfaen"/>
                <w:color w:val="000000"/>
                <w:sz w:val="18"/>
                <w:szCs w:val="18"/>
              </w:rPr>
              <w:t>გათიშვა</w:t>
            </w:r>
            <w:proofErr w:type="spellEnd"/>
            <w:r w:rsidR="00BD15D3" w:rsidRPr="00BD15D3">
              <w:rPr>
                <w:rFonts w:ascii="Calibri" w:eastAsia="Times New Roman" w:hAnsi="Calibri" w:cs="Calibri"/>
                <w:color w:val="000000"/>
                <w:sz w:val="18"/>
                <w:szCs w:val="18"/>
              </w:rPr>
              <w:t xml:space="preserve"> </w:t>
            </w:r>
            <w:proofErr w:type="spellStart"/>
            <w:r w:rsidR="00BD15D3" w:rsidRPr="00BD15D3">
              <w:rPr>
                <w:rFonts w:ascii="Sylfaen" w:eastAsia="Times New Roman" w:hAnsi="Sylfaen" w:cs="Sylfaen"/>
                <w:color w:val="000000"/>
                <w:sz w:val="18"/>
                <w:szCs w:val="18"/>
              </w:rPr>
              <w:t>შენობაში</w:t>
            </w:r>
            <w:proofErr w:type="spellEnd"/>
            <w:r w:rsidR="00BD15D3" w:rsidRPr="00BD15D3">
              <w:rPr>
                <w:rFonts w:ascii="Calibri" w:eastAsia="Times New Roman" w:hAnsi="Calibri" w:cs="Calibri"/>
                <w:color w:val="000000"/>
                <w:sz w:val="18"/>
                <w:szCs w:val="18"/>
              </w:rPr>
              <w:t xml:space="preserve"> (</w:t>
            </w:r>
            <w:proofErr w:type="spellStart"/>
            <w:r w:rsidR="00BD15D3" w:rsidRPr="00BD15D3">
              <w:rPr>
                <w:rFonts w:ascii="Sylfaen" w:eastAsia="Times New Roman" w:hAnsi="Sylfaen" w:cs="Sylfaen"/>
                <w:color w:val="000000"/>
                <w:sz w:val="18"/>
                <w:szCs w:val="18"/>
              </w:rPr>
              <w:t>პროვაიდერის</w:t>
            </w:r>
            <w:proofErr w:type="spellEnd"/>
            <w:r w:rsidR="00BD15D3" w:rsidRPr="00BD15D3">
              <w:rPr>
                <w:rFonts w:ascii="Calibri" w:eastAsia="Times New Roman" w:hAnsi="Calibri" w:cs="Calibri"/>
                <w:color w:val="000000"/>
                <w:sz w:val="18"/>
                <w:szCs w:val="18"/>
              </w:rPr>
              <w:t xml:space="preserve"> </w:t>
            </w:r>
            <w:proofErr w:type="spellStart"/>
            <w:r w:rsidR="00BD15D3" w:rsidRPr="00BD15D3">
              <w:rPr>
                <w:rFonts w:ascii="Sylfaen" w:eastAsia="Times New Roman" w:hAnsi="Sylfaen" w:cs="Sylfaen"/>
                <w:color w:val="000000"/>
                <w:sz w:val="18"/>
                <w:szCs w:val="18"/>
              </w:rPr>
              <w:t>გათიშვა</w:t>
            </w:r>
            <w:proofErr w:type="spellEnd"/>
            <w:r w:rsidR="00BD15D3" w:rsidRPr="00BD15D3">
              <w:rPr>
                <w:rFonts w:ascii="Calibri" w:eastAsia="Times New Roman" w:hAnsi="Calibri" w:cs="Calibri"/>
                <w:color w:val="000000"/>
                <w:sz w:val="18"/>
                <w:szCs w:val="18"/>
              </w:rPr>
              <w:t>)</w:t>
            </w:r>
          </w:p>
        </w:tc>
        <w:tc>
          <w:tcPr>
            <w:tcW w:w="1134" w:type="dxa"/>
            <w:tcBorders>
              <w:top w:val="single" w:sz="8" w:space="0" w:color="auto"/>
              <w:left w:val="nil"/>
              <w:bottom w:val="single" w:sz="8" w:space="0" w:color="auto"/>
              <w:right w:val="single" w:sz="8" w:space="0" w:color="auto"/>
            </w:tcBorders>
            <w:shd w:val="clear" w:color="000000" w:fill="92D050"/>
            <w:noWrap/>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დაბალი</w:t>
            </w:r>
            <w:proofErr w:type="spellEnd"/>
          </w:p>
        </w:tc>
        <w:tc>
          <w:tcPr>
            <w:tcW w:w="3261" w:type="dxa"/>
            <w:tcBorders>
              <w:top w:val="nil"/>
              <w:left w:val="nil"/>
              <w:bottom w:val="single" w:sz="4" w:space="0" w:color="auto"/>
              <w:right w:val="single" w:sz="8" w:space="0" w:color="auto"/>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ორი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დამოუკიდებელი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პროვაიდერის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არსებობა</w:t>
            </w:r>
            <w:proofErr w:type="spellEnd"/>
          </w:p>
        </w:tc>
        <w:tc>
          <w:tcPr>
            <w:tcW w:w="2976" w:type="dxa"/>
            <w:tcBorders>
              <w:top w:val="nil"/>
              <w:left w:val="nil"/>
              <w:bottom w:val="single" w:sz="4" w:space="0" w:color="auto"/>
              <w:right w:val="nil"/>
            </w:tcBorders>
            <w:shd w:val="clear" w:color="auto" w:fill="auto"/>
            <w:noWrap/>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დინამიური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მარშრუტიზაცია</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r w:rsidR="00BD15D3" w:rsidRPr="00BD15D3" w:rsidTr="00AA5EDD">
        <w:trPr>
          <w:trHeight w:val="495"/>
        </w:trPr>
        <w:tc>
          <w:tcPr>
            <w:tcW w:w="1699" w:type="dxa"/>
            <w:vMerge/>
            <w:tcBorders>
              <w:top w:val="nil"/>
              <w:left w:val="single" w:sz="8" w:space="0" w:color="auto"/>
              <w:bottom w:val="single" w:sz="8" w:space="0" w:color="000000"/>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2945" w:type="dxa"/>
            <w:tcBorders>
              <w:top w:val="nil"/>
              <w:left w:val="single" w:sz="8" w:space="0" w:color="auto"/>
              <w:bottom w:val="single" w:sz="8" w:space="0" w:color="auto"/>
              <w:right w:val="single" w:sz="8" w:space="0" w:color="auto"/>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ლოკალური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სტიქიური</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უბედურება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შენობის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დანგრევა</w:t>
            </w:r>
            <w:proofErr w:type="spellEnd"/>
            <w:r w:rsidRPr="00BD15D3">
              <w:rPr>
                <w:rFonts w:ascii="Calibri" w:eastAsia="Times New Roman" w:hAnsi="Calibri" w:cs="Calibri"/>
                <w:color w:val="000000"/>
                <w:sz w:val="18"/>
                <w:szCs w:val="18"/>
              </w:rPr>
              <w:t>)</w:t>
            </w:r>
          </w:p>
        </w:tc>
        <w:tc>
          <w:tcPr>
            <w:tcW w:w="1134" w:type="dxa"/>
            <w:tcBorders>
              <w:top w:val="nil"/>
              <w:left w:val="nil"/>
              <w:bottom w:val="single" w:sz="8" w:space="0" w:color="auto"/>
              <w:right w:val="single" w:sz="8" w:space="0" w:color="auto"/>
            </w:tcBorders>
            <w:shd w:val="clear" w:color="000000" w:fill="FFFF00"/>
            <w:vAlign w:val="center"/>
            <w:hideMark/>
          </w:tcPr>
          <w:p w:rsidR="00BD15D3" w:rsidRPr="00BD15D3" w:rsidRDefault="00BD15D3" w:rsidP="00BD15D3">
            <w:pPr>
              <w:spacing w:after="0" w:line="240" w:lineRule="auto"/>
              <w:jc w:val="center"/>
              <w:rPr>
                <w:rFonts w:ascii="Calibri" w:eastAsia="Times New Roman" w:hAnsi="Calibri" w:cs="Calibri"/>
                <w:b/>
                <w:bCs/>
                <w:color w:val="000000"/>
                <w:sz w:val="18"/>
                <w:szCs w:val="18"/>
              </w:rPr>
            </w:pPr>
            <w:proofErr w:type="spellStart"/>
            <w:r w:rsidRPr="00BD15D3">
              <w:rPr>
                <w:rFonts w:ascii="Sylfaen" w:eastAsia="Times New Roman" w:hAnsi="Sylfaen" w:cs="Sylfaen"/>
                <w:b/>
                <w:bCs/>
                <w:color w:val="000000"/>
                <w:sz w:val="18"/>
                <w:szCs w:val="18"/>
              </w:rPr>
              <w:t>საშუალო</w:t>
            </w:r>
            <w:proofErr w:type="spellEnd"/>
          </w:p>
        </w:tc>
        <w:tc>
          <w:tcPr>
            <w:tcW w:w="3261" w:type="dxa"/>
            <w:tcBorders>
              <w:top w:val="nil"/>
              <w:left w:val="nil"/>
              <w:bottom w:val="single" w:sz="8" w:space="0" w:color="auto"/>
              <w:right w:val="single" w:sz="8" w:space="0" w:color="auto"/>
            </w:tcBorders>
            <w:shd w:val="clear" w:color="auto" w:fill="auto"/>
            <w:noWrap/>
            <w:vAlign w:val="center"/>
            <w:hideMark/>
          </w:tcPr>
          <w:p w:rsidR="00BD15D3" w:rsidRPr="00BD15D3" w:rsidRDefault="009F30FC" w:rsidP="009F30FC">
            <w:pPr>
              <w:spacing w:after="0" w:line="240" w:lineRule="auto"/>
              <w:rPr>
                <w:rFonts w:ascii="Calibri" w:eastAsia="Times New Roman" w:hAnsi="Calibri" w:cs="Calibri"/>
                <w:color w:val="000000"/>
                <w:sz w:val="18"/>
                <w:szCs w:val="18"/>
              </w:rPr>
            </w:pPr>
            <w:proofErr w:type="spellStart"/>
            <w:r w:rsidRPr="009F30FC">
              <w:rPr>
                <w:rFonts w:ascii="Sylfaen" w:eastAsia="Times New Roman" w:hAnsi="Sylfaen" w:cs="Sylfaen"/>
                <w:color w:val="000000"/>
                <w:sz w:val="18"/>
                <w:szCs w:val="18"/>
              </w:rPr>
              <w:t>სარეზერვო</w:t>
            </w:r>
            <w:proofErr w:type="spellEnd"/>
            <w:r w:rsidRPr="009F30FC">
              <w:rPr>
                <w:rFonts w:ascii="Calibri" w:eastAsia="Times New Roman" w:hAnsi="Calibri" w:cs="Calibri"/>
                <w:color w:val="000000"/>
                <w:sz w:val="18"/>
                <w:szCs w:val="18"/>
              </w:rPr>
              <w:t xml:space="preserve"> </w:t>
            </w:r>
            <w:proofErr w:type="spellStart"/>
            <w:r w:rsidRPr="009F30FC">
              <w:rPr>
                <w:rFonts w:ascii="Sylfaen" w:eastAsia="Times New Roman" w:hAnsi="Sylfaen" w:cs="Sylfaen"/>
                <w:color w:val="000000"/>
                <w:sz w:val="18"/>
                <w:szCs w:val="18"/>
              </w:rPr>
              <w:t>ცენტრის</w:t>
            </w:r>
            <w:proofErr w:type="spellEnd"/>
            <w:r w:rsidRPr="009F30FC">
              <w:rPr>
                <w:rFonts w:ascii="Calibri" w:eastAsia="Times New Roman" w:hAnsi="Calibri" w:cs="Calibri"/>
                <w:color w:val="000000"/>
                <w:sz w:val="18"/>
                <w:szCs w:val="18"/>
              </w:rPr>
              <w:t xml:space="preserve"> </w:t>
            </w:r>
            <w:proofErr w:type="spellStart"/>
            <w:r w:rsidRPr="009F30FC">
              <w:rPr>
                <w:rFonts w:ascii="Sylfaen" w:eastAsia="Times New Roman" w:hAnsi="Sylfaen" w:cs="Sylfaen"/>
                <w:color w:val="000000"/>
                <w:sz w:val="18"/>
                <w:szCs w:val="18"/>
              </w:rPr>
              <w:t>ფორმირება</w:t>
            </w:r>
            <w:proofErr w:type="spellEnd"/>
          </w:p>
        </w:tc>
        <w:tc>
          <w:tcPr>
            <w:tcW w:w="2976" w:type="dxa"/>
            <w:tcBorders>
              <w:top w:val="nil"/>
              <w:left w:val="nil"/>
              <w:bottom w:val="single" w:sz="8" w:space="0" w:color="auto"/>
              <w:right w:val="nil"/>
            </w:tcBorders>
            <w:shd w:val="clear" w:color="auto" w:fill="auto"/>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roofErr w:type="spellStart"/>
            <w:r w:rsidRPr="00BD15D3">
              <w:rPr>
                <w:rFonts w:ascii="Sylfaen" w:eastAsia="Times New Roman" w:hAnsi="Sylfaen" w:cs="Sylfaen"/>
                <w:color w:val="000000"/>
                <w:sz w:val="18"/>
                <w:szCs w:val="18"/>
              </w:rPr>
              <w:t>ამოცანების</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გადატანა</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მოშორებულ</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სარეზერვო</w:t>
            </w:r>
            <w:proofErr w:type="spellEnd"/>
            <w:r w:rsidRPr="00BD15D3">
              <w:rPr>
                <w:rFonts w:ascii="Calibri" w:eastAsia="Times New Roman" w:hAnsi="Calibri" w:cs="Calibri"/>
                <w:color w:val="000000"/>
                <w:sz w:val="18"/>
                <w:szCs w:val="18"/>
              </w:rPr>
              <w:t xml:space="preserve"> </w:t>
            </w:r>
            <w:proofErr w:type="spellStart"/>
            <w:r w:rsidRPr="00BD15D3">
              <w:rPr>
                <w:rFonts w:ascii="Sylfaen" w:eastAsia="Times New Roman" w:hAnsi="Sylfaen" w:cs="Sylfaen"/>
                <w:color w:val="000000"/>
                <w:sz w:val="18"/>
                <w:szCs w:val="18"/>
              </w:rPr>
              <w:t>ცენტრში</w:t>
            </w:r>
            <w:proofErr w:type="spellEnd"/>
          </w:p>
        </w:tc>
        <w:tc>
          <w:tcPr>
            <w:tcW w:w="1169"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b/>
                <w:bCs/>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rsidR="00BD15D3" w:rsidRPr="00BD15D3" w:rsidRDefault="00BD15D3" w:rsidP="00BD15D3">
            <w:pPr>
              <w:spacing w:after="0" w:line="240" w:lineRule="auto"/>
              <w:rPr>
                <w:rFonts w:ascii="Calibri" w:eastAsia="Times New Roman" w:hAnsi="Calibri" w:cs="Calibri"/>
                <w:color w:val="000000"/>
                <w:sz w:val="18"/>
                <w:szCs w:val="18"/>
              </w:rPr>
            </w:pPr>
          </w:p>
        </w:tc>
      </w:tr>
    </w:tbl>
    <w:p w:rsidR="00BD15D3" w:rsidRDefault="00BD15D3">
      <w:pPr>
        <w:rPr>
          <w:rFonts w:ascii="Sylfaen" w:hAnsi="Sylfaen" w:cs="Sylfaen"/>
          <w:sz w:val="28"/>
          <w:szCs w:val="28"/>
          <w:lang w:val="ka-GE"/>
        </w:rPr>
      </w:pPr>
      <w:r>
        <w:rPr>
          <w:rFonts w:ascii="Sylfaen" w:hAnsi="Sylfaen" w:cs="Sylfaen"/>
          <w:sz w:val="28"/>
          <w:szCs w:val="28"/>
          <w:lang w:val="ka-GE"/>
        </w:rPr>
        <w:br w:type="page"/>
      </w:r>
    </w:p>
    <w:p w:rsidR="002C0EA4" w:rsidRDefault="002C0EA4" w:rsidP="002C0EA4">
      <w:pPr>
        <w:pStyle w:val="ListParagraph"/>
        <w:numPr>
          <w:ilvl w:val="0"/>
          <w:numId w:val="6"/>
        </w:numPr>
        <w:ind w:left="284" w:hanging="284"/>
        <w:rPr>
          <w:rFonts w:ascii="Sylfaen" w:hAnsi="Sylfaen" w:cs="Sylfaen"/>
          <w:sz w:val="28"/>
          <w:szCs w:val="28"/>
          <w:lang w:val="ka-GE"/>
        </w:rPr>
      </w:pPr>
      <w:r w:rsidRPr="004E5DA2">
        <w:rPr>
          <w:rFonts w:ascii="Sylfaen" w:hAnsi="Sylfaen" w:cs="Sylfaen"/>
          <w:sz w:val="28"/>
          <w:szCs w:val="28"/>
          <w:lang w:val="ka-GE"/>
        </w:rPr>
        <w:lastRenderedPageBreak/>
        <w:t>პროექტის სავარაუდო ბიუჯეტი</w:t>
      </w:r>
    </w:p>
    <w:tbl>
      <w:tblPr>
        <w:tblW w:w="14543" w:type="dxa"/>
        <w:tblInd w:w="-459" w:type="dxa"/>
        <w:tblLook w:val="04A0" w:firstRow="1" w:lastRow="0" w:firstColumn="1" w:lastColumn="0" w:noHBand="0" w:noVBand="1"/>
      </w:tblPr>
      <w:tblGrid>
        <w:gridCol w:w="763"/>
        <w:gridCol w:w="4120"/>
        <w:gridCol w:w="1220"/>
        <w:gridCol w:w="1720"/>
        <w:gridCol w:w="2200"/>
        <w:gridCol w:w="2140"/>
        <w:gridCol w:w="2380"/>
      </w:tblGrid>
      <w:tr w:rsidR="008D7EBD" w:rsidRPr="008D7EBD" w:rsidTr="009B343E">
        <w:trPr>
          <w:trHeight w:val="30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b/>
                <w:bCs/>
                <w:color w:val="000000"/>
                <w:sz w:val="18"/>
                <w:szCs w:val="18"/>
              </w:rPr>
            </w:pPr>
            <w:proofErr w:type="spellStart"/>
            <w:r w:rsidRPr="008D7EBD">
              <w:rPr>
                <w:rFonts w:ascii="Sylfaen" w:eastAsia="Times New Roman" w:hAnsi="Sylfaen" w:cs="Sylfaen"/>
                <w:b/>
                <w:bCs/>
                <w:color w:val="000000"/>
                <w:sz w:val="18"/>
                <w:szCs w:val="18"/>
              </w:rPr>
              <w:t>აქტივობა</w:t>
            </w:r>
            <w:proofErr w:type="spellEnd"/>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b/>
                <w:bCs/>
                <w:color w:val="000000"/>
                <w:sz w:val="18"/>
                <w:szCs w:val="18"/>
              </w:rPr>
            </w:pPr>
            <w:proofErr w:type="spellStart"/>
            <w:r w:rsidRPr="008D7EBD">
              <w:rPr>
                <w:rFonts w:ascii="Sylfaen" w:eastAsia="Times New Roman" w:hAnsi="Sylfaen" w:cs="Sylfaen"/>
                <w:b/>
                <w:bCs/>
                <w:color w:val="000000"/>
                <w:sz w:val="18"/>
                <w:szCs w:val="18"/>
              </w:rPr>
              <w:t>რაოდენობა</w:t>
            </w:r>
            <w:proofErr w:type="spellEnd"/>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b/>
                <w:bCs/>
                <w:color w:val="000000"/>
                <w:sz w:val="18"/>
                <w:szCs w:val="18"/>
              </w:rPr>
            </w:pPr>
            <w:proofErr w:type="spellStart"/>
            <w:r w:rsidRPr="008D7EBD">
              <w:rPr>
                <w:rFonts w:ascii="Sylfaen" w:eastAsia="Times New Roman" w:hAnsi="Sylfaen" w:cs="Sylfaen"/>
                <w:b/>
                <w:bCs/>
                <w:color w:val="000000"/>
                <w:sz w:val="18"/>
                <w:szCs w:val="18"/>
              </w:rPr>
              <w:t>ერთეულის</w:t>
            </w:r>
            <w:proofErr w:type="spellEnd"/>
            <w:r w:rsidRPr="008D7EBD">
              <w:rPr>
                <w:rFonts w:ascii="Calibri" w:eastAsia="Times New Roman" w:hAnsi="Calibri" w:cs="Calibri"/>
                <w:b/>
                <w:bCs/>
                <w:color w:val="000000"/>
                <w:sz w:val="18"/>
                <w:szCs w:val="18"/>
              </w:rPr>
              <w:t xml:space="preserve"> </w:t>
            </w:r>
            <w:proofErr w:type="spellStart"/>
            <w:r w:rsidRPr="008D7EBD">
              <w:rPr>
                <w:rFonts w:ascii="Sylfaen" w:eastAsia="Times New Roman" w:hAnsi="Sylfaen" w:cs="Sylfaen"/>
                <w:b/>
                <w:bCs/>
                <w:color w:val="000000"/>
                <w:sz w:val="18"/>
                <w:szCs w:val="18"/>
              </w:rPr>
              <w:t>ფასი</w:t>
            </w:r>
            <w:proofErr w:type="spellEnd"/>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b/>
                <w:bCs/>
                <w:color w:val="000000"/>
                <w:sz w:val="18"/>
                <w:szCs w:val="18"/>
              </w:rPr>
            </w:pPr>
            <w:proofErr w:type="spellStart"/>
            <w:r w:rsidRPr="008D7EBD">
              <w:rPr>
                <w:rFonts w:ascii="Sylfaen" w:eastAsia="Times New Roman" w:hAnsi="Sylfaen" w:cs="Sylfaen"/>
                <w:b/>
                <w:bCs/>
                <w:color w:val="000000"/>
                <w:sz w:val="18"/>
                <w:szCs w:val="18"/>
              </w:rPr>
              <w:t>ჯამური</w:t>
            </w:r>
            <w:proofErr w:type="spellEnd"/>
            <w:r w:rsidRPr="008D7EBD">
              <w:rPr>
                <w:rFonts w:ascii="Calibri" w:eastAsia="Times New Roman" w:hAnsi="Calibri" w:cs="Calibri"/>
                <w:b/>
                <w:bCs/>
                <w:color w:val="000000"/>
                <w:sz w:val="18"/>
                <w:szCs w:val="18"/>
              </w:rPr>
              <w:t xml:space="preserve"> </w:t>
            </w:r>
            <w:proofErr w:type="spellStart"/>
            <w:r w:rsidRPr="008D7EBD">
              <w:rPr>
                <w:rFonts w:ascii="Sylfaen" w:eastAsia="Times New Roman" w:hAnsi="Sylfaen" w:cs="Sylfaen"/>
                <w:b/>
                <w:bCs/>
                <w:color w:val="000000"/>
                <w:sz w:val="18"/>
                <w:szCs w:val="18"/>
              </w:rPr>
              <w:t>ღირებულება</w:t>
            </w:r>
            <w:proofErr w:type="spellEnd"/>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b/>
                <w:bCs/>
                <w:color w:val="000000"/>
                <w:sz w:val="18"/>
                <w:szCs w:val="18"/>
              </w:rPr>
            </w:pPr>
            <w:proofErr w:type="spellStart"/>
            <w:r w:rsidRPr="008D7EBD">
              <w:rPr>
                <w:rFonts w:ascii="Sylfaen" w:eastAsia="Times New Roman" w:hAnsi="Sylfaen" w:cs="Sylfaen"/>
                <w:b/>
                <w:bCs/>
                <w:color w:val="000000"/>
                <w:sz w:val="18"/>
                <w:szCs w:val="18"/>
              </w:rPr>
              <w:t>დაფინანსების</w:t>
            </w:r>
            <w:proofErr w:type="spellEnd"/>
            <w:r w:rsidRPr="008D7EBD">
              <w:rPr>
                <w:rFonts w:ascii="Calibri" w:eastAsia="Times New Roman" w:hAnsi="Calibri" w:cs="Calibri"/>
                <w:b/>
                <w:bCs/>
                <w:color w:val="000000"/>
                <w:sz w:val="18"/>
                <w:szCs w:val="18"/>
              </w:rPr>
              <w:t xml:space="preserve"> </w:t>
            </w:r>
            <w:proofErr w:type="spellStart"/>
            <w:r w:rsidRPr="008D7EBD">
              <w:rPr>
                <w:rFonts w:ascii="Sylfaen" w:eastAsia="Times New Roman" w:hAnsi="Sylfaen" w:cs="Sylfaen"/>
                <w:b/>
                <w:bCs/>
                <w:color w:val="000000"/>
                <w:sz w:val="18"/>
                <w:szCs w:val="18"/>
              </w:rPr>
              <w:t>წყარო</w:t>
            </w:r>
            <w:proofErr w:type="spellEnd"/>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b/>
                <w:bCs/>
                <w:color w:val="000000"/>
                <w:sz w:val="18"/>
                <w:szCs w:val="18"/>
              </w:rPr>
            </w:pPr>
            <w:proofErr w:type="spellStart"/>
            <w:r w:rsidRPr="008D7EBD">
              <w:rPr>
                <w:rFonts w:ascii="Sylfaen" w:eastAsia="Times New Roman" w:hAnsi="Sylfaen" w:cs="Sylfaen"/>
                <w:b/>
                <w:bCs/>
                <w:color w:val="000000"/>
                <w:sz w:val="18"/>
                <w:szCs w:val="18"/>
              </w:rPr>
              <w:t>შენიშვნა</w:t>
            </w:r>
            <w:proofErr w:type="spellEnd"/>
          </w:p>
        </w:tc>
      </w:tr>
      <w:tr w:rsidR="008D7EBD" w:rsidRPr="008D7EBD" w:rsidTr="001176E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1176E3">
            <w:pPr>
              <w:spacing w:after="0" w:line="240" w:lineRule="auto"/>
              <w:rPr>
                <w:rFonts w:ascii="Calibri" w:eastAsia="Times New Roman" w:hAnsi="Calibri" w:cs="Calibri"/>
                <w:b/>
                <w:color w:val="000000"/>
                <w:sz w:val="18"/>
                <w:szCs w:val="18"/>
              </w:rPr>
            </w:pPr>
            <w:proofErr w:type="spellStart"/>
            <w:r w:rsidRPr="008D7EBD">
              <w:rPr>
                <w:rFonts w:ascii="Sylfaen" w:eastAsia="Times New Roman" w:hAnsi="Sylfaen" w:cs="Sylfaen"/>
                <w:b/>
                <w:color w:val="000000"/>
                <w:sz w:val="18"/>
                <w:szCs w:val="18"/>
              </w:rPr>
              <w:t>არსებული</w:t>
            </w:r>
            <w:proofErr w:type="spellEnd"/>
            <w:r w:rsidRPr="008D7EBD">
              <w:rPr>
                <w:rFonts w:ascii="Calibri" w:eastAsia="Times New Roman" w:hAnsi="Calibri" w:cs="Calibri"/>
                <w:b/>
                <w:color w:val="000000"/>
                <w:sz w:val="18"/>
                <w:szCs w:val="18"/>
              </w:rPr>
              <w:t xml:space="preserve"> </w:t>
            </w:r>
            <w:proofErr w:type="spellStart"/>
            <w:r w:rsidRPr="008D7EBD">
              <w:rPr>
                <w:rFonts w:ascii="Sylfaen" w:eastAsia="Times New Roman" w:hAnsi="Sylfaen" w:cs="Sylfaen"/>
                <w:b/>
                <w:color w:val="000000"/>
                <w:sz w:val="18"/>
                <w:szCs w:val="18"/>
              </w:rPr>
              <w:t>სერვერული</w:t>
            </w:r>
            <w:proofErr w:type="spellEnd"/>
            <w:r w:rsidRPr="008D7EBD">
              <w:rPr>
                <w:rFonts w:ascii="Calibri" w:eastAsia="Times New Roman" w:hAnsi="Calibri" w:cs="Calibri"/>
                <w:b/>
                <w:color w:val="000000"/>
                <w:sz w:val="18"/>
                <w:szCs w:val="18"/>
              </w:rPr>
              <w:t xml:space="preserve"> </w:t>
            </w:r>
            <w:proofErr w:type="spellStart"/>
            <w:r w:rsidRPr="008D7EBD">
              <w:rPr>
                <w:rFonts w:ascii="Sylfaen" w:eastAsia="Times New Roman" w:hAnsi="Sylfaen" w:cs="Sylfaen"/>
                <w:b/>
                <w:color w:val="000000"/>
                <w:sz w:val="18"/>
                <w:szCs w:val="18"/>
              </w:rPr>
              <w:t>ცენტრის</w:t>
            </w:r>
            <w:proofErr w:type="spellEnd"/>
            <w:r w:rsidRPr="008D7EBD">
              <w:rPr>
                <w:rFonts w:ascii="Calibri" w:eastAsia="Times New Roman" w:hAnsi="Calibri" w:cs="Calibri"/>
                <w:b/>
                <w:color w:val="000000"/>
                <w:sz w:val="18"/>
                <w:szCs w:val="18"/>
              </w:rPr>
              <w:t xml:space="preserve"> </w:t>
            </w:r>
            <w:proofErr w:type="spellStart"/>
            <w:r w:rsidRPr="008D7EBD">
              <w:rPr>
                <w:rFonts w:ascii="Sylfaen" w:eastAsia="Times New Roman" w:hAnsi="Sylfaen" w:cs="Sylfaen"/>
                <w:b/>
                <w:color w:val="000000"/>
                <w:sz w:val="18"/>
                <w:szCs w:val="18"/>
              </w:rPr>
              <w:t>მოდერნიზება</w:t>
            </w:r>
            <w:proofErr w:type="spellEnd"/>
          </w:p>
        </w:tc>
      </w:tr>
      <w:tr w:rsidR="008D7EBD" w:rsidRPr="008D7EBD" w:rsidTr="001176E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ფიზიკური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ინფრასტრუქტურა</w:t>
            </w:r>
            <w:proofErr w:type="spellEnd"/>
          </w:p>
        </w:tc>
      </w:tr>
      <w:tr w:rsidR="008D7EBD" w:rsidRPr="008D7EBD" w:rsidTr="001176E3">
        <w:trPr>
          <w:trHeight w:val="300"/>
        </w:trPr>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3.1.1.</w:t>
            </w: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ვიდეო</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დაკვირვების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სისტემის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მონტაჟი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1 200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1 200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ხანძარსაწინააღმდეგო</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დაფის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მონტაჟი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კონდიციონერების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მართვის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ბლოკი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2 000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2 000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კონდიციონერის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ავტომატური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ჩართვის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ბლოკი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1 000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1 000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ტექნიკური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აღჭურვილობა</w:t>
            </w:r>
            <w:proofErr w:type="spellEnd"/>
          </w:p>
        </w:tc>
      </w:tr>
      <w:tr w:rsidR="008D7EBD" w:rsidRPr="008D7EBD" w:rsidTr="001176E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i/>
                <w:iCs/>
                <w:color w:val="000000"/>
                <w:sz w:val="18"/>
                <w:szCs w:val="18"/>
              </w:rPr>
            </w:pPr>
            <w:proofErr w:type="spellStart"/>
            <w:r w:rsidRPr="008D7EBD">
              <w:rPr>
                <w:rFonts w:ascii="Sylfaen" w:eastAsia="Times New Roman" w:hAnsi="Sylfaen" w:cs="Calibri"/>
                <w:i/>
                <w:iCs/>
                <w:color w:val="000000"/>
                <w:sz w:val="18"/>
                <w:szCs w:val="18"/>
              </w:rPr>
              <w:t>სერვერული</w:t>
            </w:r>
            <w:proofErr w:type="spellEnd"/>
            <w:r w:rsidRPr="008D7EBD">
              <w:rPr>
                <w:rFonts w:ascii="Sylfaen" w:eastAsia="Times New Roman" w:hAnsi="Sylfaen" w:cs="Calibri"/>
                <w:i/>
                <w:iCs/>
                <w:color w:val="000000"/>
                <w:sz w:val="18"/>
                <w:szCs w:val="18"/>
              </w:rPr>
              <w:t xml:space="preserve"> </w:t>
            </w:r>
            <w:proofErr w:type="spellStart"/>
            <w:r w:rsidRPr="008D7EBD">
              <w:rPr>
                <w:rFonts w:ascii="Sylfaen" w:eastAsia="Times New Roman" w:hAnsi="Sylfaen" w:cs="Calibri"/>
                <w:i/>
                <w:iCs/>
                <w:color w:val="000000"/>
                <w:sz w:val="18"/>
                <w:szCs w:val="18"/>
              </w:rPr>
              <w:t>პარკი</w:t>
            </w:r>
            <w:proofErr w:type="spellEnd"/>
          </w:p>
        </w:tc>
      </w:tr>
      <w:tr w:rsidR="008D7EBD" w:rsidRPr="008D7EBD" w:rsidTr="001176E3">
        <w:trPr>
          <w:trHeight w:val="300"/>
        </w:trPr>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3.1.2.2.</w:t>
            </w: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ბლეიდ</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სისტემის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კორპუსი</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13 000</w:t>
            </w:r>
          </w:p>
        </w:tc>
        <w:tc>
          <w:tcPr>
            <w:tcW w:w="220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13 000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ბლეიდ</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სერვერები</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6</w:t>
            </w:r>
          </w:p>
        </w:tc>
        <w:tc>
          <w:tcPr>
            <w:tcW w:w="17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57 500</w:t>
            </w:r>
          </w:p>
        </w:tc>
        <w:tc>
          <w:tcPr>
            <w:tcW w:w="220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345 000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1176E3">
            <w:pPr>
              <w:spacing w:after="0" w:line="240" w:lineRule="auto"/>
              <w:rPr>
                <w:rFonts w:ascii="Calibri" w:eastAsia="Times New Roman" w:hAnsi="Calibri" w:cs="Calibri"/>
                <w:i/>
                <w:iCs/>
                <w:color w:val="000000"/>
                <w:sz w:val="18"/>
                <w:szCs w:val="18"/>
              </w:rPr>
            </w:pPr>
            <w:proofErr w:type="spellStart"/>
            <w:r w:rsidRPr="008D7EBD">
              <w:rPr>
                <w:rFonts w:ascii="Sylfaen" w:eastAsia="Times New Roman" w:hAnsi="Sylfaen" w:cs="Sylfaen"/>
                <w:i/>
                <w:iCs/>
                <w:color w:val="000000"/>
                <w:sz w:val="18"/>
                <w:szCs w:val="18"/>
              </w:rPr>
              <w:t>პროგრამული</w:t>
            </w:r>
            <w:proofErr w:type="spellEnd"/>
            <w:r w:rsidRPr="008D7EBD">
              <w:rPr>
                <w:rFonts w:ascii="Calibri" w:eastAsia="Times New Roman" w:hAnsi="Calibri" w:cs="Calibri"/>
                <w:i/>
                <w:iCs/>
                <w:color w:val="000000"/>
                <w:sz w:val="18"/>
                <w:szCs w:val="18"/>
              </w:rPr>
              <w:t xml:space="preserve"> </w:t>
            </w:r>
            <w:proofErr w:type="spellStart"/>
            <w:r w:rsidRPr="008D7EBD">
              <w:rPr>
                <w:rFonts w:ascii="Sylfaen" w:eastAsia="Times New Roman" w:hAnsi="Sylfaen" w:cs="Sylfaen"/>
                <w:i/>
                <w:iCs/>
                <w:color w:val="000000"/>
                <w:sz w:val="18"/>
                <w:szCs w:val="18"/>
              </w:rPr>
              <w:t>ლიცენზიები</w:t>
            </w:r>
            <w:proofErr w:type="spellEnd"/>
          </w:p>
        </w:tc>
      </w:tr>
      <w:tr w:rsidR="008D7EBD" w:rsidRPr="008D7EBD" w:rsidTr="001176E3">
        <w:trPr>
          <w:trHeight w:val="300"/>
        </w:trPr>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3.1.3.</w:t>
            </w: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VMware</w:t>
            </w:r>
          </w:p>
        </w:tc>
        <w:tc>
          <w:tcPr>
            <w:tcW w:w="12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12</w:t>
            </w:r>
          </w:p>
        </w:tc>
        <w:tc>
          <w:tcPr>
            <w:tcW w:w="17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9 075</w:t>
            </w:r>
          </w:p>
        </w:tc>
        <w:tc>
          <w:tcPr>
            <w:tcW w:w="220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108 900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MS BizTalk</w:t>
            </w:r>
          </w:p>
        </w:tc>
        <w:tc>
          <w:tcPr>
            <w:tcW w:w="12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28 065</w:t>
            </w:r>
          </w:p>
        </w:tc>
        <w:tc>
          <w:tcPr>
            <w:tcW w:w="220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28 065</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MS SharePoint</w:t>
            </w:r>
          </w:p>
        </w:tc>
        <w:tc>
          <w:tcPr>
            <w:tcW w:w="12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3 135</w:t>
            </w:r>
          </w:p>
        </w:tc>
        <w:tc>
          <w:tcPr>
            <w:tcW w:w="220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3 135</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1176E3">
            <w:pPr>
              <w:spacing w:after="0" w:line="240" w:lineRule="auto"/>
              <w:rPr>
                <w:rFonts w:ascii="Calibri" w:eastAsia="Times New Roman" w:hAnsi="Calibri" w:cs="Calibri"/>
                <w:b/>
                <w:color w:val="000000"/>
                <w:sz w:val="18"/>
                <w:szCs w:val="18"/>
              </w:rPr>
            </w:pPr>
            <w:proofErr w:type="spellStart"/>
            <w:r w:rsidRPr="008D7EBD">
              <w:rPr>
                <w:rFonts w:ascii="Sylfaen" w:eastAsia="Times New Roman" w:hAnsi="Sylfaen" w:cs="Sylfaen"/>
                <w:b/>
                <w:color w:val="000000"/>
                <w:sz w:val="18"/>
                <w:szCs w:val="18"/>
              </w:rPr>
              <w:t>სარეზერვო</w:t>
            </w:r>
            <w:proofErr w:type="spellEnd"/>
            <w:r w:rsidRPr="008D7EBD">
              <w:rPr>
                <w:rFonts w:ascii="Calibri" w:eastAsia="Times New Roman" w:hAnsi="Calibri" w:cs="Calibri"/>
                <w:b/>
                <w:color w:val="000000"/>
                <w:sz w:val="18"/>
                <w:szCs w:val="18"/>
              </w:rPr>
              <w:t xml:space="preserve"> </w:t>
            </w:r>
            <w:proofErr w:type="spellStart"/>
            <w:r w:rsidRPr="008D7EBD">
              <w:rPr>
                <w:rFonts w:ascii="Sylfaen" w:eastAsia="Times New Roman" w:hAnsi="Sylfaen" w:cs="Sylfaen"/>
                <w:b/>
                <w:color w:val="000000"/>
                <w:sz w:val="18"/>
                <w:szCs w:val="18"/>
              </w:rPr>
              <w:t>სერვერული</w:t>
            </w:r>
            <w:proofErr w:type="spellEnd"/>
            <w:r w:rsidRPr="008D7EBD">
              <w:rPr>
                <w:rFonts w:ascii="Calibri" w:eastAsia="Times New Roman" w:hAnsi="Calibri" w:cs="Calibri"/>
                <w:b/>
                <w:color w:val="000000"/>
                <w:sz w:val="18"/>
                <w:szCs w:val="18"/>
              </w:rPr>
              <w:t xml:space="preserve"> </w:t>
            </w:r>
            <w:proofErr w:type="spellStart"/>
            <w:r w:rsidRPr="008D7EBD">
              <w:rPr>
                <w:rFonts w:ascii="Sylfaen" w:eastAsia="Times New Roman" w:hAnsi="Sylfaen" w:cs="Sylfaen"/>
                <w:b/>
                <w:color w:val="000000"/>
                <w:sz w:val="18"/>
                <w:szCs w:val="18"/>
              </w:rPr>
              <w:t>ცენტრის</w:t>
            </w:r>
            <w:proofErr w:type="spellEnd"/>
            <w:r w:rsidRPr="008D7EBD">
              <w:rPr>
                <w:rFonts w:ascii="Calibri" w:eastAsia="Times New Roman" w:hAnsi="Calibri" w:cs="Calibri"/>
                <w:b/>
                <w:color w:val="000000"/>
                <w:sz w:val="18"/>
                <w:szCs w:val="18"/>
              </w:rPr>
              <w:t xml:space="preserve"> </w:t>
            </w:r>
            <w:proofErr w:type="spellStart"/>
            <w:r w:rsidRPr="008D7EBD">
              <w:rPr>
                <w:rFonts w:ascii="Sylfaen" w:eastAsia="Times New Roman" w:hAnsi="Sylfaen" w:cs="Sylfaen"/>
                <w:b/>
                <w:color w:val="000000"/>
                <w:sz w:val="18"/>
                <w:szCs w:val="18"/>
              </w:rPr>
              <w:t>ფორმირება</w:t>
            </w:r>
            <w:proofErr w:type="spellEnd"/>
          </w:p>
        </w:tc>
      </w:tr>
      <w:tr w:rsidR="008D7EBD" w:rsidRPr="008D7EBD" w:rsidTr="001176E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ფიზიკური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ინფრასტრუქტურა</w:t>
            </w:r>
            <w:proofErr w:type="spellEnd"/>
          </w:p>
        </w:tc>
      </w:tr>
      <w:tr w:rsidR="008D7EBD" w:rsidRPr="008D7EBD" w:rsidTr="001176E3">
        <w:trPr>
          <w:trHeight w:val="300"/>
        </w:trPr>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3.2.1.</w:t>
            </w: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proofErr w:type="gramStart"/>
            <w:r w:rsidRPr="008D7EBD">
              <w:rPr>
                <w:rFonts w:ascii="Sylfaen" w:eastAsia="Times New Roman" w:hAnsi="Sylfaen" w:cs="Sylfaen"/>
                <w:color w:val="000000"/>
                <w:sz w:val="18"/>
                <w:szCs w:val="18"/>
              </w:rPr>
              <w:t>უწყვეტი</w:t>
            </w:r>
            <w:proofErr w:type="spellEnd"/>
            <w:proofErr w:type="gram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კვების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წყარო</w:t>
            </w:r>
            <w:proofErr w:type="spellEnd"/>
            <w:r w:rsidRPr="008D7EBD">
              <w:rPr>
                <w:rFonts w:ascii="Calibri" w:eastAsia="Times New Roman" w:hAnsi="Calibri" w:cs="Calibri"/>
                <w:color w:val="000000"/>
                <w:sz w:val="18"/>
                <w:szCs w:val="18"/>
              </w:rPr>
              <w:t xml:space="preserve"> (UPS) 36 </w:t>
            </w:r>
            <w:proofErr w:type="spellStart"/>
            <w:r w:rsidRPr="008D7EBD">
              <w:rPr>
                <w:rFonts w:ascii="Sylfaen" w:eastAsia="Times New Roman" w:hAnsi="Sylfaen" w:cs="Sylfaen"/>
                <w:color w:val="000000"/>
                <w:sz w:val="18"/>
                <w:szCs w:val="18"/>
              </w:rPr>
              <w:t>კვტ</w:t>
            </w:r>
            <w:proofErr w:type="spellEnd"/>
            <w:r w:rsidRPr="008D7EBD">
              <w:rPr>
                <w:rFonts w:ascii="Calibri" w:eastAsia="Times New Roman" w:hAnsi="Calibri" w:cs="Calibri"/>
                <w:color w:val="000000"/>
                <w:sz w:val="18"/>
                <w:szCs w:val="18"/>
              </w:rPr>
              <w:t>.</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159 300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159 300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proofErr w:type="gramStart"/>
            <w:r w:rsidRPr="008D7EBD">
              <w:rPr>
                <w:rFonts w:ascii="Sylfaen" w:eastAsia="Times New Roman" w:hAnsi="Sylfaen" w:cs="Sylfaen"/>
                <w:color w:val="000000"/>
                <w:sz w:val="18"/>
                <w:szCs w:val="18"/>
              </w:rPr>
              <w:t>გენერატორი</w:t>
            </w:r>
            <w:proofErr w:type="spellEnd"/>
            <w:proofErr w:type="gramEnd"/>
            <w:r w:rsidRPr="008D7EBD">
              <w:rPr>
                <w:rFonts w:ascii="Calibri" w:eastAsia="Times New Roman" w:hAnsi="Calibri" w:cs="Calibri"/>
                <w:color w:val="000000"/>
                <w:sz w:val="18"/>
                <w:szCs w:val="18"/>
              </w:rPr>
              <w:t xml:space="preserve"> 80 </w:t>
            </w:r>
            <w:proofErr w:type="spellStart"/>
            <w:r w:rsidRPr="008D7EBD">
              <w:rPr>
                <w:rFonts w:ascii="Sylfaen" w:eastAsia="Times New Roman" w:hAnsi="Sylfaen" w:cs="Sylfaen"/>
                <w:color w:val="000000"/>
                <w:sz w:val="18"/>
                <w:szCs w:val="18"/>
              </w:rPr>
              <w:t>კვტ</w:t>
            </w:r>
            <w:proofErr w:type="spellEnd"/>
            <w:r w:rsidRPr="008D7EBD">
              <w:rPr>
                <w:rFonts w:ascii="Calibri" w:eastAsia="Times New Roman" w:hAnsi="Calibri" w:cs="Calibri"/>
                <w:color w:val="000000"/>
                <w:sz w:val="18"/>
                <w:szCs w:val="18"/>
              </w:rPr>
              <w:t>.</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62 540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62 540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სერვერების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კარადა</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რეკი</w:t>
            </w:r>
            <w:proofErr w:type="spellEnd"/>
            <w:r w:rsidRPr="008D7EBD">
              <w:rPr>
                <w:rFonts w:ascii="Calibri" w:eastAsia="Times New Roman" w:hAnsi="Calibri" w:cs="Calibri"/>
                <w:color w:val="000000"/>
                <w:sz w:val="18"/>
                <w:szCs w:val="18"/>
              </w:rPr>
              <w:t>)</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6 962</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20 886</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სერვერების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კარადის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გაგრილების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სისტემა</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56 640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113 280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495"/>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სერვერების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კარადის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გაგრილების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სისტემის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გარე</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ბლოკი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ჩილერი</w:t>
            </w:r>
            <w:proofErr w:type="spellEnd"/>
            <w:r w:rsidRPr="008D7EBD">
              <w:rPr>
                <w:rFonts w:ascii="Calibri" w:eastAsia="Times New Roman" w:hAnsi="Calibri" w:cs="Calibri"/>
                <w:color w:val="000000"/>
                <w:sz w:val="18"/>
                <w:szCs w:val="18"/>
              </w:rPr>
              <w:t>)</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93 220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186 440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ხანძრის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აღმოჩენის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და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ქრობის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სისტემა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რეკებში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15 104</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30 208</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ინფრასტრუქტურის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მონიტორინგის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სისტემა</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14 750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14 750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495"/>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სერვერული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ცენტრის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ოთახისათვის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კონდიციონერები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1 500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4 500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495"/>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ვიდეო</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დაკვირვების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და</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ტერიტორიაზე</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დაშვების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სისტემის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მონტაჟი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4 386</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4 386</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51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ხანძრის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აღმოჩენის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და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ქრობის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სისტემა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სერვერული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ოთახისათვის</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აწეული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იატაკი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და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შეკიდული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ჭერი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20 650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20 650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მონტაჟი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და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ინსტალაცია</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23 000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23 000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734C12">
        <w:trPr>
          <w:trHeight w:val="495"/>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ოპტიკურ</w:t>
            </w:r>
            <w:r w:rsidRPr="008D7EBD">
              <w:rPr>
                <w:rFonts w:ascii="Calibri" w:eastAsia="Times New Roman" w:hAnsi="Calibri" w:cs="Calibri"/>
                <w:color w:val="000000"/>
                <w:sz w:val="18"/>
                <w:szCs w:val="18"/>
              </w:rPr>
              <w:t>-</w:t>
            </w:r>
            <w:r w:rsidRPr="008D7EBD">
              <w:rPr>
                <w:rFonts w:ascii="Sylfaen" w:eastAsia="Times New Roman" w:hAnsi="Sylfaen" w:cs="Sylfaen"/>
                <w:color w:val="000000"/>
                <w:sz w:val="18"/>
                <w:szCs w:val="18"/>
              </w:rPr>
              <w:t>ბოჭკოვანი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სადენი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სერვერულ</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ცენტრებს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შორის</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734C12">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საჭიროებს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დამატებით</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მოკვლევას</w:t>
            </w:r>
            <w:proofErr w:type="spellEnd"/>
          </w:p>
        </w:tc>
      </w:tr>
      <w:tr w:rsidR="008D7EBD" w:rsidRPr="008D7EBD" w:rsidTr="00734C12">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734C12">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lastRenderedPageBreak/>
              <w:t>ტექნიკური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აღჭურვილობა</w:t>
            </w:r>
            <w:proofErr w:type="spellEnd"/>
          </w:p>
        </w:tc>
      </w:tr>
      <w:tr w:rsidR="008D7EBD" w:rsidRPr="008D7EBD" w:rsidTr="00734C12">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D7EBD" w:rsidRPr="008D7EBD" w:rsidRDefault="008D7EBD" w:rsidP="00734C12">
            <w:pPr>
              <w:spacing w:after="0" w:line="240" w:lineRule="auto"/>
              <w:rPr>
                <w:rFonts w:ascii="Calibri" w:eastAsia="Times New Roman" w:hAnsi="Calibri" w:cs="Calibri"/>
                <w:i/>
                <w:iCs/>
                <w:color w:val="000000"/>
                <w:sz w:val="18"/>
                <w:szCs w:val="18"/>
              </w:rPr>
            </w:pPr>
            <w:proofErr w:type="spellStart"/>
            <w:r w:rsidRPr="008D7EBD">
              <w:rPr>
                <w:rFonts w:ascii="Sylfaen" w:eastAsia="Times New Roman" w:hAnsi="Sylfaen" w:cs="Sylfaen"/>
                <w:i/>
                <w:iCs/>
                <w:color w:val="000000"/>
                <w:sz w:val="18"/>
                <w:szCs w:val="18"/>
              </w:rPr>
              <w:t>ქსელური</w:t>
            </w:r>
            <w:proofErr w:type="spellEnd"/>
            <w:r w:rsidRPr="008D7EBD">
              <w:rPr>
                <w:rFonts w:ascii="Calibri" w:eastAsia="Times New Roman" w:hAnsi="Calibri" w:cs="Calibri"/>
                <w:i/>
                <w:iCs/>
                <w:color w:val="000000"/>
                <w:sz w:val="18"/>
                <w:szCs w:val="18"/>
              </w:rPr>
              <w:t xml:space="preserve"> </w:t>
            </w:r>
            <w:proofErr w:type="spellStart"/>
            <w:r w:rsidRPr="008D7EBD">
              <w:rPr>
                <w:rFonts w:ascii="Sylfaen" w:eastAsia="Times New Roman" w:hAnsi="Sylfaen" w:cs="Sylfaen"/>
                <w:i/>
                <w:iCs/>
                <w:color w:val="000000"/>
                <w:sz w:val="18"/>
                <w:szCs w:val="18"/>
              </w:rPr>
              <w:t>აპარატურა</w:t>
            </w:r>
            <w:proofErr w:type="spellEnd"/>
          </w:p>
        </w:tc>
      </w:tr>
      <w:tr w:rsidR="008D7EBD" w:rsidRPr="008D7EBD" w:rsidTr="00734C12">
        <w:trPr>
          <w:trHeight w:val="1215"/>
        </w:trPr>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3.2.2.1.</w:t>
            </w: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8D7EBD">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მარშრუტიზატორი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734C12">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მარშრუტიზატორის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რეზერვი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არსებობს</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რომელიც</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გამოდგება</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სარეზერვო</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ცენტრისათვის</w:t>
            </w:r>
            <w:proofErr w:type="spellEnd"/>
          </w:p>
        </w:tc>
      </w:tr>
      <w:tr w:rsidR="008D7EBD" w:rsidRPr="008D7EBD" w:rsidTr="00734C12">
        <w:trPr>
          <w:trHeight w:val="735"/>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8D7EBD">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ფილტრი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734C12">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ჩანაცვლებული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ფილტრი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გამოდგება</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სარეზერვო</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ცენტრისათვის</w:t>
            </w:r>
            <w:proofErr w:type="spellEnd"/>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მონაცემთა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სანახის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გამანაწილებელი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53 750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107 500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ქსელის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გამანაწილებელი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18 300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36 600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გამანაწილებელი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ქსელის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აგრეგაციისათვის</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18 300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36 600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bookmarkStart w:id="0" w:name="_GoBack"/>
            <w:bookmarkEnd w:id="0"/>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607E9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D7EBD" w:rsidRPr="008D7EBD" w:rsidRDefault="008D7EBD" w:rsidP="00607E93">
            <w:pPr>
              <w:spacing w:after="0" w:line="240" w:lineRule="auto"/>
              <w:rPr>
                <w:rFonts w:ascii="Sylfaen" w:eastAsia="Times New Roman" w:hAnsi="Sylfaen" w:cs="Calibri"/>
                <w:i/>
                <w:iCs/>
                <w:color w:val="000000"/>
                <w:sz w:val="18"/>
                <w:szCs w:val="18"/>
              </w:rPr>
            </w:pPr>
            <w:proofErr w:type="spellStart"/>
            <w:r w:rsidRPr="008D7EBD">
              <w:rPr>
                <w:rFonts w:ascii="Sylfaen" w:eastAsia="Times New Roman" w:hAnsi="Sylfaen" w:cs="Calibri"/>
                <w:i/>
                <w:iCs/>
                <w:color w:val="000000"/>
                <w:sz w:val="18"/>
                <w:szCs w:val="18"/>
              </w:rPr>
              <w:t>სერვერული</w:t>
            </w:r>
            <w:proofErr w:type="spellEnd"/>
            <w:r w:rsidRPr="008D7EBD">
              <w:rPr>
                <w:rFonts w:ascii="Sylfaen" w:eastAsia="Times New Roman" w:hAnsi="Sylfaen" w:cs="Calibri"/>
                <w:i/>
                <w:iCs/>
                <w:color w:val="000000"/>
                <w:sz w:val="18"/>
                <w:szCs w:val="18"/>
              </w:rPr>
              <w:t xml:space="preserve"> </w:t>
            </w:r>
            <w:proofErr w:type="spellStart"/>
            <w:r w:rsidRPr="008D7EBD">
              <w:rPr>
                <w:rFonts w:ascii="Sylfaen" w:eastAsia="Times New Roman" w:hAnsi="Sylfaen" w:cs="Calibri"/>
                <w:i/>
                <w:iCs/>
                <w:color w:val="000000"/>
                <w:sz w:val="18"/>
                <w:szCs w:val="18"/>
              </w:rPr>
              <w:t>პარკი</w:t>
            </w:r>
            <w:proofErr w:type="spellEnd"/>
          </w:p>
        </w:tc>
      </w:tr>
      <w:tr w:rsidR="008D7EBD" w:rsidRPr="008D7EBD" w:rsidTr="001176E3">
        <w:trPr>
          <w:trHeight w:val="300"/>
        </w:trPr>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3.2.2.2.</w:t>
            </w: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ბლეიდ</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სისტემის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კორპუსი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13 000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26 000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ბლეიდ</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სერვერები</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14</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57 500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805 000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607E9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D7EBD" w:rsidRPr="008D7EBD" w:rsidRDefault="008D7EBD" w:rsidP="00607E93">
            <w:pPr>
              <w:spacing w:after="0" w:line="240" w:lineRule="auto"/>
              <w:rPr>
                <w:rFonts w:ascii="Sylfaen" w:eastAsia="Times New Roman" w:hAnsi="Sylfaen" w:cs="Calibri"/>
                <w:i/>
                <w:iCs/>
                <w:color w:val="000000"/>
                <w:sz w:val="18"/>
                <w:szCs w:val="18"/>
              </w:rPr>
            </w:pPr>
            <w:proofErr w:type="spellStart"/>
            <w:r w:rsidRPr="008D7EBD">
              <w:rPr>
                <w:rFonts w:ascii="Sylfaen" w:eastAsia="Times New Roman" w:hAnsi="Sylfaen" w:cs="Calibri"/>
                <w:i/>
                <w:iCs/>
                <w:color w:val="000000"/>
                <w:sz w:val="18"/>
                <w:szCs w:val="18"/>
              </w:rPr>
              <w:t>მონაცემთა</w:t>
            </w:r>
            <w:proofErr w:type="spellEnd"/>
            <w:r w:rsidRPr="008D7EBD">
              <w:rPr>
                <w:rFonts w:ascii="Sylfaen" w:eastAsia="Times New Roman" w:hAnsi="Sylfaen" w:cs="Calibri"/>
                <w:i/>
                <w:iCs/>
                <w:color w:val="000000"/>
                <w:sz w:val="18"/>
                <w:szCs w:val="18"/>
              </w:rPr>
              <w:t xml:space="preserve"> </w:t>
            </w:r>
            <w:proofErr w:type="spellStart"/>
            <w:r w:rsidRPr="008D7EBD">
              <w:rPr>
                <w:rFonts w:ascii="Sylfaen" w:eastAsia="Times New Roman" w:hAnsi="Sylfaen" w:cs="Calibri"/>
                <w:i/>
                <w:iCs/>
                <w:color w:val="000000"/>
                <w:sz w:val="18"/>
                <w:szCs w:val="18"/>
              </w:rPr>
              <w:t>სანახი</w:t>
            </w:r>
            <w:proofErr w:type="spellEnd"/>
          </w:p>
        </w:tc>
      </w:tr>
      <w:tr w:rsidR="008D7EBD" w:rsidRPr="008D7EBD" w:rsidTr="001176E3">
        <w:trPr>
          <w:trHeight w:val="510"/>
        </w:trPr>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3.2.2.3.</w:t>
            </w: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მონაცემთა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სანახის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მართვის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ბლოკი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და</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მყარი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დისკების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თარო</w:t>
            </w:r>
            <w:proofErr w:type="spellEnd"/>
            <w:r w:rsidRPr="008D7EBD">
              <w:rPr>
                <w:rFonts w:ascii="Sylfaen" w:eastAsia="Times New Roman" w:hAnsi="Sylfaen" w:cs="Calibri"/>
                <w:color w:val="000000"/>
                <w:sz w:val="18"/>
                <w:szCs w:val="18"/>
              </w:rPr>
              <w:t xml:space="preserve"> 16 </w:t>
            </w:r>
            <w:proofErr w:type="spellStart"/>
            <w:r w:rsidRPr="008D7EBD">
              <w:rPr>
                <w:rFonts w:ascii="Sylfaen" w:eastAsia="Times New Roman" w:hAnsi="Sylfaen" w:cs="Calibri"/>
                <w:color w:val="000000"/>
                <w:sz w:val="18"/>
                <w:szCs w:val="18"/>
              </w:rPr>
              <w:t>ცალი</w:t>
            </w:r>
            <w:proofErr w:type="spellEnd"/>
            <w:r w:rsidRPr="008D7EBD">
              <w:rPr>
                <w:rFonts w:ascii="Sylfaen" w:eastAsia="Times New Roman" w:hAnsi="Sylfaen" w:cs="Calibri"/>
                <w:color w:val="000000"/>
                <w:sz w:val="18"/>
                <w:szCs w:val="18"/>
              </w:rPr>
              <w:t xml:space="preserve"> 300გბ FC 15K </w:t>
            </w:r>
            <w:proofErr w:type="spellStart"/>
            <w:r w:rsidRPr="008D7EBD">
              <w:rPr>
                <w:rFonts w:ascii="Sylfaen" w:eastAsia="Times New Roman" w:hAnsi="Sylfaen" w:cs="Calibri"/>
                <w:color w:val="000000"/>
                <w:sz w:val="18"/>
                <w:szCs w:val="18"/>
              </w:rPr>
              <w:t>დისკებით</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132 000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264 000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51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proofErr w:type="spellStart"/>
            <w:r w:rsidRPr="008D7EBD">
              <w:rPr>
                <w:rFonts w:ascii="Sylfaen" w:eastAsia="Times New Roman" w:hAnsi="Sylfaen" w:cs="Calibri"/>
                <w:color w:val="000000"/>
                <w:sz w:val="18"/>
                <w:szCs w:val="18"/>
              </w:rPr>
              <w:t>მყარი</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დისკების</w:t>
            </w:r>
            <w:proofErr w:type="spellEnd"/>
            <w:r w:rsidRPr="008D7EBD">
              <w:rPr>
                <w:rFonts w:ascii="Sylfaen" w:eastAsia="Times New Roman" w:hAnsi="Sylfaen" w:cs="Calibri"/>
                <w:color w:val="000000"/>
                <w:sz w:val="18"/>
                <w:szCs w:val="18"/>
              </w:rPr>
              <w:t xml:space="preserve"> </w:t>
            </w:r>
            <w:proofErr w:type="spellStart"/>
            <w:r w:rsidRPr="008D7EBD">
              <w:rPr>
                <w:rFonts w:ascii="Sylfaen" w:eastAsia="Times New Roman" w:hAnsi="Sylfaen" w:cs="Calibri"/>
                <w:color w:val="000000"/>
                <w:sz w:val="18"/>
                <w:szCs w:val="18"/>
              </w:rPr>
              <w:t>თარო</w:t>
            </w:r>
            <w:proofErr w:type="spellEnd"/>
            <w:r w:rsidRPr="008D7EBD">
              <w:rPr>
                <w:rFonts w:ascii="Sylfaen" w:eastAsia="Times New Roman" w:hAnsi="Sylfaen" w:cs="Calibri"/>
                <w:color w:val="000000"/>
                <w:sz w:val="18"/>
                <w:szCs w:val="18"/>
              </w:rPr>
              <w:t xml:space="preserve"> 16 </w:t>
            </w:r>
            <w:proofErr w:type="spellStart"/>
            <w:r w:rsidRPr="008D7EBD">
              <w:rPr>
                <w:rFonts w:ascii="Sylfaen" w:eastAsia="Times New Roman" w:hAnsi="Sylfaen" w:cs="Calibri"/>
                <w:color w:val="000000"/>
                <w:sz w:val="18"/>
                <w:szCs w:val="18"/>
              </w:rPr>
              <w:t>ცალი</w:t>
            </w:r>
            <w:proofErr w:type="spellEnd"/>
            <w:r w:rsidRPr="008D7EBD">
              <w:rPr>
                <w:rFonts w:ascii="Sylfaen" w:eastAsia="Times New Roman" w:hAnsi="Sylfaen" w:cs="Calibri"/>
                <w:color w:val="000000"/>
                <w:sz w:val="18"/>
                <w:szCs w:val="18"/>
              </w:rPr>
              <w:t xml:space="preserve"> 2ტბ SATA 7200 </w:t>
            </w:r>
            <w:proofErr w:type="spellStart"/>
            <w:r w:rsidRPr="008D7EBD">
              <w:rPr>
                <w:rFonts w:ascii="Sylfaen" w:eastAsia="Times New Roman" w:hAnsi="Sylfaen" w:cs="Calibri"/>
                <w:color w:val="000000"/>
                <w:sz w:val="18"/>
                <w:szCs w:val="18"/>
              </w:rPr>
              <w:t>დისკებით</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107 700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B439F">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107 700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607E93">
        <w:trPr>
          <w:trHeight w:val="300"/>
        </w:trPr>
        <w:tc>
          <w:tcPr>
            <w:tcW w:w="145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607E93">
            <w:pPr>
              <w:spacing w:after="0" w:line="240" w:lineRule="auto"/>
              <w:rPr>
                <w:rFonts w:ascii="Calibri" w:eastAsia="Times New Roman" w:hAnsi="Calibri" w:cs="Calibri"/>
                <w:color w:val="000000"/>
                <w:sz w:val="18"/>
                <w:szCs w:val="18"/>
              </w:rPr>
            </w:pPr>
            <w:proofErr w:type="spellStart"/>
            <w:r w:rsidRPr="008D7EBD">
              <w:rPr>
                <w:rFonts w:ascii="Sylfaen" w:eastAsia="Times New Roman" w:hAnsi="Sylfaen" w:cs="Sylfaen"/>
                <w:color w:val="000000"/>
                <w:sz w:val="18"/>
                <w:szCs w:val="18"/>
              </w:rPr>
              <w:t>პროგრამული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ლიცენზიები</w:t>
            </w:r>
            <w:proofErr w:type="spellEnd"/>
          </w:p>
        </w:tc>
      </w:tr>
      <w:tr w:rsidR="008D7EBD" w:rsidRPr="008D7EBD" w:rsidTr="001176E3">
        <w:trPr>
          <w:trHeight w:val="300"/>
        </w:trPr>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3.2.3.</w:t>
            </w: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MS SQL Server 2008 R2 SP1</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17 450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17 450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MS BizTalk</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28 065</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28 065</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MS Exchange</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2 640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2 640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MS SharePoint</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3 135</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3 135</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Microsoft System Centre Operations Manager</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D23DA3" w:rsidRDefault="008D7EBD" w:rsidP="00816854">
            <w:pPr>
              <w:spacing w:after="0" w:line="240" w:lineRule="auto"/>
              <w:jc w:val="right"/>
              <w:rPr>
                <w:rFonts w:ascii="Sylfaen" w:eastAsia="Times New Roman" w:hAnsi="Sylfaen" w:cs="Calibri"/>
                <w:color w:val="000000"/>
                <w:sz w:val="18"/>
                <w:szCs w:val="18"/>
                <w:lang w:val="ka-GE"/>
              </w:rPr>
            </w:pPr>
            <w:r w:rsidRPr="008D7EBD">
              <w:rPr>
                <w:rFonts w:ascii="Calibri" w:eastAsia="Times New Roman" w:hAnsi="Calibri" w:cs="Calibri"/>
                <w:color w:val="000000"/>
                <w:sz w:val="18"/>
                <w:szCs w:val="18"/>
              </w:rPr>
              <w:t> </w:t>
            </w:r>
            <w:r w:rsidR="00D23DA3">
              <w:rPr>
                <w:rFonts w:ascii="Sylfaen" w:eastAsia="Times New Roman" w:hAnsi="Sylfaen" w:cs="Calibri"/>
                <w:color w:val="000000"/>
                <w:sz w:val="18"/>
                <w:szCs w:val="18"/>
                <w:lang w:val="ka-GE"/>
              </w:rPr>
              <w:t>0</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8D7EBD" w:rsidRPr="008D7EBD" w:rsidTr="001176E3">
        <w:trPr>
          <w:trHeight w:val="300"/>
        </w:trPr>
        <w:tc>
          <w:tcPr>
            <w:tcW w:w="763" w:type="dxa"/>
            <w:vMerge/>
            <w:tcBorders>
              <w:top w:val="nil"/>
              <w:left w:val="single" w:sz="4" w:space="0" w:color="auto"/>
              <w:bottom w:val="single" w:sz="4" w:space="0" w:color="auto"/>
              <w:right w:val="single" w:sz="4" w:space="0" w:color="auto"/>
            </w:tcBorders>
            <w:vAlign w:val="center"/>
            <w:hideMark/>
          </w:tcPr>
          <w:p w:rsidR="008D7EBD" w:rsidRPr="008D7EBD" w:rsidRDefault="008D7EBD" w:rsidP="008D7EBD">
            <w:pPr>
              <w:spacing w:after="0" w:line="240" w:lineRule="auto"/>
              <w:rPr>
                <w:rFonts w:ascii="Calibri" w:eastAsia="Times New Roman" w:hAnsi="Calibri" w:cs="Calibri"/>
                <w:color w:val="000000"/>
                <w:sz w:val="18"/>
                <w:szCs w:val="18"/>
              </w:rPr>
            </w:pPr>
          </w:p>
        </w:tc>
        <w:tc>
          <w:tcPr>
            <w:tcW w:w="4120" w:type="dxa"/>
            <w:tcBorders>
              <w:top w:val="nil"/>
              <w:left w:val="nil"/>
              <w:bottom w:val="single" w:sz="4" w:space="0" w:color="auto"/>
              <w:right w:val="single" w:sz="4" w:space="0" w:color="auto"/>
            </w:tcBorders>
            <w:shd w:val="clear" w:color="auto" w:fill="auto"/>
            <w:vAlign w:val="center"/>
            <w:hideMark/>
          </w:tcPr>
          <w:p w:rsidR="008D7EBD" w:rsidRPr="008D7EBD" w:rsidRDefault="008D7EBD" w:rsidP="001176E3">
            <w:pPr>
              <w:spacing w:after="0" w:line="240" w:lineRule="auto"/>
              <w:rPr>
                <w:rFonts w:ascii="Sylfaen" w:eastAsia="Times New Roman" w:hAnsi="Sylfaen" w:cs="Calibri"/>
                <w:color w:val="000000"/>
                <w:sz w:val="18"/>
                <w:szCs w:val="18"/>
              </w:rPr>
            </w:pPr>
            <w:r w:rsidRPr="008D7EBD">
              <w:rPr>
                <w:rFonts w:ascii="Sylfaen" w:eastAsia="Times New Roman" w:hAnsi="Sylfaen" w:cs="Calibri"/>
                <w:color w:val="000000"/>
                <w:sz w:val="18"/>
                <w:szCs w:val="18"/>
              </w:rPr>
              <w:t>VMware</w:t>
            </w:r>
          </w:p>
        </w:tc>
        <w:tc>
          <w:tcPr>
            <w:tcW w:w="12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28</w:t>
            </w:r>
          </w:p>
        </w:tc>
        <w:tc>
          <w:tcPr>
            <w:tcW w:w="172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9 075</w:t>
            </w:r>
          </w:p>
        </w:tc>
        <w:tc>
          <w:tcPr>
            <w:tcW w:w="2200" w:type="dxa"/>
            <w:tcBorders>
              <w:top w:val="nil"/>
              <w:left w:val="nil"/>
              <w:bottom w:val="single" w:sz="4" w:space="0" w:color="auto"/>
              <w:right w:val="single" w:sz="4" w:space="0" w:color="auto"/>
            </w:tcBorders>
            <w:shd w:val="clear" w:color="auto" w:fill="auto"/>
            <w:noWrap/>
            <w:vAlign w:val="center"/>
            <w:hideMark/>
          </w:tcPr>
          <w:p w:rsidR="008D7EBD" w:rsidRPr="008D7EBD" w:rsidRDefault="008D7EBD" w:rsidP="00816854">
            <w:pPr>
              <w:spacing w:after="0" w:line="240" w:lineRule="auto"/>
              <w:jc w:val="right"/>
              <w:rPr>
                <w:rFonts w:ascii="Calibri" w:eastAsia="Times New Roman" w:hAnsi="Calibri" w:cs="Calibri"/>
                <w:color w:val="000000"/>
                <w:sz w:val="18"/>
                <w:szCs w:val="18"/>
              </w:rPr>
            </w:pPr>
            <w:r w:rsidRPr="008D7EBD">
              <w:rPr>
                <w:rFonts w:ascii="Calibri" w:eastAsia="Times New Roman" w:hAnsi="Calibri" w:cs="Calibri"/>
                <w:color w:val="000000"/>
                <w:sz w:val="18"/>
                <w:szCs w:val="18"/>
              </w:rPr>
              <w:t>254 100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r w:rsidR="00FA0208" w:rsidRPr="008D7EBD" w:rsidTr="00FA0208">
        <w:trPr>
          <w:trHeight w:val="300"/>
        </w:trPr>
        <w:tc>
          <w:tcPr>
            <w:tcW w:w="763" w:type="dxa"/>
            <w:tcBorders>
              <w:top w:val="single" w:sz="4" w:space="0" w:color="auto"/>
              <w:left w:val="single" w:sz="4" w:space="0" w:color="auto"/>
              <w:right w:val="single" w:sz="4" w:space="0" w:color="auto"/>
            </w:tcBorders>
            <w:shd w:val="clear" w:color="auto" w:fill="auto"/>
            <w:noWrap/>
            <w:vAlign w:val="bottom"/>
            <w:hideMark/>
          </w:tcPr>
          <w:p w:rsidR="00FA0208" w:rsidRPr="008D7EBD" w:rsidRDefault="00FA0208"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4120" w:type="dxa"/>
            <w:tcBorders>
              <w:top w:val="single" w:sz="4" w:space="0" w:color="auto"/>
              <w:left w:val="single" w:sz="4" w:space="0" w:color="auto"/>
            </w:tcBorders>
            <w:shd w:val="clear" w:color="auto" w:fill="auto"/>
            <w:noWrap/>
            <w:vAlign w:val="bottom"/>
            <w:hideMark/>
          </w:tcPr>
          <w:p w:rsidR="00FA0208" w:rsidRPr="008D7EBD" w:rsidRDefault="00FA0208" w:rsidP="001C27F5">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1220" w:type="dxa"/>
            <w:tcBorders>
              <w:top w:val="single" w:sz="4" w:space="0" w:color="auto"/>
            </w:tcBorders>
            <w:shd w:val="clear" w:color="auto" w:fill="auto"/>
            <w:noWrap/>
            <w:vAlign w:val="bottom"/>
            <w:hideMark/>
          </w:tcPr>
          <w:p w:rsidR="00FA0208" w:rsidRPr="008D7EBD" w:rsidRDefault="00FA0208"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1720" w:type="dxa"/>
            <w:tcBorders>
              <w:top w:val="single" w:sz="4" w:space="0" w:color="auto"/>
              <w:right w:val="single" w:sz="4" w:space="0" w:color="auto"/>
            </w:tcBorders>
            <w:shd w:val="clear" w:color="auto" w:fill="auto"/>
            <w:noWrap/>
            <w:vAlign w:val="bottom"/>
            <w:hideMark/>
          </w:tcPr>
          <w:p w:rsidR="00FA0208" w:rsidRPr="008D7EBD" w:rsidRDefault="00FA0208" w:rsidP="008D7EBD">
            <w:pPr>
              <w:spacing w:after="0" w:line="240" w:lineRule="auto"/>
              <w:rPr>
                <w:rFonts w:ascii="Calibri" w:eastAsia="Times New Roman" w:hAnsi="Calibri" w:cs="Calibri"/>
                <w:b/>
                <w:color w:val="000000"/>
                <w:sz w:val="24"/>
                <w:szCs w:val="24"/>
              </w:rPr>
            </w:pPr>
          </w:p>
        </w:tc>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A0208" w:rsidRPr="008D7EBD" w:rsidRDefault="00FA0208" w:rsidP="008D7EBD">
            <w:pPr>
              <w:spacing w:after="0" w:line="240" w:lineRule="auto"/>
              <w:jc w:val="right"/>
              <w:rPr>
                <w:rFonts w:ascii="Calibri" w:eastAsia="Times New Roman" w:hAnsi="Calibri" w:cs="Calibri"/>
                <w:b/>
                <w:bCs/>
                <w:color w:val="000000"/>
              </w:rPr>
            </w:pPr>
            <w:r w:rsidRPr="008D7EBD">
              <w:rPr>
                <w:rFonts w:ascii="Calibri" w:eastAsia="Times New Roman" w:hAnsi="Calibri" w:cs="Calibri"/>
                <w:b/>
                <w:bCs/>
                <w:color w:val="000000"/>
              </w:rPr>
              <w:t>2 831 030</w:t>
            </w:r>
          </w:p>
        </w:tc>
        <w:tc>
          <w:tcPr>
            <w:tcW w:w="4520" w:type="dxa"/>
            <w:gridSpan w:val="2"/>
            <w:tcBorders>
              <w:top w:val="nil"/>
              <w:left w:val="nil"/>
              <w:bottom w:val="single" w:sz="4" w:space="0" w:color="auto"/>
              <w:right w:val="single" w:sz="4" w:space="0" w:color="auto"/>
            </w:tcBorders>
            <w:shd w:val="clear" w:color="auto" w:fill="auto"/>
            <w:noWrap/>
            <w:vAlign w:val="center"/>
            <w:hideMark/>
          </w:tcPr>
          <w:p w:rsidR="00FA0208" w:rsidRPr="00FA0208" w:rsidRDefault="00FA0208" w:rsidP="00FA0208">
            <w:pPr>
              <w:spacing w:after="0" w:line="240" w:lineRule="auto"/>
              <w:rPr>
                <w:rFonts w:ascii="Sylfaen" w:eastAsia="Times New Roman" w:hAnsi="Sylfaen" w:cs="Calibri"/>
                <w:color w:val="000000"/>
                <w:sz w:val="18"/>
                <w:szCs w:val="18"/>
                <w:lang w:val="ka-GE"/>
              </w:rPr>
            </w:pPr>
            <w:r w:rsidRPr="008D7EBD">
              <w:rPr>
                <w:rFonts w:ascii="Calibri" w:eastAsia="Times New Roman" w:hAnsi="Calibri" w:cs="Calibri"/>
                <w:color w:val="000000"/>
                <w:sz w:val="18"/>
                <w:szCs w:val="18"/>
              </w:rPr>
              <w:t> </w:t>
            </w:r>
            <w:r>
              <w:rPr>
                <w:rFonts w:ascii="Sylfaen" w:eastAsia="Times New Roman" w:hAnsi="Sylfaen" w:cs="Calibri"/>
                <w:color w:val="000000"/>
                <w:sz w:val="18"/>
                <w:szCs w:val="18"/>
                <w:lang w:val="ka-GE"/>
              </w:rPr>
              <w:t>პროექტის ღირებულება</w:t>
            </w:r>
          </w:p>
        </w:tc>
      </w:tr>
      <w:tr w:rsidR="00FA0208" w:rsidRPr="008D7EBD" w:rsidTr="00FA0208">
        <w:trPr>
          <w:trHeight w:val="305"/>
        </w:trPr>
        <w:tc>
          <w:tcPr>
            <w:tcW w:w="763" w:type="dxa"/>
            <w:tcBorders>
              <w:top w:val="nil"/>
              <w:left w:val="single" w:sz="4" w:space="0" w:color="auto"/>
              <w:right w:val="single" w:sz="4" w:space="0" w:color="auto"/>
            </w:tcBorders>
            <w:shd w:val="clear" w:color="auto" w:fill="auto"/>
            <w:noWrap/>
            <w:vAlign w:val="bottom"/>
            <w:hideMark/>
          </w:tcPr>
          <w:p w:rsidR="00FA0208" w:rsidRPr="008D7EBD" w:rsidRDefault="00FA0208"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4120" w:type="dxa"/>
            <w:tcBorders>
              <w:left w:val="single" w:sz="4" w:space="0" w:color="auto"/>
              <w:bottom w:val="single" w:sz="4" w:space="0" w:color="auto"/>
            </w:tcBorders>
            <w:shd w:val="clear" w:color="auto" w:fill="auto"/>
            <w:noWrap/>
            <w:vAlign w:val="bottom"/>
            <w:hideMark/>
          </w:tcPr>
          <w:p w:rsidR="00FA0208" w:rsidRPr="008D7EBD" w:rsidRDefault="00FA0208"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1220" w:type="dxa"/>
            <w:tcBorders>
              <w:bottom w:val="single" w:sz="4" w:space="0" w:color="auto"/>
            </w:tcBorders>
            <w:shd w:val="clear" w:color="auto" w:fill="auto"/>
            <w:noWrap/>
            <w:vAlign w:val="bottom"/>
            <w:hideMark/>
          </w:tcPr>
          <w:p w:rsidR="00FA0208" w:rsidRPr="008D7EBD" w:rsidRDefault="00FA0208"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1720" w:type="dxa"/>
            <w:tcBorders>
              <w:bottom w:val="single" w:sz="4" w:space="0" w:color="auto"/>
              <w:right w:val="single" w:sz="4" w:space="0" w:color="auto"/>
            </w:tcBorders>
            <w:shd w:val="clear" w:color="auto" w:fill="auto"/>
            <w:noWrap/>
            <w:vAlign w:val="bottom"/>
            <w:hideMark/>
          </w:tcPr>
          <w:p w:rsidR="00FA0208" w:rsidRPr="008D7EBD" w:rsidRDefault="00FA0208"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A0208" w:rsidRPr="00FA0208" w:rsidRDefault="00FA0208" w:rsidP="001C27F5">
            <w:pPr>
              <w:spacing w:after="0" w:line="240" w:lineRule="auto"/>
              <w:jc w:val="right"/>
              <w:rPr>
                <w:rFonts w:ascii="Calibri" w:eastAsia="Times New Roman" w:hAnsi="Calibri" w:cs="Calibri"/>
                <w:b/>
                <w:color w:val="000000"/>
                <w:sz w:val="18"/>
                <w:szCs w:val="18"/>
              </w:rPr>
            </w:pPr>
            <w:r w:rsidRPr="00FA0208">
              <w:rPr>
                <w:rFonts w:ascii="Calibri" w:eastAsia="Times New Roman" w:hAnsi="Calibri" w:cs="Calibri"/>
                <w:b/>
                <w:color w:val="000000"/>
                <w:sz w:val="18"/>
                <w:szCs w:val="18"/>
              </w:rPr>
              <w:t>320 000</w:t>
            </w:r>
          </w:p>
        </w:tc>
        <w:tc>
          <w:tcPr>
            <w:tcW w:w="4520" w:type="dxa"/>
            <w:gridSpan w:val="2"/>
            <w:tcBorders>
              <w:top w:val="nil"/>
              <w:left w:val="nil"/>
              <w:bottom w:val="single" w:sz="4" w:space="0" w:color="auto"/>
              <w:right w:val="single" w:sz="4" w:space="0" w:color="auto"/>
            </w:tcBorders>
            <w:shd w:val="clear" w:color="auto" w:fill="auto"/>
            <w:vAlign w:val="center"/>
            <w:hideMark/>
          </w:tcPr>
          <w:p w:rsidR="00FA0208" w:rsidRPr="00FA0208" w:rsidRDefault="00FA0208" w:rsidP="00FA0208">
            <w:pPr>
              <w:spacing w:after="0" w:line="240" w:lineRule="auto"/>
              <w:rPr>
                <w:rFonts w:ascii="Sylfaen" w:eastAsia="Times New Roman" w:hAnsi="Sylfaen" w:cs="Calibri"/>
                <w:color w:val="000000"/>
                <w:sz w:val="18"/>
                <w:szCs w:val="18"/>
                <w:lang w:val="ka-GE"/>
              </w:rPr>
            </w:pPr>
            <w:proofErr w:type="spellStart"/>
            <w:r w:rsidRPr="008D7EBD">
              <w:rPr>
                <w:rFonts w:ascii="Sylfaen" w:eastAsia="Times New Roman" w:hAnsi="Sylfaen" w:cs="Sylfaen"/>
                <w:color w:val="000000"/>
                <w:sz w:val="18"/>
                <w:szCs w:val="18"/>
              </w:rPr>
              <w:t>ბიუჯეტით</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გათვალისწინებული</w:t>
            </w:r>
            <w:proofErr w:type="spellEnd"/>
            <w:r w:rsidRPr="008D7EBD">
              <w:rPr>
                <w:rFonts w:ascii="Calibri" w:eastAsia="Times New Roman" w:hAnsi="Calibri" w:cs="Calibri"/>
                <w:color w:val="000000"/>
                <w:sz w:val="18"/>
                <w:szCs w:val="18"/>
              </w:rPr>
              <w:t xml:space="preserve"> </w:t>
            </w:r>
            <w:proofErr w:type="spellStart"/>
            <w:r w:rsidRPr="008D7EBD">
              <w:rPr>
                <w:rFonts w:ascii="Sylfaen" w:eastAsia="Times New Roman" w:hAnsi="Sylfaen" w:cs="Sylfaen"/>
                <w:color w:val="000000"/>
                <w:sz w:val="18"/>
                <w:szCs w:val="18"/>
              </w:rPr>
              <w:t>თანხა</w:t>
            </w:r>
            <w:proofErr w:type="spellEnd"/>
          </w:p>
        </w:tc>
      </w:tr>
      <w:tr w:rsidR="008D7EBD" w:rsidRPr="008D7EBD" w:rsidTr="001C27F5">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4120" w:type="dxa"/>
            <w:tcBorders>
              <w:top w:val="single" w:sz="4" w:space="0" w:color="auto"/>
              <w:left w:val="single" w:sz="4" w:space="0" w:color="auto"/>
              <w:bottom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roofErr w:type="spellStart"/>
            <w:r w:rsidR="001C27F5" w:rsidRPr="008D7EBD">
              <w:rPr>
                <w:rFonts w:ascii="Sylfaen" w:eastAsia="Times New Roman" w:hAnsi="Sylfaen" w:cs="Sylfaen"/>
                <w:b/>
                <w:color w:val="000000"/>
                <w:sz w:val="24"/>
                <w:szCs w:val="24"/>
              </w:rPr>
              <w:t>ჯამი</w:t>
            </w:r>
            <w:proofErr w:type="spellEnd"/>
          </w:p>
        </w:tc>
        <w:tc>
          <w:tcPr>
            <w:tcW w:w="1220" w:type="dxa"/>
            <w:tcBorders>
              <w:top w:val="single" w:sz="4" w:space="0" w:color="auto"/>
              <w:bottom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1720" w:type="dxa"/>
            <w:tcBorders>
              <w:top w:val="single" w:sz="4" w:space="0" w:color="auto"/>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jc w:val="right"/>
              <w:rPr>
                <w:rFonts w:ascii="Calibri" w:eastAsia="Times New Roman" w:hAnsi="Calibri" w:cs="Calibri"/>
                <w:b/>
                <w:bCs/>
                <w:color w:val="000000"/>
                <w:sz w:val="24"/>
                <w:szCs w:val="24"/>
              </w:rPr>
            </w:pPr>
            <w:r w:rsidRPr="008D7EBD">
              <w:rPr>
                <w:rFonts w:ascii="Calibri" w:eastAsia="Times New Roman" w:hAnsi="Calibri" w:cs="Calibri"/>
                <w:b/>
                <w:bCs/>
                <w:color w:val="000000"/>
                <w:sz w:val="24"/>
                <w:szCs w:val="24"/>
              </w:rPr>
              <w:t>2 511 030</w:t>
            </w:r>
          </w:p>
        </w:tc>
        <w:tc>
          <w:tcPr>
            <w:tcW w:w="214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c>
          <w:tcPr>
            <w:tcW w:w="2380" w:type="dxa"/>
            <w:tcBorders>
              <w:top w:val="nil"/>
              <w:left w:val="nil"/>
              <w:bottom w:val="single" w:sz="4" w:space="0" w:color="auto"/>
              <w:right w:val="single" w:sz="4" w:space="0" w:color="auto"/>
            </w:tcBorders>
            <w:shd w:val="clear" w:color="auto" w:fill="auto"/>
            <w:noWrap/>
            <w:vAlign w:val="bottom"/>
            <w:hideMark/>
          </w:tcPr>
          <w:p w:rsidR="008D7EBD" w:rsidRPr="008D7EBD" w:rsidRDefault="008D7EBD" w:rsidP="008D7EBD">
            <w:pPr>
              <w:spacing w:after="0" w:line="240" w:lineRule="auto"/>
              <w:rPr>
                <w:rFonts w:ascii="Calibri" w:eastAsia="Times New Roman" w:hAnsi="Calibri" w:cs="Calibri"/>
                <w:color w:val="000000"/>
                <w:sz w:val="18"/>
                <w:szCs w:val="18"/>
              </w:rPr>
            </w:pPr>
            <w:r w:rsidRPr="008D7EBD">
              <w:rPr>
                <w:rFonts w:ascii="Calibri" w:eastAsia="Times New Roman" w:hAnsi="Calibri" w:cs="Calibri"/>
                <w:color w:val="000000"/>
                <w:sz w:val="18"/>
                <w:szCs w:val="18"/>
              </w:rPr>
              <w:t> </w:t>
            </w:r>
          </w:p>
        </w:tc>
      </w:tr>
    </w:tbl>
    <w:p w:rsidR="00271E17" w:rsidRDefault="00271E17" w:rsidP="004A3A88">
      <w:pPr>
        <w:rPr>
          <w:rFonts w:ascii="Sylfaen" w:hAnsi="Sylfaen"/>
          <w:lang w:val="ka-GE"/>
        </w:rPr>
      </w:pPr>
    </w:p>
    <w:p w:rsidR="00607E93" w:rsidRPr="00607E93" w:rsidRDefault="00607E93" w:rsidP="00607E93">
      <w:pPr>
        <w:spacing w:after="0" w:line="240" w:lineRule="auto"/>
        <w:rPr>
          <w:rFonts w:ascii="Sylfaen" w:hAnsi="Sylfaen" w:cs="Sylfaen"/>
          <w:sz w:val="20"/>
          <w:szCs w:val="20"/>
          <w:lang w:val="ka-GE"/>
        </w:rPr>
      </w:pPr>
      <w:r>
        <w:rPr>
          <w:rFonts w:ascii="Sylfaen" w:hAnsi="Sylfaen" w:cs="Sylfaen"/>
          <w:sz w:val="20"/>
          <w:szCs w:val="20"/>
          <w:lang w:val="ka-GE"/>
        </w:rPr>
        <w:t>შენიშვნა:</w:t>
      </w:r>
      <w:r>
        <w:rPr>
          <w:rFonts w:ascii="Sylfaen" w:hAnsi="Sylfaen" w:cs="Sylfaen"/>
          <w:sz w:val="20"/>
          <w:szCs w:val="20"/>
          <w:lang w:val="ka-GE"/>
        </w:rPr>
        <w:tab/>
        <w:t xml:space="preserve">*  </w:t>
      </w:r>
      <w:r w:rsidRPr="00607E93">
        <w:rPr>
          <w:rFonts w:ascii="Sylfaen" w:hAnsi="Sylfaen" w:cs="Sylfaen"/>
          <w:sz w:val="20"/>
          <w:szCs w:val="20"/>
          <w:lang w:val="ka-GE"/>
        </w:rPr>
        <w:t>პროექტის ბიუჯეტი შედგენილი სამინისტროს ფარგლებში უკვე განხორციელებული შესყიდვების გათვალისწინებით</w:t>
      </w:r>
    </w:p>
    <w:p w:rsidR="00607E93" w:rsidRPr="00607E93" w:rsidRDefault="00607E93" w:rsidP="00607E93">
      <w:pPr>
        <w:spacing w:after="0" w:line="240" w:lineRule="auto"/>
        <w:ind w:left="720" w:firstLine="720"/>
        <w:rPr>
          <w:rFonts w:ascii="Sylfaen" w:hAnsi="Sylfaen"/>
          <w:sz w:val="20"/>
          <w:szCs w:val="20"/>
          <w:lang w:val="ka-GE"/>
        </w:rPr>
      </w:pPr>
      <w:r>
        <w:rPr>
          <w:rFonts w:ascii="Sylfaen" w:hAnsi="Sylfaen"/>
          <w:sz w:val="20"/>
          <w:szCs w:val="20"/>
          <w:lang w:val="ka-GE"/>
        </w:rPr>
        <w:t xml:space="preserve">** </w:t>
      </w:r>
      <w:r w:rsidRPr="00607E93">
        <w:rPr>
          <w:rFonts w:ascii="Sylfaen" w:hAnsi="Sylfaen"/>
          <w:sz w:val="20"/>
          <w:szCs w:val="20"/>
          <w:lang w:val="ka-GE"/>
        </w:rPr>
        <w:t>თანხები შეიცავს დღგ-ს</w:t>
      </w:r>
    </w:p>
    <w:sectPr w:rsidR="00607E93" w:rsidRPr="00607E93" w:rsidSect="00B7184C">
      <w:pgSz w:w="15840" w:h="12240" w:orient="landscape" w:code="1"/>
      <w:pgMar w:top="284"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4B" w:rsidRDefault="00284F4B" w:rsidP="008C05B9">
      <w:pPr>
        <w:spacing w:after="0" w:line="240" w:lineRule="auto"/>
      </w:pPr>
      <w:r>
        <w:separator/>
      </w:r>
    </w:p>
  </w:endnote>
  <w:endnote w:type="continuationSeparator" w:id="0">
    <w:p w:rsidR="00284F4B" w:rsidRDefault="00284F4B" w:rsidP="008C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ourier New">
    <w:altName w:val="Courier New PSMT"/>
    <w:panose1 w:val="02070309020205020404"/>
    <w:charset w:val="CC"/>
    <w:family w:val="modern"/>
    <w:pitch w:val="fixed"/>
    <w:sig w:usb0="E0002AFF" w:usb1="C0007843"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Bold">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4B" w:rsidRDefault="00284F4B" w:rsidP="008C05B9">
      <w:pPr>
        <w:spacing w:after="0" w:line="240" w:lineRule="auto"/>
      </w:pPr>
      <w:r>
        <w:separator/>
      </w:r>
    </w:p>
  </w:footnote>
  <w:footnote w:type="continuationSeparator" w:id="0">
    <w:p w:rsidR="00284F4B" w:rsidRDefault="00284F4B" w:rsidP="008C0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85BC0"/>
    <w:multiLevelType w:val="hybridMultilevel"/>
    <w:tmpl w:val="D8A49268"/>
    <w:lvl w:ilvl="0" w:tplc="2CA28DD6">
      <w:start w:val="2"/>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85024"/>
    <w:multiLevelType w:val="multilevel"/>
    <w:tmpl w:val="9EBE5A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8EE4FD0"/>
    <w:multiLevelType w:val="hybridMultilevel"/>
    <w:tmpl w:val="F5488B62"/>
    <w:lvl w:ilvl="0" w:tplc="9B36D0E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DF1FF8"/>
    <w:multiLevelType w:val="hybridMultilevel"/>
    <w:tmpl w:val="B4E68546"/>
    <w:lvl w:ilvl="0" w:tplc="E3F26492">
      <w:start w:val="2"/>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EA4986"/>
    <w:multiLevelType w:val="hybridMultilevel"/>
    <w:tmpl w:val="B2F04306"/>
    <w:lvl w:ilvl="0" w:tplc="3DB0121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46554F"/>
    <w:multiLevelType w:val="hybridMultilevel"/>
    <w:tmpl w:val="0B423B58"/>
    <w:lvl w:ilvl="0" w:tplc="0B344B8A">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401BA"/>
    <w:multiLevelType w:val="hybridMultilevel"/>
    <w:tmpl w:val="6980EF28"/>
    <w:lvl w:ilvl="0" w:tplc="67327C42">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37F2F"/>
    <w:multiLevelType w:val="hybridMultilevel"/>
    <w:tmpl w:val="4CB8C4C6"/>
    <w:lvl w:ilvl="0" w:tplc="892849F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4"/>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D8"/>
    <w:rsid w:val="00026365"/>
    <w:rsid w:val="000641E1"/>
    <w:rsid w:val="00081463"/>
    <w:rsid w:val="00081C3F"/>
    <w:rsid w:val="001176E3"/>
    <w:rsid w:val="001379BE"/>
    <w:rsid w:val="00147647"/>
    <w:rsid w:val="001A38C0"/>
    <w:rsid w:val="001B2734"/>
    <w:rsid w:val="001C27F5"/>
    <w:rsid w:val="00200D40"/>
    <w:rsid w:val="0024328C"/>
    <w:rsid w:val="002508C3"/>
    <w:rsid w:val="00271E17"/>
    <w:rsid w:val="00284F4B"/>
    <w:rsid w:val="002C0EA4"/>
    <w:rsid w:val="002E6A61"/>
    <w:rsid w:val="00305803"/>
    <w:rsid w:val="0033219E"/>
    <w:rsid w:val="003A6C9C"/>
    <w:rsid w:val="00411272"/>
    <w:rsid w:val="00451B1C"/>
    <w:rsid w:val="004523F7"/>
    <w:rsid w:val="0045622F"/>
    <w:rsid w:val="004A3596"/>
    <w:rsid w:val="004A3A88"/>
    <w:rsid w:val="004D127D"/>
    <w:rsid w:val="004D6EF4"/>
    <w:rsid w:val="004E5DA2"/>
    <w:rsid w:val="004F7DF5"/>
    <w:rsid w:val="00505397"/>
    <w:rsid w:val="005236B5"/>
    <w:rsid w:val="005560CF"/>
    <w:rsid w:val="00573AC9"/>
    <w:rsid w:val="005941CE"/>
    <w:rsid w:val="005A18D8"/>
    <w:rsid w:val="0060431D"/>
    <w:rsid w:val="00607E93"/>
    <w:rsid w:val="00612EE1"/>
    <w:rsid w:val="006173DB"/>
    <w:rsid w:val="00646075"/>
    <w:rsid w:val="006C5FD1"/>
    <w:rsid w:val="006C7EEC"/>
    <w:rsid w:val="00734C12"/>
    <w:rsid w:val="007367B5"/>
    <w:rsid w:val="007706A8"/>
    <w:rsid w:val="007D0FD5"/>
    <w:rsid w:val="00816854"/>
    <w:rsid w:val="0083330A"/>
    <w:rsid w:val="0087351A"/>
    <w:rsid w:val="008B439F"/>
    <w:rsid w:val="008C05B9"/>
    <w:rsid w:val="008C082E"/>
    <w:rsid w:val="008D3270"/>
    <w:rsid w:val="008D7EBD"/>
    <w:rsid w:val="008E2A84"/>
    <w:rsid w:val="008E35DA"/>
    <w:rsid w:val="00925E01"/>
    <w:rsid w:val="00945FDC"/>
    <w:rsid w:val="00991CEE"/>
    <w:rsid w:val="009B343E"/>
    <w:rsid w:val="009C71D0"/>
    <w:rsid w:val="009F30FC"/>
    <w:rsid w:val="00A057F5"/>
    <w:rsid w:val="00A56816"/>
    <w:rsid w:val="00A57D52"/>
    <w:rsid w:val="00A656CF"/>
    <w:rsid w:val="00AA5EDD"/>
    <w:rsid w:val="00AB7B0C"/>
    <w:rsid w:val="00AC23A1"/>
    <w:rsid w:val="00AC2C06"/>
    <w:rsid w:val="00B36980"/>
    <w:rsid w:val="00B7184C"/>
    <w:rsid w:val="00B73AC8"/>
    <w:rsid w:val="00BA6AA4"/>
    <w:rsid w:val="00BD15D3"/>
    <w:rsid w:val="00BE76F2"/>
    <w:rsid w:val="00C351B7"/>
    <w:rsid w:val="00C82463"/>
    <w:rsid w:val="00D11563"/>
    <w:rsid w:val="00D23DA3"/>
    <w:rsid w:val="00D44012"/>
    <w:rsid w:val="00D648CB"/>
    <w:rsid w:val="00D64F49"/>
    <w:rsid w:val="00DD0CDD"/>
    <w:rsid w:val="00DD3246"/>
    <w:rsid w:val="00E12F00"/>
    <w:rsid w:val="00E17F2E"/>
    <w:rsid w:val="00E302D3"/>
    <w:rsid w:val="00E35CDA"/>
    <w:rsid w:val="00EE2A2F"/>
    <w:rsid w:val="00F40526"/>
    <w:rsid w:val="00F77B2B"/>
    <w:rsid w:val="00FA0208"/>
    <w:rsid w:val="00FB57D8"/>
    <w:rsid w:val="00FC5DC3"/>
    <w:rsid w:val="00FD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A88"/>
    <w:pPr>
      <w:ind w:left="720"/>
      <w:contextualSpacing/>
    </w:pPr>
  </w:style>
  <w:style w:type="paragraph" w:styleId="Header">
    <w:name w:val="header"/>
    <w:basedOn w:val="Normal"/>
    <w:link w:val="HeaderChar"/>
    <w:uiPriority w:val="99"/>
    <w:unhideWhenUsed/>
    <w:rsid w:val="008C05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8C05B9"/>
  </w:style>
  <w:style w:type="paragraph" w:styleId="Footer">
    <w:name w:val="footer"/>
    <w:basedOn w:val="Normal"/>
    <w:link w:val="FooterChar"/>
    <w:uiPriority w:val="99"/>
    <w:unhideWhenUsed/>
    <w:rsid w:val="008C05B9"/>
    <w:pPr>
      <w:tabs>
        <w:tab w:val="center" w:pos="4844"/>
        <w:tab w:val="right" w:pos="9689"/>
      </w:tabs>
      <w:spacing w:after="0" w:line="240" w:lineRule="auto"/>
    </w:pPr>
  </w:style>
  <w:style w:type="character" w:customStyle="1" w:styleId="FooterChar">
    <w:name w:val="Footer Char"/>
    <w:basedOn w:val="DefaultParagraphFont"/>
    <w:link w:val="Footer"/>
    <w:uiPriority w:val="99"/>
    <w:rsid w:val="008C05B9"/>
  </w:style>
  <w:style w:type="paragraph" w:styleId="BalloonText">
    <w:name w:val="Balloon Text"/>
    <w:basedOn w:val="Normal"/>
    <w:link w:val="BalloonTextChar"/>
    <w:uiPriority w:val="99"/>
    <w:semiHidden/>
    <w:unhideWhenUsed/>
    <w:rsid w:val="008C0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A88"/>
    <w:pPr>
      <w:ind w:left="720"/>
      <w:contextualSpacing/>
    </w:pPr>
  </w:style>
  <w:style w:type="paragraph" w:styleId="Header">
    <w:name w:val="header"/>
    <w:basedOn w:val="Normal"/>
    <w:link w:val="HeaderChar"/>
    <w:uiPriority w:val="99"/>
    <w:unhideWhenUsed/>
    <w:rsid w:val="008C05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8C05B9"/>
  </w:style>
  <w:style w:type="paragraph" w:styleId="Footer">
    <w:name w:val="footer"/>
    <w:basedOn w:val="Normal"/>
    <w:link w:val="FooterChar"/>
    <w:uiPriority w:val="99"/>
    <w:unhideWhenUsed/>
    <w:rsid w:val="008C05B9"/>
    <w:pPr>
      <w:tabs>
        <w:tab w:val="center" w:pos="4844"/>
        <w:tab w:val="right" w:pos="9689"/>
      </w:tabs>
      <w:spacing w:after="0" w:line="240" w:lineRule="auto"/>
    </w:pPr>
  </w:style>
  <w:style w:type="character" w:customStyle="1" w:styleId="FooterChar">
    <w:name w:val="Footer Char"/>
    <w:basedOn w:val="DefaultParagraphFont"/>
    <w:link w:val="Footer"/>
    <w:uiPriority w:val="99"/>
    <w:rsid w:val="008C05B9"/>
  </w:style>
  <w:style w:type="paragraph" w:styleId="BalloonText">
    <w:name w:val="Balloon Text"/>
    <w:basedOn w:val="Normal"/>
    <w:link w:val="BalloonTextChar"/>
    <w:uiPriority w:val="99"/>
    <w:semiHidden/>
    <w:unhideWhenUsed/>
    <w:rsid w:val="008C0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4737">
      <w:bodyDiv w:val="1"/>
      <w:marLeft w:val="0"/>
      <w:marRight w:val="0"/>
      <w:marTop w:val="0"/>
      <w:marBottom w:val="0"/>
      <w:divBdr>
        <w:top w:val="none" w:sz="0" w:space="0" w:color="auto"/>
        <w:left w:val="none" w:sz="0" w:space="0" w:color="auto"/>
        <w:bottom w:val="none" w:sz="0" w:space="0" w:color="auto"/>
        <w:right w:val="none" w:sz="0" w:space="0" w:color="auto"/>
      </w:divBdr>
    </w:div>
    <w:div w:id="106241338">
      <w:bodyDiv w:val="1"/>
      <w:marLeft w:val="0"/>
      <w:marRight w:val="0"/>
      <w:marTop w:val="0"/>
      <w:marBottom w:val="0"/>
      <w:divBdr>
        <w:top w:val="none" w:sz="0" w:space="0" w:color="auto"/>
        <w:left w:val="none" w:sz="0" w:space="0" w:color="auto"/>
        <w:bottom w:val="none" w:sz="0" w:space="0" w:color="auto"/>
        <w:right w:val="none" w:sz="0" w:space="0" w:color="auto"/>
      </w:divBdr>
    </w:div>
    <w:div w:id="241185292">
      <w:bodyDiv w:val="1"/>
      <w:marLeft w:val="0"/>
      <w:marRight w:val="0"/>
      <w:marTop w:val="0"/>
      <w:marBottom w:val="0"/>
      <w:divBdr>
        <w:top w:val="none" w:sz="0" w:space="0" w:color="auto"/>
        <w:left w:val="none" w:sz="0" w:space="0" w:color="auto"/>
        <w:bottom w:val="none" w:sz="0" w:space="0" w:color="auto"/>
        <w:right w:val="none" w:sz="0" w:space="0" w:color="auto"/>
      </w:divBdr>
    </w:div>
    <w:div w:id="475490300">
      <w:bodyDiv w:val="1"/>
      <w:marLeft w:val="0"/>
      <w:marRight w:val="0"/>
      <w:marTop w:val="0"/>
      <w:marBottom w:val="0"/>
      <w:divBdr>
        <w:top w:val="none" w:sz="0" w:space="0" w:color="auto"/>
        <w:left w:val="none" w:sz="0" w:space="0" w:color="auto"/>
        <w:bottom w:val="none" w:sz="0" w:space="0" w:color="auto"/>
        <w:right w:val="none" w:sz="0" w:space="0" w:color="auto"/>
      </w:divBdr>
    </w:div>
    <w:div w:id="1089039035">
      <w:bodyDiv w:val="1"/>
      <w:marLeft w:val="0"/>
      <w:marRight w:val="0"/>
      <w:marTop w:val="0"/>
      <w:marBottom w:val="0"/>
      <w:divBdr>
        <w:top w:val="none" w:sz="0" w:space="0" w:color="auto"/>
        <w:left w:val="none" w:sz="0" w:space="0" w:color="auto"/>
        <w:bottom w:val="none" w:sz="0" w:space="0" w:color="auto"/>
        <w:right w:val="none" w:sz="0" w:space="0" w:color="auto"/>
      </w:divBdr>
    </w:div>
    <w:div w:id="1124881947">
      <w:bodyDiv w:val="1"/>
      <w:marLeft w:val="0"/>
      <w:marRight w:val="0"/>
      <w:marTop w:val="0"/>
      <w:marBottom w:val="0"/>
      <w:divBdr>
        <w:top w:val="none" w:sz="0" w:space="0" w:color="auto"/>
        <w:left w:val="none" w:sz="0" w:space="0" w:color="auto"/>
        <w:bottom w:val="none" w:sz="0" w:space="0" w:color="auto"/>
        <w:right w:val="none" w:sz="0" w:space="0" w:color="auto"/>
      </w:divBdr>
    </w:div>
    <w:div w:id="1421756936">
      <w:bodyDiv w:val="1"/>
      <w:marLeft w:val="0"/>
      <w:marRight w:val="0"/>
      <w:marTop w:val="0"/>
      <w:marBottom w:val="0"/>
      <w:divBdr>
        <w:top w:val="none" w:sz="0" w:space="0" w:color="auto"/>
        <w:left w:val="none" w:sz="0" w:space="0" w:color="auto"/>
        <w:bottom w:val="none" w:sz="0" w:space="0" w:color="auto"/>
        <w:right w:val="none" w:sz="0" w:space="0" w:color="auto"/>
      </w:divBdr>
    </w:div>
    <w:div w:id="1922564259">
      <w:bodyDiv w:val="1"/>
      <w:marLeft w:val="0"/>
      <w:marRight w:val="0"/>
      <w:marTop w:val="0"/>
      <w:marBottom w:val="0"/>
      <w:divBdr>
        <w:top w:val="none" w:sz="0" w:space="0" w:color="auto"/>
        <w:left w:val="none" w:sz="0" w:space="0" w:color="auto"/>
        <w:bottom w:val="none" w:sz="0" w:space="0" w:color="auto"/>
        <w:right w:val="none" w:sz="0" w:space="0" w:color="auto"/>
      </w:divBdr>
    </w:div>
    <w:div w:id="19721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3019</TotalTime>
  <Pages>13</Pages>
  <Words>3408</Words>
  <Characters>19430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Aleksandre Khuskivadze</dc:creator>
  <cp:keywords/>
  <dc:description/>
  <cp:lastModifiedBy>Aleksandre Khuskivadze</cp:lastModifiedBy>
  <cp:revision>47</cp:revision>
  <dcterms:created xsi:type="dcterms:W3CDTF">2012-03-10T11:49:00Z</dcterms:created>
  <dcterms:modified xsi:type="dcterms:W3CDTF">2012-03-13T14:12:00Z</dcterms:modified>
</cp:coreProperties>
</file>