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12" w:rsidRDefault="000B4412">
      <w:pPr>
        <w:rPr>
          <w:rFonts w:ascii="Sylfaen" w:hAnsi="Sylfaen"/>
          <w:lang w:val="ka-GE"/>
        </w:rPr>
      </w:pPr>
    </w:p>
    <w:p w:rsidR="002D6F2B" w:rsidRPr="00ED626A" w:rsidRDefault="002D6F2B" w:rsidP="002D6F2B">
      <w:pPr>
        <w:jc w:val="center"/>
        <w:rPr>
          <w:rFonts w:ascii="Sylfaen" w:hAnsi="Sylfaen" w:cs="Times New Roman"/>
          <w:b/>
          <w:sz w:val="32"/>
          <w:szCs w:val="24"/>
          <w:lang w:val="ka-GE"/>
        </w:rPr>
      </w:pPr>
      <w:r w:rsidRPr="00ED626A">
        <w:rPr>
          <w:rFonts w:ascii="Sylfaen" w:hAnsi="Sylfaen" w:cs="Times New Roman"/>
          <w:b/>
          <w:sz w:val="32"/>
          <w:szCs w:val="24"/>
          <w:lang w:val="ka-GE"/>
        </w:rPr>
        <w:t>მოხსენებითი ბარათი</w:t>
      </w:r>
    </w:p>
    <w:p w:rsidR="002D6F2B" w:rsidRDefault="002D6F2B" w:rsidP="002D6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ED626A">
        <w:rPr>
          <w:rFonts w:ascii="Sylfaen" w:hAnsi="Sylfaen" w:cs="Times New Roman"/>
          <w:sz w:val="24"/>
          <w:szCs w:val="24"/>
          <w:lang w:val="ka-GE"/>
        </w:rPr>
        <w:t>ბატონო</w:t>
      </w:r>
      <w:r w:rsidRPr="00ED626A">
        <w:rPr>
          <w:rFonts w:cs="Times New Roman"/>
          <w:sz w:val="24"/>
          <w:szCs w:val="24"/>
          <w:lang w:val="ka-GE"/>
        </w:rPr>
        <w:t xml:space="preserve"> </w:t>
      </w:r>
      <w:r w:rsidRPr="00ED626A">
        <w:rPr>
          <w:rFonts w:ascii="Sylfaen" w:hAnsi="Sylfaen" w:cs="Times New Roman"/>
          <w:sz w:val="24"/>
          <w:szCs w:val="24"/>
          <w:lang w:val="ka-GE"/>
        </w:rPr>
        <w:t>დავით</w:t>
      </w:r>
      <w:r w:rsidRPr="00ED626A">
        <w:rPr>
          <w:rFonts w:cs="Times New Roman"/>
          <w:sz w:val="24"/>
          <w:szCs w:val="24"/>
          <w:lang w:val="ka-GE"/>
        </w:rPr>
        <w:t>,</w:t>
      </w:r>
    </w:p>
    <w:p w:rsidR="002D6F2B" w:rsidRPr="00B858D3" w:rsidRDefault="002D6F2B" w:rsidP="002D6F2B">
      <w:pPr>
        <w:pStyle w:val="NoSpacing"/>
        <w:jc w:val="both"/>
        <w:rPr>
          <w:rFonts w:ascii="Sylfaen" w:eastAsia="Times New Roman" w:hAnsi="Sylfaen" w:cs="Sylfaen"/>
          <w:sz w:val="24"/>
          <w:szCs w:val="24"/>
          <w:lang w:val="en-US" w:eastAsia="ru-RU"/>
        </w:rPr>
      </w:pPr>
    </w:p>
    <w:p w:rsidR="002D6F2B" w:rsidRDefault="002D6F2B" w:rsidP="002D6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sz w:val="24"/>
        </w:rPr>
      </w:pPr>
      <w:proofErr w:type="spellStart"/>
      <w:r>
        <w:rPr>
          <w:rFonts w:ascii="Sylfaen" w:eastAsia="Times New Roman" w:hAnsi="Sylfaen" w:cs="Sylfaen"/>
          <w:sz w:val="24"/>
          <w:szCs w:val="24"/>
          <w:lang w:eastAsia="ru-RU"/>
        </w:rPr>
        <w:t>წარმოგიდგენთ</w:t>
      </w:r>
      <w:proofErr w:type="spellEnd"/>
      <w:r>
        <w:rPr>
          <w:rFonts w:ascii="Sylfaen" w:eastAsia="Times New Roman" w:hAnsi="Sylfaen" w:cs="Sylfaen"/>
          <w:sz w:val="24"/>
          <w:szCs w:val="24"/>
          <w:lang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დადგენილების პროექტს </w:t>
      </w:r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„</w:t>
      </w:r>
      <w:proofErr w:type="spellStart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სოციალური</w:t>
      </w:r>
      <w:proofErr w:type="spellEnd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 xml:space="preserve"> </w:t>
      </w:r>
      <w:proofErr w:type="spellStart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რეაბილიტაციისა</w:t>
      </w:r>
      <w:proofErr w:type="spellEnd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 xml:space="preserve"> </w:t>
      </w:r>
      <w:proofErr w:type="spellStart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proofErr w:type="spellEnd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 xml:space="preserve"> </w:t>
      </w:r>
      <w:proofErr w:type="spellStart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ბავშვზე</w:t>
      </w:r>
      <w:proofErr w:type="spellEnd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 xml:space="preserve"> </w:t>
      </w:r>
      <w:proofErr w:type="spellStart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ზრუნვის</w:t>
      </w:r>
      <w:proofErr w:type="spellEnd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 xml:space="preserve"> 2015 </w:t>
      </w:r>
      <w:proofErr w:type="spellStart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წლის</w:t>
      </w:r>
      <w:proofErr w:type="spellEnd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 xml:space="preserve"> </w:t>
      </w:r>
      <w:proofErr w:type="spellStart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სახელმწიფო</w:t>
      </w:r>
      <w:proofErr w:type="spellEnd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 xml:space="preserve"> </w:t>
      </w:r>
      <w:proofErr w:type="spellStart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პროგრამის</w:t>
      </w:r>
      <w:proofErr w:type="spellEnd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 xml:space="preserve"> </w:t>
      </w:r>
      <w:proofErr w:type="spellStart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დამტკიცების</w:t>
      </w:r>
      <w:proofErr w:type="spellEnd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 xml:space="preserve"> </w:t>
      </w:r>
      <w:proofErr w:type="spellStart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შესახებ</w:t>
      </w:r>
      <w:proofErr w:type="spellEnd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 xml:space="preserve">“ </w:t>
      </w:r>
      <w:proofErr w:type="spellStart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საქართველოს</w:t>
      </w:r>
      <w:proofErr w:type="spellEnd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 xml:space="preserve"> </w:t>
      </w:r>
      <w:proofErr w:type="spellStart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მთავრობის</w:t>
      </w:r>
      <w:proofErr w:type="spellEnd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 xml:space="preserve"> 2015 </w:t>
      </w:r>
      <w:proofErr w:type="spellStart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წლის</w:t>
      </w:r>
      <w:proofErr w:type="spellEnd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 xml:space="preserve"> 30 </w:t>
      </w:r>
      <w:proofErr w:type="spellStart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მარტის</w:t>
      </w:r>
      <w:proofErr w:type="spellEnd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 xml:space="preserve"> №138 </w:t>
      </w:r>
      <w:proofErr w:type="spellStart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დადგენილებაში</w:t>
      </w:r>
      <w:proofErr w:type="spellEnd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 xml:space="preserve"> </w:t>
      </w:r>
      <w:proofErr w:type="spellStart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ცვლილების</w:t>
      </w:r>
      <w:proofErr w:type="spellEnd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 xml:space="preserve"> </w:t>
      </w:r>
      <w:proofErr w:type="spellStart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შეტანის</w:t>
      </w:r>
      <w:proofErr w:type="spellEnd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 xml:space="preserve"> </w:t>
      </w:r>
      <w:proofErr w:type="spellStart"/>
      <w:r w:rsidRPr="00B858D3">
        <w:rPr>
          <w:rFonts w:ascii="Sylfaen" w:eastAsia="Times New Roman" w:hAnsi="Sylfaen" w:cs="Sylfaen"/>
          <w:sz w:val="24"/>
          <w:szCs w:val="24"/>
          <w:lang w:eastAsia="ru-RU"/>
        </w:rPr>
        <w:t>თაობაზე</w:t>
      </w:r>
      <w:proofErr w:type="spellEnd"/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.   წარმოდგენილი  პროექტი ითვალისწინებს სახელმწიფო პროგრამის შესრულების 6 თვის ანალიზის საფუძველზე  </w:t>
      </w:r>
      <w:r>
        <w:rPr>
          <w:rFonts w:ascii="Sylfaen" w:hAnsi="Sylfaen"/>
          <w:sz w:val="24"/>
          <w:szCs w:val="24"/>
          <w:lang w:val="ka-GE"/>
        </w:rPr>
        <w:t xml:space="preserve">ცალკეული ქვეპროგრამების მიხედვით წლის ბიოლომდე მოსალოდნელი  ეკონომიების ხარჯზე   დეფიციტური ქვეპროგრამების ბიუჯეტების დაბალანსებას.   </w:t>
      </w:r>
    </w:p>
    <w:p w:rsidR="002D6F2B" w:rsidRPr="00B858D3" w:rsidRDefault="002D6F2B" w:rsidP="002D6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</w:p>
    <w:p w:rsidR="002D6F2B" w:rsidRDefault="002D6F2B" w:rsidP="002D6F2B">
      <w:pPr>
        <w:pStyle w:val="NoSpacing"/>
        <w:jc w:val="both"/>
        <w:rPr>
          <w:rFonts w:ascii="Sylfaen" w:hAnsi="Sylfaen" w:cs="Sylfaen"/>
          <w:sz w:val="24"/>
        </w:rPr>
      </w:pPr>
      <w:r>
        <w:rPr>
          <w:rFonts w:ascii="Sylfaen" w:hAnsi="Sylfaen"/>
          <w:sz w:val="24"/>
          <w:szCs w:val="24"/>
        </w:rPr>
        <w:t xml:space="preserve">კერძოდ, ანალიზის საფუძველზე </w:t>
      </w:r>
      <w:r>
        <w:rPr>
          <w:rFonts w:ascii="Sylfaen" w:eastAsia="Times New Roman" w:hAnsi="Sylfaen" w:cs="Sylfaen"/>
          <w:sz w:val="24"/>
          <w:szCs w:val="24"/>
          <w:lang w:eastAsia="ru-RU"/>
        </w:rPr>
        <w:t>წლის ბოლომდე მოსალოდნელი</w:t>
      </w:r>
      <w:r>
        <w:rPr>
          <w:rFonts w:ascii="Sylfaen" w:hAnsi="Sylfaen" w:cs="Sylfaen"/>
          <w:sz w:val="24"/>
          <w:szCs w:val="24"/>
          <w:lang w:eastAsia="ru-RU"/>
        </w:rPr>
        <w:t>ა</w:t>
      </w:r>
      <w:r>
        <w:rPr>
          <w:rFonts w:ascii="Sylfaen" w:eastAsia="Times New Roman" w:hAnsi="Sylfaen" w:cs="Sylfaen"/>
          <w:sz w:val="24"/>
          <w:szCs w:val="24"/>
          <w:lang w:eastAsia="ru-RU"/>
        </w:rPr>
        <w:t xml:space="preserve"> ეკონომიები   </w:t>
      </w:r>
      <w:r w:rsidRPr="00773AA7">
        <w:rPr>
          <w:rFonts w:ascii="Sylfaen" w:hAnsi="Sylfaen"/>
          <w:sz w:val="24"/>
          <w:szCs w:val="24"/>
          <w:lang w:eastAsia="ru-RU"/>
        </w:rPr>
        <w:t xml:space="preserve">ბავშვთა ადრეული განვითარების ქვეპროგრამაში (80 000 ლარი), </w:t>
      </w:r>
      <w:r w:rsidRPr="00773AA7">
        <w:rPr>
          <w:rFonts w:ascii="Sylfaen" w:hAnsi="Sylfaen" w:cs="Sylfaen"/>
          <w:sz w:val="24"/>
        </w:rPr>
        <w:t>დღის ცენტრების ქვეპროგრამაში (50 000 ლარი), დედათა და ბავშვთა თავშესაფრით უზრუნველყოფის ქვეპროგრამაში (60 000 ლარი), მიუსაფარ ბავშვთა თავშესაფრით უზრუნველყოფის ქვეპროგრამაში (210 000 ლარი) და სათემო ორგანიზაციების ქვეპროგრამაში (60 000 ლარი)</w:t>
      </w:r>
      <w:r>
        <w:rPr>
          <w:rFonts w:ascii="Sylfaen" w:hAnsi="Sylfaen" w:cs="Sylfaen"/>
          <w:sz w:val="24"/>
        </w:rPr>
        <w:t xml:space="preserve">. ეკონომიების მიზეზს ძირითადად წარმოადგენს ბენეფიციართა მხრიდან გათვალისწინებული მომსახურებების არასრული მოცულობით მიღება ან/და გამოუცხადებლობა. ასევე, </w:t>
      </w:r>
      <w:r w:rsidRPr="00773AA7">
        <w:rPr>
          <w:rFonts w:ascii="Sylfaen" w:hAnsi="Sylfaen" w:cs="Sylfaen"/>
          <w:sz w:val="24"/>
        </w:rPr>
        <w:t>მიუსაფარ ბავშვთა თავშესაფრით უზრუნველყოფის ქვეპროგრამ</w:t>
      </w:r>
      <w:r>
        <w:rPr>
          <w:rFonts w:ascii="Sylfaen" w:hAnsi="Sylfaen" w:cs="Sylfaen"/>
          <w:sz w:val="24"/>
        </w:rPr>
        <w:t>ის შემთხვევაში, მიმწოდებლის მიერ  ქ.ქუთაისსა და ქ.თბილისში დაგეგმილი ახალი მომსახურებების ამოქმედების გადავადება.</w:t>
      </w:r>
    </w:p>
    <w:p w:rsidR="002D6F2B" w:rsidRDefault="002D6F2B" w:rsidP="002D6F2B">
      <w:pPr>
        <w:pStyle w:val="NoSpacing"/>
        <w:jc w:val="both"/>
        <w:rPr>
          <w:rFonts w:ascii="Sylfaen" w:hAnsi="Sylfaen" w:cs="Sylfaen"/>
          <w:sz w:val="24"/>
        </w:rPr>
      </w:pPr>
    </w:p>
    <w:p w:rsidR="002D6F2B" w:rsidRPr="00773AA7" w:rsidRDefault="002D6F2B" w:rsidP="002D6F2B">
      <w:pPr>
        <w:pStyle w:val="NoSpacing"/>
        <w:jc w:val="both"/>
        <w:rPr>
          <w:rFonts w:ascii="Sylfaen" w:hAnsi="Sylfaen" w:cs="Sylfaen"/>
          <w:sz w:val="24"/>
        </w:rPr>
      </w:pPr>
      <w:r w:rsidRPr="00773AA7">
        <w:rPr>
          <w:rFonts w:ascii="Sylfaen" w:hAnsi="Sylfaen" w:cs="Sylfaen"/>
          <w:sz w:val="24"/>
        </w:rPr>
        <w:t>მოსალოდნელი ეკონომიების გადანაწილება განხორციელდა  დამხმარე საშუალებების ქვეპროგრამის  ,,კოხლეარული იმპლანტით უზრუნველყოფის კომპონენტში“ და ,,სავარძელ-ეტლებით უზრუნველყოფისა და შშმ პირთა დასაქმების ხელშეწყობის კომპონენტში“</w:t>
      </w:r>
      <w:r>
        <w:rPr>
          <w:rFonts w:ascii="Sylfaen" w:hAnsi="Sylfaen" w:cs="Sylfaen"/>
          <w:sz w:val="24"/>
        </w:rPr>
        <w:t xml:space="preserve">  რომელთა განხორციელება შეფერხებული იყო შესაბამისი მიმწოდებლების მიერ  გათვალისწინებულ საქონელზე, საბაზრო პირობებით გამოწვეული ფასების ზრდის მოთხოვნით.  წარმოდგენილი ცვლილება ითვალისწინებს </w:t>
      </w:r>
      <w:r w:rsidRPr="00773AA7">
        <w:rPr>
          <w:rFonts w:ascii="Sylfaen" w:hAnsi="Sylfaen" w:cs="Sylfaen"/>
          <w:sz w:val="24"/>
        </w:rPr>
        <w:t xml:space="preserve">კოხლეარული </w:t>
      </w:r>
      <w:r>
        <w:rPr>
          <w:rFonts w:ascii="Sylfaen" w:hAnsi="Sylfaen" w:cs="Sylfaen"/>
          <w:sz w:val="24"/>
        </w:rPr>
        <w:t xml:space="preserve">იმპლანტის ღირებულების გაზრდას 28 500 ლარიდან 35 920 ლარამდე, ხოლო მექანიკური სავარძელ ეტლის ღირებულების გაზრდას 300 ლარიდან 480 ლარამდე. </w:t>
      </w:r>
    </w:p>
    <w:p w:rsidR="002D6F2B" w:rsidRDefault="002D6F2B" w:rsidP="002D6F2B">
      <w:pPr>
        <w:pStyle w:val="NoSpacing"/>
        <w:ind w:left="993"/>
        <w:rPr>
          <w:rFonts w:ascii="Sylfaen" w:hAnsi="Sylfaen" w:cs="Sylfaen"/>
          <w:b/>
          <w:sz w:val="24"/>
        </w:rPr>
      </w:pPr>
    </w:p>
    <w:p w:rsidR="002D6F2B" w:rsidRPr="00C12FC3" w:rsidRDefault="002D6F2B" w:rsidP="002D6F2B">
      <w:pPr>
        <w:pStyle w:val="NoSpacing"/>
        <w:jc w:val="both"/>
        <w:rPr>
          <w:rFonts w:ascii="Sylfaen" w:hAnsi="Sylfaen" w:cs="Sylfaen"/>
          <w:b/>
          <w:sz w:val="24"/>
        </w:rPr>
      </w:pPr>
      <w:r>
        <w:rPr>
          <w:rFonts w:ascii="Sylfaen" w:eastAsia="Sylfaen" w:hAnsi="Sylfaen"/>
          <w:sz w:val="24"/>
          <w:szCs w:val="24"/>
          <w:lang w:eastAsia="ru-RU"/>
        </w:rPr>
        <w:t xml:space="preserve">გარდა აღნიშნულისა, გამოვლენილი </w:t>
      </w:r>
      <w:r w:rsidRPr="00C12FC3">
        <w:rPr>
          <w:rFonts w:ascii="Sylfaen" w:eastAsia="Sylfaen" w:hAnsi="Sylfaen"/>
          <w:sz w:val="24"/>
          <w:szCs w:val="24"/>
          <w:lang w:eastAsia="ru-RU"/>
        </w:rPr>
        <w:t xml:space="preserve"> საჭიროების შესაბამისად, იცვლება ადრეული განვითარების </w:t>
      </w:r>
      <w:r>
        <w:rPr>
          <w:rFonts w:ascii="Sylfaen" w:eastAsia="Sylfaen" w:hAnsi="Sylfaen"/>
          <w:sz w:val="24"/>
          <w:szCs w:val="24"/>
          <w:lang w:eastAsia="ru-RU"/>
        </w:rPr>
        <w:t>ქვეპროგრამაში ბენეფიციართა ჩართვის პრიორიტეტი, რომლის თანახმად,  უპირატესობით ისარგებლებენ ბენეფიციარები ის რომლებიც წინა 12 თვის განმავლობაში იღებდნენ შესაბამის მომსახურებას.</w:t>
      </w:r>
    </w:p>
    <w:p w:rsidR="002D6F2B" w:rsidRPr="001107E6" w:rsidRDefault="002D6F2B" w:rsidP="002D6F2B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eastAsia="Sylfaen" w:hAnsi="Sylfaen" w:cs="Times New Roman"/>
          <w:color w:val="4F81BD"/>
          <w:sz w:val="24"/>
          <w:szCs w:val="24"/>
          <w:lang w:val="ka-GE" w:eastAsia="ru-RU"/>
        </w:rPr>
      </w:pPr>
    </w:p>
    <w:p w:rsidR="002D6F2B" w:rsidRDefault="002D6F2B" w:rsidP="00B73D5D">
      <w:pPr>
        <w:spacing w:after="0" w:line="24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AB70ED">
        <w:rPr>
          <w:rFonts w:ascii="Sylfaen" w:hAnsi="Sylfaen" w:cs="Sylfaen"/>
          <w:sz w:val="24"/>
          <w:lang w:val="ka-GE"/>
        </w:rPr>
        <w:t xml:space="preserve">პროგრამას </w:t>
      </w:r>
      <w:r>
        <w:rPr>
          <w:rFonts w:ascii="Sylfaen" w:hAnsi="Sylfaen" w:cs="Sylfaen"/>
          <w:sz w:val="24"/>
          <w:lang w:val="ka-GE"/>
        </w:rPr>
        <w:t xml:space="preserve">ასევე </w:t>
      </w:r>
      <w:r w:rsidRPr="00AB70ED">
        <w:rPr>
          <w:rFonts w:ascii="Sylfaen" w:hAnsi="Sylfaen" w:cs="Sylfaen"/>
          <w:sz w:val="24"/>
          <w:lang w:val="ka-GE"/>
        </w:rPr>
        <w:t>ემატება  მძიმე და ღრმა გონებრივი განვითარების შეფერხების მქონე  ბავშვთა ბინაზე მოვლის ქვეპროგრამა (დანართი №1.13)</w:t>
      </w:r>
      <w:r>
        <w:rPr>
          <w:rFonts w:ascii="Sylfaen" w:hAnsi="Sylfaen" w:cs="Sylfaen"/>
          <w:sz w:val="24"/>
          <w:lang w:val="ka-GE"/>
        </w:rPr>
        <w:t xml:space="preserve">. ქვეპროგრამით გათვალისწინებულია ისეთი მძიმე და ღრმა </w:t>
      </w:r>
      <w:proofErr w:type="spellStart"/>
      <w:r w:rsidRPr="005F5434">
        <w:rPr>
          <w:rFonts w:ascii="Sylfaen" w:eastAsia="Sylfaen" w:hAnsi="Sylfaen"/>
          <w:sz w:val="24"/>
        </w:rPr>
        <w:t>გონებრივი</w:t>
      </w:r>
      <w:proofErr w:type="spellEnd"/>
      <w:r w:rsidRPr="005F5434">
        <w:rPr>
          <w:rFonts w:ascii="Sylfaen" w:eastAsia="Sylfaen" w:hAnsi="Sylfaen"/>
          <w:sz w:val="24"/>
        </w:rPr>
        <w:t xml:space="preserve"> </w:t>
      </w:r>
      <w:proofErr w:type="spellStart"/>
      <w:r w:rsidRPr="005F5434">
        <w:rPr>
          <w:rFonts w:ascii="Sylfaen" w:eastAsia="Sylfaen" w:hAnsi="Sylfaen"/>
          <w:sz w:val="24"/>
        </w:rPr>
        <w:t>განვითარების</w:t>
      </w:r>
      <w:proofErr w:type="spellEnd"/>
      <w:r w:rsidRPr="005F5434">
        <w:rPr>
          <w:rFonts w:ascii="Sylfaen" w:eastAsia="Sylfaen" w:hAnsi="Sylfaen"/>
          <w:sz w:val="24"/>
        </w:rPr>
        <w:t xml:space="preserve"> </w:t>
      </w:r>
      <w:proofErr w:type="spellStart"/>
      <w:r w:rsidRPr="005F5434">
        <w:rPr>
          <w:rFonts w:ascii="Sylfaen" w:eastAsia="Sylfaen" w:hAnsi="Sylfaen"/>
          <w:sz w:val="24"/>
        </w:rPr>
        <w:t>შეფერხების</w:t>
      </w:r>
      <w:proofErr w:type="spellEnd"/>
      <w:r w:rsidRPr="005F5434">
        <w:rPr>
          <w:rFonts w:ascii="Sylfaen" w:eastAsia="Sylfaen" w:hAnsi="Sylfaen"/>
          <w:sz w:val="24"/>
        </w:rPr>
        <w:t xml:space="preserve"> </w:t>
      </w:r>
      <w:proofErr w:type="spellStart"/>
      <w:r w:rsidRPr="005F5434">
        <w:rPr>
          <w:rFonts w:ascii="Sylfaen" w:eastAsia="Sylfaen" w:hAnsi="Sylfaen"/>
          <w:sz w:val="24"/>
        </w:rPr>
        <w:lastRenderedPageBreak/>
        <w:t>მქონე</w:t>
      </w:r>
      <w:proofErr w:type="spellEnd"/>
      <w:r w:rsidRPr="005F5434">
        <w:rPr>
          <w:rFonts w:ascii="Sylfaen" w:eastAsia="Sylfaen" w:hAnsi="Sylfaen"/>
          <w:sz w:val="24"/>
        </w:rPr>
        <w:t xml:space="preserve"> </w:t>
      </w:r>
      <w:r w:rsidRPr="005F5434">
        <w:rPr>
          <w:rFonts w:ascii="Sylfaen" w:eastAsia="Sylfaen" w:hAnsi="Sylfaen"/>
          <w:sz w:val="24"/>
          <w:szCs w:val="24"/>
          <w:lang w:val="ka-GE"/>
        </w:rPr>
        <w:t xml:space="preserve">ბავშვთა ბინაზე </w:t>
      </w:r>
      <w:r>
        <w:rPr>
          <w:rFonts w:ascii="Sylfaen" w:eastAsia="Sylfaen" w:hAnsi="Sylfaen"/>
          <w:sz w:val="24"/>
          <w:szCs w:val="24"/>
          <w:lang w:val="ka-GE"/>
        </w:rPr>
        <w:t xml:space="preserve">მოვლა </w:t>
      </w:r>
      <w:r w:rsidRPr="005F5434">
        <w:rPr>
          <w:rFonts w:ascii="Sylfaen" w:eastAsia="Sylfaen" w:hAnsi="Sylfaen"/>
          <w:sz w:val="24"/>
          <w:szCs w:val="24"/>
          <w:lang w:val="ka-GE"/>
        </w:rPr>
        <w:t>და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F5434">
        <w:rPr>
          <w:rFonts w:ascii="Sylfaen" w:eastAsia="Sylfaen" w:hAnsi="Sylfaen"/>
          <w:sz w:val="24"/>
          <w:szCs w:val="24"/>
          <w:lang w:val="ka-GE"/>
        </w:rPr>
        <w:t>რეაბილიტაცია</w:t>
      </w:r>
      <w:r>
        <w:rPr>
          <w:rFonts w:ascii="Sylfaen" w:eastAsia="Sylfaen" w:hAnsi="Sylfaen"/>
          <w:sz w:val="24"/>
          <w:szCs w:val="24"/>
          <w:lang w:val="ka-GE"/>
        </w:rPr>
        <w:t>, რომლებსაც არ შეუძლით დღის ცენტრის ან სხვა რაიმე სახის მომსახურების მიღება</w:t>
      </w:r>
      <w:r w:rsidRPr="005F5434">
        <w:rPr>
          <w:rFonts w:ascii="Sylfaen" w:eastAsia="Sylfaen" w:hAnsi="Sylfaen"/>
          <w:sz w:val="24"/>
          <w:szCs w:val="24"/>
          <w:lang w:val="ka-GE"/>
        </w:rPr>
        <w:t xml:space="preserve">  </w:t>
      </w:r>
      <w:r>
        <w:rPr>
          <w:rFonts w:ascii="Sylfaen" w:eastAsia="Sylfaen" w:hAnsi="Sylfaen"/>
          <w:sz w:val="24"/>
          <w:szCs w:val="24"/>
          <w:lang w:val="ka-GE"/>
        </w:rPr>
        <w:t xml:space="preserve">სახლს გარეთ.  </w:t>
      </w:r>
      <w:r>
        <w:rPr>
          <w:rFonts w:ascii="Sylfaen" w:hAnsi="Sylfaen" w:cs="Sylfaen"/>
          <w:sz w:val="24"/>
          <w:lang w:val="ka-GE"/>
        </w:rPr>
        <w:t xml:space="preserve"> ქვეპროგრამის შემუშავება განხორციელდა </w:t>
      </w:r>
      <w:r w:rsidR="00B73D5D" w:rsidRPr="005068BA">
        <w:rPr>
          <w:rFonts w:ascii="Sylfaen" w:hAnsi="Sylfaen" w:cs="Sylfaen"/>
          <w:sz w:val="24"/>
          <w:lang w:val="ka-GE"/>
        </w:rPr>
        <w:t>შშმ პირთა საკითხებზე მომუშავე სახელმწიფო საკოორდინაციო საბჭოს</w:t>
      </w:r>
      <w:r w:rsidR="00B73D5D">
        <w:rPr>
          <w:rFonts w:ascii="Sylfaen" w:hAnsi="Sylfaen" w:cs="Sylfaen"/>
          <w:sz w:val="24"/>
          <w:lang w:val="ka-GE"/>
        </w:rPr>
        <w:t>თან</w:t>
      </w:r>
      <w:r w:rsidR="00B73D5D" w:rsidRPr="005068BA">
        <w:rPr>
          <w:rFonts w:ascii="Sylfaen" w:hAnsi="Sylfaen" w:cs="Sylfaen"/>
          <w:sz w:val="24"/>
          <w:lang w:val="ka-GE"/>
        </w:rPr>
        <w:t xml:space="preserve">  შეთანხმებით </w:t>
      </w:r>
      <w:r w:rsidR="00B73D5D">
        <w:rPr>
          <w:rFonts w:ascii="Sylfaen" w:hAnsi="Sylfaen" w:cs="Sylfaen"/>
          <w:sz w:val="24"/>
          <w:lang w:val="ka-GE"/>
        </w:rPr>
        <w:t xml:space="preserve"> და </w:t>
      </w:r>
      <w:r w:rsidR="00B73D5D" w:rsidRPr="005068BA">
        <w:rPr>
          <w:rFonts w:ascii="Sylfaen" w:hAnsi="Sylfaen" w:cs="Sylfaen"/>
          <w:sz w:val="24"/>
          <w:lang w:val="ka-GE"/>
        </w:rPr>
        <w:t>საქართველოს მთავრობის კანცელარიასთან</w:t>
      </w:r>
      <w:r w:rsidR="00B73D5D">
        <w:rPr>
          <w:rFonts w:ascii="Sylfaen" w:hAnsi="Sylfaen" w:cs="Sylfaen"/>
          <w:sz w:val="24"/>
          <w:lang w:val="ka-GE"/>
        </w:rPr>
        <w:t xml:space="preserve"> თანამშრომლობით.</w:t>
      </w:r>
    </w:p>
    <w:p w:rsidR="002D6F2B" w:rsidRDefault="002D6F2B" w:rsidP="002D6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თქვენი თანხმობის შემთხვევაში, გთხოვთ დაავალოთ სამინისტროს შესაბამის სტრუქტურულ ერთეულს პროექტის მიღებასთან დაკავშირებული პროცედურების განხორციელება.</w:t>
      </w:r>
    </w:p>
    <w:p w:rsidR="002D6F2B" w:rsidRDefault="002D6F2B" w:rsidP="002D6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  <w:bookmarkStart w:id="0" w:name="_GoBack"/>
      <w:bookmarkEnd w:id="0"/>
    </w:p>
    <w:p w:rsidR="002D6F2B" w:rsidRDefault="002D6F2B" w:rsidP="002D6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896ECE">
        <w:rPr>
          <w:rFonts w:ascii="Sylfaen" w:hAnsi="Sylfaen" w:cs="Times New Roman"/>
          <w:sz w:val="24"/>
          <w:szCs w:val="24"/>
          <w:highlight w:val="yellow"/>
          <w:lang w:val="ka-GE"/>
        </w:rPr>
        <w:t>კინდ სმენის და ზნელაძის წერილებიც მივატვირთოთ</w:t>
      </w:r>
    </w:p>
    <w:p w:rsidR="002D6F2B" w:rsidRPr="00ED626A" w:rsidRDefault="002D6F2B" w:rsidP="002D6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center"/>
        <w:rPr>
          <w:rFonts w:ascii="Sylfaen" w:eastAsia="Sylfaen" w:hAnsi="Sylfaen"/>
          <w:b/>
          <w:sz w:val="32"/>
          <w:lang w:val="ka-GE"/>
        </w:rPr>
      </w:pPr>
    </w:p>
    <w:p w:rsidR="002D6F2B" w:rsidRDefault="002D6F2B">
      <w:pPr>
        <w:rPr>
          <w:rFonts w:ascii="Sylfaen" w:hAnsi="Sylfaen"/>
          <w:lang w:val="ka-GE"/>
        </w:rPr>
      </w:pPr>
    </w:p>
    <w:p w:rsidR="00924F30" w:rsidRPr="002D6F2B" w:rsidRDefault="00924F30">
      <w:pPr>
        <w:rPr>
          <w:rFonts w:ascii="Sylfaen" w:hAnsi="Sylfaen"/>
          <w:lang w:val="ka-GE"/>
        </w:rPr>
      </w:pPr>
    </w:p>
    <w:sectPr w:rsidR="00924F30" w:rsidRPr="002D6F2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2B"/>
    <w:rsid w:val="000B4412"/>
    <w:rsid w:val="002D6F2B"/>
    <w:rsid w:val="00385373"/>
    <w:rsid w:val="00596184"/>
    <w:rsid w:val="007E47EA"/>
    <w:rsid w:val="00917603"/>
    <w:rsid w:val="00924F30"/>
    <w:rsid w:val="009B269F"/>
    <w:rsid w:val="00A93998"/>
    <w:rsid w:val="00B05AC3"/>
    <w:rsid w:val="00B7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2B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F2B"/>
    <w:pPr>
      <w:spacing w:after="0" w:line="240" w:lineRule="auto"/>
    </w:pPr>
    <w:rPr>
      <w:rFonts w:ascii="Calibri" w:eastAsia="Calibri" w:hAnsi="Calibri" w:cs="Times New Roman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2B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F2B"/>
    <w:pPr>
      <w:spacing w:after="0" w:line="240" w:lineRule="auto"/>
    </w:pPr>
    <w:rPr>
      <w:rFonts w:ascii="Calibri" w:eastAsia="Calibri" w:hAnsi="Calibri" w:cs="Times New Roman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 Dateshidze</dc:creator>
  <cp:lastModifiedBy>Amiran Dateshidze</cp:lastModifiedBy>
  <cp:revision>3</cp:revision>
  <dcterms:created xsi:type="dcterms:W3CDTF">2015-07-17T07:03:00Z</dcterms:created>
  <dcterms:modified xsi:type="dcterms:W3CDTF">2015-07-17T07:06:00Z</dcterms:modified>
</cp:coreProperties>
</file>