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CC2" w:rsidRDefault="00EA3CC2" w:rsidP="00362F3F">
      <w:pPr>
        <w:jc w:val="both"/>
        <w:rPr>
          <w:rFonts w:ascii="Sylfaen" w:hAnsi="Sylfaen"/>
          <w:b/>
          <w:lang w:val="ka-GE"/>
        </w:rPr>
      </w:pPr>
      <w:r>
        <w:rPr>
          <w:rFonts w:ascii="Sylfaen" w:hAnsi="Sylfaen"/>
          <w:b/>
          <w:lang w:val="ka-GE"/>
        </w:rPr>
        <w:t>2012 წლიდან დღემდე ბავშვზე ზრუნვის სფეროში განხორციელებული ცვლილებები</w:t>
      </w:r>
      <w:r w:rsidR="008B1119">
        <w:rPr>
          <w:rFonts w:ascii="Sylfaen" w:hAnsi="Sylfaen"/>
          <w:b/>
          <w:lang w:val="ka-GE"/>
        </w:rPr>
        <w:t>:</w:t>
      </w:r>
    </w:p>
    <w:p w:rsidR="00EA3CC2" w:rsidRDefault="00EA3CC2" w:rsidP="00362F3F">
      <w:pPr>
        <w:jc w:val="both"/>
        <w:rPr>
          <w:rFonts w:ascii="Sylfaen" w:hAnsi="Sylfaen"/>
          <w:b/>
          <w:lang w:val="ka-GE"/>
        </w:rPr>
      </w:pPr>
    </w:p>
    <w:p w:rsidR="00FA0F68" w:rsidRDefault="00EA3CC2" w:rsidP="00362F3F">
      <w:pPr>
        <w:jc w:val="both"/>
        <w:rPr>
          <w:rFonts w:ascii="Sylfaen" w:hAnsi="Sylfaen"/>
          <w:lang w:val="ka-GE"/>
        </w:rPr>
      </w:pPr>
      <w:r w:rsidRPr="00EA3CC2">
        <w:rPr>
          <w:rFonts w:ascii="Sylfaen" w:hAnsi="Sylfaen"/>
        </w:rPr>
        <w:t xml:space="preserve">2014 </w:t>
      </w:r>
      <w:r w:rsidRPr="00EA3CC2">
        <w:rPr>
          <w:rFonts w:ascii="Sylfaen" w:hAnsi="Sylfaen"/>
          <w:lang w:val="ka-GE"/>
        </w:rPr>
        <w:t xml:space="preserve">წლიდან ამოქმედდა </w:t>
      </w:r>
      <w:r w:rsidR="00362F3F" w:rsidRPr="00EA3CC2">
        <w:rPr>
          <w:rFonts w:ascii="Sylfaen" w:hAnsi="Sylfaen"/>
          <w:lang w:val="ka-GE"/>
        </w:rPr>
        <w:t>კრიზისულ მდგომარეობაში მყოფი ბავშვიანი ოჯახების გადაუდებელი დახმარების პროგრამ</w:t>
      </w:r>
      <w:r w:rsidRPr="00EA3CC2">
        <w:rPr>
          <w:rFonts w:ascii="Sylfaen" w:hAnsi="Sylfaen"/>
          <w:lang w:val="ka-GE"/>
        </w:rPr>
        <w:t xml:space="preserve">ა, რომლის </w:t>
      </w:r>
      <w:r w:rsidR="00362F3F" w:rsidRPr="00EA3CC2">
        <w:rPr>
          <w:rFonts w:ascii="Sylfaen" w:hAnsi="Sylfaen"/>
          <w:lang w:val="ka-GE"/>
        </w:rPr>
        <w:t>ფარგლებში საქართველოს მთელ ტერიტორიაზე საჭიროების მქონე ოჯახებს 100</w:t>
      </w:r>
      <w:r w:rsidR="00FA0F68">
        <w:rPr>
          <w:rFonts w:ascii="Sylfaen" w:hAnsi="Sylfaen"/>
          <w:lang w:val="ka-GE"/>
        </w:rPr>
        <w:t>0</w:t>
      </w:r>
      <w:r w:rsidR="00362F3F" w:rsidRPr="00EA3CC2">
        <w:rPr>
          <w:rFonts w:ascii="Sylfaen" w:hAnsi="Sylfaen"/>
          <w:lang w:val="ka-GE"/>
        </w:rPr>
        <w:t xml:space="preserve"> ლარის ფარგლებში ეძლევათ საკვები, ტანსცმელი, სასკოლო ნივთები და აუცილებელი საყოფაცხოვრებო ნივთები.</w:t>
      </w:r>
      <w:r w:rsidRPr="00EA3CC2">
        <w:rPr>
          <w:rFonts w:ascii="Sylfaen" w:hAnsi="Sylfaen"/>
          <w:lang w:val="ka-GE"/>
        </w:rPr>
        <w:t xml:space="preserve"> </w:t>
      </w:r>
    </w:p>
    <w:p w:rsidR="00FA0F68" w:rsidRDefault="00FA0F68" w:rsidP="00362F3F">
      <w:pPr>
        <w:jc w:val="both"/>
        <w:rPr>
          <w:rFonts w:ascii="Sylfaen" w:hAnsi="Sylfaen"/>
          <w:lang w:val="ka-GE"/>
        </w:rPr>
      </w:pPr>
      <w:r>
        <w:rPr>
          <w:rFonts w:ascii="Sylfaen" w:hAnsi="Sylfaen"/>
          <w:lang w:val="ka-GE"/>
        </w:rPr>
        <w:t>2014 წელი - 1438 ოჯახი</w:t>
      </w:r>
    </w:p>
    <w:p w:rsidR="00FA0F68" w:rsidRDefault="00FA0F68" w:rsidP="00362F3F">
      <w:pPr>
        <w:jc w:val="both"/>
        <w:rPr>
          <w:rFonts w:ascii="Sylfaen" w:hAnsi="Sylfaen"/>
          <w:lang w:val="ka-GE"/>
        </w:rPr>
      </w:pPr>
      <w:r>
        <w:rPr>
          <w:rFonts w:ascii="Sylfaen" w:hAnsi="Sylfaen"/>
          <w:lang w:val="ka-GE"/>
        </w:rPr>
        <w:t>2015 წელი - 1242 ოჯახი</w:t>
      </w:r>
    </w:p>
    <w:p w:rsidR="00FA0F68" w:rsidRDefault="00FA0F68" w:rsidP="00362F3F">
      <w:pPr>
        <w:jc w:val="both"/>
        <w:rPr>
          <w:rFonts w:ascii="Sylfaen" w:hAnsi="Sylfaen"/>
          <w:lang w:val="ka-GE"/>
        </w:rPr>
      </w:pPr>
      <w:r>
        <w:rPr>
          <w:rFonts w:ascii="Sylfaen" w:hAnsi="Sylfaen"/>
          <w:lang w:val="ka-GE"/>
        </w:rPr>
        <w:t>2016 წელი - 175</w:t>
      </w:r>
      <w:r w:rsidR="00C70A5E">
        <w:rPr>
          <w:rFonts w:ascii="Sylfaen" w:hAnsi="Sylfaen"/>
          <w:lang w:val="ka-GE"/>
        </w:rPr>
        <w:t xml:space="preserve"> ოჯახი</w:t>
      </w:r>
    </w:p>
    <w:p w:rsidR="00362F3F" w:rsidRPr="00EA3CC2" w:rsidRDefault="00362F3F" w:rsidP="00362F3F">
      <w:pPr>
        <w:jc w:val="both"/>
        <w:rPr>
          <w:rFonts w:ascii="Sylfaen" w:hAnsi="Sylfaen"/>
          <w:lang w:val="ka-GE"/>
        </w:rPr>
      </w:pPr>
    </w:p>
    <w:p w:rsidR="00B328BA" w:rsidRDefault="00EA3CC2">
      <w:pPr>
        <w:rPr>
          <w:rFonts w:ascii="Sylfaen" w:hAnsi="Sylfaen"/>
          <w:lang w:val="ka-GE"/>
        </w:rPr>
      </w:pPr>
      <w:r w:rsidRPr="00EA3CC2">
        <w:rPr>
          <w:rFonts w:ascii="Sylfaen" w:hAnsi="Sylfaen"/>
          <w:lang w:val="ka-GE"/>
        </w:rPr>
        <w:t xml:space="preserve">2014 წელს ამოქმედდა სპეციალური  მომსახურებები მიუსაფარი (ქუჩის)  ბავშვებისთვის  </w:t>
      </w:r>
      <w:r w:rsidR="00B328BA">
        <w:rPr>
          <w:rFonts w:ascii="Sylfaen" w:hAnsi="Sylfaen"/>
          <w:lang w:val="ka-GE"/>
        </w:rPr>
        <w:t>6</w:t>
      </w:r>
      <w:r w:rsidRPr="00EA3CC2">
        <w:rPr>
          <w:rFonts w:ascii="Sylfaen" w:hAnsi="Sylfaen"/>
          <w:lang w:val="ka-GE"/>
        </w:rPr>
        <w:t xml:space="preserve"> დღის ცენტრი 4 სადღეღამისო თავშესაფარი.</w:t>
      </w:r>
    </w:p>
    <w:p w:rsidR="00B328BA" w:rsidRDefault="00B328BA">
      <w:pPr>
        <w:rPr>
          <w:rFonts w:ascii="Sylfaen" w:hAnsi="Sylfaen"/>
          <w:lang w:val="ka-GE"/>
        </w:rPr>
      </w:pPr>
      <w:r>
        <w:rPr>
          <w:rFonts w:ascii="Sylfaen" w:hAnsi="Sylfaen"/>
          <w:lang w:val="ka-GE"/>
        </w:rPr>
        <w:t>თბილისი 4 დღის ცენტრი და 3 სადღეღამისო თავშესაფარი</w:t>
      </w:r>
    </w:p>
    <w:p w:rsidR="00B328BA" w:rsidRDefault="00B328BA">
      <w:pPr>
        <w:rPr>
          <w:rFonts w:ascii="Sylfaen" w:hAnsi="Sylfaen"/>
          <w:lang w:val="ka-GE"/>
        </w:rPr>
      </w:pPr>
      <w:r>
        <w:rPr>
          <w:rFonts w:ascii="Sylfaen" w:hAnsi="Sylfaen"/>
          <w:lang w:val="ka-GE"/>
        </w:rPr>
        <w:t>რუსთავი 1 დღის ცენტრი 1 სადღეღამისო თავშესაფარი</w:t>
      </w:r>
    </w:p>
    <w:p w:rsidR="00B328BA" w:rsidRDefault="00B328BA">
      <w:pPr>
        <w:rPr>
          <w:rFonts w:ascii="Sylfaen" w:hAnsi="Sylfaen"/>
        </w:rPr>
      </w:pPr>
      <w:r>
        <w:rPr>
          <w:rFonts w:ascii="Sylfaen" w:hAnsi="Sylfaen"/>
          <w:lang w:val="ka-GE"/>
        </w:rPr>
        <w:t>ქუთაისი 1 დღის ცენტრი</w:t>
      </w:r>
    </w:p>
    <w:p w:rsidR="00A05B39" w:rsidRPr="00A05B39" w:rsidRDefault="00A05B39">
      <w:pPr>
        <w:rPr>
          <w:rFonts w:ascii="Sylfaen" w:hAnsi="Sylfaen"/>
        </w:rPr>
      </w:pPr>
    </w:p>
    <w:p w:rsidR="002230B4" w:rsidRPr="00E1372B" w:rsidRDefault="002230B4" w:rsidP="002230B4">
      <w:pPr>
        <w:jc w:val="center"/>
        <w:rPr>
          <w:rFonts w:ascii="Sylfaen" w:hAnsi="Sylfaen"/>
          <w:b/>
          <w:lang w:val="ka-GE"/>
        </w:rPr>
      </w:pPr>
      <w:r>
        <w:rPr>
          <w:rFonts w:ascii="Sylfaen" w:hAnsi="Sylfaen"/>
          <w:b/>
          <w:lang w:val="ka-GE"/>
        </w:rPr>
        <w:t>2016</w:t>
      </w:r>
      <w:r w:rsidRPr="007627AF">
        <w:rPr>
          <w:rFonts w:ascii="Sylfaen" w:hAnsi="Sylfaen"/>
          <w:b/>
          <w:lang w:val="ka-GE"/>
        </w:rPr>
        <w:t xml:space="preserve"> </w:t>
      </w:r>
    </w:p>
    <w:p w:rsidR="002230B4" w:rsidRPr="00250FBD" w:rsidRDefault="002230B4" w:rsidP="002230B4">
      <w:pPr>
        <w:spacing w:line="360" w:lineRule="auto"/>
        <w:rPr>
          <w:rFonts w:ascii="Sylfaen" w:hAnsi="Sylfaen" w:cs="Sylfaen"/>
          <w:b/>
          <w:lang w:val="ka-GE"/>
        </w:rPr>
      </w:pPr>
      <w:proofErr w:type="spellStart"/>
      <w:proofErr w:type="gramStart"/>
      <w:r w:rsidRPr="00250FBD">
        <w:rPr>
          <w:rFonts w:ascii="Sylfaen" w:hAnsi="Sylfaen" w:cs="Sylfaen"/>
          <w:b/>
        </w:rPr>
        <w:t>მიუსაფარ</w:t>
      </w:r>
      <w:proofErr w:type="spellEnd"/>
      <w:proofErr w:type="gramEnd"/>
      <w:r w:rsidRPr="00250FBD">
        <w:rPr>
          <w:rFonts w:ascii="Sylfaen" w:hAnsi="Sylfaen"/>
          <w:b/>
        </w:rPr>
        <w:t xml:space="preserve"> </w:t>
      </w:r>
      <w:proofErr w:type="spellStart"/>
      <w:r w:rsidRPr="00250FBD">
        <w:rPr>
          <w:rFonts w:ascii="Sylfaen" w:hAnsi="Sylfaen" w:cs="Sylfaen"/>
          <w:b/>
        </w:rPr>
        <w:t>ბავშვთა</w:t>
      </w:r>
      <w:proofErr w:type="spellEnd"/>
      <w:r w:rsidRPr="00250FBD">
        <w:rPr>
          <w:rFonts w:ascii="Sylfaen" w:hAnsi="Sylfaen"/>
          <w:b/>
        </w:rPr>
        <w:t xml:space="preserve"> </w:t>
      </w:r>
      <w:proofErr w:type="spellStart"/>
      <w:r w:rsidRPr="00250FBD">
        <w:rPr>
          <w:rFonts w:ascii="Sylfaen" w:hAnsi="Sylfaen" w:cs="Sylfaen"/>
          <w:b/>
        </w:rPr>
        <w:t>თავშესაფრით</w:t>
      </w:r>
      <w:proofErr w:type="spellEnd"/>
      <w:r w:rsidRPr="00250FBD">
        <w:rPr>
          <w:rFonts w:ascii="Sylfaen" w:hAnsi="Sylfaen"/>
          <w:b/>
        </w:rPr>
        <w:t xml:space="preserve"> </w:t>
      </w:r>
      <w:proofErr w:type="spellStart"/>
      <w:r w:rsidRPr="00250FBD">
        <w:rPr>
          <w:rFonts w:ascii="Sylfaen" w:hAnsi="Sylfaen" w:cs="Sylfaen"/>
          <w:b/>
        </w:rPr>
        <w:t>უზრუნველყოფის</w:t>
      </w:r>
      <w:proofErr w:type="spellEnd"/>
      <w:r w:rsidRPr="00250FBD">
        <w:rPr>
          <w:rFonts w:ascii="Sylfaen" w:hAnsi="Sylfaen"/>
          <w:b/>
        </w:rPr>
        <w:t xml:space="preserve"> </w:t>
      </w:r>
      <w:proofErr w:type="spellStart"/>
      <w:r w:rsidRPr="00250FBD">
        <w:rPr>
          <w:rFonts w:ascii="Sylfaen" w:hAnsi="Sylfaen" w:cs="Sylfaen"/>
          <w:b/>
        </w:rPr>
        <w:t>ქვეპროგრამა</w:t>
      </w:r>
      <w:proofErr w:type="spellEnd"/>
      <w:r>
        <w:rPr>
          <w:rFonts w:ascii="Sylfaen" w:hAnsi="Sylfaen" w:cs="Sylfaen"/>
          <w:b/>
          <w:lang w:val="ka-GE"/>
        </w:rPr>
        <w:t xml:space="preserve"> 2014 -2016 (მარტი)</w:t>
      </w:r>
    </w:p>
    <w:p w:rsidR="002230B4" w:rsidRDefault="002230B4" w:rsidP="002230B4">
      <w:pPr>
        <w:spacing w:line="360" w:lineRule="auto"/>
        <w:rPr>
          <w:rFonts w:ascii="Sylfaen" w:hAnsi="Sylfaen" w:cs="Sylfaen"/>
        </w:rPr>
      </w:pPr>
      <w:r w:rsidRPr="0089295E">
        <w:rPr>
          <w:rFonts w:ascii="Sylfaen" w:hAnsi="Sylfaen" w:cs="Sylfaen"/>
          <w:lang w:val="ka-GE"/>
        </w:rPr>
        <w:t>მიღწევები 2014</w:t>
      </w:r>
      <w:r>
        <w:rPr>
          <w:rFonts w:ascii="Sylfaen" w:hAnsi="Sylfaen" w:cs="Sylfaen"/>
          <w:lang w:val="ka-GE"/>
        </w:rPr>
        <w:t xml:space="preserve">-2016 </w:t>
      </w:r>
      <w:r w:rsidRPr="0089295E">
        <w:rPr>
          <w:rFonts w:ascii="Sylfaen" w:hAnsi="Sylfaen" w:cs="Sylfaen"/>
          <w:lang w:val="ka-GE"/>
        </w:rPr>
        <w:t xml:space="preserve"> </w:t>
      </w:r>
      <w:r>
        <w:rPr>
          <w:rFonts w:ascii="Sylfaen" w:hAnsi="Sylfaen" w:cs="Sylfaen"/>
          <w:lang w:val="ka-GE"/>
        </w:rPr>
        <w:t>წლების</w:t>
      </w:r>
      <w:r w:rsidRPr="0089295E">
        <w:rPr>
          <w:rFonts w:ascii="Sylfaen" w:hAnsi="Sylfaen" w:cs="Sylfaen"/>
          <w:lang w:val="ka-GE"/>
        </w:rPr>
        <w:t xml:space="preserve"> მიხედვით:</w:t>
      </w:r>
    </w:p>
    <w:p w:rsidR="002230B4" w:rsidRPr="00E60BFC" w:rsidRDefault="002230B4" w:rsidP="002230B4">
      <w:pPr>
        <w:pStyle w:val="ListParagraph"/>
        <w:numPr>
          <w:ilvl w:val="0"/>
          <w:numId w:val="3"/>
        </w:numPr>
        <w:spacing w:line="360" w:lineRule="auto"/>
        <w:rPr>
          <w:rFonts w:ascii="Sylfaen" w:hAnsi="Sylfaen" w:cs="Sylfaen"/>
        </w:rPr>
      </w:pPr>
      <w:r>
        <w:rPr>
          <w:rFonts w:ascii="Sylfaen" w:hAnsi="Sylfaen" w:cs="Sylfaen"/>
          <w:lang w:val="ka-GE"/>
        </w:rPr>
        <w:t xml:space="preserve">მობილური ჯგუფის ფარგლებში </w:t>
      </w:r>
      <w:r w:rsidRPr="00E60BFC">
        <w:rPr>
          <w:rFonts w:ascii="Sylfaen" w:hAnsi="Sylfaen" w:cs="Sylfaen"/>
          <w:lang w:val="ka-GE"/>
        </w:rPr>
        <w:t>კონტაქტი შედგა  536</w:t>
      </w:r>
    </w:p>
    <w:p w:rsidR="002230B4" w:rsidRPr="00E60BFC" w:rsidRDefault="002230B4" w:rsidP="002230B4">
      <w:pPr>
        <w:pStyle w:val="ListParagraph"/>
        <w:numPr>
          <w:ilvl w:val="0"/>
          <w:numId w:val="3"/>
        </w:numPr>
        <w:spacing w:line="360" w:lineRule="auto"/>
        <w:rPr>
          <w:rFonts w:ascii="Sylfaen" w:hAnsi="Sylfaen" w:cs="Sylfaen"/>
          <w:lang w:val="ka-GE"/>
        </w:rPr>
      </w:pPr>
      <w:r w:rsidRPr="00E60BFC">
        <w:rPr>
          <w:rFonts w:ascii="Sylfaen" w:hAnsi="Sylfaen" w:cs="Sylfaen"/>
          <w:lang w:val="ka-GE"/>
        </w:rPr>
        <w:t>მომსახურებით ისარგებლა/სარგებლობს</w:t>
      </w:r>
      <w:r>
        <w:rPr>
          <w:rFonts w:ascii="Sylfaen" w:hAnsi="Sylfaen" w:cs="Sylfaen"/>
          <w:lang w:val="ka-GE"/>
        </w:rPr>
        <w:t xml:space="preserve"> -  274</w:t>
      </w:r>
      <w:r w:rsidRPr="00E60BFC">
        <w:rPr>
          <w:rFonts w:ascii="Sylfaen" w:hAnsi="Sylfaen" w:cs="Sylfaen"/>
          <w:lang w:val="ka-GE"/>
        </w:rPr>
        <w:t xml:space="preserve"> ბავშვმა</w:t>
      </w:r>
    </w:p>
    <w:p w:rsidR="002230B4" w:rsidRPr="00E60BFC" w:rsidRDefault="002230B4" w:rsidP="002230B4">
      <w:pPr>
        <w:pStyle w:val="ListParagraph"/>
        <w:numPr>
          <w:ilvl w:val="0"/>
          <w:numId w:val="3"/>
        </w:numPr>
        <w:spacing w:line="360" w:lineRule="auto"/>
        <w:rPr>
          <w:rFonts w:ascii="Sylfaen" w:hAnsi="Sylfaen" w:cs="Sylfaen"/>
          <w:lang w:val="ka-GE"/>
        </w:rPr>
      </w:pPr>
      <w:r w:rsidRPr="00E60BFC">
        <w:rPr>
          <w:rFonts w:ascii="Sylfaen" w:hAnsi="Sylfaen" w:cs="Sylfaen"/>
          <w:lang w:val="ka-GE"/>
        </w:rPr>
        <w:t>დღეის მონაცემებით</w:t>
      </w:r>
      <w:r>
        <w:rPr>
          <w:rFonts w:ascii="Sylfaen" w:hAnsi="Sylfaen" w:cs="Sylfaen"/>
          <w:lang w:val="ka-GE"/>
        </w:rPr>
        <w:t xml:space="preserve"> (თებერვალი 2016)</w:t>
      </w:r>
      <w:r w:rsidRPr="00E60BFC">
        <w:rPr>
          <w:rFonts w:ascii="Sylfaen" w:hAnsi="Sylfaen" w:cs="Sylfaen"/>
          <w:lang w:val="ka-GE"/>
        </w:rPr>
        <w:t>: დღის ცენტრებით სარგებლობს 86; კრიზისული ინტერვენციის თავშესაფრით 19; ტრანზიტული მომსახურებით 10 ბენეფიციარი</w:t>
      </w:r>
    </w:p>
    <w:p w:rsidR="002230B4" w:rsidRPr="0089295E" w:rsidRDefault="002230B4" w:rsidP="002230B4">
      <w:pPr>
        <w:pStyle w:val="ListParagraph"/>
        <w:numPr>
          <w:ilvl w:val="0"/>
          <w:numId w:val="3"/>
        </w:numPr>
        <w:spacing w:line="360" w:lineRule="auto"/>
        <w:rPr>
          <w:rFonts w:ascii="Sylfaen" w:hAnsi="Sylfaen"/>
          <w:lang w:val="ka-GE"/>
        </w:rPr>
      </w:pPr>
      <w:r w:rsidRPr="0089295E">
        <w:rPr>
          <w:rFonts w:ascii="Sylfaen" w:hAnsi="Sylfaen" w:cs="Sylfaen"/>
          <w:lang w:val="ka-GE"/>
        </w:rPr>
        <w:t>დოკუმენტაცია</w:t>
      </w:r>
      <w:r w:rsidRPr="0089295E">
        <w:rPr>
          <w:rFonts w:ascii="Sylfaen" w:hAnsi="Sylfaen"/>
          <w:lang w:val="ka-GE"/>
        </w:rPr>
        <w:t xml:space="preserve"> </w:t>
      </w:r>
      <w:r w:rsidRPr="0089295E">
        <w:rPr>
          <w:rFonts w:ascii="Sylfaen" w:hAnsi="Sylfaen" w:cs="Sylfaen"/>
          <w:lang w:val="ka-GE"/>
        </w:rPr>
        <w:t>მოუწესრიგდა</w:t>
      </w:r>
      <w:r w:rsidRPr="0089295E">
        <w:rPr>
          <w:rFonts w:ascii="Sylfaen" w:hAnsi="Sylfaen"/>
          <w:lang w:val="ka-GE"/>
        </w:rPr>
        <w:t xml:space="preserve"> </w:t>
      </w:r>
      <w:r>
        <w:rPr>
          <w:rFonts w:ascii="Sylfaen" w:hAnsi="Sylfaen"/>
          <w:lang w:val="ka-GE"/>
        </w:rPr>
        <w:t xml:space="preserve"> -84</w:t>
      </w:r>
      <w:r w:rsidRPr="0089295E">
        <w:rPr>
          <w:rFonts w:ascii="Sylfaen" w:hAnsi="Sylfaen"/>
          <w:lang w:val="ka-GE"/>
        </w:rPr>
        <w:t xml:space="preserve"> </w:t>
      </w:r>
      <w:r w:rsidRPr="0089295E">
        <w:rPr>
          <w:rFonts w:ascii="Sylfaen" w:hAnsi="Sylfaen" w:cs="Sylfaen"/>
          <w:lang w:val="ka-GE"/>
        </w:rPr>
        <w:t>ბავშვს</w:t>
      </w:r>
      <w:r w:rsidRPr="0089295E">
        <w:rPr>
          <w:rFonts w:ascii="Sylfaen" w:hAnsi="Sylfaen"/>
          <w:lang w:val="ka-GE"/>
        </w:rPr>
        <w:t xml:space="preserve"> </w:t>
      </w:r>
      <w:r w:rsidRPr="0089295E">
        <w:rPr>
          <w:rFonts w:ascii="Sylfaen" w:hAnsi="Sylfaen" w:cs="Sylfaen"/>
          <w:lang w:val="ka-GE"/>
        </w:rPr>
        <w:t>და</w:t>
      </w:r>
      <w:r w:rsidRPr="0089295E">
        <w:rPr>
          <w:rFonts w:ascii="Sylfaen" w:hAnsi="Sylfaen"/>
          <w:lang w:val="ka-GE"/>
        </w:rPr>
        <w:t xml:space="preserve"> </w:t>
      </w:r>
      <w:r w:rsidRPr="0089295E">
        <w:rPr>
          <w:rFonts w:ascii="Sylfaen" w:hAnsi="Sylfaen" w:cs="Sylfaen"/>
          <w:lang w:val="ka-GE"/>
        </w:rPr>
        <w:t>მათი</w:t>
      </w:r>
      <w:r w:rsidRPr="0089295E">
        <w:rPr>
          <w:rFonts w:ascii="Sylfaen" w:hAnsi="Sylfaen"/>
          <w:lang w:val="ka-GE"/>
        </w:rPr>
        <w:t xml:space="preserve"> </w:t>
      </w:r>
      <w:r w:rsidRPr="0089295E">
        <w:rPr>
          <w:rFonts w:ascii="Sylfaen" w:hAnsi="Sylfaen" w:cs="Sylfaen"/>
          <w:lang w:val="ka-GE"/>
        </w:rPr>
        <w:t>ოჯახის</w:t>
      </w:r>
      <w:r w:rsidRPr="0089295E">
        <w:rPr>
          <w:rFonts w:ascii="Sylfaen" w:hAnsi="Sylfaen"/>
          <w:lang w:val="ka-GE"/>
        </w:rPr>
        <w:t xml:space="preserve"> </w:t>
      </w:r>
      <w:r w:rsidRPr="0089295E">
        <w:rPr>
          <w:rFonts w:ascii="Sylfaen" w:hAnsi="Sylfaen" w:cs="Sylfaen"/>
          <w:lang w:val="ka-GE"/>
        </w:rPr>
        <w:t>წევრებს</w:t>
      </w:r>
    </w:p>
    <w:p w:rsidR="002230B4" w:rsidRPr="0089295E" w:rsidRDefault="002230B4" w:rsidP="002230B4">
      <w:pPr>
        <w:pStyle w:val="ListParagraph"/>
        <w:numPr>
          <w:ilvl w:val="0"/>
          <w:numId w:val="3"/>
        </w:numPr>
        <w:spacing w:line="360" w:lineRule="auto"/>
        <w:rPr>
          <w:rFonts w:ascii="Sylfaen" w:hAnsi="Sylfaen"/>
          <w:lang w:val="ka-GE"/>
        </w:rPr>
      </w:pPr>
      <w:r w:rsidRPr="0089295E">
        <w:rPr>
          <w:rFonts w:ascii="Sylfaen" w:hAnsi="Sylfaen" w:cs="Sylfaen"/>
          <w:lang w:val="ka-GE"/>
        </w:rPr>
        <w:t>სკოლაში</w:t>
      </w:r>
      <w:r w:rsidRPr="0089295E">
        <w:rPr>
          <w:rFonts w:ascii="Sylfaen" w:hAnsi="Sylfaen"/>
          <w:lang w:val="ka-GE"/>
        </w:rPr>
        <w:t xml:space="preserve"> </w:t>
      </w:r>
      <w:r w:rsidRPr="0089295E">
        <w:rPr>
          <w:rFonts w:ascii="Sylfaen" w:hAnsi="Sylfaen" w:cs="Sylfaen"/>
          <w:lang w:val="ka-GE"/>
        </w:rPr>
        <w:t>ჩაირიცხა</w:t>
      </w:r>
      <w:r>
        <w:rPr>
          <w:rFonts w:ascii="Sylfaen" w:hAnsi="Sylfaen" w:cs="Sylfaen"/>
          <w:lang w:val="ka-GE"/>
        </w:rPr>
        <w:t xml:space="preserve"> - </w:t>
      </w:r>
      <w:r w:rsidRPr="0089295E">
        <w:rPr>
          <w:rFonts w:ascii="Sylfaen" w:hAnsi="Sylfaen"/>
          <w:lang w:val="ka-GE"/>
        </w:rPr>
        <w:t xml:space="preserve"> </w:t>
      </w:r>
      <w:r>
        <w:rPr>
          <w:rFonts w:ascii="Sylfaen" w:hAnsi="Sylfaen"/>
        </w:rPr>
        <w:t>5</w:t>
      </w:r>
      <w:r>
        <w:rPr>
          <w:rFonts w:ascii="Sylfaen" w:hAnsi="Sylfaen"/>
          <w:lang w:val="ka-GE"/>
        </w:rPr>
        <w:t>6</w:t>
      </w:r>
      <w:r w:rsidRPr="0089295E">
        <w:rPr>
          <w:rFonts w:ascii="Sylfaen" w:hAnsi="Sylfaen"/>
          <w:lang w:val="ka-GE"/>
        </w:rPr>
        <w:t xml:space="preserve"> </w:t>
      </w:r>
      <w:r w:rsidRPr="0089295E">
        <w:rPr>
          <w:rFonts w:ascii="Sylfaen" w:hAnsi="Sylfaen" w:cs="Sylfaen"/>
          <w:lang w:val="ka-GE"/>
        </w:rPr>
        <w:t>ბენეფიციარი</w:t>
      </w:r>
      <w:r>
        <w:rPr>
          <w:rFonts w:ascii="Sylfaen" w:hAnsi="Sylfaen" w:cs="Sylfaen"/>
        </w:rPr>
        <w:t xml:space="preserve"> </w:t>
      </w:r>
    </w:p>
    <w:p w:rsidR="002230B4" w:rsidRPr="0089295E" w:rsidRDefault="002230B4" w:rsidP="002230B4">
      <w:pPr>
        <w:pStyle w:val="ListParagraph"/>
        <w:numPr>
          <w:ilvl w:val="0"/>
          <w:numId w:val="3"/>
        </w:numPr>
        <w:spacing w:line="360" w:lineRule="auto"/>
        <w:rPr>
          <w:rFonts w:ascii="Sylfaen" w:hAnsi="Sylfaen"/>
          <w:lang w:val="ka-GE"/>
        </w:rPr>
      </w:pPr>
      <w:r w:rsidRPr="0089295E">
        <w:rPr>
          <w:rFonts w:ascii="Sylfaen" w:hAnsi="Sylfaen" w:cs="Sylfaen"/>
          <w:lang w:val="ka-GE"/>
        </w:rPr>
        <w:t>მინდობით</w:t>
      </w:r>
      <w:r w:rsidRPr="0089295E">
        <w:rPr>
          <w:rFonts w:ascii="Sylfaen" w:hAnsi="Sylfaen"/>
          <w:lang w:val="ka-GE"/>
        </w:rPr>
        <w:t xml:space="preserve"> </w:t>
      </w:r>
      <w:r w:rsidRPr="0089295E">
        <w:rPr>
          <w:rFonts w:ascii="Sylfaen" w:hAnsi="Sylfaen" w:cs="Sylfaen"/>
          <w:lang w:val="ka-GE"/>
        </w:rPr>
        <w:t>აღზრდაში</w:t>
      </w:r>
      <w:r w:rsidRPr="0089295E">
        <w:rPr>
          <w:rFonts w:ascii="Sylfaen" w:hAnsi="Sylfaen"/>
          <w:lang w:val="ka-GE"/>
        </w:rPr>
        <w:t xml:space="preserve"> </w:t>
      </w:r>
      <w:r w:rsidRPr="0089295E">
        <w:rPr>
          <w:rFonts w:ascii="Sylfaen" w:hAnsi="Sylfaen" w:cs="Sylfaen"/>
          <w:lang w:val="ka-GE"/>
        </w:rPr>
        <w:t>განთავსდა</w:t>
      </w:r>
      <w:r>
        <w:rPr>
          <w:rFonts w:ascii="Sylfaen" w:hAnsi="Sylfaen" w:cs="Sylfaen"/>
          <w:lang w:val="ka-GE"/>
        </w:rPr>
        <w:t xml:space="preserve"> - </w:t>
      </w:r>
      <w:r>
        <w:rPr>
          <w:rFonts w:ascii="Sylfaen" w:hAnsi="Sylfaen"/>
          <w:lang w:val="ka-GE"/>
        </w:rPr>
        <w:t xml:space="preserve">  16</w:t>
      </w:r>
      <w:r w:rsidRPr="0089295E">
        <w:rPr>
          <w:rFonts w:ascii="Sylfaen" w:hAnsi="Sylfaen"/>
          <w:lang w:val="ka-GE"/>
        </w:rPr>
        <w:t xml:space="preserve"> </w:t>
      </w:r>
      <w:r w:rsidRPr="0089295E">
        <w:rPr>
          <w:rFonts w:ascii="Sylfaen" w:hAnsi="Sylfaen" w:cs="Sylfaen"/>
          <w:lang w:val="ka-GE"/>
        </w:rPr>
        <w:t>ბავშვი</w:t>
      </w:r>
      <w:r w:rsidRPr="0089295E">
        <w:rPr>
          <w:rFonts w:ascii="Sylfaen" w:hAnsi="Sylfaen"/>
          <w:lang w:val="ka-GE"/>
        </w:rPr>
        <w:t xml:space="preserve"> </w:t>
      </w:r>
    </w:p>
    <w:p w:rsidR="002230B4" w:rsidRPr="0089295E" w:rsidRDefault="002230B4" w:rsidP="002230B4">
      <w:pPr>
        <w:pStyle w:val="ListParagraph"/>
        <w:numPr>
          <w:ilvl w:val="0"/>
          <w:numId w:val="3"/>
        </w:numPr>
        <w:spacing w:line="360" w:lineRule="auto"/>
        <w:rPr>
          <w:rFonts w:ascii="Sylfaen" w:hAnsi="Sylfaen"/>
          <w:lang w:val="ka-GE"/>
        </w:rPr>
      </w:pPr>
      <w:r w:rsidRPr="0089295E">
        <w:rPr>
          <w:rFonts w:ascii="Sylfaen" w:hAnsi="Sylfaen" w:cs="Sylfaen"/>
          <w:lang w:val="ka-GE"/>
        </w:rPr>
        <w:lastRenderedPageBreak/>
        <w:t>მცირე</w:t>
      </w:r>
      <w:r w:rsidRPr="0089295E">
        <w:rPr>
          <w:rFonts w:ascii="Sylfaen" w:hAnsi="Sylfaen"/>
          <w:lang w:val="ka-GE"/>
        </w:rPr>
        <w:t xml:space="preserve"> </w:t>
      </w:r>
      <w:r w:rsidRPr="0089295E">
        <w:rPr>
          <w:rFonts w:ascii="Sylfaen" w:hAnsi="Sylfaen" w:cs="Sylfaen"/>
          <w:lang w:val="ka-GE"/>
        </w:rPr>
        <w:t>საოჯახო</w:t>
      </w:r>
      <w:r w:rsidRPr="0089295E">
        <w:rPr>
          <w:rFonts w:ascii="Sylfaen" w:hAnsi="Sylfaen"/>
          <w:lang w:val="ka-GE"/>
        </w:rPr>
        <w:t xml:space="preserve"> </w:t>
      </w:r>
      <w:r w:rsidRPr="0089295E">
        <w:rPr>
          <w:rFonts w:ascii="Sylfaen" w:hAnsi="Sylfaen" w:cs="Sylfaen"/>
          <w:lang w:val="ka-GE"/>
        </w:rPr>
        <w:t>ტიპის</w:t>
      </w:r>
      <w:r w:rsidRPr="0089295E">
        <w:rPr>
          <w:rFonts w:ascii="Sylfaen" w:hAnsi="Sylfaen"/>
          <w:lang w:val="ka-GE"/>
        </w:rPr>
        <w:t xml:space="preserve"> </w:t>
      </w:r>
      <w:r w:rsidRPr="0089295E">
        <w:rPr>
          <w:rFonts w:ascii="Sylfaen" w:hAnsi="Sylfaen" w:cs="Sylfaen"/>
          <w:lang w:val="ka-GE"/>
        </w:rPr>
        <w:t>სახლი</w:t>
      </w:r>
      <w:r w:rsidRPr="0089295E">
        <w:rPr>
          <w:rFonts w:ascii="Sylfaen" w:hAnsi="Sylfaen"/>
          <w:lang w:val="ka-GE"/>
        </w:rPr>
        <w:t xml:space="preserve"> </w:t>
      </w:r>
      <w:r>
        <w:rPr>
          <w:rFonts w:ascii="Sylfaen" w:hAnsi="Sylfaen"/>
          <w:lang w:val="ka-GE"/>
        </w:rPr>
        <w:t xml:space="preserve"> -</w:t>
      </w:r>
      <w:r>
        <w:rPr>
          <w:rFonts w:ascii="Sylfaen" w:hAnsi="Sylfaen"/>
        </w:rPr>
        <w:t>1</w:t>
      </w:r>
      <w:r>
        <w:rPr>
          <w:rFonts w:ascii="Sylfaen" w:hAnsi="Sylfaen"/>
          <w:lang w:val="ka-GE"/>
        </w:rPr>
        <w:t>4</w:t>
      </w:r>
      <w:r w:rsidRPr="0089295E">
        <w:rPr>
          <w:rFonts w:ascii="Sylfaen" w:hAnsi="Sylfaen"/>
          <w:lang w:val="ka-GE"/>
        </w:rPr>
        <w:t xml:space="preserve"> </w:t>
      </w:r>
      <w:r w:rsidRPr="0089295E">
        <w:rPr>
          <w:rFonts w:ascii="Sylfaen" w:hAnsi="Sylfaen" w:cs="Sylfaen"/>
          <w:lang w:val="ka-GE"/>
        </w:rPr>
        <w:t>ბავშვი</w:t>
      </w:r>
      <w:r w:rsidRPr="0089295E">
        <w:rPr>
          <w:rFonts w:ascii="Sylfaen" w:hAnsi="Sylfaen"/>
          <w:lang w:val="ka-GE"/>
        </w:rPr>
        <w:t xml:space="preserve"> </w:t>
      </w:r>
    </w:p>
    <w:p w:rsidR="002230B4" w:rsidRPr="00250FBD" w:rsidRDefault="002230B4" w:rsidP="002230B4">
      <w:pPr>
        <w:pStyle w:val="ListParagraph"/>
        <w:numPr>
          <w:ilvl w:val="0"/>
          <w:numId w:val="3"/>
        </w:numPr>
        <w:spacing w:line="360" w:lineRule="auto"/>
        <w:rPr>
          <w:rFonts w:ascii="Sylfaen" w:hAnsi="Sylfaen"/>
          <w:lang w:val="ka-GE"/>
        </w:rPr>
      </w:pPr>
      <w:r w:rsidRPr="0089295E">
        <w:rPr>
          <w:rFonts w:ascii="Sylfaen" w:hAnsi="Sylfaen" w:cs="Sylfaen"/>
          <w:lang w:val="ka-GE"/>
        </w:rPr>
        <w:t>რეინტეგრაცია</w:t>
      </w:r>
      <w:r w:rsidRPr="0089295E">
        <w:rPr>
          <w:rFonts w:ascii="Sylfaen" w:hAnsi="Sylfaen"/>
          <w:lang w:val="ka-GE"/>
        </w:rPr>
        <w:t xml:space="preserve"> </w:t>
      </w:r>
      <w:r w:rsidRPr="0089295E">
        <w:rPr>
          <w:rFonts w:ascii="Sylfaen" w:hAnsi="Sylfaen" w:cs="Sylfaen"/>
          <w:lang w:val="ka-GE"/>
        </w:rPr>
        <w:t>ბიოლოგიურ</w:t>
      </w:r>
      <w:r w:rsidRPr="0089295E">
        <w:rPr>
          <w:rFonts w:ascii="Sylfaen" w:hAnsi="Sylfaen"/>
          <w:lang w:val="ka-GE"/>
        </w:rPr>
        <w:t xml:space="preserve"> </w:t>
      </w:r>
      <w:r w:rsidRPr="0089295E">
        <w:rPr>
          <w:rFonts w:ascii="Sylfaen" w:hAnsi="Sylfaen" w:cs="Sylfaen"/>
          <w:lang w:val="ka-GE"/>
        </w:rPr>
        <w:t>ოჯახში</w:t>
      </w:r>
      <w:r w:rsidRPr="0089295E">
        <w:rPr>
          <w:rFonts w:ascii="Sylfaen" w:hAnsi="Sylfaen"/>
          <w:lang w:val="ka-GE"/>
        </w:rPr>
        <w:t xml:space="preserve"> </w:t>
      </w:r>
      <w:r>
        <w:rPr>
          <w:rFonts w:ascii="Sylfaen" w:hAnsi="Sylfaen"/>
          <w:lang w:val="ka-GE"/>
        </w:rPr>
        <w:t xml:space="preserve"> - 9</w:t>
      </w:r>
      <w:r w:rsidRPr="0089295E">
        <w:rPr>
          <w:rFonts w:ascii="Sylfaen" w:hAnsi="Sylfaen"/>
          <w:lang w:val="ka-GE"/>
        </w:rPr>
        <w:t xml:space="preserve"> </w:t>
      </w:r>
      <w:r w:rsidRPr="0089295E">
        <w:rPr>
          <w:rFonts w:ascii="Sylfaen" w:hAnsi="Sylfaen" w:cs="Sylfaen"/>
          <w:lang w:val="ka-GE"/>
        </w:rPr>
        <w:t>ბავშვი</w:t>
      </w:r>
    </w:p>
    <w:p w:rsidR="002230B4" w:rsidRPr="002756D9" w:rsidRDefault="002230B4" w:rsidP="002230B4">
      <w:pPr>
        <w:pStyle w:val="ListParagraph"/>
        <w:numPr>
          <w:ilvl w:val="0"/>
          <w:numId w:val="3"/>
        </w:numPr>
        <w:spacing w:line="360" w:lineRule="auto"/>
        <w:rPr>
          <w:rFonts w:ascii="Sylfaen" w:hAnsi="Sylfaen"/>
        </w:rPr>
      </w:pPr>
      <w:proofErr w:type="spellStart"/>
      <w:r w:rsidRPr="0089295E">
        <w:rPr>
          <w:rFonts w:ascii="Sylfaen" w:hAnsi="Sylfaen" w:cs="Sylfaen"/>
        </w:rPr>
        <w:t>კრიზისულ</w:t>
      </w:r>
      <w:proofErr w:type="spellEnd"/>
      <w:r w:rsidRPr="0089295E">
        <w:rPr>
          <w:rFonts w:ascii="Sylfaen" w:hAnsi="Sylfaen"/>
        </w:rPr>
        <w:t xml:space="preserve"> </w:t>
      </w:r>
      <w:proofErr w:type="spellStart"/>
      <w:r w:rsidRPr="0089295E">
        <w:rPr>
          <w:rFonts w:ascii="Sylfaen" w:hAnsi="Sylfaen" w:cs="Sylfaen"/>
        </w:rPr>
        <w:t>მდგომარეობაში</w:t>
      </w:r>
      <w:proofErr w:type="spellEnd"/>
      <w:r w:rsidRPr="0089295E">
        <w:rPr>
          <w:rFonts w:ascii="Sylfaen" w:hAnsi="Sylfaen"/>
        </w:rPr>
        <w:t xml:space="preserve"> </w:t>
      </w:r>
      <w:proofErr w:type="spellStart"/>
      <w:r w:rsidRPr="0089295E">
        <w:rPr>
          <w:rFonts w:ascii="Sylfaen" w:hAnsi="Sylfaen" w:cs="Sylfaen"/>
        </w:rPr>
        <w:t>მყოფი</w:t>
      </w:r>
      <w:proofErr w:type="spellEnd"/>
      <w:r w:rsidRPr="0089295E">
        <w:rPr>
          <w:rFonts w:ascii="Sylfaen" w:hAnsi="Sylfaen"/>
        </w:rPr>
        <w:t xml:space="preserve"> </w:t>
      </w:r>
      <w:proofErr w:type="spellStart"/>
      <w:r w:rsidRPr="0089295E">
        <w:rPr>
          <w:rFonts w:ascii="Sylfaen" w:hAnsi="Sylfaen" w:cs="Sylfaen"/>
        </w:rPr>
        <w:t>ბავშიანი</w:t>
      </w:r>
      <w:proofErr w:type="spellEnd"/>
      <w:r w:rsidRPr="0089295E">
        <w:rPr>
          <w:rFonts w:ascii="Sylfaen" w:hAnsi="Sylfaen"/>
        </w:rPr>
        <w:t xml:space="preserve"> </w:t>
      </w:r>
      <w:proofErr w:type="spellStart"/>
      <w:r w:rsidRPr="0089295E">
        <w:rPr>
          <w:rFonts w:ascii="Sylfaen" w:hAnsi="Sylfaen" w:cs="Sylfaen"/>
        </w:rPr>
        <w:t>ოჯახების</w:t>
      </w:r>
      <w:proofErr w:type="spellEnd"/>
      <w:r w:rsidRPr="0089295E">
        <w:rPr>
          <w:rFonts w:ascii="Sylfaen" w:hAnsi="Sylfaen"/>
        </w:rPr>
        <w:t xml:space="preserve"> </w:t>
      </w:r>
      <w:proofErr w:type="spellStart"/>
      <w:r w:rsidRPr="0089295E">
        <w:rPr>
          <w:rFonts w:ascii="Sylfaen" w:hAnsi="Sylfaen" w:cs="Sylfaen"/>
        </w:rPr>
        <w:t>გადაუდებელი</w:t>
      </w:r>
      <w:proofErr w:type="spellEnd"/>
      <w:r w:rsidRPr="0089295E">
        <w:rPr>
          <w:rFonts w:ascii="Sylfaen" w:hAnsi="Sylfaen"/>
        </w:rPr>
        <w:t xml:space="preserve"> </w:t>
      </w:r>
      <w:proofErr w:type="spellStart"/>
      <w:r w:rsidRPr="0089295E">
        <w:rPr>
          <w:rFonts w:ascii="Sylfaen" w:hAnsi="Sylfaen" w:cs="Sylfaen"/>
        </w:rPr>
        <w:t>დახმარების</w:t>
      </w:r>
      <w:proofErr w:type="spellEnd"/>
      <w:r w:rsidRPr="0089295E">
        <w:rPr>
          <w:rFonts w:ascii="Sylfaen" w:hAnsi="Sylfaen"/>
        </w:rPr>
        <w:t xml:space="preserve"> </w:t>
      </w:r>
      <w:proofErr w:type="spellStart"/>
      <w:r w:rsidRPr="0089295E">
        <w:rPr>
          <w:rFonts w:ascii="Sylfaen" w:hAnsi="Sylfaen" w:cs="Sylfaen"/>
        </w:rPr>
        <w:t>ქვეპროგრამაში</w:t>
      </w:r>
      <w:proofErr w:type="spellEnd"/>
      <w:r w:rsidRPr="0089295E">
        <w:rPr>
          <w:rFonts w:ascii="Sylfaen" w:hAnsi="Sylfaen"/>
        </w:rPr>
        <w:t xml:space="preserve"> </w:t>
      </w:r>
      <w:proofErr w:type="spellStart"/>
      <w:r w:rsidRPr="0089295E">
        <w:rPr>
          <w:rFonts w:ascii="Sylfaen" w:hAnsi="Sylfaen" w:cs="Sylfaen"/>
        </w:rPr>
        <w:t>ჩაერთო</w:t>
      </w:r>
      <w:proofErr w:type="spellEnd"/>
      <w:r>
        <w:rPr>
          <w:rFonts w:ascii="Sylfaen" w:hAnsi="Sylfaen"/>
        </w:rPr>
        <w:t xml:space="preserve"> - 3</w:t>
      </w:r>
      <w:r>
        <w:rPr>
          <w:rFonts w:ascii="Sylfaen" w:hAnsi="Sylfaen"/>
          <w:lang w:val="ka-GE"/>
        </w:rPr>
        <w:t>8</w:t>
      </w:r>
      <w:r w:rsidRPr="0089295E">
        <w:rPr>
          <w:rFonts w:ascii="Sylfaen" w:hAnsi="Sylfaen"/>
        </w:rPr>
        <w:t xml:space="preserve"> </w:t>
      </w:r>
      <w:proofErr w:type="spellStart"/>
      <w:r w:rsidRPr="0089295E">
        <w:rPr>
          <w:rFonts w:ascii="Sylfaen" w:hAnsi="Sylfaen" w:cs="Sylfaen"/>
        </w:rPr>
        <w:t>ბენეფიციარის</w:t>
      </w:r>
      <w:proofErr w:type="spellEnd"/>
      <w:r w:rsidRPr="0089295E">
        <w:rPr>
          <w:rFonts w:ascii="Sylfaen" w:hAnsi="Sylfaen"/>
        </w:rPr>
        <w:t xml:space="preserve"> </w:t>
      </w:r>
      <w:proofErr w:type="spellStart"/>
      <w:r w:rsidRPr="0089295E">
        <w:rPr>
          <w:rFonts w:ascii="Sylfaen" w:hAnsi="Sylfaen" w:cs="Sylfaen"/>
        </w:rPr>
        <w:t>ოჯახი</w:t>
      </w:r>
      <w:proofErr w:type="spellEnd"/>
    </w:p>
    <w:p w:rsidR="002230B4" w:rsidRPr="002230B4" w:rsidRDefault="002230B4" w:rsidP="002230B4">
      <w:pPr>
        <w:pStyle w:val="ListParagraph"/>
        <w:numPr>
          <w:ilvl w:val="0"/>
          <w:numId w:val="2"/>
        </w:numPr>
        <w:spacing w:line="360" w:lineRule="auto"/>
        <w:rPr>
          <w:rFonts w:ascii="Sylfaen" w:hAnsi="Sylfaen"/>
        </w:rPr>
      </w:pPr>
      <w:proofErr w:type="spellStart"/>
      <w:r w:rsidRPr="0089295E">
        <w:rPr>
          <w:rFonts w:ascii="Sylfaen" w:hAnsi="Sylfaen" w:cs="Sylfaen"/>
        </w:rPr>
        <w:t>პროექტის</w:t>
      </w:r>
      <w:proofErr w:type="spellEnd"/>
      <w:r w:rsidRPr="0089295E">
        <w:rPr>
          <w:rFonts w:ascii="Sylfaen" w:hAnsi="Sylfaen"/>
        </w:rPr>
        <w:t xml:space="preserve"> </w:t>
      </w:r>
      <w:proofErr w:type="spellStart"/>
      <w:r w:rsidRPr="0089295E">
        <w:rPr>
          <w:rFonts w:ascii="Sylfaen" w:hAnsi="Sylfaen" w:cs="Sylfaen"/>
        </w:rPr>
        <w:t>გადაუდებელი</w:t>
      </w:r>
      <w:proofErr w:type="spellEnd"/>
      <w:r w:rsidRPr="0089295E">
        <w:rPr>
          <w:rFonts w:ascii="Sylfaen" w:hAnsi="Sylfaen"/>
        </w:rPr>
        <w:t xml:space="preserve"> </w:t>
      </w:r>
      <w:proofErr w:type="spellStart"/>
      <w:r w:rsidRPr="0089295E">
        <w:rPr>
          <w:rFonts w:ascii="Sylfaen" w:hAnsi="Sylfaen" w:cs="Sylfaen"/>
        </w:rPr>
        <w:t>ფონდით</w:t>
      </w:r>
      <w:proofErr w:type="spellEnd"/>
      <w:r w:rsidRPr="0089295E">
        <w:rPr>
          <w:rFonts w:ascii="Sylfaen" w:hAnsi="Sylfaen"/>
        </w:rPr>
        <w:t xml:space="preserve"> </w:t>
      </w:r>
      <w:proofErr w:type="spellStart"/>
      <w:r w:rsidRPr="0089295E">
        <w:rPr>
          <w:rFonts w:ascii="Sylfaen" w:hAnsi="Sylfaen" w:cs="Sylfaen"/>
        </w:rPr>
        <w:t>ისარგებლა</w:t>
      </w:r>
      <w:proofErr w:type="spellEnd"/>
      <w:r>
        <w:rPr>
          <w:rFonts w:ascii="Sylfaen" w:hAnsi="Sylfaen"/>
        </w:rPr>
        <w:t xml:space="preserve"> - 1</w:t>
      </w:r>
      <w:r>
        <w:rPr>
          <w:rFonts w:ascii="Sylfaen" w:hAnsi="Sylfaen"/>
          <w:lang w:val="ka-GE"/>
        </w:rPr>
        <w:t>23</w:t>
      </w:r>
      <w:r w:rsidRPr="0089295E">
        <w:rPr>
          <w:rFonts w:ascii="Sylfaen" w:hAnsi="Sylfaen"/>
        </w:rPr>
        <w:t xml:space="preserve"> </w:t>
      </w:r>
      <w:proofErr w:type="spellStart"/>
      <w:r w:rsidRPr="0089295E">
        <w:rPr>
          <w:rFonts w:ascii="Sylfaen" w:hAnsi="Sylfaen" w:cs="Sylfaen"/>
        </w:rPr>
        <w:t>ბენეფიციარი</w:t>
      </w:r>
      <w:proofErr w:type="spellEnd"/>
      <w:r>
        <w:rPr>
          <w:rFonts w:ascii="Sylfaen" w:hAnsi="Sylfaen" w:cs="Sylfaen"/>
          <w:lang w:val="ka-GE"/>
        </w:rPr>
        <w:t xml:space="preserve"> (სამედიცინო და საყოფაცხოვრებო გადაუდებელი საჭიროებების დაკმაყოფილების მიზნით)</w:t>
      </w:r>
    </w:p>
    <w:p w:rsidR="00660861" w:rsidRPr="00EA3CC2" w:rsidRDefault="00EA3CC2" w:rsidP="00EA3CC2">
      <w:pPr>
        <w:jc w:val="both"/>
        <w:rPr>
          <w:rFonts w:ascii="Sylfaen" w:hAnsi="Sylfaen"/>
          <w:lang w:val="ka-GE"/>
        </w:rPr>
      </w:pPr>
      <w:r w:rsidRPr="00EA3CC2">
        <w:rPr>
          <w:rFonts w:ascii="Sylfaen" w:hAnsi="Sylfaen"/>
          <w:lang w:val="ka-GE"/>
        </w:rPr>
        <w:t xml:space="preserve">2015 წელს ამოქმედდა </w:t>
      </w:r>
      <w:r w:rsidR="00660861" w:rsidRPr="00EA3CC2">
        <w:rPr>
          <w:rFonts w:ascii="Sylfaen" w:hAnsi="Sylfaen"/>
          <w:lang w:val="ka-GE"/>
        </w:rPr>
        <w:t xml:space="preserve">მძიმე და ღრმა </w:t>
      </w:r>
      <w:r w:rsidR="000D4116" w:rsidRPr="00EA3CC2">
        <w:rPr>
          <w:rFonts w:ascii="Sylfaen" w:hAnsi="Sylfaen"/>
          <w:lang w:val="ka-GE"/>
        </w:rPr>
        <w:t>გან</w:t>
      </w:r>
      <w:r w:rsidR="00660861" w:rsidRPr="00EA3CC2">
        <w:rPr>
          <w:rFonts w:ascii="Sylfaen" w:hAnsi="Sylfaen"/>
          <w:lang w:val="ka-GE"/>
        </w:rPr>
        <w:t xml:space="preserve">ვითარების შეფერხების მქონე ბავშვთა ბინაზე მოვლის </w:t>
      </w:r>
      <w:r w:rsidR="000D4116" w:rsidRPr="00EA3CC2">
        <w:rPr>
          <w:rFonts w:ascii="Sylfaen" w:hAnsi="Sylfaen"/>
          <w:lang w:val="ka-GE"/>
        </w:rPr>
        <w:t xml:space="preserve"> მომსახურება</w:t>
      </w:r>
      <w:r w:rsidRPr="00EA3CC2">
        <w:rPr>
          <w:rFonts w:ascii="Sylfaen" w:hAnsi="Sylfaen"/>
          <w:lang w:val="ka-GE"/>
        </w:rPr>
        <w:t>.</w:t>
      </w:r>
    </w:p>
    <w:p w:rsidR="0028349E" w:rsidRDefault="0028349E">
      <w:pPr>
        <w:rPr>
          <w:rFonts w:ascii="Sylfaen" w:hAnsi="Sylfaen"/>
          <w:lang w:val="ka-GE"/>
        </w:rPr>
      </w:pPr>
    </w:p>
    <w:p w:rsidR="00EA3CC2" w:rsidRDefault="008B1119">
      <w:pPr>
        <w:rPr>
          <w:rFonts w:ascii="Sylfaen" w:hAnsi="Sylfaen"/>
          <w:b/>
          <w:lang w:val="ka-GE"/>
        </w:rPr>
      </w:pPr>
      <w:r w:rsidRPr="008B1119">
        <w:rPr>
          <w:rFonts w:ascii="Sylfaen" w:hAnsi="Sylfaen"/>
          <w:lang w:val="ka-GE"/>
        </w:rPr>
        <w:t>რეაბი</w:t>
      </w:r>
      <w:r w:rsidR="00227AEB">
        <w:rPr>
          <w:rFonts w:ascii="Sylfaen" w:hAnsi="Sylfaen"/>
          <w:lang w:val="ka-GE"/>
        </w:rPr>
        <w:t>ლ</w:t>
      </w:r>
      <w:r w:rsidRPr="008B1119">
        <w:rPr>
          <w:rFonts w:ascii="Sylfaen" w:hAnsi="Sylfaen"/>
          <w:lang w:val="ka-GE"/>
        </w:rPr>
        <w:t>იტაციის მომსახურება მიიღო</w:t>
      </w:r>
      <w:r>
        <w:rPr>
          <w:rFonts w:ascii="Sylfaen" w:hAnsi="Sylfaen"/>
          <w:b/>
          <w:lang w:val="ka-GE"/>
        </w:rPr>
        <w:t xml:space="preserve">  </w:t>
      </w:r>
    </w:p>
    <w:p w:rsidR="000B2DA1" w:rsidRDefault="000B2DA1">
      <w:pPr>
        <w:rPr>
          <w:rFonts w:ascii="Sylfaen" w:hAnsi="Sylfaen"/>
          <w:b/>
          <w:lang w:val="ka-GE"/>
        </w:rPr>
      </w:pPr>
    </w:p>
    <w:tbl>
      <w:tblPr>
        <w:tblStyle w:val="TableGrid"/>
        <w:tblW w:w="0" w:type="auto"/>
        <w:tblLook w:val="04A0" w:firstRow="1" w:lastRow="0" w:firstColumn="1" w:lastColumn="0" w:noHBand="0" w:noVBand="1"/>
      </w:tblPr>
      <w:tblGrid>
        <w:gridCol w:w="1908"/>
        <w:gridCol w:w="1868"/>
      </w:tblGrid>
      <w:tr w:rsidR="000B2DA1" w:rsidTr="000B2DA1">
        <w:tc>
          <w:tcPr>
            <w:tcW w:w="1908" w:type="dxa"/>
          </w:tcPr>
          <w:p w:rsidR="000B2DA1" w:rsidRPr="000B2DA1" w:rsidRDefault="000B2DA1">
            <w:pPr>
              <w:rPr>
                <w:rFonts w:ascii="Sylfaen" w:hAnsi="Sylfaen"/>
                <w:lang w:val="ka-GE"/>
              </w:rPr>
            </w:pPr>
            <w:r>
              <w:rPr>
                <w:rFonts w:ascii="Sylfaen" w:hAnsi="Sylfaen"/>
                <w:lang w:val="ka-GE"/>
              </w:rPr>
              <w:t>წელი</w:t>
            </w:r>
          </w:p>
        </w:tc>
        <w:tc>
          <w:tcPr>
            <w:tcW w:w="1710" w:type="dxa"/>
          </w:tcPr>
          <w:p w:rsidR="000B2DA1" w:rsidRPr="000B2DA1" w:rsidRDefault="000B2DA1">
            <w:pPr>
              <w:rPr>
                <w:rFonts w:ascii="Sylfaen" w:hAnsi="Sylfaen"/>
                <w:lang w:val="ka-GE"/>
              </w:rPr>
            </w:pPr>
            <w:r>
              <w:rPr>
                <w:rFonts w:ascii="Sylfaen" w:hAnsi="Sylfaen"/>
                <w:lang w:val="ka-GE"/>
              </w:rPr>
              <w:t>ბენეფიციარების რაოდენობა</w:t>
            </w:r>
          </w:p>
        </w:tc>
      </w:tr>
      <w:tr w:rsidR="000B2DA1" w:rsidTr="000B2DA1">
        <w:tc>
          <w:tcPr>
            <w:tcW w:w="1908" w:type="dxa"/>
          </w:tcPr>
          <w:p w:rsidR="000B2DA1" w:rsidRPr="000B2DA1" w:rsidRDefault="000B2DA1" w:rsidP="000B2DA1">
            <w:pPr>
              <w:rPr>
                <w:rFonts w:ascii="Sylfaen" w:hAnsi="Sylfaen"/>
                <w:lang w:val="ka-GE"/>
              </w:rPr>
            </w:pPr>
            <w:r>
              <w:rPr>
                <w:rFonts w:ascii="Sylfaen" w:hAnsi="Sylfaen"/>
                <w:lang w:val="ka-GE"/>
              </w:rPr>
              <w:t>2012</w:t>
            </w:r>
          </w:p>
        </w:tc>
        <w:tc>
          <w:tcPr>
            <w:tcW w:w="1710" w:type="dxa"/>
          </w:tcPr>
          <w:p w:rsidR="000B2DA1" w:rsidRPr="000B2DA1" w:rsidRDefault="000B2DA1" w:rsidP="000B2DA1">
            <w:pPr>
              <w:rPr>
                <w:rFonts w:ascii="Sylfaen" w:hAnsi="Sylfaen"/>
                <w:lang w:val="ka-GE"/>
              </w:rPr>
            </w:pPr>
            <w:r>
              <w:rPr>
                <w:rFonts w:ascii="Sylfaen" w:hAnsi="Sylfaen"/>
                <w:lang w:val="ka-GE"/>
              </w:rPr>
              <w:t>731</w:t>
            </w:r>
          </w:p>
        </w:tc>
      </w:tr>
      <w:tr w:rsidR="000B2DA1" w:rsidTr="000B2DA1">
        <w:tc>
          <w:tcPr>
            <w:tcW w:w="1908" w:type="dxa"/>
          </w:tcPr>
          <w:p w:rsidR="000B2DA1" w:rsidRPr="000B2DA1" w:rsidRDefault="000B2DA1" w:rsidP="000B2DA1">
            <w:pPr>
              <w:rPr>
                <w:rFonts w:ascii="Sylfaen" w:hAnsi="Sylfaen"/>
                <w:lang w:val="ka-GE"/>
              </w:rPr>
            </w:pPr>
            <w:r>
              <w:rPr>
                <w:rFonts w:ascii="Sylfaen" w:hAnsi="Sylfaen"/>
                <w:lang w:val="ka-GE"/>
              </w:rPr>
              <w:t>2013</w:t>
            </w:r>
          </w:p>
        </w:tc>
        <w:tc>
          <w:tcPr>
            <w:tcW w:w="1710" w:type="dxa"/>
          </w:tcPr>
          <w:p w:rsidR="000B2DA1" w:rsidRPr="000B2DA1" w:rsidRDefault="000B2DA1" w:rsidP="000B2DA1">
            <w:pPr>
              <w:rPr>
                <w:rFonts w:ascii="Sylfaen" w:hAnsi="Sylfaen"/>
                <w:lang w:val="ka-GE"/>
              </w:rPr>
            </w:pPr>
            <w:r>
              <w:rPr>
                <w:rFonts w:ascii="Sylfaen" w:hAnsi="Sylfaen"/>
                <w:lang w:val="ka-GE"/>
              </w:rPr>
              <w:t>880</w:t>
            </w:r>
          </w:p>
        </w:tc>
      </w:tr>
      <w:tr w:rsidR="000B2DA1" w:rsidTr="000B2DA1">
        <w:tc>
          <w:tcPr>
            <w:tcW w:w="1908" w:type="dxa"/>
          </w:tcPr>
          <w:p w:rsidR="000B2DA1" w:rsidRPr="000B2DA1" w:rsidRDefault="000B2DA1" w:rsidP="000B2DA1">
            <w:pPr>
              <w:rPr>
                <w:rFonts w:ascii="Sylfaen" w:hAnsi="Sylfaen"/>
                <w:lang w:val="ka-GE"/>
              </w:rPr>
            </w:pPr>
            <w:r>
              <w:rPr>
                <w:rFonts w:ascii="Sylfaen" w:hAnsi="Sylfaen"/>
                <w:lang w:val="ka-GE"/>
              </w:rPr>
              <w:t>2014</w:t>
            </w:r>
          </w:p>
        </w:tc>
        <w:tc>
          <w:tcPr>
            <w:tcW w:w="1710" w:type="dxa"/>
          </w:tcPr>
          <w:p w:rsidR="000B2DA1" w:rsidRPr="000B2DA1" w:rsidRDefault="000B2DA1" w:rsidP="000B2DA1">
            <w:pPr>
              <w:rPr>
                <w:rFonts w:ascii="Sylfaen" w:hAnsi="Sylfaen"/>
                <w:lang w:val="ka-GE"/>
              </w:rPr>
            </w:pPr>
            <w:r>
              <w:rPr>
                <w:rFonts w:ascii="Sylfaen" w:hAnsi="Sylfaen"/>
                <w:lang w:val="ka-GE"/>
              </w:rPr>
              <w:t>937</w:t>
            </w:r>
          </w:p>
        </w:tc>
      </w:tr>
      <w:tr w:rsidR="000B2DA1" w:rsidTr="000B2DA1">
        <w:tc>
          <w:tcPr>
            <w:tcW w:w="1908" w:type="dxa"/>
          </w:tcPr>
          <w:p w:rsidR="000B2DA1" w:rsidRPr="000B2DA1" w:rsidRDefault="000B2DA1" w:rsidP="000B2DA1">
            <w:pPr>
              <w:rPr>
                <w:rFonts w:ascii="Sylfaen" w:hAnsi="Sylfaen"/>
                <w:lang w:val="ka-GE"/>
              </w:rPr>
            </w:pPr>
            <w:r>
              <w:rPr>
                <w:rFonts w:ascii="Sylfaen" w:hAnsi="Sylfaen"/>
                <w:lang w:val="ka-GE"/>
              </w:rPr>
              <w:t>2015</w:t>
            </w:r>
          </w:p>
        </w:tc>
        <w:tc>
          <w:tcPr>
            <w:tcW w:w="1710" w:type="dxa"/>
          </w:tcPr>
          <w:p w:rsidR="000B2DA1" w:rsidRPr="000B2DA1" w:rsidRDefault="000B2DA1" w:rsidP="000B2DA1">
            <w:pPr>
              <w:rPr>
                <w:rFonts w:ascii="Sylfaen" w:hAnsi="Sylfaen"/>
                <w:lang w:val="ka-GE"/>
              </w:rPr>
            </w:pPr>
            <w:r>
              <w:rPr>
                <w:rFonts w:ascii="Sylfaen" w:hAnsi="Sylfaen"/>
                <w:lang w:val="ka-GE"/>
              </w:rPr>
              <w:t>904</w:t>
            </w:r>
          </w:p>
        </w:tc>
      </w:tr>
      <w:tr w:rsidR="000B2DA1" w:rsidTr="000B2DA1">
        <w:tc>
          <w:tcPr>
            <w:tcW w:w="1908" w:type="dxa"/>
          </w:tcPr>
          <w:p w:rsidR="000B2DA1" w:rsidRPr="000B2DA1" w:rsidRDefault="000B2DA1" w:rsidP="000B2DA1">
            <w:pPr>
              <w:rPr>
                <w:rFonts w:ascii="Sylfaen" w:hAnsi="Sylfaen"/>
                <w:lang w:val="ka-GE"/>
              </w:rPr>
            </w:pPr>
            <w:r>
              <w:rPr>
                <w:rFonts w:ascii="Sylfaen" w:hAnsi="Sylfaen"/>
                <w:lang w:val="ka-GE"/>
              </w:rPr>
              <w:t>2016</w:t>
            </w:r>
          </w:p>
        </w:tc>
        <w:tc>
          <w:tcPr>
            <w:tcW w:w="1710" w:type="dxa"/>
          </w:tcPr>
          <w:p w:rsidR="000B2DA1" w:rsidRPr="000B2DA1" w:rsidRDefault="000B2DA1" w:rsidP="000B2DA1">
            <w:pPr>
              <w:rPr>
                <w:rFonts w:ascii="Sylfaen" w:hAnsi="Sylfaen"/>
                <w:lang w:val="ka-GE"/>
              </w:rPr>
            </w:pPr>
            <w:r>
              <w:rPr>
                <w:rFonts w:ascii="Sylfaen" w:hAnsi="Sylfaen"/>
                <w:lang w:val="ka-GE"/>
              </w:rPr>
              <w:t>826</w:t>
            </w:r>
          </w:p>
        </w:tc>
      </w:tr>
    </w:tbl>
    <w:p w:rsidR="000B2DA1" w:rsidRDefault="000B2DA1">
      <w:pPr>
        <w:rPr>
          <w:rFonts w:ascii="Sylfaen" w:hAnsi="Sylfaen"/>
        </w:rPr>
      </w:pPr>
    </w:p>
    <w:p w:rsidR="000B2DA1" w:rsidRDefault="000B2DA1" w:rsidP="00EA3CC2">
      <w:pPr>
        <w:jc w:val="both"/>
        <w:rPr>
          <w:rFonts w:ascii="Sylfaen" w:hAnsi="Sylfaen"/>
          <w:lang w:val="ka-GE"/>
        </w:rPr>
      </w:pPr>
    </w:p>
    <w:p w:rsidR="00EA3CC2" w:rsidRPr="00EA3CC2" w:rsidRDefault="00EA3CC2" w:rsidP="00EA3CC2">
      <w:pPr>
        <w:jc w:val="both"/>
        <w:rPr>
          <w:rFonts w:ascii="Sylfaen" w:hAnsi="Sylfaen"/>
          <w:lang w:val="ka-GE"/>
        </w:rPr>
      </w:pPr>
      <w:r w:rsidRPr="00EA3CC2">
        <w:rPr>
          <w:rFonts w:ascii="Sylfaen" w:hAnsi="Sylfaen"/>
          <w:lang w:val="ka-GE"/>
        </w:rPr>
        <w:t>2015 წელს ამოქმედდა  აუტიზმის მქონე ბავშვთა  ქცევითი თერაპიის სარეაბილიტაციო მომსახურება  (თბილისში)</w:t>
      </w:r>
    </w:p>
    <w:p w:rsidR="00EA3CC2" w:rsidRDefault="00EA3CC2" w:rsidP="00660861">
      <w:pPr>
        <w:rPr>
          <w:rFonts w:ascii="Sylfaen" w:hAnsi="Sylfaen"/>
          <w:b/>
          <w:lang w:val="ka-GE"/>
        </w:rPr>
      </w:pPr>
    </w:p>
    <w:p w:rsidR="00BA79B1" w:rsidRDefault="00EA3CC2" w:rsidP="00EA3CC2">
      <w:pPr>
        <w:jc w:val="both"/>
        <w:rPr>
          <w:rFonts w:ascii="Sylfaen" w:hAnsi="Sylfaen"/>
          <w:lang w:val="ka-GE"/>
        </w:rPr>
      </w:pPr>
      <w:r w:rsidRPr="00EA3CC2">
        <w:rPr>
          <w:rFonts w:ascii="Sylfaen" w:hAnsi="Sylfaen"/>
          <w:lang w:val="ka-GE"/>
        </w:rPr>
        <w:t xml:space="preserve">გაიზარდა </w:t>
      </w:r>
      <w:r w:rsidR="00660861" w:rsidRPr="00EA3CC2">
        <w:rPr>
          <w:rFonts w:ascii="Sylfaen" w:hAnsi="Sylfaen"/>
          <w:lang w:val="ka-GE"/>
        </w:rPr>
        <w:t>ბავშვთა ადრეული განვითარების ქვეპროგრამის</w:t>
      </w:r>
      <w:r w:rsidR="000D4116" w:rsidRPr="00EA3CC2">
        <w:rPr>
          <w:rFonts w:ascii="Sylfaen" w:hAnsi="Sylfaen"/>
          <w:lang w:val="ka-GE"/>
        </w:rPr>
        <w:t xml:space="preserve"> </w:t>
      </w:r>
      <w:r w:rsidRPr="00EA3CC2">
        <w:rPr>
          <w:rFonts w:ascii="Sylfaen" w:hAnsi="Sylfaen"/>
          <w:lang w:val="ka-GE"/>
        </w:rPr>
        <w:t>მომსახურებაში ჩართული ბავშვების რაოდენობა</w:t>
      </w:r>
      <w:r>
        <w:rPr>
          <w:rFonts w:ascii="Sylfaen" w:hAnsi="Sylfaen"/>
          <w:lang w:val="ka-GE"/>
        </w:rPr>
        <w:t xml:space="preserve"> </w:t>
      </w:r>
    </w:p>
    <w:tbl>
      <w:tblPr>
        <w:tblStyle w:val="TableGrid"/>
        <w:tblW w:w="0" w:type="auto"/>
        <w:tblLook w:val="04A0" w:firstRow="1" w:lastRow="0" w:firstColumn="1" w:lastColumn="0" w:noHBand="0" w:noVBand="1"/>
      </w:tblPr>
      <w:tblGrid>
        <w:gridCol w:w="1908"/>
        <w:gridCol w:w="1868"/>
      </w:tblGrid>
      <w:tr w:rsidR="000B2DA1" w:rsidTr="000B2DA1">
        <w:tc>
          <w:tcPr>
            <w:tcW w:w="1908" w:type="dxa"/>
          </w:tcPr>
          <w:p w:rsidR="000B2DA1" w:rsidRPr="000B2DA1" w:rsidRDefault="000B2DA1" w:rsidP="000B2DA1">
            <w:pPr>
              <w:rPr>
                <w:rFonts w:ascii="Sylfaen" w:hAnsi="Sylfaen"/>
                <w:lang w:val="ka-GE"/>
              </w:rPr>
            </w:pPr>
            <w:r>
              <w:rPr>
                <w:rFonts w:ascii="Sylfaen" w:hAnsi="Sylfaen"/>
                <w:lang w:val="ka-GE"/>
              </w:rPr>
              <w:t>წელი</w:t>
            </w:r>
          </w:p>
        </w:tc>
        <w:tc>
          <w:tcPr>
            <w:tcW w:w="1710" w:type="dxa"/>
          </w:tcPr>
          <w:p w:rsidR="000B2DA1" w:rsidRPr="000B2DA1" w:rsidRDefault="000B2DA1" w:rsidP="000B2DA1">
            <w:pPr>
              <w:rPr>
                <w:rFonts w:ascii="Sylfaen" w:hAnsi="Sylfaen"/>
                <w:lang w:val="ka-GE"/>
              </w:rPr>
            </w:pPr>
            <w:r>
              <w:rPr>
                <w:rFonts w:ascii="Sylfaen" w:hAnsi="Sylfaen"/>
                <w:lang w:val="ka-GE"/>
              </w:rPr>
              <w:t>ბენეფიციარების რაოდენობა</w:t>
            </w:r>
          </w:p>
        </w:tc>
      </w:tr>
      <w:tr w:rsidR="000B2DA1" w:rsidTr="000B2DA1">
        <w:tc>
          <w:tcPr>
            <w:tcW w:w="1908" w:type="dxa"/>
          </w:tcPr>
          <w:p w:rsidR="000B2DA1" w:rsidRPr="000B2DA1" w:rsidRDefault="000B2DA1" w:rsidP="000B2DA1">
            <w:pPr>
              <w:rPr>
                <w:rFonts w:ascii="Sylfaen" w:hAnsi="Sylfaen"/>
                <w:lang w:val="ka-GE"/>
              </w:rPr>
            </w:pPr>
            <w:r>
              <w:rPr>
                <w:rFonts w:ascii="Sylfaen" w:hAnsi="Sylfaen"/>
                <w:lang w:val="ka-GE"/>
              </w:rPr>
              <w:t>2012</w:t>
            </w:r>
          </w:p>
        </w:tc>
        <w:tc>
          <w:tcPr>
            <w:tcW w:w="1710" w:type="dxa"/>
          </w:tcPr>
          <w:p w:rsidR="000B2DA1" w:rsidRPr="000B2DA1" w:rsidRDefault="000B2DA1" w:rsidP="000B2DA1">
            <w:pPr>
              <w:rPr>
                <w:rFonts w:ascii="Sylfaen" w:hAnsi="Sylfaen"/>
                <w:lang w:val="ka-GE"/>
              </w:rPr>
            </w:pPr>
            <w:r>
              <w:rPr>
                <w:rFonts w:ascii="Sylfaen" w:hAnsi="Sylfaen"/>
                <w:lang w:val="ka-GE"/>
              </w:rPr>
              <w:t>102</w:t>
            </w:r>
          </w:p>
        </w:tc>
      </w:tr>
      <w:tr w:rsidR="000B2DA1" w:rsidTr="000B2DA1">
        <w:tc>
          <w:tcPr>
            <w:tcW w:w="1908" w:type="dxa"/>
          </w:tcPr>
          <w:p w:rsidR="000B2DA1" w:rsidRPr="000B2DA1" w:rsidRDefault="000B2DA1" w:rsidP="000B2DA1">
            <w:pPr>
              <w:rPr>
                <w:rFonts w:ascii="Sylfaen" w:hAnsi="Sylfaen"/>
                <w:lang w:val="ka-GE"/>
              </w:rPr>
            </w:pPr>
            <w:r>
              <w:rPr>
                <w:rFonts w:ascii="Sylfaen" w:hAnsi="Sylfaen"/>
                <w:lang w:val="ka-GE"/>
              </w:rPr>
              <w:t>2013</w:t>
            </w:r>
          </w:p>
        </w:tc>
        <w:tc>
          <w:tcPr>
            <w:tcW w:w="1710" w:type="dxa"/>
          </w:tcPr>
          <w:p w:rsidR="000B2DA1" w:rsidRPr="000B2DA1" w:rsidRDefault="000B2DA1" w:rsidP="000B2DA1">
            <w:pPr>
              <w:rPr>
                <w:rFonts w:ascii="Sylfaen" w:hAnsi="Sylfaen"/>
                <w:lang w:val="ka-GE"/>
              </w:rPr>
            </w:pPr>
            <w:r>
              <w:rPr>
                <w:rFonts w:ascii="Sylfaen" w:hAnsi="Sylfaen"/>
                <w:lang w:val="ka-GE"/>
              </w:rPr>
              <w:t>259</w:t>
            </w:r>
          </w:p>
        </w:tc>
      </w:tr>
      <w:tr w:rsidR="000B2DA1" w:rsidTr="000B2DA1">
        <w:tc>
          <w:tcPr>
            <w:tcW w:w="1908" w:type="dxa"/>
          </w:tcPr>
          <w:p w:rsidR="000B2DA1" w:rsidRPr="000B2DA1" w:rsidRDefault="000B2DA1" w:rsidP="000B2DA1">
            <w:pPr>
              <w:rPr>
                <w:rFonts w:ascii="Sylfaen" w:hAnsi="Sylfaen"/>
                <w:lang w:val="ka-GE"/>
              </w:rPr>
            </w:pPr>
            <w:r>
              <w:rPr>
                <w:rFonts w:ascii="Sylfaen" w:hAnsi="Sylfaen"/>
                <w:lang w:val="ka-GE"/>
              </w:rPr>
              <w:t>2014</w:t>
            </w:r>
          </w:p>
        </w:tc>
        <w:tc>
          <w:tcPr>
            <w:tcW w:w="1710" w:type="dxa"/>
          </w:tcPr>
          <w:p w:rsidR="000B2DA1" w:rsidRPr="000B2DA1" w:rsidRDefault="000B2DA1" w:rsidP="000B2DA1">
            <w:pPr>
              <w:rPr>
                <w:rFonts w:ascii="Sylfaen" w:hAnsi="Sylfaen"/>
                <w:lang w:val="ka-GE"/>
              </w:rPr>
            </w:pPr>
            <w:r>
              <w:rPr>
                <w:rFonts w:ascii="Sylfaen" w:hAnsi="Sylfaen"/>
                <w:lang w:val="ka-GE"/>
              </w:rPr>
              <w:t>452</w:t>
            </w:r>
          </w:p>
        </w:tc>
      </w:tr>
      <w:tr w:rsidR="000B2DA1" w:rsidTr="000B2DA1">
        <w:tc>
          <w:tcPr>
            <w:tcW w:w="1908" w:type="dxa"/>
          </w:tcPr>
          <w:p w:rsidR="000B2DA1" w:rsidRPr="000B2DA1" w:rsidRDefault="000B2DA1" w:rsidP="000B2DA1">
            <w:pPr>
              <w:rPr>
                <w:rFonts w:ascii="Sylfaen" w:hAnsi="Sylfaen"/>
                <w:lang w:val="ka-GE"/>
              </w:rPr>
            </w:pPr>
            <w:r>
              <w:rPr>
                <w:rFonts w:ascii="Sylfaen" w:hAnsi="Sylfaen"/>
                <w:lang w:val="ka-GE"/>
              </w:rPr>
              <w:t>2015</w:t>
            </w:r>
          </w:p>
        </w:tc>
        <w:tc>
          <w:tcPr>
            <w:tcW w:w="1710" w:type="dxa"/>
          </w:tcPr>
          <w:p w:rsidR="000B2DA1" w:rsidRPr="000B2DA1" w:rsidRDefault="000B2DA1" w:rsidP="000B2DA1">
            <w:pPr>
              <w:rPr>
                <w:rFonts w:ascii="Sylfaen" w:hAnsi="Sylfaen"/>
                <w:lang w:val="ka-GE"/>
              </w:rPr>
            </w:pPr>
            <w:r>
              <w:rPr>
                <w:rFonts w:ascii="Sylfaen" w:hAnsi="Sylfaen"/>
                <w:lang w:val="ka-GE"/>
              </w:rPr>
              <w:t>623</w:t>
            </w:r>
          </w:p>
        </w:tc>
      </w:tr>
      <w:tr w:rsidR="000B2DA1" w:rsidTr="000B2DA1">
        <w:tc>
          <w:tcPr>
            <w:tcW w:w="1908" w:type="dxa"/>
          </w:tcPr>
          <w:p w:rsidR="000B2DA1" w:rsidRPr="000B2DA1" w:rsidRDefault="000B2DA1" w:rsidP="000B2DA1">
            <w:pPr>
              <w:rPr>
                <w:rFonts w:ascii="Sylfaen" w:hAnsi="Sylfaen"/>
                <w:lang w:val="ka-GE"/>
              </w:rPr>
            </w:pPr>
            <w:r>
              <w:rPr>
                <w:rFonts w:ascii="Sylfaen" w:hAnsi="Sylfaen"/>
                <w:lang w:val="ka-GE"/>
              </w:rPr>
              <w:t>2016</w:t>
            </w:r>
          </w:p>
        </w:tc>
        <w:tc>
          <w:tcPr>
            <w:tcW w:w="1710" w:type="dxa"/>
          </w:tcPr>
          <w:p w:rsidR="000B2DA1" w:rsidRPr="000B2DA1" w:rsidRDefault="000B2DA1" w:rsidP="000B2DA1">
            <w:pPr>
              <w:rPr>
                <w:rFonts w:ascii="Sylfaen" w:hAnsi="Sylfaen"/>
                <w:lang w:val="ka-GE"/>
              </w:rPr>
            </w:pPr>
            <w:r>
              <w:rPr>
                <w:rFonts w:ascii="Sylfaen" w:hAnsi="Sylfaen"/>
                <w:lang w:val="ka-GE"/>
              </w:rPr>
              <w:t>498</w:t>
            </w:r>
          </w:p>
        </w:tc>
      </w:tr>
    </w:tbl>
    <w:p w:rsidR="000D4116" w:rsidRDefault="00EA3CC2" w:rsidP="00EA3CC2">
      <w:pPr>
        <w:jc w:val="both"/>
        <w:rPr>
          <w:rFonts w:ascii="Sylfaen" w:hAnsi="Sylfaen"/>
          <w:lang w:val="ka-GE"/>
        </w:rPr>
      </w:pPr>
      <w:r w:rsidRPr="00EA3CC2">
        <w:rPr>
          <w:rFonts w:ascii="Sylfaen" w:hAnsi="Sylfaen"/>
          <w:lang w:val="ka-GE"/>
        </w:rPr>
        <w:lastRenderedPageBreak/>
        <w:t xml:space="preserve">და ამოქმედდა ახალი </w:t>
      </w:r>
      <w:r w:rsidR="00A71D10" w:rsidRPr="00EA3CC2">
        <w:rPr>
          <w:rFonts w:ascii="Sylfaen" w:hAnsi="Sylfaen"/>
          <w:lang w:val="ka-GE"/>
        </w:rPr>
        <w:t>მომსახურებ</w:t>
      </w:r>
      <w:r w:rsidRPr="00EA3CC2">
        <w:rPr>
          <w:rFonts w:ascii="Sylfaen" w:hAnsi="Sylfaen"/>
          <w:lang w:val="ka-GE"/>
        </w:rPr>
        <w:t>ები</w:t>
      </w:r>
    </w:p>
    <w:p w:rsidR="006267D6" w:rsidRPr="00EA3CC2" w:rsidRDefault="006267D6" w:rsidP="00EA3CC2">
      <w:pPr>
        <w:jc w:val="both"/>
        <w:rPr>
          <w:rFonts w:ascii="Sylfaen" w:hAnsi="Sylfaen"/>
          <w:lang w:val="ka-GE"/>
        </w:rPr>
      </w:pPr>
    </w:p>
    <w:p w:rsidR="000D4116" w:rsidRPr="002473DE" w:rsidRDefault="000D4116" w:rsidP="005054A3">
      <w:pPr>
        <w:pStyle w:val="NoSpacing"/>
        <w:rPr>
          <w:lang w:val="ka-GE"/>
        </w:rPr>
      </w:pPr>
      <w:r w:rsidRPr="002473DE">
        <w:rPr>
          <w:rFonts w:ascii="Sylfaen" w:hAnsi="Sylfaen" w:cs="Sylfaen"/>
          <w:lang w:val="ka-GE"/>
        </w:rPr>
        <w:t>ქ</w:t>
      </w:r>
      <w:r w:rsidRPr="002473DE">
        <w:rPr>
          <w:lang w:val="ka-GE"/>
        </w:rPr>
        <w:t>.</w:t>
      </w:r>
      <w:r w:rsidRPr="002473DE">
        <w:rPr>
          <w:rFonts w:ascii="Sylfaen" w:hAnsi="Sylfaen" w:cs="Sylfaen"/>
          <w:lang w:val="ka-GE"/>
        </w:rPr>
        <w:t>თბილისი</w:t>
      </w:r>
      <w:r w:rsidR="002473DE">
        <w:rPr>
          <w:rFonts w:ascii="Sylfaen" w:hAnsi="Sylfaen" w:cs="Sylfaen"/>
        </w:rPr>
        <w:t xml:space="preserve"> </w:t>
      </w:r>
      <w:r w:rsidRPr="002473DE">
        <w:rPr>
          <w:lang w:val="ka-GE"/>
        </w:rPr>
        <w:t xml:space="preserve"> -</w:t>
      </w:r>
      <w:r w:rsidR="002473DE">
        <w:t xml:space="preserve"> </w:t>
      </w:r>
      <w:r w:rsidR="00C15551" w:rsidRPr="002473DE">
        <w:t>6</w:t>
      </w:r>
      <w:r w:rsidR="00660861" w:rsidRPr="002473DE">
        <w:rPr>
          <w:lang w:val="ka-GE"/>
        </w:rPr>
        <w:t xml:space="preserve"> </w:t>
      </w:r>
      <w:r w:rsidRPr="002473DE">
        <w:rPr>
          <w:lang w:val="ka-GE"/>
        </w:rPr>
        <w:t xml:space="preserve">                                       </w:t>
      </w:r>
      <w:r w:rsidRPr="002473DE">
        <w:rPr>
          <w:rFonts w:ascii="Sylfaen" w:hAnsi="Sylfaen" w:cs="Sylfaen"/>
          <w:lang w:val="ka-GE"/>
        </w:rPr>
        <w:t>ქ</w:t>
      </w:r>
      <w:r w:rsidRPr="002473DE">
        <w:rPr>
          <w:lang w:val="ka-GE"/>
        </w:rPr>
        <w:t xml:space="preserve">. </w:t>
      </w:r>
      <w:r w:rsidRPr="002473DE">
        <w:rPr>
          <w:rFonts w:ascii="Sylfaen" w:hAnsi="Sylfaen" w:cs="Sylfaen"/>
          <w:lang w:val="ka-GE"/>
        </w:rPr>
        <w:t>თელავი</w:t>
      </w:r>
      <w:r w:rsidRPr="002473DE">
        <w:rPr>
          <w:lang w:val="ka-GE"/>
        </w:rPr>
        <w:t xml:space="preserve"> - 1</w:t>
      </w:r>
    </w:p>
    <w:p w:rsidR="000D4116" w:rsidRPr="002473DE" w:rsidRDefault="000D4116" w:rsidP="005054A3">
      <w:pPr>
        <w:pStyle w:val="NoSpacing"/>
        <w:rPr>
          <w:lang w:val="ka-GE"/>
        </w:rPr>
      </w:pPr>
      <w:r w:rsidRPr="002473DE">
        <w:rPr>
          <w:rFonts w:ascii="Sylfaen" w:hAnsi="Sylfaen" w:cs="Sylfaen"/>
          <w:lang w:val="ka-GE"/>
        </w:rPr>
        <w:t>ქ</w:t>
      </w:r>
      <w:r w:rsidRPr="002473DE">
        <w:rPr>
          <w:lang w:val="ka-GE"/>
        </w:rPr>
        <w:t xml:space="preserve">. </w:t>
      </w:r>
      <w:r w:rsidR="00660861" w:rsidRPr="002473DE">
        <w:rPr>
          <w:rFonts w:ascii="Sylfaen" w:hAnsi="Sylfaen" w:cs="Sylfaen"/>
          <w:lang w:val="ka-GE"/>
        </w:rPr>
        <w:t>ქუთაისი</w:t>
      </w:r>
      <w:r w:rsidR="002473DE">
        <w:rPr>
          <w:rFonts w:ascii="Sylfaen" w:hAnsi="Sylfaen" w:cs="Sylfaen"/>
        </w:rPr>
        <w:t xml:space="preserve"> </w:t>
      </w:r>
      <w:r w:rsidRPr="002473DE">
        <w:rPr>
          <w:lang w:val="ka-GE"/>
        </w:rPr>
        <w:t xml:space="preserve"> -</w:t>
      </w:r>
      <w:r w:rsidR="002473DE">
        <w:t xml:space="preserve"> </w:t>
      </w:r>
      <w:r w:rsidRPr="002473DE">
        <w:rPr>
          <w:lang w:val="ka-GE"/>
        </w:rPr>
        <w:t xml:space="preserve">2                                         </w:t>
      </w:r>
      <w:r w:rsidRPr="002473DE">
        <w:rPr>
          <w:rFonts w:ascii="Sylfaen" w:hAnsi="Sylfaen" w:cs="Sylfaen"/>
          <w:lang w:val="ka-GE"/>
        </w:rPr>
        <w:t>ქ</w:t>
      </w:r>
      <w:r w:rsidRPr="002473DE">
        <w:rPr>
          <w:lang w:val="ka-GE"/>
        </w:rPr>
        <w:t xml:space="preserve">. </w:t>
      </w:r>
      <w:r w:rsidRPr="002473DE">
        <w:rPr>
          <w:rFonts w:ascii="Sylfaen" w:hAnsi="Sylfaen" w:cs="Sylfaen"/>
          <w:lang w:val="ka-GE"/>
        </w:rPr>
        <w:t>ლაგოდეხი</w:t>
      </w:r>
      <w:r w:rsidRPr="002473DE">
        <w:rPr>
          <w:lang w:val="ka-GE"/>
        </w:rPr>
        <w:t xml:space="preserve"> - 1</w:t>
      </w:r>
    </w:p>
    <w:p w:rsidR="000D4116" w:rsidRPr="002473DE" w:rsidRDefault="000D4116" w:rsidP="005054A3">
      <w:pPr>
        <w:pStyle w:val="NoSpacing"/>
        <w:rPr>
          <w:lang w:val="ka-GE"/>
        </w:rPr>
      </w:pPr>
      <w:r w:rsidRPr="002473DE">
        <w:rPr>
          <w:rFonts w:ascii="Sylfaen" w:hAnsi="Sylfaen" w:cs="Sylfaen"/>
          <w:lang w:val="ka-GE"/>
        </w:rPr>
        <w:t>ქ</w:t>
      </w:r>
      <w:r w:rsidRPr="002473DE">
        <w:rPr>
          <w:lang w:val="ka-GE"/>
        </w:rPr>
        <w:t xml:space="preserve">. </w:t>
      </w:r>
      <w:r w:rsidR="00660861" w:rsidRPr="002473DE">
        <w:rPr>
          <w:rFonts w:ascii="Sylfaen" w:hAnsi="Sylfaen" w:cs="Sylfaen"/>
          <w:lang w:val="ka-GE"/>
        </w:rPr>
        <w:t>ბათუმი</w:t>
      </w:r>
      <w:r w:rsidR="002473DE">
        <w:rPr>
          <w:rFonts w:ascii="Sylfaen" w:hAnsi="Sylfaen" w:cs="Sylfaen"/>
        </w:rPr>
        <w:t xml:space="preserve"> </w:t>
      </w:r>
      <w:r w:rsidRPr="002473DE">
        <w:rPr>
          <w:lang w:val="ka-GE"/>
        </w:rPr>
        <w:t>-</w:t>
      </w:r>
      <w:r w:rsidR="002473DE">
        <w:t xml:space="preserve"> </w:t>
      </w:r>
      <w:r w:rsidRPr="002473DE">
        <w:rPr>
          <w:lang w:val="ka-GE"/>
        </w:rPr>
        <w:t xml:space="preserve">1                                            </w:t>
      </w:r>
      <w:r w:rsidRPr="002473DE">
        <w:rPr>
          <w:rFonts w:ascii="Sylfaen" w:hAnsi="Sylfaen" w:cs="Sylfaen"/>
          <w:lang w:val="ka-GE"/>
        </w:rPr>
        <w:t>ქობულეთი</w:t>
      </w:r>
      <w:r w:rsidRPr="002473DE">
        <w:rPr>
          <w:lang w:val="ka-GE"/>
        </w:rPr>
        <w:t xml:space="preserve"> - 1</w:t>
      </w:r>
    </w:p>
    <w:p w:rsidR="000D4116" w:rsidRPr="002473DE" w:rsidRDefault="00660861" w:rsidP="005054A3">
      <w:pPr>
        <w:pStyle w:val="NoSpacing"/>
        <w:rPr>
          <w:lang w:val="ka-GE"/>
        </w:rPr>
      </w:pPr>
      <w:r w:rsidRPr="002473DE">
        <w:rPr>
          <w:rFonts w:ascii="Sylfaen" w:hAnsi="Sylfaen" w:cs="Sylfaen"/>
          <w:lang w:val="ka-GE"/>
        </w:rPr>
        <w:t>ჩხოროწყუ</w:t>
      </w:r>
      <w:r w:rsidR="002473DE">
        <w:rPr>
          <w:rFonts w:ascii="Sylfaen" w:hAnsi="Sylfaen" w:cs="Sylfaen"/>
        </w:rPr>
        <w:t xml:space="preserve"> </w:t>
      </w:r>
      <w:r w:rsidR="000D4116" w:rsidRPr="002473DE">
        <w:rPr>
          <w:lang w:val="ka-GE"/>
        </w:rPr>
        <w:t>-</w:t>
      </w:r>
      <w:r w:rsidR="002473DE">
        <w:t xml:space="preserve"> </w:t>
      </w:r>
      <w:r w:rsidR="000D4116" w:rsidRPr="002473DE">
        <w:rPr>
          <w:lang w:val="ka-GE"/>
        </w:rPr>
        <w:t>1</w:t>
      </w:r>
    </w:p>
    <w:p w:rsidR="000D4116" w:rsidRDefault="000D4116" w:rsidP="005054A3">
      <w:pPr>
        <w:pStyle w:val="NoSpacing"/>
        <w:rPr>
          <w:lang w:val="ka-GE"/>
        </w:rPr>
      </w:pPr>
      <w:r w:rsidRPr="002473DE">
        <w:rPr>
          <w:rFonts w:ascii="Sylfaen" w:hAnsi="Sylfaen" w:cs="Sylfaen"/>
          <w:lang w:val="ka-GE"/>
        </w:rPr>
        <w:t>ქ</w:t>
      </w:r>
      <w:r w:rsidRPr="002473DE">
        <w:rPr>
          <w:lang w:val="ka-GE"/>
        </w:rPr>
        <w:t>.</w:t>
      </w:r>
      <w:r w:rsidR="00660861" w:rsidRPr="002473DE">
        <w:rPr>
          <w:rFonts w:ascii="Sylfaen" w:hAnsi="Sylfaen" w:cs="Sylfaen"/>
          <w:lang w:val="ka-GE"/>
        </w:rPr>
        <w:t>ზუგდიდი</w:t>
      </w:r>
      <w:r w:rsidRPr="002473DE">
        <w:rPr>
          <w:lang w:val="ka-GE"/>
        </w:rPr>
        <w:t xml:space="preserve"> </w:t>
      </w:r>
      <w:r w:rsidR="002473DE">
        <w:t xml:space="preserve"> </w:t>
      </w:r>
      <w:r w:rsidRPr="002473DE">
        <w:rPr>
          <w:lang w:val="ka-GE"/>
        </w:rPr>
        <w:t>-</w:t>
      </w:r>
      <w:r w:rsidR="002473DE">
        <w:t xml:space="preserve"> </w:t>
      </w:r>
      <w:r w:rsidRPr="002473DE">
        <w:rPr>
          <w:lang w:val="ka-GE"/>
        </w:rPr>
        <w:t>1</w:t>
      </w:r>
      <w:r>
        <w:rPr>
          <w:lang w:val="ka-GE"/>
        </w:rPr>
        <w:t xml:space="preserve">                       </w:t>
      </w:r>
    </w:p>
    <w:p w:rsidR="008D33E5" w:rsidRDefault="008D33E5" w:rsidP="00EA3CC2">
      <w:pPr>
        <w:rPr>
          <w:rFonts w:ascii="Sylfaen" w:hAnsi="Sylfaen"/>
          <w:b/>
          <w:lang w:val="ka-GE"/>
        </w:rPr>
      </w:pPr>
    </w:p>
    <w:p w:rsidR="001F68FD" w:rsidRDefault="00EA3CC2" w:rsidP="00EA3CC2">
      <w:pPr>
        <w:rPr>
          <w:rFonts w:ascii="Sylfaen" w:hAnsi="Sylfaen"/>
          <w:lang w:val="ka-GE"/>
        </w:rPr>
      </w:pPr>
      <w:r w:rsidRPr="00EA3CC2">
        <w:rPr>
          <w:rFonts w:ascii="Sylfaen" w:hAnsi="Sylfaen"/>
          <w:lang w:val="ka-GE"/>
        </w:rPr>
        <w:t xml:space="preserve">მიდობით აღზრდაში </w:t>
      </w:r>
    </w:p>
    <w:tbl>
      <w:tblPr>
        <w:tblStyle w:val="TableGrid"/>
        <w:tblW w:w="0" w:type="auto"/>
        <w:tblLook w:val="04A0" w:firstRow="1" w:lastRow="0" w:firstColumn="1" w:lastColumn="0" w:noHBand="0" w:noVBand="1"/>
      </w:tblPr>
      <w:tblGrid>
        <w:gridCol w:w="1908"/>
        <w:gridCol w:w="1868"/>
      </w:tblGrid>
      <w:tr w:rsidR="000B2DA1" w:rsidTr="000B2DA1">
        <w:tc>
          <w:tcPr>
            <w:tcW w:w="1908" w:type="dxa"/>
          </w:tcPr>
          <w:p w:rsidR="000B2DA1" w:rsidRPr="000B2DA1" w:rsidRDefault="000B2DA1" w:rsidP="000B2DA1">
            <w:pPr>
              <w:rPr>
                <w:rFonts w:ascii="Sylfaen" w:hAnsi="Sylfaen"/>
                <w:lang w:val="ka-GE"/>
              </w:rPr>
            </w:pPr>
            <w:r>
              <w:rPr>
                <w:rFonts w:ascii="Sylfaen" w:hAnsi="Sylfaen"/>
                <w:lang w:val="ka-GE"/>
              </w:rPr>
              <w:t>წელი</w:t>
            </w:r>
          </w:p>
        </w:tc>
        <w:tc>
          <w:tcPr>
            <w:tcW w:w="1710" w:type="dxa"/>
          </w:tcPr>
          <w:p w:rsidR="000B2DA1" w:rsidRPr="000B2DA1" w:rsidRDefault="000B2DA1" w:rsidP="000B2DA1">
            <w:pPr>
              <w:rPr>
                <w:rFonts w:ascii="Sylfaen" w:hAnsi="Sylfaen"/>
                <w:lang w:val="ka-GE"/>
              </w:rPr>
            </w:pPr>
            <w:r>
              <w:rPr>
                <w:rFonts w:ascii="Sylfaen" w:hAnsi="Sylfaen"/>
                <w:lang w:val="ka-GE"/>
              </w:rPr>
              <w:t>ბენეფიციარების რაოდენობა</w:t>
            </w:r>
          </w:p>
        </w:tc>
      </w:tr>
      <w:tr w:rsidR="000B2DA1" w:rsidTr="000B2DA1">
        <w:tc>
          <w:tcPr>
            <w:tcW w:w="1908" w:type="dxa"/>
          </w:tcPr>
          <w:p w:rsidR="000B2DA1" w:rsidRPr="000B2DA1" w:rsidRDefault="000B2DA1" w:rsidP="000B2DA1">
            <w:pPr>
              <w:rPr>
                <w:rFonts w:ascii="Sylfaen" w:hAnsi="Sylfaen"/>
                <w:lang w:val="ka-GE"/>
              </w:rPr>
            </w:pPr>
            <w:r>
              <w:rPr>
                <w:rFonts w:ascii="Sylfaen" w:hAnsi="Sylfaen"/>
                <w:lang w:val="ka-GE"/>
              </w:rPr>
              <w:t>2012</w:t>
            </w:r>
          </w:p>
        </w:tc>
        <w:tc>
          <w:tcPr>
            <w:tcW w:w="1710" w:type="dxa"/>
          </w:tcPr>
          <w:p w:rsidR="000B2DA1" w:rsidRPr="000B2DA1" w:rsidRDefault="000B2DA1" w:rsidP="000B2DA1">
            <w:pPr>
              <w:rPr>
                <w:rFonts w:ascii="Sylfaen" w:hAnsi="Sylfaen"/>
                <w:lang w:val="ka-GE"/>
              </w:rPr>
            </w:pPr>
            <w:r>
              <w:rPr>
                <w:rFonts w:ascii="Sylfaen" w:hAnsi="Sylfaen"/>
                <w:lang w:val="ka-GE"/>
              </w:rPr>
              <w:t>1179</w:t>
            </w:r>
          </w:p>
        </w:tc>
      </w:tr>
      <w:tr w:rsidR="000B2DA1" w:rsidTr="000B2DA1">
        <w:tc>
          <w:tcPr>
            <w:tcW w:w="1908" w:type="dxa"/>
          </w:tcPr>
          <w:p w:rsidR="000B2DA1" w:rsidRPr="000B2DA1" w:rsidRDefault="000B2DA1" w:rsidP="000B2DA1">
            <w:pPr>
              <w:rPr>
                <w:rFonts w:ascii="Sylfaen" w:hAnsi="Sylfaen"/>
                <w:lang w:val="ka-GE"/>
              </w:rPr>
            </w:pPr>
            <w:r>
              <w:rPr>
                <w:rFonts w:ascii="Sylfaen" w:hAnsi="Sylfaen"/>
                <w:lang w:val="ka-GE"/>
              </w:rPr>
              <w:t>2013</w:t>
            </w:r>
          </w:p>
        </w:tc>
        <w:tc>
          <w:tcPr>
            <w:tcW w:w="1710" w:type="dxa"/>
          </w:tcPr>
          <w:p w:rsidR="000B2DA1" w:rsidRPr="000B2DA1" w:rsidRDefault="000B2DA1" w:rsidP="000B2DA1">
            <w:pPr>
              <w:rPr>
                <w:rFonts w:ascii="Sylfaen" w:hAnsi="Sylfaen"/>
                <w:lang w:val="ka-GE"/>
              </w:rPr>
            </w:pPr>
            <w:r>
              <w:rPr>
                <w:rFonts w:ascii="Sylfaen" w:hAnsi="Sylfaen"/>
                <w:lang w:val="ka-GE"/>
              </w:rPr>
              <w:t>1312</w:t>
            </w:r>
          </w:p>
        </w:tc>
      </w:tr>
      <w:tr w:rsidR="000B2DA1" w:rsidTr="000B2DA1">
        <w:tc>
          <w:tcPr>
            <w:tcW w:w="1908" w:type="dxa"/>
          </w:tcPr>
          <w:p w:rsidR="000B2DA1" w:rsidRPr="000B2DA1" w:rsidRDefault="000B2DA1" w:rsidP="000B2DA1">
            <w:pPr>
              <w:rPr>
                <w:rFonts w:ascii="Sylfaen" w:hAnsi="Sylfaen"/>
                <w:lang w:val="ka-GE"/>
              </w:rPr>
            </w:pPr>
            <w:r>
              <w:rPr>
                <w:rFonts w:ascii="Sylfaen" w:hAnsi="Sylfaen"/>
                <w:lang w:val="ka-GE"/>
              </w:rPr>
              <w:t>2014</w:t>
            </w:r>
          </w:p>
        </w:tc>
        <w:tc>
          <w:tcPr>
            <w:tcW w:w="1710" w:type="dxa"/>
          </w:tcPr>
          <w:p w:rsidR="000B2DA1" w:rsidRPr="000B2DA1" w:rsidRDefault="000B2DA1" w:rsidP="000B2DA1">
            <w:pPr>
              <w:rPr>
                <w:rFonts w:ascii="Sylfaen" w:hAnsi="Sylfaen"/>
                <w:lang w:val="ka-GE"/>
              </w:rPr>
            </w:pPr>
            <w:r>
              <w:rPr>
                <w:rFonts w:ascii="Sylfaen" w:hAnsi="Sylfaen"/>
                <w:lang w:val="ka-GE"/>
              </w:rPr>
              <w:t>1372</w:t>
            </w:r>
          </w:p>
        </w:tc>
      </w:tr>
      <w:tr w:rsidR="000B2DA1" w:rsidTr="000B2DA1">
        <w:tc>
          <w:tcPr>
            <w:tcW w:w="1908" w:type="dxa"/>
          </w:tcPr>
          <w:p w:rsidR="000B2DA1" w:rsidRPr="000B2DA1" w:rsidRDefault="000B2DA1" w:rsidP="000B2DA1">
            <w:pPr>
              <w:rPr>
                <w:rFonts w:ascii="Sylfaen" w:hAnsi="Sylfaen"/>
                <w:lang w:val="ka-GE"/>
              </w:rPr>
            </w:pPr>
            <w:r>
              <w:rPr>
                <w:rFonts w:ascii="Sylfaen" w:hAnsi="Sylfaen"/>
                <w:lang w:val="ka-GE"/>
              </w:rPr>
              <w:t>2015</w:t>
            </w:r>
          </w:p>
        </w:tc>
        <w:tc>
          <w:tcPr>
            <w:tcW w:w="1710" w:type="dxa"/>
          </w:tcPr>
          <w:p w:rsidR="000B2DA1" w:rsidRPr="000B2DA1" w:rsidRDefault="000B2DA1" w:rsidP="000B2DA1">
            <w:pPr>
              <w:rPr>
                <w:rFonts w:ascii="Sylfaen" w:hAnsi="Sylfaen"/>
                <w:lang w:val="ka-GE"/>
              </w:rPr>
            </w:pPr>
            <w:r>
              <w:rPr>
                <w:rFonts w:ascii="Sylfaen" w:hAnsi="Sylfaen"/>
                <w:lang w:val="ka-GE"/>
              </w:rPr>
              <w:t>1428</w:t>
            </w:r>
          </w:p>
        </w:tc>
      </w:tr>
      <w:tr w:rsidR="000B2DA1" w:rsidTr="000B2DA1">
        <w:tc>
          <w:tcPr>
            <w:tcW w:w="1908" w:type="dxa"/>
          </w:tcPr>
          <w:p w:rsidR="000B2DA1" w:rsidRPr="000B2DA1" w:rsidRDefault="000B2DA1" w:rsidP="000B2DA1">
            <w:pPr>
              <w:rPr>
                <w:rFonts w:ascii="Sylfaen" w:hAnsi="Sylfaen"/>
                <w:lang w:val="ka-GE"/>
              </w:rPr>
            </w:pPr>
            <w:r>
              <w:rPr>
                <w:rFonts w:ascii="Sylfaen" w:hAnsi="Sylfaen"/>
                <w:lang w:val="ka-GE"/>
              </w:rPr>
              <w:t>2016</w:t>
            </w:r>
          </w:p>
        </w:tc>
        <w:tc>
          <w:tcPr>
            <w:tcW w:w="1710" w:type="dxa"/>
          </w:tcPr>
          <w:p w:rsidR="000B2DA1" w:rsidRPr="000B2DA1" w:rsidRDefault="000B2DA1" w:rsidP="000B2DA1">
            <w:pPr>
              <w:rPr>
                <w:rFonts w:ascii="Sylfaen" w:hAnsi="Sylfaen"/>
                <w:lang w:val="ka-GE"/>
              </w:rPr>
            </w:pPr>
            <w:r>
              <w:rPr>
                <w:rFonts w:ascii="Sylfaen" w:hAnsi="Sylfaen"/>
                <w:lang w:val="ka-GE"/>
              </w:rPr>
              <w:t>1298</w:t>
            </w:r>
          </w:p>
        </w:tc>
      </w:tr>
    </w:tbl>
    <w:p w:rsidR="000B2DA1" w:rsidRDefault="000B2DA1" w:rsidP="00EA3CC2">
      <w:pPr>
        <w:rPr>
          <w:rFonts w:ascii="Sylfaen" w:hAnsi="Sylfaen"/>
        </w:rPr>
      </w:pPr>
    </w:p>
    <w:p w:rsidR="000B2DA1" w:rsidRDefault="000B2DA1" w:rsidP="00EA3CC2">
      <w:pPr>
        <w:rPr>
          <w:rFonts w:ascii="Sylfaen" w:hAnsi="Sylfaen"/>
          <w:lang w:val="ka-GE"/>
        </w:rPr>
      </w:pPr>
    </w:p>
    <w:p w:rsidR="000B2DA1" w:rsidRDefault="000B2DA1" w:rsidP="00EA3CC2">
      <w:pPr>
        <w:rPr>
          <w:rFonts w:ascii="Sylfaen" w:hAnsi="Sylfaen"/>
          <w:lang w:val="ka-GE"/>
        </w:rPr>
      </w:pPr>
    </w:p>
    <w:p w:rsidR="000B2DA1" w:rsidRDefault="000B2DA1" w:rsidP="00EA3CC2">
      <w:pPr>
        <w:rPr>
          <w:rFonts w:ascii="Sylfaen" w:hAnsi="Sylfaen"/>
          <w:lang w:val="ka-GE"/>
        </w:rPr>
      </w:pPr>
    </w:p>
    <w:p w:rsidR="00AE6DDC" w:rsidRDefault="00EA3CC2" w:rsidP="00EA3CC2">
      <w:pPr>
        <w:rPr>
          <w:rFonts w:ascii="Sylfaen" w:hAnsi="Sylfaen"/>
          <w:lang w:val="ka-GE"/>
        </w:rPr>
      </w:pPr>
      <w:r>
        <w:rPr>
          <w:rFonts w:ascii="Sylfaen" w:hAnsi="Sylfaen"/>
          <w:lang w:val="ka-GE"/>
        </w:rPr>
        <w:t xml:space="preserve">მცირე საოჯახო ტიპის სახლში </w:t>
      </w:r>
      <w:bookmarkStart w:id="0" w:name="_GoBack"/>
      <w:bookmarkEnd w:id="0"/>
    </w:p>
    <w:tbl>
      <w:tblPr>
        <w:tblStyle w:val="TableGrid"/>
        <w:tblW w:w="0" w:type="auto"/>
        <w:tblLook w:val="04A0" w:firstRow="1" w:lastRow="0" w:firstColumn="1" w:lastColumn="0" w:noHBand="0" w:noVBand="1"/>
      </w:tblPr>
      <w:tblGrid>
        <w:gridCol w:w="1908"/>
        <w:gridCol w:w="1868"/>
      </w:tblGrid>
      <w:tr w:rsidR="000B2DA1" w:rsidTr="000B2DA1">
        <w:tc>
          <w:tcPr>
            <w:tcW w:w="1908" w:type="dxa"/>
          </w:tcPr>
          <w:p w:rsidR="000B2DA1" w:rsidRPr="000B2DA1" w:rsidRDefault="000B2DA1" w:rsidP="000B2DA1">
            <w:pPr>
              <w:rPr>
                <w:rFonts w:ascii="Sylfaen" w:hAnsi="Sylfaen"/>
                <w:lang w:val="ka-GE"/>
              </w:rPr>
            </w:pPr>
            <w:r>
              <w:rPr>
                <w:rFonts w:ascii="Sylfaen" w:hAnsi="Sylfaen"/>
                <w:lang w:val="ka-GE"/>
              </w:rPr>
              <w:t>წელი</w:t>
            </w:r>
          </w:p>
        </w:tc>
        <w:tc>
          <w:tcPr>
            <w:tcW w:w="1710" w:type="dxa"/>
          </w:tcPr>
          <w:p w:rsidR="000B2DA1" w:rsidRPr="000B2DA1" w:rsidRDefault="000B2DA1" w:rsidP="000B2DA1">
            <w:pPr>
              <w:rPr>
                <w:rFonts w:ascii="Sylfaen" w:hAnsi="Sylfaen"/>
                <w:lang w:val="ka-GE"/>
              </w:rPr>
            </w:pPr>
            <w:r>
              <w:rPr>
                <w:rFonts w:ascii="Sylfaen" w:hAnsi="Sylfaen"/>
                <w:lang w:val="ka-GE"/>
              </w:rPr>
              <w:t>ბენეფიციარების რაოდენობა</w:t>
            </w:r>
          </w:p>
        </w:tc>
      </w:tr>
      <w:tr w:rsidR="000B2DA1" w:rsidTr="000B2DA1">
        <w:tc>
          <w:tcPr>
            <w:tcW w:w="1908" w:type="dxa"/>
          </w:tcPr>
          <w:p w:rsidR="000B2DA1" w:rsidRPr="000B2DA1" w:rsidRDefault="000B2DA1" w:rsidP="000B2DA1">
            <w:pPr>
              <w:rPr>
                <w:rFonts w:ascii="Sylfaen" w:hAnsi="Sylfaen"/>
                <w:lang w:val="ka-GE"/>
              </w:rPr>
            </w:pPr>
            <w:r>
              <w:rPr>
                <w:rFonts w:ascii="Sylfaen" w:hAnsi="Sylfaen"/>
                <w:lang w:val="ka-GE"/>
              </w:rPr>
              <w:t>2012</w:t>
            </w:r>
          </w:p>
        </w:tc>
        <w:tc>
          <w:tcPr>
            <w:tcW w:w="1710" w:type="dxa"/>
          </w:tcPr>
          <w:p w:rsidR="000B2DA1" w:rsidRPr="000B2DA1" w:rsidRDefault="000B2DA1" w:rsidP="000B2DA1">
            <w:pPr>
              <w:rPr>
                <w:rFonts w:ascii="Sylfaen" w:hAnsi="Sylfaen"/>
                <w:lang w:val="ka-GE"/>
              </w:rPr>
            </w:pPr>
            <w:r>
              <w:rPr>
                <w:rFonts w:ascii="Sylfaen" w:hAnsi="Sylfaen"/>
                <w:lang w:val="ka-GE"/>
              </w:rPr>
              <w:t>418</w:t>
            </w:r>
          </w:p>
        </w:tc>
      </w:tr>
      <w:tr w:rsidR="000B2DA1" w:rsidTr="000B2DA1">
        <w:tc>
          <w:tcPr>
            <w:tcW w:w="1908" w:type="dxa"/>
          </w:tcPr>
          <w:p w:rsidR="000B2DA1" w:rsidRPr="000B2DA1" w:rsidRDefault="000B2DA1" w:rsidP="000B2DA1">
            <w:pPr>
              <w:rPr>
                <w:rFonts w:ascii="Sylfaen" w:hAnsi="Sylfaen"/>
                <w:lang w:val="ka-GE"/>
              </w:rPr>
            </w:pPr>
            <w:r>
              <w:rPr>
                <w:rFonts w:ascii="Sylfaen" w:hAnsi="Sylfaen"/>
                <w:lang w:val="ka-GE"/>
              </w:rPr>
              <w:t>2013</w:t>
            </w:r>
          </w:p>
        </w:tc>
        <w:tc>
          <w:tcPr>
            <w:tcW w:w="1710" w:type="dxa"/>
          </w:tcPr>
          <w:p w:rsidR="000B2DA1" w:rsidRPr="000B2DA1" w:rsidRDefault="000B2DA1" w:rsidP="000B2DA1">
            <w:pPr>
              <w:rPr>
                <w:rFonts w:ascii="Sylfaen" w:hAnsi="Sylfaen"/>
                <w:lang w:val="ka-GE"/>
              </w:rPr>
            </w:pPr>
            <w:r>
              <w:rPr>
                <w:rFonts w:ascii="Sylfaen" w:hAnsi="Sylfaen"/>
                <w:lang w:val="ka-GE"/>
              </w:rPr>
              <w:t>424</w:t>
            </w:r>
          </w:p>
        </w:tc>
      </w:tr>
      <w:tr w:rsidR="000B2DA1" w:rsidTr="000B2DA1">
        <w:tc>
          <w:tcPr>
            <w:tcW w:w="1908" w:type="dxa"/>
          </w:tcPr>
          <w:p w:rsidR="000B2DA1" w:rsidRPr="000B2DA1" w:rsidRDefault="000B2DA1" w:rsidP="000B2DA1">
            <w:pPr>
              <w:rPr>
                <w:rFonts w:ascii="Sylfaen" w:hAnsi="Sylfaen"/>
                <w:lang w:val="ka-GE"/>
              </w:rPr>
            </w:pPr>
            <w:r>
              <w:rPr>
                <w:rFonts w:ascii="Sylfaen" w:hAnsi="Sylfaen"/>
                <w:lang w:val="ka-GE"/>
              </w:rPr>
              <w:t>2014</w:t>
            </w:r>
          </w:p>
        </w:tc>
        <w:tc>
          <w:tcPr>
            <w:tcW w:w="1710" w:type="dxa"/>
          </w:tcPr>
          <w:p w:rsidR="000B2DA1" w:rsidRPr="000B2DA1" w:rsidRDefault="000B2DA1" w:rsidP="000B2DA1">
            <w:pPr>
              <w:rPr>
                <w:rFonts w:ascii="Sylfaen" w:hAnsi="Sylfaen"/>
                <w:lang w:val="ka-GE"/>
              </w:rPr>
            </w:pPr>
            <w:r>
              <w:rPr>
                <w:rFonts w:ascii="Sylfaen" w:hAnsi="Sylfaen"/>
                <w:lang w:val="ka-GE"/>
              </w:rPr>
              <w:t>427</w:t>
            </w:r>
          </w:p>
        </w:tc>
      </w:tr>
      <w:tr w:rsidR="000B2DA1" w:rsidTr="000B2DA1">
        <w:tc>
          <w:tcPr>
            <w:tcW w:w="1908" w:type="dxa"/>
          </w:tcPr>
          <w:p w:rsidR="000B2DA1" w:rsidRPr="000B2DA1" w:rsidRDefault="000B2DA1" w:rsidP="000B2DA1">
            <w:pPr>
              <w:rPr>
                <w:rFonts w:ascii="Sylfaen" w:hAnsi="Sylfaen"/>
                <w:lang w:val="ka-GE"/>
              </w:rPr>
            </w:pPr>
            <w:r>
              <w:rPr>
                <w:rFonts w:ascii="Sylfaen" w:hAnsi="Sylfaen"/>
                <w:lang w:val="ka-GE"/>
              </w:rPr>
              <w:t>2015</w:t>
            </w:r>
          </w:p>
        </w:tc>
        <w:tc>
          <w:tcPr>
            <w:tcW w:w="1710" w:type="dxa"/>
          </w:tcPr>
          <w:p w:rsidR="000B2DA1" w:rsidRPr="000B2DA1" w:rsidRDefault="000B2DA1" w:rsidP="000B2DA1">
            <w:pPr>
              <w:rPr>
                <w:rFonts w:ascii="Sylfaen" w:hAnsi="Sylfaen"/>
                <w:lang w:val="ka-GE"/>
              </w:rPr>
            </w:pPr>
            <w:r>
              <w:rPr>
                <w:rFonts w:ascii="Sylfaen" w:hAnsi="Sylfaen"/>
                <w:lang w:val="ka-GE"/>
              </w:rPr>
              <w:t>415</w:t>
            </w:r>
          </w:p>
        </w:tc>
      </w:tr>
      <w:tr w:rsidR="000B2DA1" w:rsidTr="000B2DA1">
        <w:tc>
          <w:tcPr>
            <w:tcW w:w="1908" w:type="dxa"/>
          </w:tcPr>
          <w:p w:rsidR="000B2DA1" w:rsidRPr="000B2DA1" w:rsidRDefault="000B2DA1" w:rsidP="000B2DA1">
            <w:pPr>
              <w:rPr>
                <w:rFonts w:ascii="Sylfaen" w:hAnsi="Sylfaen"/>
                <w:lang w:val="ka-GE"/>
              </w:rPr>
            </w:pPr>
            <w:r>
              <w:rPr>
                <w:rFonts w:ascii="Sylfaen" w:hAnsi="Sylfaen"/>
                <w:lang w:val="ka-GE"/>
              </w:rPr>
              <w:t>2016</w:t>
            </w:r>
          </w:p>
        </w:tc>
        <w:tc>
          <w:tcPr>
            <w:tcW w:w="1710" w:type="dxa"/>
          </w:tcPr>
          <w:p w:rsidR="000B2DA1" w:rsidRPr="000B2DA1" w:rsidRDefault="000B2DA1" w:rsidP="000B2DA1">
            <w:pPr>
              <w:rPr>
                <w:rFonts w:ascii="Sylfaen" w:hAnsi="Sylfaen"/>
                <w:lang w:val="ka-GE"/>
              </w:rPr>
            </w:pPr>
            <w:r>
              <w:rPr>
                <w:rFonts w:ascii="Sylfaen" w:hAnsi="Sylfaen"/>
                <w:lang w:val="ka-GE"/>
              </w:rPr>
              <w:t>335</w:t>
            </w:r>
          </w:p>
        </w:tc>
      </w:tr>
    </w:tbl>
    <w:p w:rsidR="000B2DA1" w:rsidRDefault="000B2DA1" w:rsidP="00EA3CC2">
      <w:pPr>
        <w:rPr>
          <w:rFonts w:ascii="Sylfaen" w:hAnsi="Sylfaen"/>
        </w:rPr>
      </w:pPr>
    </w:p>
    <w:p w:rsidR="00AE6DDC" w:rsidRPr="00AE6DDC" w:rsidRDefault="00AE6DDC" w:rsidP="00EA3CC2">
      <w:pPr>
        <w:rPr>
          <w:rFonts w:ascii="Sylfaen" w:hAnsi="Sylfaen"/>
        </w:rPr>
      </w:pPr>
    </w:p>
    <w:p w:rsidR="008B1119" w:rsidRPr="008B1119" w:rsidRDefault="008B1119" w:rsidP="008B11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sz w:val="24"/>
          <w:szCs w:val="20"/>
          <w:lang w:val="ka-GE"/>
        </w:rPr>
      </w:pPr>
      <w:r>
        <w:rPr>
          <w:rFonts w:ascii="Sylfaen" w:eastAsia="Sylfaen" w:hAnsi="Sylfaen" w:cs="Arial"/>
          <w:sz w:val="24"/>
          <w:szCs w:val="20"/>
          <w:lang w:val="ka-GE"/>
        </w:rPr>
        <w:t>2016 წელს გათ</w:t>
      </w:r>
      <w:r w:rsidR="00227AEB">
        <w:rPr>
          <w:rFonts w:ascii="Sylfaen" w:eastAsia="Sylfaen" w:hAnsi="Sylfaen" w:cs="Arial"/>
          <w:sz w:val="24"/>
          <w:szCs w:val="20"/>
          <w:lang w:val="ka-GE"/>
        </w:rPr>
        <w:t>ვ</w:t>
      </w:r>
      <w:r>
        <w:rPr>
          <w:rFonts w:ascii="Sylfaen" w:eastAsia="Sylfaen" w:hAnsi="Sylfaen" w:cs="Arial"/>
          <w:sz w:val="24"/>
          <w:szCs w:val="20"/>
          <w:lang w:val="ka-GE"/>
        </w:rPr>
        <w:t xml:space="preserve">ალისწინებულია </w:t>
      </w:r>
      <w:proofErr w:type="spellStart"/>
      <w:r w:rsidRPr="008B1119">
        <w:rPr>
          <w:rFonts w:ascii="Sylfaen" w:eastAsia="Sylfaen" w:hAnsi="Sylfaen" w:cs="Arial"/>
          <w:sz w:val="24"/>
          <w:szCs w:val="20"/>
        </w:rPr>
        <w:t>მძიმე</w:t>
      </w:r>
      <w:proofErr w:type="spellEnd"/>
      <w:r w:rsidRPr="008B1119">
        <w:rPr>
          <w:rFonts w:ascii="Sylfaen" w:eastAsia="Sylfaen" w:hAnsi="Sylfaen" w:cs="Arial"/>
          <w:sz w:val="24"/>
          <w:szCs w:val="20"/>
          <w:lang w:val="ka-GE"/>
        </w:rPr>
        <w:t xml:space="preserve"> </w:t>
      </w:r>
      <w:proofErr w:type="spellStart"/>
      <w:r w:rsidRPr="008B1119">
        <w:rPr>
          <w:rFonts w:ascii="Sylfaen" w:eastAsia="Sylfaen" w:hAnsi="Sylfaen" w:cs="Arial"/>
          <w:sz w:val="24"/>
          <w:szCs w:val="20"/>
        </w:rPr>
        <w:t>და</w:t>
      </w:r>
      <w:proofErr w:type="spellEnd"/>
      <w:r w:rsidRPr="008B1119">
        <w:rPr>
          <w:rFonts w:ascii="Sylfaen" w:eastAsia="Sylfaen" w:hAnsi="Sylfaen" w:cs="Arial"/>
          <w:sz w:val="24"/>
          <w:szCs w:val="20"/>
        </w:rPr>
        <w:t xml:space="preserve"> </w:t>
      </w:r>
      <w:proofErr w:type="spellStart"/>
      <w:r w:rsidRPr="008B1119">
        <w:rPr>
          <w:rFonts w:ascii="Sylfaen" w:eastAsia="Sylfaen" w:hAnsi="Sylfaen" w:cs="Arial"/>
          <w:sz w:val="24"/>
          <w:szCs w:val="20"/>
        </w:rPr>
        <w:t>ღრმა</w:t>
      </w:r>
      <w:proofErr w:type="spellEnd"/>
      <w:r w:rsidRPr="008B1119">
        <w:rPr>
          <w:rFonts w:ascii="Sylfaen" w:eastAsia="Sylfaen" w:hAnsi="Sylfaen" w:cs="Arial"/>
          <w:sz w:val="24"/>
          <w:szCs w:val="20"/>
        </w:rPr>
        <w:t xml:space="preserve">  </w:t>
      </w:r>
      <w:r w:rsidRPr="008B1119">
        <w:rPr>
          <w:rFonts w:ascii="Sylfaen" w:eastAsia="Sylfaen" w:hAnsi="Sylfaen" w:cs="Arial"/>
          <w:sz w:val="24"/>
          <w:szCs w:val="20"/>
          <w:lang w:val="ka-GE"/>
        </w:rPr>
        <w:t xml:space="preserve">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მომსახურების </w:t>
      </w:r>
      <w:r>
        <w:rPr>
          <w:rFonts w:ascii="Sylfaen" w:eastAsia="Sylfaen" w:hAnsi="Sylfaen" w:cs="Arial"/>
          <w:sz w:val="24"/>
          <w:szCs w:val="20"/>
          <w:lang w:val="ka-GE"/>
        </w:rPr>
        <w:t>ამოქმედება.</w:t>
      </w:r>
    </w:p>
    <w:p w:rsidR="009327CC" w:rsidRDefault="009327CC" w:rsidP="008B1119">
      <w:pPr>
        <w:tabs>
          <w:tab w:val="left" w:pos="5760"/>
        </w:tabs>
        <w:rPr>
          <w:rFonts w:ascii="Sylfaen" w:hAnsi="Sylfaen"/>
          <w:lang w:val="ka-GE"/>
        </w:rPr>
      </w:pPr>
    </w:p>
    <w:p w:rsidR="00660861" w:rsidRPr="00660861" w:rsidRDefault="007C4C2D" w:rsidP="007C4C2D">
      <w:pPr>
        <w:tabs>
          <w:tab w:val="left" w:pos="0"/>
        </w:tabs>
        <w:jc w:val="both"/>
        <w:rPr>
          <w:rFonts w:ascii="Sylfaen" w:hAnsi="Sylfaen"/>
          <w:lang w:val="ka-GE"/>
        </w:rPr>
      </w:pPr>
      <w:r>
        <w:rPr>
          <w:rFonts w:ascii="Sylfaen" w:eastAsia="Sylfaen" w:hAnsi="Sylfaen" w:cs="Arial"/>
          <w:sz w:val="24"/>
          <w:szCs w:val="20"/>
          <w:lang w:val="ka-GE"/>
        </w:rPr>
        <w:lastRenderedPageBreak/>
        <w:tab/>
      </w:r>
      <w:r w:rsidRPr="007C4C2D">
        <w:rPr>
          <w:rFonts w:ascii="Sylfaen" w:eastAsia="Sylfaen" w:hAnsi="Sylfaen" w:cs="Arial"/>
          <w:sz w:val="24"/>
          <w:szCs w:val="20"/>
          <w:lang w:val="ka-GE"/>
        </w:rPr>
        <w:t xml:space="preserve">ასევე, 2015 წლის 1 იანვრიდან ძალაში შევიდა სოციალურად დაუცველი ოჯახების სოციალურ-ეკონომიკური მდგომარეობის შეფასების ახალი მეთოდოლოგია, რომელიც მიზნად ისახვდა მეთოდოლოგიის (ფორმულის) გადახედვა/დახვეწას იმგვარად, რომ პროგრამა უკეთ ასახავდეს ბავშვებისა და ბავშვიანი ოჯახების საჭიროებას და გაიზარდოს პროგრამის მიზნობრიობა. ოჯახების სოციალურ- ეკონომიკური მდგომარეობის შეფასების 2015 წლის 1 მაისამდე არსებული მეთოდოლოგიაში სარეიტინგო ქულაზე გავლენას ახდენდა ხანგრძლივი მოხმარების საგნები (მაცივარი, სარეცხი მანქანა, გაზქურა, ტელევიზორი, წყლის გამათბობელი ავზი, ვიდეო ან ციფრული ფოტოკამერა, ვიდეომაგნიტოფონი ან DVD ფლეერი და სხვა), სოციალური აგენტის სუბიექტური შეფასება, ოჯახის წევრთა პირადი ჰიგიენის ნივთები. ძველ მეთოდოლოგიაში გამოყენებული იყო 2004 წელს განსაზღვრული საჭიროებების ინდექსის კოეფიციენტები, არ არსებობდა სოციალური დახმარების დიფერენცირებული სისტემა, საარსებო შემწეობის მიმღები ოჯახები იღებდნენ ერთ წევრზე 60 ლარს, ხოლო ოჯახის ყოველ მომდევო წევრზე - 48 ლარს, არ არსებობდა ბავშვის ბენეფიტი. ახალი მეთოდოლოგია უფრო მეტად ორიენტირებულია მრავალსულიანი ოჯახების დახმარებაზე, შესაბამისად, რიგ შემთხვევებში საარსებო შემწეობის მიღების უფლება დაკარგეს მარტოხელა პენსიონერებმა/სოციალური პაკეტის მიმღებებმა. გამომდინარე იქიდან, რომ აღნიშნული კატეგორია საზოგადოების ერთ-ერთ მოწყვლად ფენას წარმოადგენს ცვლილება შევიდა სოციალურად დაუცველი ოჯახების სოციალურ-ეკონომიკური მდგომარეობის შეფასების მეთოდოლოგიაში და გაიზარდა ექვივალენტურობის კოეფიციენტი (საჭიროების ინდექსი). ახალი მეთოდოლოგია უფრო მეტად ორიენტირებულია მრავალსულიანი ოჯახების დახმარებაზე, შესაბამისად, რიგ შემთხვევებში საარსებო შემწეობის მიღების უფლება დაკარგეს მარტოხელა პენსიონერებმა/სოციალური პაკეტის მიმღებებმა. გამომდინარე იქიდან, რომ აღნიშნული კატეგორია საზოგადოების ერთ-ერთი ყველაზე მოწყვლადი ფენაა და მათ მეტი საჭიროებები აქვთ, ცვლილება შევიდა სოციალურად დაუცველი ოჯახების სოციალურ-ეკონომიკური მდგომარეობის შეფასების მეთოდოლოგიაში და გაიზარდა ექვივალენტურობის კოეფიციენტი (საჭიროების ინდექსი). საარსებო შემწეობის ადმინისტრირების კომპეტენტური ორგანო - სსიპ სოციალური მომსახურების სააგენტომ უზრუნველყო ახალი მეთოდოლოგიით შესწავლილი „სოციალურად დაუცველი ოჯახების მონაცემთა ერთიან ბაზაში“ რეგისტრირებული (მათ შორის ტესტირების რეჟიმში შეფასებული/შესწავლილი) ოჯახებისათვის მინიჭებული სარეიტინგო ქულის ავტომატური გადათვლა, ოჯახის სოციალურ- ეკონომიკური მდგომარეობის დამატებითი შეფასების (შესწავლის) გარეშე. ამასთან, ავტომატურად გადათვლილი სარეიტინგო ქულის ძალაში შესვლის თარიღად განისაზღვრა </w:t>
      </w:r>
      <w:r w:rsidRPr="007C4C2D">
        <w:rPr>
          <w:rFonts w:ascii="Sylfaen" w:eastAsia="Sylfaen" w:hAnsi="Sylfaen" w:cs="Arial"/>
          <w:sz w:val="24"/>
          <w:szCs w:val="20"/>
          <w:lang w:val="ka-GE"/>
        </w:rPr>
        <w:lastRenderedPageBreak/>
        <w:t>სარეიტინგო ქულის ავტომატურ გადათვლამდე მინიჭებული/მისანიჭებელი სარეიტინგო ქულის ძალაში შესვლის თარიღი და საარსებო შემწეობის გაცემა ამ კატეგორიის პირებისთვის განხორციელდა უკანდახევით, ახალი სარეიტინგო ქულის ძალაში შესვლის თარიღის და ოდენობის გათვალისწინებით. ოჯახების სოციალურ-ეკონომიკური მდგომარეობის შეფასების მეთოდოლოგიის დახვეწა კვლავ გაგრძელდება, არსებული გამოწვევების საპასუხოდ.</w:t>
      </w:r>
      <w:r w:rsidR="008B1119">
        <w:rPr>
          <w:rFonts w:ascii="Sylfaen" w:hAnsi="Sylfaen"/>
          <w:lang w:val="ka-GE"/>
        </w:rPr>
        <w:tab/>
      </w:r>
    </w:p>
    <w:sectPr w:rsidR="00660861" w:rsidRPr="00660861" w:rsidSect="0026339F">
      <w:pgSz w:w="12240" w:h="15840"/>
      <w:pgMar w:top="135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36AAA"/>
    <w:multiLevelType w:val="hybridMultilevel"/>
    <w:tmpl w:val="5A803C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C13458"/>
    <w:multiLevelType w:val="hybridMultilevel"/>
    <w:tmpl w:val="7D7EE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CC14130"/>
    <w:multiLevelType w:val="hybridMultilevel"/>
    <w:tmpl w:val="0360B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5C1"/>
    <w:rsid w:val="00060475"/>
    <w:rsid w:val="00085725"/>
    <w:rsid w:val="0009685A"/>
    <w:rsid w:val="000B2DA1"/>
    <w:rsid w:val="000D4116"/>
    <w:rsid w:val="00161816"/>
    <w:rsid w:val="001946C7"/>
    <w:rsid w:val="001F68FD"/>
    <w:rsid w:val="002230B4"/>
    <w:rsid w:val="00227509"/>
    <w:rsid w:val="00227AEB"/>
    <w:rsid w:val="002473DE"/>
    <w:rsid w:val="00260838"/>
    <w:rsid w:val="0026339F"/>
    <w:rsid w:val="0028349E"/>
    <w:rsid w:val="002E2C2E"/>
    <w:rsid w:val="00362F3F"/>
    <w:rsid w:val="003B3258"/>
    <w:rsid w:val="003E7C3B"/>
    <w:rsid w:val="00460CA3"/>
    <w:rsid w:val="00481AE8"/>
    <w:rsid w:val="005054A3"/>
    <w:rsid w:val="005226AE"/>
    <w:rsid w:val="00622C32"/>
    <w:rsid w:val="006267D6"/>
    <w:rsid w:val="00660861"/>
    <w:rsid w:val="00666BE9"/>
    <w:rsid w:val="00684D99"/>
    <w:rsid w:val="006B2DAB"/>
    <w:rsid w:val="007B03B9"/>
    <w:rsid w:val="007C2EDC"/>
    <w:rsid w:val="007C4C2D"/>
    <w:rsid w:val="00842A34"/>
    <w:rsid w:val="00885D06"/>
    <w:rsid w:val="008B1119"/>
    <w:rsid w:val="008D33E5"/>
    <w:rsid w:val="009327CC"/>
    <w:rsid w:val="00A05B39"/>
    <w:rsid w:val="00A71D10"/>
    <w:rsid w:val="00A73F71"/>
    <w:rsid w:val="00AE6DDC"/>
    <w:rsid w:val="00B328BA"/>
    <w:rsid w:val="00B725C1"/>
    <w:rsid w:val="00BA79B1"/>
    <w:rsid w:val="00C15551"/>
    <w:rsid w:val="00C35A37"/>
    <w:rsid w:val="00C70A5E"/>
    <w:rsid w:val="00D274D3"/>
    <w:rsid w:val="00D319D5"/>
    <w:rsid w:val="00DC6F75"/>
    <w:rsid w:val="00EA3CC2"/>
    <w:rsid w:val="00F45A90"/>
    <w:rsid w:val="00FA0F68"/>
    <w:rsid w:val="00FB1B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0861"/>
    <w:pPr>
      <w:ind w:left="720"/>
      <w:contextualSpacing/>
    </w:pPr>
  </w:style>
  <w:style w:type="paragraph" w:styleId="NoSpacing">
    <w:name w:val="No Spacing"/>
    <w:uiPriority w:val="1"/>
    <w:qFormat/>
    <w:rsid w:val="005054A3"/>
    <w:pPr>
      <w:spacing w:after="0" w:line="240" w:lineRule="auto"/>
    </w:pPr>
  </w:style>
  <w:style w:type="table" w:styleId="TableGrid">
    <w:name w:val="Table Grid"/>
    <w:basedOn w:val="TableNormal"/>
    <w:uiPriority w:val="59"/>
    <w:rsid w:val="00A05B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A05B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0861"/>
    <w:pPr>
      <w:ind w:left="720"/>
      <w:contextualSpacing/>
    </w:pPr>
  </w:style>
  <w:style w:type="paragraph" w:styleId="NoSpacing">
    <w:name w:val="No Spacing"/>
    <w:uiPriority w:val="1"/>
    <w:qFormat/>
    <w:rsid w:val="005054A3"/>
    <w:pPr>
      <w:spacing w:after="0" w:line="240" w:lineRule="auto"/>
    </w:pPr>
  </w:style>
  <w:style w:type="table" w:styleId="TableGrid">
    <w:name w:val="Table Grid"/>
    <w:basedOn w:val="TableNormal"/>
    <w:uiPriority w:val="59"/>
    <w:rsid w:val="00A05B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A05B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46CEC9-E1AD-421A-9392-8C4DE0975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819</Words>
  <Characters>4674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Pitskhelauri</dc:creator>
  <cp:lastModifiedBy>Amiran Dateshidze</cp:lastModifiedBy>
  <cp:revision>2</cp:revision>
  <dcterms:created xsi:type="dcterms:W3CDTF">2016-05-20T09:45:00Z</dcterms:created>
  <dcterms:modified xsi:type="dcterms:W3CDTF">2016-05-20T09:45:00Z</dcterms:modified>
</cp:coreProperties>
</file>