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C3" w:rsidRPr="00E92199" w:rsidRDefault="008851C3" w:rsidP="008851C3">
      <w:pPr>
        <w:pStyle w:val="abzacixml"/>
        <w:jc w:val="center"/>
        <w:rPr>
          <w:rFonts w:eastAsiaTheme="minorEastAsia"/>
          <w:b/>
          <w:sz w:val="24"/>
          <w:szCs w:val="24"/>
        </w:rPr>
      </w:pPr>
      <w:proofErr w:type="spellStart"/>
      <w:proofErr w:type="gramStart"/>
      <w:r w:rsidRPr="00E92199">
        <w:rPr>
          <w:b/>
          <w:sz w:val="24"/>
          <w:szCs w:val="24"/>
        </w:rPr>
        <w:t>ბავშვზე</w:t>
      </w:r>
      <w:proofErr w:type="spellEnd"/>
      <w:proofErr w:type="gramEnd"/>
      <w:r w:rsidRPr="00E92199">
        <w:rPr>
          <w:b/>
          <w:sz w:val="24"/>
          <w:szCs w:val="24"/>
        </w:rPr>
        <w:t xml:space="preserve"> </w:t>
      </w:r>
      <w:proofErr w:type="spellStart"/>
      <w:r w:rsidRPr="00E92199">
        <w:rPr>
          <w:b/>
          <w:sz w:val="24"/>
          <w:szCs w:val="24"/>
        </w:rPr>
        <w:t>ზრუნვა</w:t>
      </w:r>
      <w:proofErr w:type="spellEnd"/>
      <w:r w:rsidRPr="00E92199">
        <w:rPr>
          <w:b/>
          <w:sz w:val="24"/>
          <w:szCs w:val="24"/>
        </w:rPr>
        <w:t xml:space="preserve"> </w:t>
      </w:r>
      <w:proofErr w:type="spellStart"/>
      <w:r w:rsidRPr="00E92199">
        <w:rPr>
          <w:b/>
          <w:sz w:val="24"/>
          <w:szCs w:val="24"/>
        </w:rPr>
        <w:t>და</w:t>
      </w:r>
      <w:proofErr w:type="spellEnd"/>
      <w:r w:rsidRPr="00E92199">
        <w:rPr>
          <w:b/>
          <w:sz w:val="24"/>
          <w:szCs w:val="24"/>
        </w:rPr>
        <w:t xml:space="preserve"> </w:t>
      </w:r>
      <w:proofErr w:type="spellStart"/>
      <w:r w:rsidRPr="00E92199">
        <w:rPr>
          <w:b/>
          <w:sz w:val="24"/>
          <w:szCs w:val="24"/>
        </w:rPr>
        <w:t>სოციალური</w:t>
      </w:r>
      <w:proofErr w:type="spellEnd"/>
      <w:r w:rsidRPr="00E92199">
        <w:rPr>
          <w:b/>
          <w:sz w:val="24"/>
          <w:szCs w:val="24"/>
        </w:rPr>
        <w:t xml:space="preserve"> </w:t>
      </w:r>
      <w:proofErr w:type="spellStart"/>
      <w:r w:rsidRPr="00E92199">
        <w:rPr>
          <w:b/>
          <w:sz w:val="24"/>
          <w:szCs w:val="24"/>
        </w:rPr>
        <w:t>რეაბილიტაცია</w:t>
      </w:r>
      <w:proofErr w:type="spellEnd"/>
      <w:r w:rsidRPr="00E92199">
        <w:rPr>
          <w:b/>
          <w:sz w:val="24"/>
          <w:szCs w:val="24"/>
        </w:rPr>
        <w:t xml:space="preserve"> (</w:t>
      </w:r>
      <w:proofErr w:type="spellStart"/>
      <w:r w:rsidRPr="00E92199">
        <w:rPr>
          <w:b/>
          <w:sz w:val="24"/>
          <w:szCs w:val="24"/>
        </w:rPr>
        <w:t>პროგრამული</w:t>
      </w:r>
      <w:proofErr w:type="spellEnd"/>
      <w:r w:rsidRPr="00E92199">
        <w:rPr>
          <w:b/>
          <w:sz w:val="24"/>
          <w:szCs w:val="24"/>
        </w:rPr>
        <w:t xml:space="preserve"> </w:t>
      </w:r>
      <w:proofErr w:type="spellStart"/>
      <w:r w:rsidRPr="00E92199">
        <w:rPr>
          <w:b/>
          <w:sz w:val="24"/>
          <w:szCs w:val="24"/>
        </w:rPr>
        <w:t>კოდი</w:t>
      </w:r>
      <w:proofErr w:type="spellEnd"/>
      <w:r w:rsidRPr="00E92199">
        <w:rPr>
          <w:b/>
          <w:sz w:val="24"/>
          <w:szCs w:val="24"/>
        </w:rPr>
        <w:t xml:space="preserve"> 35 02</w:t>
      </w:r>
      <w:r w:rsidRPr="00E92199">
        <w:rPr>
          <w:rFonts w:eastAsiaTheme="minorEastAsia"/>
          <w:b/>
          <w:sz w:val="24"/>
          <w:szCs w:val="24"/>
        </w:rPr>
        <w:t xml:space="preserve"> 03)</w:t>
      </w:r>
    </w:p>
    <w:p w:rsidR="008851C3" w:rsidRPr="00E92199" w:rsidRDefault="008851C3" w:rsidP="008851C3">
      <w:pPr>
        <w:pStyle w:val="abzacixml"/>
        <w:rPr>
          <w:sz w:val="24"/>
          <w:szCs w:val="24"/>
        </w:rPr>
      </w:pPr>
    </w:p>
    <w:p w:rsidR="008851C3" w:rsidRPr="00E92199" w:rsidRDefault="008851C3" w:rsidP="008851C3">
      <w:pPr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92199">
        <w:rPr>
          <w:rFonts w:ascii="Sylfaen" w:hAnsi="Sylfaen" w:cs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:rsidR="008851C3" w:rsidRPr="00E92199" w:rsidRDefault="008851C3" w:rsidP="008851C3">
      <w:pPr>
        <w:numPr>
          <w:ilvl w:val="0"/>
          <w:numId w:val="1"/>
        </w:numPr>
        <w:ind w:left="900" w:hanging="270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E92199">
        <w:rPr>
          <w:rFonts w:ascii="Sylfaen" w:eastAsia="Sylfaen" w:hAnsi="Sylfaen"/>
          <w:sz w:val="24"/>
          <w:szCs w:val="24"/>
        </w:rPr>
        <w:t>სსიპ</w:t>
      </w:r>
      <w:proofErr w:type="spellEnd"/>
      <w:r w:rsidRPr="00E92199">
        <w:rPr>
          <w:rFonts w:ascii="Sylfaen" w:eastAsia="Sylfaen" w:hAnsi="Sylfaen"/>
          <w:sz w:val="24"/>
          <w:szCs w:val="24"/>
        </w:rPr>
        <w:t xml:space="preserve"> - „</w:t>
      </w:r>
      <w:proofErr w:type="spellStart"/>
      <w:r w:rsidRPr="00E92199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E9219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E9219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E9219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E92199">
        <w:rPr>
          <w:rFonts w:ascii="Sylfaen" w:eastAsia="Sylfaen" w:hAnsi="Sylfaen"/>
          <w:sz w:val="24"/>
          <w:szCs w:val="24"/>
        </w:rPr>
        <w:t>სააგენტო</w:t>
      </w:r>
      <w:proofErr w:type="spellEnd"/>
      <w:r w:rsidRPr="00E92199">
        <w:rPr>
          <w:rFonts w:ascii="Sylfaen" w:eastAsia="Sylfaen" w:hAnsi="Sylfaen"/>
          <w:sz w:val="24"/>
          <w:szCs w:val="24"/>
        </w:rPr>
        <w:t>“</w:t>
      </w:r>
    </w:p>
    <w:p w:rsidR="008851C3" w:rsidRPr="00E92199" w:rsidRDefault="008851C3" w:rsidP="008851C3">
      <w:pPr>
        <w:pStyle w:val="ListParagraph"/>
        <w:ind w:left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8851C3" w:rsidRPr="00E92199" w:rsidRDefault="008851C3" w:rsidP="008851C3">
      <w:pPr>
        <w:pStyle w:val="ListParagraph"/>
        <w:ind w:left="0" w:firstLine="63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92199">
        <w:rPr>
          <w:rFonts w:ascii="Sylfaen" w:hAnsi="Sylfaen" w:cs="Sylfaen"/>
          <w:color w:val="000000"/>
          <w:sz w:val="24"/>
          <w:szCs w:val="24"/>
          <w:lang w:val="ka-GE"/>
        </w:rPr>
        <w:t>საანგარიშო პერიოდში ქვეპროგრამის ფარგლებში განხორციელებული ღონისძიებების მოკლე აღწერა:</w:t>
      </w:r>
    </w:p>
    <w:p w:rsidR="008851C3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582513">
        <w:rPr>
          <w:rFonts w:ascii="Sylfaen" w:hAnsi="Sylfaen" w:cs="Sylfaen"/>
          <w:sz w:val="24"/>
          <w:szCs w:val="24"/>
          <w:lang w:val="ka-GE"/>
        </w:rPr>
        <w:t>„მიტოვების რისკის ქვეშ მყოფი ბავშვების კვებით უზრუნველყოფის ქვეპროგრამის“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ფარგლებში მომსახურება გაეწია იანვარში 855 ბენეფიციარს (გადარიცხული თანხა 68 0</w:t>
      </w:r>
      <w:r w:rsidR="00930A0E">
        <w:rPr>
          <w:rFonts w:ascii="Sylfaen" w:hAnsi="Sylfaen" w:cs="Sylfaen"/>
          <w:sz w:val="24"/>
          <w:szCs w:val="24"/>
        </w:rPr>
        <w:t>80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თებერვალში – 975 ბენეფიციარს (გადარიცხული თანხა 77 665 ლარი), მარტში – 978 ბენეფიციარს (გადარიცხული თანხა 77 66</w:t>
      </w:r>
      <w:r w:rsidR="00930A0E">
        <w:rPr>
          <w:rFonts w:ascii="Sylfaen" w:hAnsi="Sylfaen" w:cs="Sylfaen"/>
          <w:sz w:val="24"/>
          <w:szCs w:val="24"/>
        </w:rPr>
        <w:t>9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ლარი). (ეს ქვეპროგრამა აპრილის თვიდან გაუქმდა და ამ ქვეპროგრამის მომსახურება  (ბენეფიციარებისათვის კვების ვაუჩერის დარიგება) გათვალისწინებულ იქნა „კრიზისულ მდგომარეობაში მყოფი ოჯახების დახმარების ქვეპროგრამის’’  ფარგლებში როგორც ერთ-ერთი კომპონენტი).</w:t>
      </w:r>
    </w:p>
    <w:p w:rsidR="008851C3" w:rsidRPr="00E92199" w:rsidRDefault="008851C3" w:rsidP="008851C3">
      <w:pPr>
        <w:pStyle w:val="ListParagraph"/>
        <w:tabs>
          <w:tab w:val="left" w:pos="-90"/>
        </w:tabs>
        <w:spacing w:after="0" w:line="240" w:lineRule="auto"/>
        <w:ind w:left="27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851C3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9F569C">
        <w:rPr>
          <w:rFonts w:ascii="Sylfaen" w:hAnsi="Sylfaen" w:cs="Sylfaen"/>
          <w:sz w:val="24"/>
          <w:szCs w:val="24"/>
          <w:lang w:val="ka-GE"/>
        </w:rPr>
        <w:t xml:space="preserve">„ბავშვთა ადრეული განვითარების ქვეპროგრამის“ ფარგლებში </w:t>
      </w:r>
      <w:proofErr w:type="spellStart"/>
      <w:r w:rsidRPr="009F569C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Pr="009F56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69C">
        <w:rPr>
          <w:rFonts w:ascii="Sylfaen" w:hAnsi="Sylfaen" w:cs="Sylfaen"/>
          <w:sz w:val="24"/>
          <w:szCs w:val="24"/>
        </w:rPr>
        <w:t>გაეწია</w:t>
      </w:r>
      <w:proofErr w:type="spellEnd"/>
      <w:r w:rsidRPr="00E92199">
        <w:rPr>
          <w:rFonts w:ascii="Sylfaen" w:hAnsi="Sylfaen" w:cs="Sylfaen"/>
          <w:sz w:val="24"/>
          <w:szCs w:val="24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იანვარში </w:t>
      </w:r>
      <w:r w:rsidRPr="00E92199">
        <w:rPr>
          <w:rFonts w:ascii="Sylfaen" w:hAnsi="Sylfaen" w:cs="Sylfaen"/>
          <w:sz w:val="24"/>
          <w:szCs w:val="24"/>
        </w:rPr>
        <w:t>394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 (</w:t>
      </w:r>
      <w:proofErr w:type="spellStart"/>
      <w:r w:rsidRPr="00E92199">
        <w:rPr>
          <w:rFonts w:ascii="Sylfaen" w:hAnsi="Sylfaen" w:cs="Sylfaen"/>
          <w:sz w:val="24"/>
          <w:szCs w:val="24"/>
        </w:rPr>
        <w:t>გადარიცხული</w:t>
      </w:r>
      <w:proofErr w:type="spellEnd"/>
      <w:r w:rsidRPr="00E92199">
        <w:rPr>
          <w:rFonts w:ascii="Sylfaen" w:hAnsi="Sylfaen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Sylfaen"/>
          <w:sz w:val="24"/>
          <w:szCs w:val="24"/>
        </w:rPr>
        <w:t>თანხ</w:t>
      </w:r>
      <w:proofErr w:type="spellEnd"/>
      <w:r w:rsidRPr="00E92199">
        <w:rPr>
          <w:rFonts w:ascii="Sylfaen" w:hAnsi="Sylfaen" w:cs="Sylfaen"/>
          <w:sz w:val="24"/>
          <w:szCs w:val="24"/>
          <w:lang w:val="ka-GE"/>
        </w:rPr>
        <w:t>ა</w:t>
      </w:r>
      <w:r w:rsidRPr="00E92199">
        <w:rPr>
          <w:rFonts w:ascii="Sylfaen" w:hAnsi="Sylfaen"/>
          <w:sz w:val="24"/>
          <w:szCs w:val="24"/>
          <w:lang w:val="ka-GE"/>
        </w:rPr>
        <w:t xml:space="preserve"> </w:t>
      </w:r>
      <w:r w:rsidRPr="00E92199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55 188 </w:t>
      </w:r>
      <w:proofErr w:type="spellStart"/>
      <w:r w:rsidRPr="00E92199">
        <w:rPr>
          <w:rFonts w:ascii="Sylfaen" w:hAnsi="Sylfaen" w:cs="Sylfaen"/>
          <w:sz w:val="24"/>
          <w:szCs w:val="24"/>
        </w:rPr>
        <w:t>ლარი</w:t>
      </w:r>
      <w:proofErr w:type="spellEnd"/>
      <w:r w:rsidRPr="00E92199">
        <w:rPr>
          <w:rFonts w:ascii="Sylfaen" w:hAnsi="Sylfaen" w:cs="Sylfaen"/>
          <w:sz w:val="24"/>
          <w:szCs w:val="24"/>
          <w:lang w:val="ka-GE"/>
        </w:rPr>
        <w:t xml:space="preserve">), </w:t>
      </w:r>
      <w:r w:rsidRPr="00E92199">
        <w:rPr>
          <w:rFonts w:ascii="Sylfaen" w:hAnsi="Sylfaen" w:cs="Sylfaen"/>
          <w:sz w:val="24"/>
          <w:szCs w:val="24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თებერვალში – </w:t>
      </w:r>
      <w:r w:rsidRPr="009F569C">
        <w:rPr>
          <w:rFonts w:ascii="Sylfaen" w:hAnsi="Sylfaen" w:cs="Sylfaen"/>
          <w:sz w:val="24"/>
          <w:szCs w:val="24"/>
        </w:rPr>
        <w:t>452</w:t>
      </w:r>
      <w:r w:rsidRPr="009F569C">
        <w:rPr>
          <w:rFonts w:ascii="Sylfaen" w:hAnsi="Sylfaen" w:cs="Sylfaen"/>
          <w:sz w:val="24"/>
          <w:szCs w:val="24"/>
          <w:lang w:val="ka-GE"/>
        </w:rPr>
        <w:t xml:space="preserve"> ბენეფიციარს (</w:t>
      </w:r>
      <w:proofErr w:type="spellStart"/>
      <w:r w:rsidRPr="009F569C">
        <w:rPr>
          <w:rFonts w:ascii="Sylfaen" w:hAnsi="Sylfaen" w:cs="Sylfaen"/>
          <w:sz w:val="24"/>
          <w:szCs w:val="24"/>
        </w:rPr>
        <w:t>გადარიცხული</w:t>
      </w:r>
      <w:proofErr w:type="spellEnd"/>
      <w:r w:rsidRPr="009F569C">
        <w:rPr>
          <w:rFonts w:ascii="Sylfaen" w:hAnsi="Sylfaen"/>
          <w:sz w:val="24"/>
          <w:szCs w:val="24"/>
        </w:rPr>
        <w:t xml:space="preserve"> </w:t>
      </w:r>
      <w:proofErr w:type="spellStart"/>
      <w:r w:rsidRPr="009F569C">
        <w:rPr>
          <w:rFonts w:ascii="Sylfaen" w:hAnsi="Sylfaen" w:cs="Sylfaen"/>
          <w:sz w:val="24"/>
          <w:szCs w:val="24"/>
        </w:rPr>
        <w:t>თანხ</w:t>
      </w:r>
      <w:proofErr w:type="spellEnd"/>
      <w:r w:rsidRPr="009F569C">
        <w:rPr>
          <w:rFonts w:ascii="Sylfaen" w:hAnsi="Sylfaen" w:cs="Sylfaen"/>
          <w:sz w:val="24"/>
          <w:szCs w:val="24"/>
          <w:lang w:val="ka-GE"/>
        </w:rPr>
        <w:t>ა</w:t>
      </w:r>
      <w:r w:rsidRPr="009F569C">
        <w:rPr>
          <w:rFonts w:ascii="Sylfaen" w:hAnsi="Sylfaen"/>
          <w:sz w:val="24"/>
          <w:szCs w:val="24"/>
          <w:lang w:val="ka-GE"/>
        </w:rPr>
        <w:t xml:space="preserve"> </w:t>
      </w:r>
      <w:r w:rsidRPr="009F569C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62 856 </w:t>
      </w:r>
      <w:proofErr w:type="spellStart"/>
      <w:r w:rsidRPr="009F569C">
        <w:rPr>
          <w:rFonts w:ascii="Sylfaen" w:hAnsi="Sylfaen" w:cs="Sylfaen"/>
          <w:sz w:val="24"/>
          <w:szCs w:val="24"/>
        </w:rPr>
        <w:t>ლარი</w:t>
      </w:r>
      <w:proofErr w:type="spellEnd"/>
      <w:r w:rsidRPr="009F569C">
        <w:rPr>
          <w:rFonts w:ascii="Sylfaen" w:hAnsi="Sylfaen" w:cs="Sylfaen"/>
          <w:sz w:val="24"/>
          <w:szCs w:val="24"/>
          <w:lang w:val="ka-GE"/>
        </w:rPr>
        <w:t xml:space="preserve">), მარტში – </w:t>
      </w:r>
      <w:r w:rsidRPr="009F569C">
        <w:rPr>
          <w:rFonts w:ascii="Sylfaen" w:hAnsi="Sylfaen" w:cs="Sylfaen"/>
          <w:sz w:val="24"/>
          <w:szCs w:val="24"/>
        </w:rPr>
        <w:t>448</w:t>
      </w:r>
      <w:r w:rsidRPr="009F569C">
        <w:rPr>
          <w:rFonts w:ascii="Sylfaen" w:hAnsi="Sylfaen" w:cs="Sylfaen"/>
          <w:sz w:val="24"/>
          <w:szCs w:val="24"/>
          <w:lang w:val="ka-GE"/>
        </w:rPr>
        <w:t xml:space="preserve"> ბენეფიციარს (</w:t>
      </w:r>
      <w:proofErr w:type="spellStart"/>
      <w:r w:rsidRPr="009F569C">
        <w:rPr>
          <w:rFonts w:ascii="Sylfaen" w:hAnsi="Sylfaen" w:cs="Sylfaen"/>
          <w:sz w:val="24"/>
          <w:szCs w:val="24"/>
        </w:rPr>
        <w:t>გადარიცხული</w:t>
      </w:r>
      <w:proofErr w:type="spellEnd"/>
      <w:r w:rsidRPr="009F569C">
        <w:rPr>
          <w:rFonts w:ascii="Sylfaen" w:hAnsi="Sylfaen"/>
          <w:sz w:val="24"/>
          <w:szCs w:val="24"/>
        </w:rPr>
        <w:t xml:space="preserve"> </w:t>
      </w:r>
      <w:proofErr w:type="spellStart"/>
      <w:r w:rsidRPr="009F569C">
        <w:rPr>
          <w:rFonts w:ascii="Sylfaen" w:hAnsi="Sylfaen" w:cs="Sylfaen"/>
          <w:sz w:val="24"/>
          <w:szCs w:val="24"/>
        </w:rPr>
        <w:t>თანხ</w:t>
      </w:r>
      <w:proofErr w:type="spellEnd"/>
      <w:r w:rsidRPr="009F569C">
        <w:rPr>
          <w:rFonts w:ascii="Sylfaen" w:hAnsi="Sylfaen" w:cs="Sylfaen"/>
          <w:sz w:val="24"/>
          <w:szCs w:val="24"/>
          <w:lang w:val="ka-GE"/>
        </w:rPr>
        <w:t>ა</w:t>
      </w:r>
      <w:r w:rsidRPr="009F569C">
        <w:rPr>
          <w:rFonts w:ascii="Sylfaen" w:hAnsi="Sylfaen"/>
          <w:sz w:val="24"/>
          <w:szCs w:val="24"/>
          <w:lang w:val="ka-GE"/>
        </w:rPr>
        <w:t xml:space="preserve"> </w:t>
      </w:r>
      <w:r w:rsidRPr="009F569C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63 000 </w:t>
      </w:r>
      <w:proofErr w:type="spellStart"/>
      <w:r w:rsidRPr="009F569C">
        <w:rPr>
          <w:rFonts w:ascii="Sylfaen" w:hAnsi="Sylfaen" w:cs="Sylfaen"/>
          <w:sz w:val="24"/>
          <w:szCs w:val="24"/>
        </w:rPr>
        <w:t>ლარი</w:t>
      </w:r>
      <w:proofErr w:type="spellEnd"/>
      <w:r w:rsidRPr="009F569C">
        <w:rPr>
          <w:rFonts w:ascii="Sylfaen" w:hAnsi="Sylfaen" w:cs="Sylfaen"/>
          <w:sz w:val="24"/>
          <w:szCs w:val="24"/>
          <w:lang w:val="ka-GE"/>
        </w:rPr>
        <w:t>)აპრილში - 456 ბენეფიციარს (</w:t>
      </w:r>
      <w:proofErr w:type="spellStart"/>
      <w:r w:rsidRPr="009F569C">
        <w:rPr>
          <w:rFonts w:ascii="Sylfaen" w:hAnsi="Sylfaen" w:cs="Sylfaen"/>
          <w:sz w:val="24"/>
          <w:szCs w:val="24"/>
        </w:rPr>
        <w:t>გადარიცხული</w:t>
      </w:r>
      <w:proofErr w:type="spellEnd"/>
      <w:r w:rsidRPr="00E92199">
        <w:rPr>
          <w:rFonts w:ascii="Sylfaen" w:hAnsi="Sylfaen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Sylfaen"/>
          <w:sz w:val="24"/>
          <w:szCs w:val="24"/>
        </w:rPr>
        <w:t>თანხ</w:t>
      </w:r>
      <w:proofErr w:type="spellEnd"/>
      <w:r w:rsidRPr="00E92199">
        <w:rPr>
          <w:rFonts w:ascii="Sylfaen" w:hAnsi="Sylfaen" w:cs="Sylfaen"/>
          <w:sz w:val="24"/>
          <w:szCs w:val="24"/>
          <w:lang w:val="ka-GE"/>
        </w:rPr>
        <w:t>ა</w:t>
      </w:r>
      <w:r w:rsidRPr="00E92199">
        <w:rPr>
          <w:rFonts w:ascii="Sylfaen" w:hAnsi="Sylfaen"/>
          <w:sz w:val="24"/>
          <w:szCs w:val="24"/>
          <w:lang w:val="ka-GE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64 728 ლარი), მაისში - 398 ბენეფიციარს (</w:t>
      </w:r>
      <w:proofErr w:type="spellStart"/>
      <w:r w:rsidRPr="00E92199">
        <w:rPr>
          <w:rFonts w:ascii="Sylfaen" w:hAnsi="Sylfaen" w:cs="Sylfaen"/>
          <w:sz w:val="24"/>
          <w:szCs w:val="24"/>
        </w:rPr>
        <w:t>გადარიცხული</w:t>
      </w:r>
      <w:proofErr w:type="spellEnd"/>
      <w:r w:rsidRPr="00E92199">
        <w:rPr>
          <w:rFonts w:ascii="Sylfaen" w:hAnsi="Sylfaen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Sylfaen"/>
          <w:sz w:val="24"/>
          <w:szCs w:val="24"/>
        </w:rPr>
        <w:t>თანხ</w:t>
      </w:r>
      <w:proofErr w:type="spellEnd"/>
      <w:r w:rsidRPr="00E92199">
        <w:rPr>
          <w:rFonts w:ascii="Sylfaen" w:hAnsi="Sylfaen" w:cs="Sylfaen"/>
          <w:sz w:val="24"/>
          <w:szCs w:val="24"/>
          <w:lang w:val="ka-GE"/>
        </w:rPr>
        <w:t>ა</w:t>
      </w:r>
      <w:r w:rsidRPr="00E92199">
        <w:rPr>
          <w:rFonts w:ascii="Sylfaen" w:hAnsi="Sylfaen"/>
          <w:sz w:val="24"/>
          <w:szCs w:val="24"/>
          <w:lang w:val="ka-GE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>56 4</w:t>
      </w:r>
      <w:r w:rsidR="0016035A">
        <w:rPr>
          <w:rFonts w:ascii="Sylfaen" w:hAnsi="Sylfaen" w:cs="Sylfaen"/>
          <w:sz w:val="24"/>
          <w:szCs w:val="24"/>
        </w:rPr>
        <w:t>9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5 ლარი), ივნისში - 443 ბენეფიციარს (გადარიცხული თანხა 63 000 ლარი); </w:t>
      </w:r>
    </w:p>
    <w:p w:rsidR="008851C3" w:rsidRPr="008851C3" w:rsidRDefault="008851C3" w:rsidP="008851C3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:rsidR="008851C3" w:rsidRPr="00753F2F" w:rsidRDefault="008851C3" w:rsidP="008851C3">
      <w:pPr>
        <w:pStyle w:val="ListParagraph"/>
        <w:tabs>
          <w:tab w:val="left" w:pos="-90"/>
        </w:tabs>
        <w:spacing w:after="0" w:line="240" w:lineRule="auto"/>
        <w:ind w:left="27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>„ბავშვთა რეაბილიტაციის ქვეპროგრამის“ ფარგლებში,  შესაბამისი ქვეპროგრამის მე–3 მუხლი</w:t>
      </w:r>
      <w:r>
        <w:rPr>
          <w:rFonts w:ascii="Sylfaen" w:hAnsi="Sylfaen" w:cs="Sylfaen"/>
          <w:sz w:val="24"/>
          <w:szCs w:val="24"/>
          <w:lang w:val="ka-GE"/>
        </w:rPr>
        <w:t>თ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გათვალისწინებული კატეგორიის ბენეფიციარებს</w:t>
      </w:r>
      <w:r w:rsidR="00753F2F">
        <w:rPr>
          <w:rFonts w:ascii="Sylfaen" w:hAnsi="Sylfaen" w:cs="Sylfaen"/>
          <w:sz w:val="24"/>
          <w:szCs w:val="24"/>
          <w:lang w:val="ka-GE"/>
        </w:rPr>
        <w:t xml:space="preserve"> ჩაუტარდათ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: </w:t>
      </w:r>
      <w:r w:rsidRPr="009F569C">
        <w:rPr>
          <w:rFonts w:ascii="Sylfaen" w:hAnsi="Sylfaen" w:cs="Sylfaen"/>
          <w:sz w:val="24"/>
          <w:szCs w:val="24"/>
          <w:lang w:val="ka-GE"/>
        </w:rPr>
        <w:t xml:space="preserve">იანვარში – 295 </w:t>
      </w:r>
      <w:r w:rsidR="00753F2F" w:rsidRPr="009F569C">
        <w:rPr>
          <w:rFonts w:ascii="Sylfaen" w:hAnsi="Sylfaen" w:cs="Sylfaen"/>
          <w:sz w:val="24"/>
          <w:szCs w:val="24"/>
          <w:lang w:val="ka-GE"/>
        </w:rPr>
        <w:t xml:space="preserve">კურსი </w:t>
      </w:r>
      <w:r w:rsidRPr="009F569C">
        <w:rPr>
          <w:rFonts w:ascii="Sylfaen" w:hAnsi="Sylfaen" w:cs="Sylfaen"/>
          <w:sz w:val="24"/>
          <w:szCs w:val="24"/>
          <w:lang w:val="ka-GE"/>
        </w:rPr>
        <w:t>(გადარიცხული თანხა 90 019 ლარი), თებერვალში – 327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53F2F">
        <w:rPr>
          <w:rFonts w:ascii="Sylfaen" w:hAnsi="Sylfaen" w:cs="Sylfaen"/>
          <w:sz w:val="24"/>
          <w:szCs w:val="24"/>
          <w:lang w:val="ka-GE"/>
        </w:rPr>
        <w:t xml:space="preserve">კურსი </w:t>
      </w:r>
      <w:r w:rsidRPr="00E92199">
        <w:rPr>
          <w:rFonts w:ascii="Sylfaen" w:hAnsi="Sylfaen" w:cs="Sylfaen"/>
          <w:sz w:val="24"/>
          <w:szCs w:val="24"/>
          <w:lang w:val="ka-GE"/>
        </w:rPr>
        <w:t>(გადარიცხული თანხა 100 010 ლარი),</w:t>
      </w:r>
      <w:r w:rsidR="00753F2F">
        <w:rPr>
          <w:rFonts w:ascii="Sylfaen" w:hAnsi="Sylfaen" w:cs="Sylfaen"/>
          <w:sz w:val="24"/>
          <w:szCs w:val="24"/>
          <w:lang w:val="ka-GE"/>
        </w:rPr>
        <w:t xml:space="preserve"> მარტში - 395 კურსი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53F2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(გადარიცხული თანხა </w:t>
      </w:r>
      <w:r w:rsidR="00753F2F">
        <w:rPr>
          <w:rFonts w:ascii="Sylfaen" w:hAnsi="Sylfaen" w:cs="Sylfaen"/>
          <w:sz w:val="24"/>
          <w:szCs w:val="24"/>
          <w:lang w:val="ka-GE"/>
        </w:rPr>
        <w:t>121 230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აპრილში - </w:t>
      </w:r>
      <w:r w:rsidRPr="008851C3">
        <w:rPr>
          <w:rFonts w:ascii="Sylfaen" w:hAnsi="Sylfaen" w:cs="Sylfaen"/>
          <w:sz w:val="24"/>
          <w:szCs w:val="24"/>
          <w:lang w:val="ka-GE"/>
        </w:rPr>
        <w:t>498 კურსი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(გადარიცხული თანხა </w:t>
      </w:r>
      <w:r w:rsidR="00753F2F">
        <w:rPr>
          <w:rFonts w:ascii="Sylfaen" w:hAnsi="Sylfaen" w:cs="Sylfaen"/>
          <w:sz w:val="24"/>
          <w:szCs w:val="24"/>
          <w:lang w:val="ka-GE"/>
        </w:rPr>
        <w:t>153 036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მაისში - 603 კურსი (გადარიცხული თანხა </w:t>
      </w:r>
      <w:r w:rsidR="00753F2F">
        <w:rPr>
          <w:rFonts w:ascii="Sylfaen" w:hAnsi="Sylfaen" w:cs="Sylfaen"/>
          <w:sz w:val="24"/>
          <w:szCs w:val="24"/>
          <w:lang w:val="ka-GE"/>
        </w:rPr>
        <w:t>185 318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ივნისში - </w:t>
      </w:r>
      <w:r w:rsidR="00753F2F">
        <w:rPr>
          <w:rFonts w:ascii="Sylfaen" w:hAnsi="Sylfaen" w:cs="Sylfaen"/>
          <w:sz w:val="24"/>
          <w:szCs w:val="24"/>
          <w:lang w:val="ka-GE"/>
        </w:rPr>
        <w:t>448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კურსი (თანხა </w:t>
      </w:r>
      <w:r w:rsidR="00753F2F">
        <w:rPr>
          <w:rFonts w:ascii="Sylfaen" w:hAnsi="Sylfaen" w:cs="Sylfaen"/>
          <w:sz w:val="24"/>
          <w:szCs w:val="24"/>
          <w:lang w:val="ka-GE"/>
        </w:rPr>
        <w:t>137 636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ლარი);</w:t>
      </w:r>
    </w:p>
    <w:p w:rsidR="008851C3" w:rsidRPr="00E92199" w:rsidRDefault="008851C3" w:rsidP="008851C3">
      <w:pPr>
        <w:pStyle w:val="ListParagraph"/>
        <w:tabs>
          <w:tab w:val="left" w:pos="-90"/>
        </w:tabs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 xml:space="preserve"> „დღის ცენტრების ქვეპროგრამის“ ფარგლებში  მომსახურება გაეწია იანვარში </w:t>
      </w:r>
      <w:r w:rsidR="009F569C">
        <w:rPr>
          <w:rFonts w:ascii="Sylfaen" w:hAnsi="Sylfaen" w:cs="Sylfaen"/>
          <w:sz w:val="24"/>
          <w:szCs w:val="24"/>
          <w:lang w:val="ka-GE"/>
        </w:rPr>
        <w:t>-</w:t>
      </w:r>
      <w:r w:rsidRPr="00E92199">
        <w:rPr>
          <w:rFonts w:ascii="Sylfaen" w:hAnsi="Sylfaen" w:cs="Sylfaen"/>
          <w:sz w:val="24"/>
          <w:szCs w:val="24"/>
          <w:lang w:val="ka-GE"/>
        </w:rPr>
        <w:t>1403 ბენეფიციარს</w:t>
      </w:r>
      <w:r w:rsidR="00753F2F">
        <w:rPr>
          <w:rFonts w:ascii="Sylfaen" w:hAnsi="Sylfaen" w:cs="Sylfaen"/>
          <w:sz w:val="24"/>
          <w:szCs w:val="24"/>
          <w:lang w:val="ka-GE"/>
        </w:rPr>
        <w:t xml:space="preserve"> (გადარიცხული თანხა 215 681 ლარი</w:t>
      </w:r>
      <w:r w:rsidR="009F569C">
        <w:rPr>
          <w:rFonts w:ascii="Sylfaen" w:hAnsi="Sylfaen" w:cs="Sylfaen"/>
          <w:sz w:val="24"/>
          <w:szCs w:val="24"/>
          <w:lang w:val="ka-GE"/>
        </w:rPr>
        <w:t xml:space="preserve">), თებერვალში -1483 ბენეფიციარს (გადარიცხული თანხა 257 402 ლარი), მარტში - 1500 ბენეფიციარს </w:t>
      </w:r>
      <w:r w:rsidR="009F569C" w:rsidRPr="009F569C">
        <w:rPr>
          <w:rFonts w:ascii="Sylfaen" w:hAnsi="Sylfaen" w:cs="Sylfaen"/>
          <w:sz w:val="24"/>
          <w:szCs w:val="24"/>
          <w:lang w:val="ka-GE"/>
        </w:rPr>
        <w:t>(გადარიცხული თანხა</w:t>
      </w:r>
      <w:r w:rsidR="009F569C">
        <w:rPr>
          <w:rFonts w:ascii="Sylfaen" w:hAnsi="Sylfaen" w:cs="Sylfaen"/>
          <w:sz w:val="24"/>
          <w:szCs w:val="24"/>
          <w:lang w:val="ka-GE"/>
        </w:rPr>
        <w:t xml:space="preserve"> 276 231 ლარი),</w:t>
      </w:r>
      <w:r w:rsidRPr="009F569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აპრილში - 1515 ბენეფიციარს (გადარიცხული თანხა </w:t>
      </w:r>
      <w:r w:rsidR="009F569C">
        <w:rPr>
          <w:rFonts w:ascii="Sylfaen" w:hAnsi="Sylfaen" w:cs="Sylfaen"/>
          <w:sz w:val="24"/>
          <w:szCs w:val="24"/>
          <w:lang w:val="ka-GE"/>
        </w:rPr>
        <w:t>252 792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მაისში - 1511 ბენეფიციარს (გადარიცხული თანხა 252 95</w:t>
      </w:r>
      <w:r w:rsidR="009F569C">
        <w:rPr>
          <w:rFonts w:ascii="Sylfaen" w:hAnsi="Sylfaen" w:cs="Sylfaen"/>
          <w:sz w:val="24"/>
          <w:szCs w:val="24"/>
          <w:lang w:val="ka-GE"/>
        </w:rPr>
        <w:t>4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ივნისში - 15</w:t>
      </w:r>
      <w:r w:rsidR="009F569C">
        <w:rPr>
          <w:rFonts w:ascii="Sylfaen" w:hAnsi="Sylfaen" w:cs="Sylfaen"/>
          <w:sz w:val="24"/>
          <w:szCs w:val="24"/>
          <w:lang w:val="ka-GE"/>
        </w:rPr>
        <w:t>2</w:t>
      </w:r>
      <w:r w:rsidRPr="00E92199">
        <w:rPr>
          <w:rFonts w:ascii="Sylfaen" w:hAnsi="Sylfaen" w:cs="Sylfaen"/>
          <w:sz w:val="24"/>
          <w:szCs w:val="24"/>
          <w:lang w:val="ka-GE"/>
        </w:rPr>
        <w:t>0 ბენეფიციარს (გადარიცხული თანხა 29</w:t>
      </w:r>
      <w:r w:rsidR="009F569C">
        <w:rPr>
          <w:rFonts w:ascii="Sylfaen" w:hAnsi="Sylfaen" w:cs="Sylfaen"/>
          <w:sz w:val="24"/>
          <w:szCs w:val="24"/>
          <w:lang w:val="ka-GE"/>
        </w:rPr>
        <w:t xml:space="preserve">1 933,75 </w:t>
      </w:r>
      <w:r w:rsidRPr="00E92199">
        <w:rPr>
          <w:rFonts w:ascii="Sylfaen" w:hAnsi="Sylfaen" w:cs="Sylfaen"/>
          <w:sz w:val="24"/>
          <w:szCs w:val="24"/>
          <w:lang w:val="ka-GE"/>
        </w:rPr>
        <w:t>ლარი). მათ შორის:</w:t>
      </w:r>
    </w:p>
    <w:p w:rsidR="008851C3" w:rsidRPr="00E92199" w:rsidRDefault="008851C3" w:rsidP="008851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lastRenderedPageBreak/>
        <w:t xml:space="preserve">მიტოვების რისკის ქვეშ მყოფი ბავშვების შემთხვევაში: იანვარში – </w:t>
      </w:r>
      <w:r w:rsidRPr="00E92199">
        <w:rPr>
          <w:rFonts w:ascii="Sylfaen" w:hAnsi="Sylfaen" w:cs="Sylfaen"/>
          <w:sz w:val="24"/>
          <w:szCs w:val="24"/>
        </w:rPr>
        <w:t>472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თებერვალში – </w:t>
      </w:r>
      <w:r w:rsidRPr="00E92199">
        <w:rPr>
          <w:rFonts w:ascii="Sylfaen" w:hAnsi="Sylfaen" w:cs="Sylfaen"/>
          <w:sz w:val="24"/>
          <w:szCs w:val="24"/>
        </w:rPr>
        <w:t>509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მარტში – </w:t>
      </w:r>
      <w:r w:rsidRPr="00E92199">
        <w:rPr>
          <w:rFonts w:ascii="Sylfaen" w:hAnsi="Sylfaen" w:cs="Sylfaen"/>
          <w:sz w:val="24"/>
          <w:szCs w:val="24"/>
        </w:rPr>
        <w:t>510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აპრილში - 525 ბენეფიციარს, მაისში - 533 ბენეფიციარს, ივნისში - 528 ბენეფიციარს</w:t>
      </w:r>
      <w:r w:rsidRPr="00E92199">
        <w:rPr>
          <w:rFonts w:ascii="Sylfaen" w:hAnsi="Sylfaen" w:cs="Sylfaen"/>
          <w:sz w:val="24"/>
          <w:szCs w:val="24"/>
        </w:rPr>
        <w:t>.</w:t>
      </w:r>
      <w:r w:rsidRPr="00E92199">
        <w:rPr>
          <w:rFonts w:ascii="Sylfaen" w:hAnsi="Sylfaen" w:cs="Sylfaen"/>
          <w:sz w:val="24"/>
          <w:szCs w:val="24"/>
          <w:lang w:val="ka-GE"/>
        </w:rPr>
        <w:t>;</w:t>
      </w:r>
      <w:r w:rsidRPr="00E92199">
        <w:rPr>
          <w:rFonts w:ascii="Sylfaen" w:hAnsi="Sylfaen" w:cs="Sylfaen"/>
          <w:sz w:val="24"/>
          <w:szCs w:val="24"/>
        </w:rPr>
        <w:t xml:space="preserve"> </w:t>
      </w:r>
    </w:p>
    <w:p w:rsidR="008851C3" w:rsidRPr="00E92199" w:rsidRDefault="008851C3" w:rsidP="008851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>შშმ ბავშვების შემთვხვევაში: იანვარში – 4</w:t>
      </w:r>
      <w:r w:rsidRPr="00E92199">
        <w:rPr>
          <w:rFonts w:ascii="Sylfaen" w:hAnsi="Sylfaen" w:cs="Sylfaen"/>
          <w:sz w:val="24"/>
          <w:szCs w:val="24"/>
        </w:rPr>
        <w:t>59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თებერვალში – 4</w:t>
      </w:r>
      <w:r w:rsidRPr="00E92199">
        <w:rPr>
          <w:rFonts w:ascii="Sylfaen" w:hAnsi="Sylfaen" w:cs="Sylfaen"/>
          <w:sz w:val="24"/>
          <w:szCs w:val="24"/>
        </w:rPr>
        <w:t>88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მარტში – </w:t>
      </w:r>
      <w:r w:rsidRPr="00E92199">
        <w:rPr>
          <w:rFonts w:ascii="Sylfaen" w:hAnsi="Sylfaen" w:cs="Sylfaen"/>
          <w:sz w:val="24"/>
          <w:szCs w:val="24"/>
        </w:rPr>
        <w:t>50</w:t>
      </w:r>
      <w:r w:rsidRPr="00E92199">
        <w:rPr>
          <w:rFonts w:ascii="Sylfaen" w:hAnsi="Sylfaen" w:cs="Sylfaen"/>
          <w:sz w:val="24"/>
          <w:szCs w:val="24"/>
          <w:lang w:val="ka-GE"/>
        </w:rPr>
        <w:t>4 ბენეფიციარს, აპრილში - 503, მაისში - 500, ივნისში - 515;</w:t>
      </w:r>
      <w:r w:rsidRPr="00E92199">
        <w:rPr>
          <w:rFonts w:ascii="Sylfaen" w:hAnsi="Sylfaen" w:cs="Sylfaen"/>
          <w:sz w:val="24"/>
          <w:szCs w:val="24"/>
        </w:rPr>
        <w:t xml:space="preserve"> </w:t>
      </w:r>
    </w:p>
    <w:p w:rsidR="008851C3" w:rsidRPr="00E92199" w:rsidRDefault="008851C3" w:rsidP="008851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>18 წლისა და მეტი ასაკის შშმ პირების შემთხვევაში: იანვარში – 4</w:t>
      </w:r>
      <w:r w:rsidRPr="00E92199">
        <w:rPr>
          <w:rFonts w:ascii="Sylfaen" w:hAnsi="Sylfaen" w:cs="Sylfaen"/>
          <w:sz w:val="24"/>
          <w:szCs w:val="24"/>
        </w:rPr>
        <w:t>20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თებერვალში – 4</w:t>
      </w:r>
      <w:r w:rsidRPr="00E92199">
        <w:rPr>
          <w:rFonts w:ascii="Sylfaen" w:hAnsi="Sylfaen" w:cs="Sylfaen"/>
          <w:sz w:val="24"/>
          <w:szCs w:val="24"/>
        </w:rPr>
        <w:t>33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მარტში – 4</w:t>
      </w:r>
      <w:r w:rsidRPr="00E92199">
        <w:rPr>
          <w:rFonts w:ascii="Sylfaen" w:hAnsi="Sylfaen" w:cs="Sylfaen"/>
          <w:sz w:val="24"/>
          <w:szCs w:val="24"/>
        </w:rPr>
        <w:t>33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ბენეფიციარს, აპრილში - 435, მაისში - 427, ივნისში - 429;</w:t>
      </w:r>
      <w:r w:rsidRPr="00E92199">
        <w:rPr>
          <w:rFonts w:ascii="Sylfaen" w:hAnsi="Sylfaen" w:cs="Sylfaen"/>
          <w:sz w:val="24"/>
          <w:szCs w:val="24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851C3" w:rsidRPr="00E92199" w:rsidRDefault="008851C3" w:rsidP="008851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მძიმე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და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ღრმა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გონებრივი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განვითარების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შეფერხების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მქონე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E92199">
        <w:rPr>
          <w:rFonts w:ascii="Sylfaen" w:hAnsi="Sylfaen" w:cs="Calibri"/>
          <w:color w:val="000000"/>
          <w:sz w:val="24"/>
          <w:szCs w:val="24"/>
        </w:rPr>
        <w:t>ბავშვები</w:t>
      </w:r>
      <w:proofErr w:type="spellEnd"/>
      <w:r w:rsidRPr="00E92199">
        <w:rPr>
          <w:rFonts w:ascii="Sylfaen" w:hAnsi="Sylfaen" w:cs="Calibri"/>
          <w:color w:val="000000"/>
          <w:sz w:val="24"/>
          <w:szCs w:val="24"/>
          <w:lang w:val="ka-GE"/>
        </w:rPr>
        <w:t xml:space="preserve">ს შემთხვევაში:  </w:t>
      </w:r>
      <w:r w:rsidRPr="00E92199">
        <w:rPr>
          <w:rFonts w:ascii="Sylfaen" w:hAnsi="Sylfaen" w:cs="Sylfaen"/>
          <w:sz w:val="24"/>
          <w:szCs w:val="24"/>
          <w:lang w:val="ka-GE"/>
        </w:rPr>
        <w:t>იანვარში – 52 ბენეფიციარს, თებერვალში – 53 ბენეფიციარს, მარტში – 53 ბენეფიციარს, აპრილში - 52 ბენეფიციარს, მაისში - 51 ბენეფიციარს, ივნისში - 78 ბენეფიციარს;</w:t>
      </w:r>
      <w:r w:rsidRPr="00E92199">
        <w:rPr>
          <w:rFonts w:ascii="Sylfaen" w:hAnsi="Sylfaen" w:cs="Sylfaen"/>
          <w:sz w:val="24"/>
          <w:szCs w:val="24"/>
        </w:rPr>
        <w:t xml:space="preserve">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 xml:space="preserve">„მცირე საოჯახო ტიპის სახლების ქვეპროგრამის“ ფარგლებში მომსახურება გაეწია იანვარში 334 ბენეფიციარს (გადარიცხული თანხა 190 822 ლარი), თებერვალში – 334 ბენეფიციარს (გადარიცხული თანხა 171 973 ლარი), მარტში – 332 ბენეფიციარს (გადარიცხული თანხა 189 913 ლარი), აპრილში - 334 ბენეფიციარს (გადარიცხული თანხა </w:t>
      </w:r>
      <w:r w:rsidR="0016035A">
        <w:rPr>
          <w:rFonts w:ascii="Sylfaen" w:hAnsi="Sylfaen" w:cs="Sylfaen"/>
          <w:sz w:val="24"/>
          <w:szCs w:val="24"/>
        </w:rPr>
        <w:t>183 189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მაისში - 329 ბენეფიციარს (გადარიცხული თანხა 185 900 ლარი), ივნისში - 323 ბენეფიციარს (გადარიცხული თანხა 178 959 ლარი);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 xml:space="preserve"> „მინდობით აღზრდის ქვეპროგრამის“ ფარგლებში მომსახურება გაეწია იანვარში  1208 ბენეფიციარს </w:t>
      </w:r>
      <w:r w:rsidRPr="00692CDF">
        <w:rPr>
          <w:rFonts w:ascii="Sylfaen" w:hAnsi="Sylfaen" w:cs="Sylfaen"/>
          <w:sz w:val="24"/>
          <w:szCs w:val="24"/>
          <w:lang w:val="ka-GE"/>
        </w:rPr>
        <w:t>(გადარიცხული თანხა 511 915 ლარი),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თებერვალში – 1197 ბენეფიციარს (გადარიცხული თანხა 510 985 ლარი), მარტში – 1205 ბენეფიციარს (გადარიცხული თანხა 477 965 ლარი), აპრილში - 1205 ბენეფიციარს (გადარიცხული თანხა 513 565 ლარი), მაისში - 1212 ბენეფიციარს (გადარიცხული თანხა 515 095 ლარი), ივნისში - 1220 ბენეფიციარს (გადარიცხული თანხა 516 920 ლარი); 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 xml:space="preserve">„სათემო ორგანიზაციების ქვეპროგრამის“ ფარგლებში მომსახურება გაეწია იანვარში  168 ბენეფიციარს (გადარიცხული თანხა 82 378  ლარი), თებერვალში – 171 ბენეფიციარს </w:t>
      </w:r>
      <w:r w:rsidRPr="00AC3E0A">
        <w:rPr>
          <w:rFonts w:ascii="Sylfaen" w:hAnsi="Sylfaen" w:cs="Sylfaen"/>
          <w:sz w:val="24"/>
          <w:szCs w:val="24"/>
          <w:lang w:val="ka-GE"/>
        </w:rPr>
        <w:t>(გადარიცხული თანხა 75 789 ლარი),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 მარტში – 170 ბენეფიციარს </w:t>
      </w:r>
      <w:r w:rsidRPr="000928D9">
        <w:rPr>
          <w:rFonts w:ascii="Sylfaen" w:hAnsi="Sylfaen" w:cs="Sylfaen"/>
          <w:sz w:val="24"/>
          <w:szCs w:val="24"/>
          <w:lang w:val="ka-GE"/>
        </w:rPr>
        <w:t>(გადარიცხული თანხა 82 671 ლარი),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აპრილში - 172 ბენეფიციარს (გადარიცხული თანხა 80 518 ლარი), მაისში - 169 ბენეფიციარს (გადარიცხული თანხა 82 384 ლარი), ივნისში - 170 ბენეფიციარს (გადარიცხული თანხა 79 962 ლარი);</w:t>
      </w:r>
    </w:p>
    <w:p w:rsidR="008851C3" w:rsidRPr="00B27EA3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highlight w:val="yellow"/>
          <w:lang w:val="ka-GE"/>
        </w:rPr>
      </w:pPr>
      <w:r w:rsidRPr="00AC3E0A">
        <w:rPr>
          <w:rFonts w:ascii="Sylfaen" w:hAnsi="Sylfaen" w:cs="Sylfaen"/>
          <w:sz w:val="24"/>
          <w:szCs w:val="24"/>
          <w:lang w:val="ka-GE"/>
        </w:rPr>
        <w:t>,,ომის ვეტერანთა რეაბილიტაციის ხელშეწყობის ქვეპროგრამის“  ფარგლებში მომსახურება საანგარიშო პერიოდში გაეწია მხოლოდ ივნისში 63 ბენეფიციარს</w:t>
      </w:r>
      <w:r w:rsidR="00AC3E0A">
        <w:rPr>
          <w:rFonts w:ascii="Sylfaen" w:hAnsi="Sylfaen" w:cs="Sylfaen"/>
          <w:sz w:val="24"/>
          <w:szCs w:val="24"/>
          <w:lang w:val="ka-GE"/>
        </w:rPr>
        <w:t xml:space="preserve"> (გადარიცხული თანხა 15 664 ლარი)</w:t>
      </w:r>
      <w:r w:rsidRPr="00AC3E0A">
        <w:rPr>
          <w:rFonts w:ascii="Sylfaen" w:hAnsi="Sylfaen" w:cs="Sylfaen"/>
          <w:sz w:val="24"/>
          <w:szCs w:val="24"/>
          <w:lang w:val="ka-GE"/>
        </w:rPr>
        <w:t xml:space="preserve">.  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>„დამხმარე საშუალებებით უზრუნველყოფის ქვეპროგრამით“ გათვალისწინებულ მომსახურებათა შემთხვევების რაოდენობამ შეადგინა: იანვარში –</w:t>
      </w:r>
      <w:r w:rsidR="003F272F">
        <w:rPr>
          <w:rFonts w:ascii="Sylfaen" w:hAnsi="Sylfaen" w:cs="Sylfaen"/>
          <w:sz w:val="24"/>
          <w:szCs w:val="24"/>
          <w:lang w:val="ka-GE"/>
        </w:rPr>
        <w:t xml:space="preserve"> 313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 (გადარიცხული თანხა 40 778 ლარი) თებერვალში – 167 (გადარიცხული თანხა 69 993 ლარი), მარტში – 99 (გადარიცხული თანხა </w:t>
      </w:r>
      <w:r w:rsidR="0016035A">
        <w:rPr>
          <w:rFonts w:ascii="Sylfaen" w:hAnsi="Sylfaen" w:cs="Sylfaen"/>
          <w:sz w:val="24"/>
          <w:szCs w:val="24"/>
        </w:rPr>
        <w:t>95 780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აპრილში - 119 </w:t>
      </w:r>
      <w:r w:rsidRPr="00E92199">
        <w:rPr>
          <w:rFonts w:ascii="Sylfaen" w:hAnsi="Sylfaen" w:cs="Sylfaen"/>
          <w:sz w:val="24"/>
          <w:szCs w:val="24"/>
          <w:lang w:val="ka-GE"/>
        </w:rPr>
        <w:lastRenderedPageBreak/>
        <w:t xml:space="preserve">(გადარიცხული თანხა </w:t>
      </w:r>
      <w:r w:rsidR="0016035A">
        <w:rPr>
          <w:rFonts w:ascii="Sylfaen" w:hAnsi="Sylfaen" w:cs="Sylfaen"/>
          <w:sz w:val="24"/>
          <w:szCs w:val="24"/>
        </w:rPr>
        <w:t>107 232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მაისში - 145 (გადარიცხული თანხა </w:t>
      </w:r>
      <w:r w:rsidR="0016035A">
        <w:rPr>
          <w:rFonts w:ascii="Sylfaen" w:hAnsi="Sylfaen" w:cs="Sylfaen"/>
          <w:sz w:val="24"/>
          <w:szCs w:val="24"/>
        </w:rPr>
        <w:t>159 413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ივნისში - 190 (გადარიცხული თანხა </w:t>
      </w:r>
      <w:r w:rsidR="0016035A">
        <w:rPr>
          <w:rFonts w:ascii="Sylfaen" w:hAnsi="Sylfaen" w:cs="Sylfaen"/>
          <w:sz w:val="24"/>
          <w:szCs w:val="24"/>
        </w:rPr>
        <w:t>133 350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 მათ შორის:  </w:t>
      </w:r>
    </w:p>
    <w:p w:rsidR="008851C3" w:rsidRPr="00E92199" w:rsidRDefault="008851C3" w:rsidP="008851C3">
      <w:pPr>
        <w:numPr>
          <w:ilvl w:val="0"/>
          <w:numId w:val="2"/>
        </w:numPr>
        <w:ind w:left="630"/>
        <w:contextualSpacing/>
        <w:jc w:val="both"/>
        <w:rPr>
          <w:rFonts w:ascii="Sylfaen" w:eastAsia="Calibri" w:hAnsi="Sylfaen"/>
          <w:sz w:val="24"/>
          <w:szCs w:val="24"/>
          <w:lang w:val="ru-RU"/>
        </w:rPr>
      </w:pPr>
      <w:r w:rsidRPr="00E92199">
        <w:rPr>
          <w:rFonts w:ascii="Sylfaen" w:eastAsia="Calibri" w:hAnsi="Sylfaen"/>
          <w:sz w:val="24"/>
          <w:szCs w:val="24"/>
          <w:lang w:val="ka-GE"/>
        </w:rPr>
        <w:t xml:space="preserve">სავარძელ–ეტლებით  (მექანიკური)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</w:t>
      </w: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 – 58, თებერვალში  - 9, მარტში - 17, აპრილში - 16, მაისში - 8, ივნისში - 7; </w:t>
      </w:r>
    </w:p>
    <w:p w:rsidR="008851C3" w:rsidRPr="00E92199" w:rsidRDefault="008851C3" w:rsidP="008851C3">
      <w:pPr>
        <w:numPr>
          <w:ilvl w:val="0"/>
          <w:numId w:val="2"/>
        </w:numPr>
        <w:contextualSpacing/>
        <w:jc w:val="both"/>
        <w:rPr>
          <w:rFonts w:ascii="Sylfaen" w:eastAsia="Calibri" w:hAnsi="Sylfaen"/>
          <w:sz w:val="24"/>
          <w:szCs w:val="24"/>
          <w:lang w:val="ru-RU"/>
        </w:rPr>
      </w:pPr>
      <w:r w:rsidRPr="00E92199">
        <w:rPr>
          <w:rFonts w:ascii="Sylfaen" w:eastAsia="Calibri" w:hAnsi="Sylfaen"/>
          <w:sz w:val="24"/>
          <w:szCs w:val="24"/>
          <w:lang w:val="ka-GE"/>
        </w:rPr>
        <w:t xml:space="preserve">სავარძელ–ეტლებით  (ელექტრო) უზუნველყოფისა და შშმ პირთა დასაქმების ხელშეწყობის კომპონენტის შემთხვევათა რაოდენობამ შეადგინა </w:t>
      </w: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 თებერვალში  - 3, მარტში - 9,  აპრილში - 3, მაისში - 17;</w:t>
      </w:r>
    </w:p>
    <w:p w:rsidR="008851C3" w:rsidRPr="00E92199" w:rsidRDefault="008851C3" w:rsidP="008851C3">
      <w:pPr>
        <w:numPr>
          <w:ilvl w:val="0"/>
          <w:numId w:val="2"/>
        </w:numPr>
        <w:ind w:left="630"/>
        <w:contextualSpacing/>
        <w:jc w:val="both"/>
        <w:rPr>
          <w:rFonts w:ascii="Sylfaen" w:eastAsia="Calibri" w:hAnsi="Sylfaen"/>
          <w:sz w:val="24"/>
          <w:szCs w:val="24"/>
          <w:lang w:val="ru-RU"/>
        </w:rPr>
      </w:pP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საპროთეზო–ორთოპედიული საშუალებებით უზრუნველყოფის მომსახურების შემთხვევათა რაოდენობამ შეადგინა იანვარში – 18, თებერვალში - 71, მარტში - 47, აპრილში - 60, მაისში - 79, ივნისში - 116; </w:t>
      </w:r>
    </w:p>
    <w:p w:rsidR="008851C3" w:rsidRPr="00E92199" w:rsidRDefault="008851C3" w:rsidP="008851C3">
      <w:pPr>
        <w:numPr>
          <w:ilvl w:val="0"/>
          <w:numId w:val="2"/>
        </w:numPr>
        <w:contextualSpacing/>
        <w:jc w:val="both"/>
        <w:rPr>
          <w:rFonts w:ascii="Sylfaen" w:eastAsia="Calibri" w:hAnsi="Sylfaen"/>
          <w:sz w:val="24"/>
          <w:szCs w:val="24"/>
          <w:lang w:val="ru-RU"/>
        </w:rPr>
      </w:pP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ყავარჯნებით, ხელჯოხ-ყავარჯნებით,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- </w:t>
      </w:r>
      <w:r w:rsidRPr="00E92199">
        <w:rPr>
          <w:rFonts w:ascii="Sylfaen" w:eastAsia="Calibri" w:hAnsi="Sylfaen" w:cs="Sylfaen"/>
          <w:sz w:val="24"/>
          <w:szCs w:val="24"/>
        </w:rPr>
        <w:t xml:space="preserve"> </w:t>
      </w: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23, თებერვალში -  18, მარტში - 9, აპრილში - 14, მაისში - 15, ივნისში - 31; </w:t>
      </w:r>
    </w:p>
    <w:p w:rsidR="008851C3" w:rsidRPr="00E92199" w:rsidRDefault="008851C3" w:rsidP="008851C3">
      <w:pPr>
        <w:numPr>
          <w:ilvl w:val="0"/>
          <w:numId w:val="2"/>
        </w:numPr>
        <w:contextualSpacing/>
        <w:jc w:val="both"/>
        <w:rPr>
          <w:rFonts w:ascii="Sylfaen" w:eastAsia="Calibri" w:hAnsi="Sylfaen"/>
          <w:sz w:val="24"/>
          <w:szCs w:val="24"/>
          <w:lang w:val="ru-RU"/>
        </w:rPr>
      </w:pP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სმენის აპარატებით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- 198, თებერვალში - 66, მარტში - 1; </w:t>
      </w:r>
    </w:p>
    <w:p w:rsidR="008851C3" w:rsidRPr="00E92199" w:rsidRDefault="008851C3" w:rsidP="008851C3">
      <w:pPr>
        <w:numPr>
          <w:ilvl w:val="0"/>
          <w:numId w:val="2"/>
        </w:numPr>
        <w:contextualSpacing/>
        <w:jc w:val="both"/>
        <w:rPr>
          <w:rFonts w:ascii="Sylfaen" w:eastAsia="Calibri" w:hAnsi="Sylfaen"/>
          <w:sz w:val="24"/>
          <w:szCs w:val="24"/>
          <w:lang w:val="ru-RU"/>
        </w:rPr>
      </w:pP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შეადგინა: იანვარში - </w:t>
      </w:r>
      <w:r w:rsidRPr="00E92199">
        <w:rPr>
          <w:rFonts w:ascii="Sylfaen" w:eastAsia="Calibri" w:hAnsi="Sylfaen" w:cs="Sylfaen"/>
          <w:sz w:val="24"/>
          <w:szCs w:val="24"/>
        </w:rPr>
        <w:t xml:space="preserve"> </w:t>
      </w:r>
      <w:r w:rsidRPr="00E92199">
        <w:rPr>
          <w:rFonts w:ascii="Sylfaen" w:eastAsia="Calibri" w:hAnsi="Sylfaen" w:cs="Sylfaen"/>
          <w:sz w:val="24"/>
          <w:szCs w:val="24"/>
          <w:lang w:val="ka-GE"/>
        </w:rPr>
        <w:t xml:space="preserve">16, მარტში - 16, აპრილში - 26, მაისში - 26, ივნისში - 36 ; 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>,,ყრუთა კომუნიკაციის ხელშეწყობის ქვეპროგრამის“ ფარგლებში თებერვლის, მარტის, აპრილის, მაისისა და  ივნისის თვეებში თანხამ შეადგინა ყოველთვიურად 3 995 ლარი, სულ - 19 975 ლარი.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 xml:space="preserve"> „დედათა და ბავშვთა თავშესაფრით უზრუნველყოფის ქვეპროგრამის“ ფარგლებში მომსახურება გაეწია იანვარში 60 ბენეფიციარს </w:t>
      </w:r>
      <w:r w:rsidRPr="007B05C7">
        <w:rPr>
          <w:rFonts w:ascii="Sylfaen" w:hAnsi="Sylfaen" w:cs="Sylfaen"/>
          <w:sz w:val="24"/>
          <w:szCs w:val="24"/>
          <w:lang w:val="ka-GE"/>
        </w:rPr>
        <w:t>(გადარიცხული თანხა 29 903 ლარი),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თებერვალში - 64 ბენეფიციარს (გადარიცხული თანხა 27 574 ლარი), მარტში - 68 ბენეფიციარს (გადარიცხული თანხა </w:t>
      </w:r>
      <w:r w:rsidR="007B05C7">
        <w:rPr>
          <w:rFonts w:ascii="Sylfaen" w:hAnsi="Sylfaen" w:cs="Sylfaen"/>
          <w:sz w:val="24"/>
          <w:szCs w:val="24"/>
          <w:lang w:val="ka-GE"/>
        </w:rPr>
        <w:t>30 532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ლარი), აპრილში - 66 ბენეფიციარს (გადარიცხული თანხა 30 </w:t>
      </w:r>
      <w:r w:rsidR="0016035A">
        <w:rPr>
          <w:rFonts w:ascii="Sylfaen" w:hAnsi="Sylfaen" w:cs="Sylfaen"/>
          <w:sz w:val="24"/>
          <w:szCs w:val="24"/>
        </w:rPr>
        <w:t>2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32 ლარი), მაისში - 66 ბენეფიციარს (გადარიცხული თანხა </w:t>
      </w:r>
      <w:r w:rsidR="007B05C7">
        <w:rPr>
          <w:rFonts w:ascii="Sylfaen" w:hAnsi="Sylfaen" w:cs="Sylfaen"/>
          <w:sz w:val="24"/>
          <w:szCs w:val="24"/>
          <w:lang w:val="ka-GE"/>
        </w:rPr>
        <w:t>31 331 ლარი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), ივნისში - 60 ბენეფიციარს (გადარიცხული თანხა </w:t>
      </w:r>
      <w:r w:rsidR="007B05C7">
        <w:rPr>
          <w:rFonts w:ascii="Sylfaen" w:hAnsi="Sylfaen" w:cs="Sylfaen"/>
          <w:sz w:val="24"/>
          <w:szCs w:val="24"/>
          <w:lang w:val="ka-GE"/>
        </w:rPr>
        <w:t>30 201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ლარი);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>,,მიუსაფარ ბავშვთა თავშესაფრით უზრუნველყოფის ქვეპროგრამის“  ფარგლებში მომსახურება გაეწია იანვარში 7</w:t>
      </w:r>
      <w:r w:rsidR="0016035A">
        <w:rPr>
          <w:rFonts w:ascii="Sylfaen" w:hAnsi="Sylfaen" w:cs="Sylfaen"/>
          <w:sz w:val="24"/>
          <w:szCs w:val="24"/>
        </w:rPr>
        <w:t>3</w:t>
      </w:r>
      <w:bookmarkStart w:id="0" w:name="_GoBack"/>
      <w:bookmarkEnd w:id="0"/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  (გადარიცხული თანხა 40 173 ლარი), თებერვალში – 7</w:t>
      </w:r>
      <w:r w:rsidR="006E709D">
        <w:rPr>
          <w:rFonts w:ascii="Sylfaen" w:hAnsi="Sylfaen" w:cs="Sylfaen"/>
          <w:sz w:val="24"/>
          <w:szCs w:val="24"/>
          <w:lang w:val="ka-GE"/>
        </w:rPr>
        <w:t>8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 (გადარიცხული თანხა 37 506 ლარი),</w:t>
      </w:r>
      <w:r w:rsidR="006E709D">
        <w:rPr>
          <w:rFonts w:ascii="Sylfaen" w:hAnsi="Sylfaen" w:cs="Sylfaen"/>
          <w:sz w:val="24"/>
          <w:szCs w:val="24"/>
          <w:lang w:val="ka-GE"/>
        </w:rPr>
        <w:t xml:space="preserve"> მარტში - 73 ბენეფიციარს (გადარიცხული თანხა 39 787 ლარი),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აპრილში - 7</w:t>
      </w:r>
      <w:r w:rsidR="006E709D">
        <w:rPr>
          <w:rFonts w:ascii="Sylfaen" w:hAnsi="Sylfaen" w:cs="Sylfaen"/>
          <w:sz w:val="24"/>
          <w:szCs w:val="24"/>
          <w:lang w:val="ka-GE"/>
        </w:rPr>
        <w:t>4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ბენეფიციარს (გადარიცხული თანხა </w:t>
      </w:r>
      <w:r w:rsidR="006E709D">
        <w:rPr>
          <w:rFonts w:ascii="Sylfaen" w:hAnsi="Sylfaen" w:cs="Sylfaen"/>
          <w:sz w:val="24"/>
          <w:szCs w:val="24"/>
          <w:lang w:val="ka-GE"/>
        </w:rPr>
        <w:t xml:space="preserve">42 280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ლარი), მაისში - 76 ბენეფიციარს (გადარიცხული თანხა </w:t>
      </w:r>
      <w:r w:rsidR="006E709D">
        <w:rPr>
          <w:rFonts w:ascii="Sylfaen" w:hAnsi="Sylfaen" w:cs="Sylfaen"/>
          <w:sz w:val="24"/>
          <w:szCs w:val="24"/>
          <w:lang w:val="ka-GE"/>
        </w:rPr>
        <w:t xml:space="preserve">43 241 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ლარი), ივნისში - 72 ბენეფიციარს (გადარიცხულითანხა </w:t>
      </w:r>
      <w:r w:rsidR="006E709D">
        <w:rPr>
          <w:rFonts w:ascii="Sylfaen" w:hAnsi="Sylfaen" w:cs="Sylfaen"/>
          <w:sz w:val="24"/>
          <w:szCs w:val="24"/>
          <w:lang w:val="ka-GE"/>
        </w:rPr>
        <w:t xml:space="preserve">44 225 </w:t>
      </w:r>
      <w:r w:rsidRPr="00E92199">
        <w:rPr>
          <w:rFonts w:ascii="Sylfaen" w:hAnsi="Sylfaen" w:cs="Sylfaen"/>
          <w:sz w:val="24"/>
          <w:szCs w:val="24"/>
          <w:lang w:val="ka-GE"/>
        </w:rPr>
        <w:t>ლარი);</w:t>
      </w:r>
    </w:p>
    <w:p w:rsidR="008851C3" w:rsidRPr="00E92199" w:rsidRDefault="008851C3" w:rsidP="008851C3">
      <w:pPr>
        <w:pStyle w:val="ListParagraph"/>
        <w:numPr>
          <w:ilvl w:val="0"/>
          <w:numId w:val="3"/>
        </w:numPr>
        <w:tabs>
          <w:tab w:val="left" w:pos="-90"/>
        </w:tabs>
        <w:spacing w:after="0" w:line="240" w:lineRule="auto"/>
        <w:ind w:left="270" w:hanging="270"/>
        <w:jc w:val="both"/>
        <w:rPr>
          <w:rFonts w:ascii="Sylfaen" w:hAnsi="Sylfaen" w:cs="Sylfaen"/>
          <w:sz w:val="24"/>
          <w:szCs w:val="24"/>
          <w:lang w:val="ka-GE"/>
        </w:rPr>
      </w:pPr>
      <w:r w:rsidRPr="00E92199">
        <w:rPr>
          <w:rFonts w:ascii="Sylfaen" w:hAnsi="Sylfaen" w:cs="Sylfaen"/>
          <w:sz w:val="24"/>
          <w:szCs w:val="24"/>
          <w:lang w:val="ka-GE"/>
        </w:rPr>
        <w:t xml:space="preserve">„კრიზისულ მდგომარეობაში მყოფი ოჯახების დახმარების ქვეპროგრამის’’  ფარგლებში საანგარიშო პერიოდში მომსახურება გაეწია 320 ბენეფიციარს </w:t>
      </w:r>
      <w:r w:rsidRPr="00E92199">
        <w:rPr>
          <w:rFonts w:ascii="Sylfaen" w:hAnsi="Sylfaen" w:cs="Sylfaen"/>
          <w:sz w:val="24"/>
          <w:szCs w:val="24"/>
          <w:lang w:val="ka-GE"/>
        </w:rPr>
        <w:lastRenderedPageBreak/>
        <w:t xml:space="preserve">(გადარიცხული თანხა 195 000 ლარი), კვების ვაუჩერი მიიღო აპრილში - 986 ბენეფიციარმა (გადარიცხული თანხა 78 556 ლარი), მაისში - 992 ბენეფიციარმა (გადარიცხული თანხა 79 020 ლარი), ივნისში - 979 ბენეფიციარმა (გადარიცხული თანხა </w:t>
      </w:r>
      <w:r w:rsidR="000701A1">
        <w:rPr>
          <w:rFonts w:ascii="Sylfaen" w:hAnsi="Sylfaen" w:cs="Sylfaen"/>
          <w:sz w:val="24"/>
          <w:szCs w:val="24"/>
          <w:lang w:val="ka-GE"/>
        </w:rPr>
        <w:t>80 950,52</w:t>
      </w:r>
      <w:r w:rsidRPr="00E92199">
        <w:rPr>
          <w:rFonts w:ascii="Sylfaen" w:hAnsi="Sylfaen" w:cs="Sylfaen"/>
          <w:sz w:val="24"/>
          <w:szCs w:val="24"/>
          <w:lang w:val="ka-GE"/>
        </w:rPr>
        <w:t xml:space="preserve"> ლარი).</w:t>
      </w:r>
    </w:p>
    <w:p w:rsidR="007E5D81" w:rsidRDefault="007E5D81"/>
    <w:sectPr w:rsidR="007E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542C"/>
    <w:multiLevelType w:val="hybridMultilevel"/>
    <w:tmpl w:val="BE8A3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F3D"/>
    <w:multiLevelType w:val="hybridMultilevel"/>
    <w:tmpl w:val="3B42D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A2A67"/>
    <w:multiLevelType w:val="hybridMultilevel"/>
    <w:tmpl w:val="EB6AF28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3">
    <w:nsid w:val="74216102"/>
    <w:multiLevelType w:val="hybridMultilevel"/>
    <w:tmpl w:val="AA86698C"/>
    <w:lvl w:ilvl="0" w:tplc="53C897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F1E9A"/>
    <w:multiLevelType w:val="hybridMultilevel"/>
    <w:tmpl w:val="6F16178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28"/>
    <w:rsid w:val="000701A1"/>
    <w:rsid w:val="000928D9"/>
    <w:rsid w:val="000E1B84"/>
    <w:rsid w:val="0016035A"/>
    <w:rsid w:val="002426AB"/>
    <w:rsid w:val="002D0D66"/>
    <w:rsid w:val="003F272F"/>
    <w:rsid w:val="004D27DB"/>
    <w:rsid w:val="00582513"/>
    <w:rsid w:val="00621D35"/>
    <w:rsid w:val="00692CDF"/>
    <w:rsid w:val="006E709D"/>
    <w:rsid w:val="00753F2F"/>
    <w:rsid w:val="007B05C7"/>
    <w:rsid w:val="007E5D81"/>
    <w:rsid w:val="008851C3"/>
    <w:rsid w:val="00930A0E"/>
    <w:rsid w:val="009F569C"/>
    <w:rsid w:val="00AC3E0A"/>
    <w:rsid w:val="00CC3228"/>
    <w:rsid w:val="00D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51C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8851C3"/>
    <w:rPr>
      <w:rFonts w:ascii="Calibri" w:eastAsia="Times New Roman" w:hAnsi="Calibri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rsid w:val="008851C3"/>
    <w:pPr>
      <w:ind w:firstLine="283"/>
      <w:jc w:val="both"/>
    </w:pPr>
    <w:rPr>
      <w:rFonts w:ascii="Sylfaen" w:hAnsi="Sylfaen" w:cs="Times New Roman"/>
      <w:szCs w:val="20"/>
    </w:rPr>
  </w:style>
  <w:style w:type="character" w:customStyle="1" w:styleId="abzacixmlChar">
    <w:name w:val="abzaci_xml Char"/>
    <w:basedOn w:val="PlainTextChar"/>
    <w:link w:val="abzacixml"/>
    <w:rsid w:val="008851C3"/>
    <w:rPr>
      <w:rFonts w:ascii="Sylfaen" w:eastAsia="Times New Roman" w:hAnsi="Sylfaen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C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51C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51C3"/>
    <w:rPr>
      <w:rFonts w:ascii="Consolas" w:eastAsia="Times New Roman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C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C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51C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8851C3"/>
    <w:rPr>
      <w:rFonts w:ascii="Calibri" w:eastAsia="Times New Roman" w:hAnsi="Calibri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rsid w:val="008851C3"/>
    <w:pPr>
      <w:ind w:firstLine="283"/>
      <w:jc w:val="both"/>
    </w:pPr>
    <w:rPr>
      <w:rFonts w:ascii="Sylfaen" w:hAnsi="Sylfaen" w:cs="Times New Roman"/>
      <w:szCs w:val="20"/>
    </w:rPr>
  </w:style>
  <w:style w:type="character" w:customStyle="1" w:styleId="abzacixmlChar">
    <w:name w:val="abzaci_xml Char"/>
    <w:basedOn w:val="PlainTextChar"/>
    <w:link w:val="abzacixml"/>
    <w:rsid w:val="008851C3"/>
    <w:rPr>
      <w:rFonts w:ascii="Sylfaen" w:eastAsia="Times New Roman" w:hAnsi="Sylfaen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C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51C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51C3"/>
    <w:rPr>
      <w:rFonts w:ascii="Consolas" w:eastAsia="Times New Roman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C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C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Darejan Iakobishvili</dc:creator>
  <cp:lastModifiedBy>Zaza Janashvili</cp:lastModifiedBy>
  <cp:revision>5</cp:revision>
  <cp:lastPrinted>2015-07-15T09:42:00Z</cp:lastPrinted>
  <dcterms:created xsi:type="dcterms:W3CDTF">2015-07-15T09:41:00Z</dcterms:created>
  <dcterms:modified xsi:type="dcterms:W3CDTF">2015-07-15T10:11:00Z</dcterms:modified>
</cp:coreProperties>
</file>