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29846889"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56"/>
          <w:szCs w:val="56"/>
          <w:lang w:val="en-GB"/>
        </w:rPr>
      </w:pPr>
      <w:r w:rsidRPr="0004651B">
        <w:rPr>
          <w:rFonts w:ascii="Times New Roman Bold" w:eastAsia="Times New Roman" w:hAnsi="Times New Roman Bold" w:cs="Times New Roman"/>
          <w:kern w:val="28"/>
          <w:sz w:val="56"/>
          <w:szCs w:val="56"/>
          <w:lang w:val="en-GB"/>
        </w:rPr>
        <w:t>Request for Quotations</w:t>
      </w:r>
    </w:p>
    <w:p w14:paraId="09352872"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8173B59" w14:textId="77777777" w:rsidR="002B1B3E" w:rsidRDefault="002B1B3E" w:rsidP="0004651B">
      <w:pPr>
        <w:suppressAutoHyphens/>
        <w:spacing w:after="0" w:line="240" w:lineRule="auto"/>
        <w:jc w:val="center"/>
        <w:rPr>
          <w:rFonts w:ascii="Times New Roman" w:eastAsia="Times New Roman" w:hAnsi="Times New Roman" w:cs="Times New Roman"/>
          <w:b/>
          <w:kern w:val="28"/>
          <w:sz w:val="40"/>
          <w:szCs w:val="40"/>
          <w:lang w:val="en-GB"/>
        </w:rPr>
      </w:pPr>
    </w:p>
    <w:p w14:paraId="52908719" w14:textId="77777777" w:rsidR="002B1B3E" w:rsidRDefault="002B1B3E" w:rsidP="0004651B">
      <w:pPr>
        <w:suppressAutoHyphens/>
        <w:spacing w:after="0" w:line="240" w:lineRule="auto"/>
        <w:jc w:val="center"/>
        <w:rPr>
          <w:rFonts w:ascii="Times New Roman" w:eastAsia="Times New Roman" w:hAnsi="Times New Roman" w:cs="Times New Roman"/>
          <w:b/>
          <w:kern w:val="28"/>
          <w:sz w:val="40"/>
          <w:szCs w:val="40"/>
          <w:lang w:val="en-GB"/>
        </w:rPr>
      </w:pPr>
    </w:p>
    <w:p w14:paraId="61FCF8EB" w14:textId="613C6CF8" w:rsidR="00B15EFA" w:rsidRPr="00B15EFA" w:rsidRDefault="00B15EFA" w:rsidP="00B15EFA">
      <w:pPr>
        <w:suppressAutoHyphens/>
        <w:jc w:val="center"/>
        <w:rPr>
          <w:rFonts w:ascii="Times New Roman" w:hAnsi="Times New Roman" w:cs="Times New Roman"/>
          <w:b/>
          <w:color w:val="FF0000"/>
          <w:sz w:val="36"/>
          <w:szCs w:val="36"/>
        </w:rPr>
      </w:pPr>
      <w:r w:rsidRPr="00B15EFA">
        <w:rPr>
          <w:rFonts w:ascii="Times New Roman" w:hAnsi="Times New Roman" w:cs="Times New Roman"/>
          <w:b/>
          <w:color w:val="FF0000"/>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329F3F1F" w:rsidR="00B15EFA" w:rsidRDefault="00987423"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 xml:space="preserve">May </w:t>
      </w:r>
      <w:r w:rsidR="002B1B3E">
        <w:rPr>
          <w:rFonts w:ascii="Times New Roman Bold" w:eastAsia="Times New Roman" w:hAnsi="Times New Roman Bold" w:cs="Times New Roman"/>
          <w:kern w:val="28"/>
          <w:sz w:val="40"/>
          <w:szCs w:val="40"/>
          <w:lang w:val="en-GB"/>
        </w:rPr>
        <w:t>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Pr="005E1315"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5E1315">
        <w:rPr>
          <w:rFonts w:ascii="Times New Roman Bold" w:eastAsia="Times New Roman" w:hAnsi="Times New Roman Bold" w:cs="Times New Roman"/>
          <w:kern w:val="28"/>
          <w:sz w:val="40"/>
          <w:szCs w:val="40"/>
          <w:lang w:val="en-GB"/>
        </w:rPr>
        <w:br w:type="page"/>
      </w:r>
    </w:p>
    <w:p w14:paraId="254A775F" w14:textId="77777777" w:rsidR="005A2BCE" w:rsidRPr="00F2086F" w:rsidRDefault="005A2BCE" w:rsidP="005A2BCE">
      <w:pPr>
        <w:suppressAutoHyphens/>
        <w:spacing w:after="120" w:line="240" w:lineRule="auto"/>
        <w:jc w:val="center"/>
        <w:rPr>
          <w:rFonts w:ascii="Times New Roman" w:hAnsi="Times New Roman" w:cs="Times New Roman"/>
          <w:b/>
          <w:sz w:val="72"/>
        </w:rPr>
      </w:pPr>
      <w:r w:rsidRPr="00F2086F">
        <w:rPr>
          <w:rFonts w:ascii="Times New Roman" w:hAnsi="Times New Roman" w:cs="Times New Roman"/>
          <w:b/>
          <w:sz w:val="72"/>
        </w:rPr>
        <w:lastRenderedPageBreak/>
        <w:t>Request for Quotations</w:t>
      </w:r>
    </w:p>
    <w:p w14:paraId="0D2A7087" w14:textId="242B1ED4" w:rsidR="005A2BCE" w:rsidRPr="00F2086F" w:rsidRDefault="005A2BCE" w:rsidP="005A2BCE">
      <w:pPr>
        <w:jc w:val="center"/>
        <w:rPr>
          <w:rFonts w:ascii="Times New Roman" w:hAnsi="Times New Roman" w:cs="Times New Roman"/>
          <w:b/>
          <w:sz w:val="72"/>
        </w:rPr>
      </w:pPr>
      <w:r w:rsidRPr="00F2086F">
        <w:rPr>
          <w:rFonts w:ascii="Times New Roman" w:hAnsi="Times New Roman" w:cs="Times New Roman"/>
          <w:b/>
          <w:sz w:val="72"/>
        </w:rPr>
        <w:t>of</w:t>
      </w:r>
    </w:p>
    <w:p w14:paraId="302BB2D3" w14:textId="77777777" w:rsidR="005A2BCE" w:rsidRPr="00F2086F" w:rsidRDefault="005A2BCE" w:rsidP="005A2BCE">
      <w:pPr>
        <w:jc w:val="center"/>
        <w:rPr>
          <w:rFonts w:ascii="Times New Roman" w:hAnsi="Times New Roman" w:cs="Times New Roman"/>
          <w:b/>
          <w:sz w:val="72"/>
        </w:rPr>
      </w:pPr>
      <w:r w:rsidRPr="00F2086F">
        <w:rPr>
          <w:rFonts w:ascii="Times New Roman" w:hAnsi="Times New Roman" w:cs="Times New Roman"/>
          <w:b/>
          <w:sz w:val="72"/>
        </w:rPr>
        <w:t>Goods</w:t>
      </w:r>
    </w:p>
    <w:p w14:paraId="177822F2" w14:textId="77777777" w:rsidR="005A2BCE" w:rsidRPr="00F2086F" w:rsidRDefault="005A2BCE" w:rsidP="005A2BCE">
      <w:pPr>
        <w:jc w:val="center"/>
        <w:rPr>
          <w:rFonts w:ascii="Times New Roman" w:hAnsi="Times New Roman" w:cs="Times New Roman"/>
          <w:b/>
          <w:sz w:val="44"/>
          <w:szCs w:val="44"/>
        </w:rPr>
      </w:pPr>
    </w:p>
    <w:p w14:paraId="76E14CAB" w14:textId="77777777" w:rsidR="005A2BCE" w:rsidRPr="00F2086F" w:rsidRDefault="005A2BCE" w:rsidP="005A2BCE">
      <w:pPr>
        <w:jc w:val="center"/>
        <w:rPr>
          <w:rFonts w:ascii="Times New Roman" w:hAnsi="Times New Roman" w:cs="Times New Roman"/>
          <w:b/>
          <w:sz w:val="44"/>
          <w:szCs w:val="44"/>
        </w:rPr>
      </w:pPr>
      <w:r w:rsidRPr="00F2086F">
        <w:rPr>
          <w:rFonts w:ascii="Times New Roman" w:hAnsi="Times New Roman" w:cs="Times New Roman"/>
          <w:b/>
          <w:sz w:val="44"/>
          <w:szCs w:val="44"/>
        </w:rPr>
        <w:t xml:space="preserve">Procurement of: </w:t>
      </w:r>
    </w:p>
    <w:p w14:paraId="3C472326" w14:textId="4FF684CF" w:rsidR="005A2BCE" w:rsidRPr="00F2086F" w:rsidRDefault="00C12287" w:rsidP="005A2BCE">
      <w:pPr>
        <w:pStyle w:val="Title"/>
        <w:rPr>
          <w:sz w:val="56"/>
        </w:rPr>
      </w:pPr>
      <w:r w:rsidRPr="00C12287">
        <w:rPr>
          <w:b w:val="0"/>
          <w:bCs/>
          <w:i/>
          <w:iCs/>
          <w:sz w:val="44"/>
          <w:szCs w:val="44"/>
          <w:highlight w:val="yellow"/>
        </w:rPr>
        <w:t xml:space="preserve">Laboratory Consumables for COVID-19 </w:t>
      </w:r>
      <w:commentRangeStart w:id="0"/>
      <w:r w:rsidRPr="00C12287">
        <w:rPr>
          <w:b w:val="0"/>
          <w:bCs/>
          <w:i/>
          <w:iCs/>
          <w:sz w:val="44"/>
          <w:szCs w:val="44"/>
          <w:highlight w:val="yellow"/>
        </w:rPr>
        <w:t>Diagnostic</w:t>
      </w:r>
      <w:commentRangeEnd w:id="0"/>
      <w:r>
        <w:rPr>
          <w:rStyle w:val="CommentReference"/>
          <w:b w:val="0"/>
        </w:rPr>
        <w:commentReference w:id="0"/>
      </w:r>
    </w:p>
    <w:p w14:paraId="101C395B" w14:textId="77777777" w:rsidR="005A2BCE" w:rsidRPr="00F2086F" w:rsidRDefault="005A2BCE" w:rsidP="005A2BCE">
      <w:pPr>
        <w:spacing w:before="60" w:after="60"/>
        <w:rPr>
          <w:rFonts w:ascii="Times New Roman" w:hAnsi="Times New Roman" w:cs="Times New Roman"/>
          <w:b/>
          <w:sz w:val="28"/>
          <w:szCs w:val="28"/>
        </w:rPr>
      </w:pPr>
    </w:p>
    <w:p w14:paraId="25D115A7" w14:textId="77777777" w:rsidR="005A2BCE" w:rsidRPr="00F2086F" w:rsidRDefault="005A2BCE" w:rsidP="005A2BCE">
      <w:pPr>
        <w:spacing w:before="60" w:after="60"/>
        <w:rPr>
          <w:rFonts w:ascii="Times New Roman" w:hAnsi="Times New Roman" w:cs="Times New Roman"/>
          <w:b/>
          <w:sz w:val="28"/>
          <w:szCs w:val="28"/>
        </w:rPr>
      </w:pPr>
    </w:p>
    <w:p w14:paraId="613866FB" w14:textId="3D99E2DE" w:rsidR="005A2BCE" w:rsidRPr="00F2086F" w:rsidRDefault="005A2BCE" w:rsidP="005A2BCE">
      <w:pPr>
        <w:spacing w:before="60" w:after="60"/>
        <w:rPr>
          <w:rFonts w:ascii="Times New Roman" w:hAnsi="Times New Roman" w:cs="Times New Roman"/>
          <w:b/>
          <w:sz w:val="28"/>
          <w:szCs w:val="28"/>
        </w:rPr>
      </w:pPr>
      <w:r w:rsidRPr="00F2086F">
        <w:rPr>
          <w:rFonts w:ascii="Times New Roman" w:hAnsi="Times New Roman" w:cs="Times New Roman"/>
          <w:b/>
          <w:sz w:val="28"/>
          <w:szCs w:val="28"/>
        </w:rPr>
        <w:t xml:space="preserve">Ref No: </w:t>
      </w:r>
      <w:r w:rsidR="00C12287">
        <w:rPr>
          <w:rFonts w:ascii="Times New Roman" w:hAnsi="Times New Roman" w:cs="Times New Roman"/>
          <w:i/>
          <w:sz w:val="28"/>
          <w:szCs w:val="28"/>
        </w:rPr>
        <w:t>COVID19/G/RFQ-05</w:t>
      </w:r>
    </w:p>
    <w:p w14:paraId="4BD397AE" w14:textId="51680AED" w:rsidR="005A2BCE" w:rsidRPr="00F2086F" w:rsidRDefault="005A2BCE" w:rsidP="005A2BCE">
      <w:pPr>
        <w:spacing w:before="60" w:after="60"/>
        <w:rPr>
          <w:rFonts w:ascii="Times New Roman" w:hAnsi="Times New Roman" w:cs="Times New Roman"/>
          <w:sz w:val="28"/>
          <w:szCs w:val="28"/>
        </w:rPr>
      </w:pPr>
      <w:r w:rsidRPr="00F2086F">
        <w:rPr>
          <w:rFonts w:ascii="Times New Roman" w:hAnsi="Times New Roman" w:cs="Times New Roman"/>
          <w:b/>
          <w:sz w:val="28"/>
          <w:szCs w:val="28"/>
        </w:rPr>
        <w:t>Project:</w:t>
      </w:r>
      <w:r w:rsidRPr="00F2086F">
        <w:rPr>
          <w:rFonts w:ascii="Times New Roman" w:hAnsi="Times New Roman" w:cs="Times New Roman"/>
          <w:b/>
          <w:bCs/>
          <w:i/>
          <w:iCs/>
          <w:sz w:val="28"/>
          <w:szCs w:val="28"/>
        </w:rPr>
        <w:t xml:space="preserve"> </w:t>
      </w:r>
      <w:r w:rsidR="00C12287">
        <w:rPr>
          <w:rFonts w:ascii="Times New Roman" w:hAnsi="Times New Roman" w:cs="Times New Roman"/>
          <w:bCs/>
          <w:i/>
          <w:iCs/>
          <w:sz w:val="28"/>
          <w:szCs w:val="28"/>
        </w:rPr>
        <w:t>Georgia Emergency COVID-19 Response Project – P173911</w:t>
      </w:r>
    </w:p>
    <w:p w14:paraId="0F6EC8A7" w14:textId="45EBF887" w:rsidR="005A2BCE" w:rsidRPr="00F2086F" w:rsidRDefault="005A2BCE" w:rsidP="005A2BCE">
      <w:pPr>
        <w:spacing w:before="60" w:after="60"/>
        <w:rPr>
          <w:rFonts w:ascii="Times New Roman" w:hAnsi="Times New Roman" w:cs="Times New Roman"/>
          <w:b/>
          <w:i/>
          <w:sz w:val="28"/>
          <w:szCs w:val="28"/>
        </w:rPr>
      </w:pPr>
      <w:r w:rsidRPr="00F2086F">
        <w:rPr>
          <w:rFonts w:ascii="Times New Roman" w:hAnsi="Times New Roman" w:cs="Times New Roman"/>
          <w:b/>
          <w:iCs/>
          <w:sz w:val="28"/>
          <w:szCs w:val="28"/>
        </w:rPr>
        <w:t>Purchaser</w:t>
      </w:r>
      <w:r w:rsidRPr="00F2086F">
        <w:rPr>
          <w:rFonts w:ascii="Times New Roman" w:hAnsi="Times New Roman" w:cs="Times New Roman"/>
          <w:b/>
          <w:sz w:val="28"/>
          <w:szCs w:val="28"/>
        </w:rPr>
        <w:t xml:space="preserve">: </w:t>
      </w:r>
      <w:r w:rsidR="00C12287">
        <w:rPr>
          <w:rFonts w:ascii="Times New Roman" w:hAnsi="Times New Roman" w:cs="Times New Roman"/>
          <w:i/>
          <w:sz w:val="28"/>
          <w:szCs w:val="28"/>
        </w:rPr>
        <w:t xml:space="preserve">Ministry of Internally Displaced Persons from Occupied Territories, </w:t>
      </w:r>
      <w:proofErr w:type="spellStart"/>
      <w:r w:rsidR="00C12287">
        <w:rPr>
          <w:rFonts w:ascii="Times New Roman" w:hAnsi="Times New Roman" w:cs="Times New Roman"/>
          <w:i/>
          <w:sz w:val="28"/>
          <w:szCs w:val="28"/>
        </w:rPr>
        <w:t>Labour</w:t>
      </w:r>
      <w:proofErr w:type="spellEnd"/>
      <w:r w:rsidR="00C12287">
        <w:rPr>
          <w:rFonts w:ascii="Times New Roman" w:hAnsi="Times New Roman" w:cs="Times New Roman"/>
          <w:i/>
          <w:sz w:val="28"/>
          <w:szCs w:val="28"/>
        </w:rPr>
        <w:t>, Health and Social Affairs</w:t>
      </w:r>
    </w:p>
    <w:p w14:paraId="28146B5D" w14:textId="37EAEBE3" w:rsidR="005A2BCE" w:rsidRPr="00F2086F" w:rsidRDefault="005A2BCE" w:rsidP="005A2BCE">
      <w:pPr>
        <w:spacing w:before="60" w:after="60"/>
        <w:ind w:right="-540"/>
        <w:rPr>
          <w:rFonts w:ascii="Times New Roman" w:hAnsi="Times New Roman" w:cs="Times New Roman"/>
          <w:i/>
          <w:sz w:val="28"/>
          <w:szCs w:val="28"/>
        </w:rPr>
      </w:pPr>
      <w:r w:rsidRPr="00F2086F">
        <w:rPr>
          <w:rFonts w:ascii="Times New Roman" w:hAnsi="Times New Roman" w:cs="Times New Roman"/>
          <w:b/>
          <w:sz w:val="28"/>
          <w:szCs w:val="28"/>
        </w:rPr>
        <w:t xml:space="preserve">Country: </w:t>
      </w:r>
      <w:r w:rsidR="00C12287">
        <w:rPr>
          <w:rFonts w:ascii="Times New Roman" w:hAnsi="Times New Roman" w:cs="Times New Roman"/>
          <w:i/>
          <w:sz w:val="28"/>
          <w:szCs w:val="28"/>
        </w:rPr>
        <w:t>Georgia</w:t>
      </w:r>
    </w:p>
    <w:p w14:paraId="32678735" w14:textId="65A67909" w:rsidR="005A2BCE" w:rsidRPr="00F2086F" w:rsidRDefault="005A2BCE" w:rsidP="005A2BCE">
      <w:pPr>
        <w:spacing w:before="60" w:after="60"/>
        <w:ind w:right="-720"/>
        <w:rPr>
          <w:rFonts w:ascii="Times New Roman" w:hAnsi="Times New Roman" w:cs="Times New Roman"/>
          <w:i/>
          <w:sz w:val="28"/>
          <w:szCs w:val="28"/>
        </w:rPr>
      </w:pPr>
      <w:r w:rsidRPr="00F2086F">
        <w:rPr>
          <w:rFonts w:ascii="Times New Roman" w:hAnsi="Times New Roman" w:cs="Times New Roman"/>
          <w:b/>
          <w:sz w:val="28"/>
          <w:szCs w:val="28"/>
        </w:rPr>
        <w:t xml:space="preserve">Issued </w:t>
      </w:r>
      <w:proofErr w:type="gramStart"/>
      <w:r w:rsidRPr="00F2086F">
        <w:rPr>
          <w:rFonts w:ascii="Times New Roman" w:hAnsi="Times New Roman" w:cs="Times New Roman"/>
          <w:b/>
          <w:sz w:val="28"/>
          <w:szCs w:val="28"/>
        </w:rPr>
        <w:t>on:</w:t>
      </w:r>
      <w:proofErr w:type="gramEnd"/>
      <w:r w:rsidRPr="00F2086F">
        <w:rPr>
          <w:rFonts w:ascii="Times New Roman" w:hAnsi="Times New Roman" w:cs="Times New Roman"/>
          <w:b/>
          <w:sz w:val="28"/>
          <w:szCs w:val="28"/>
        </w:rPr>
        <w:t xml:space="preserve"> </w:t>
      </w:r>
      <w:r w:rsidR="00C12287">
        <w:rPr>
          <w:rFonts w:ascii="Times New Roman" w:hAnsi="Times New Roman" w:cs="Times New Roman"/>
          <w:i/>
          <w:sz w:val="28"/>
          <w:szCs w:val="28"/>
        </w:rPr>
        <w:t xml:space="preserve">June </w:t>
      </w:r>
      <w:r w:rsidR="00C12287" w:rsidRPr="00C12287">
        <w:rPr>
          <w:rFonts w:ascii="Times New Roman" w:hAnsi="Times New Roman" w:cs="Times New Roman"/>
          <w:i/>
          <w:sz w:val="28"/>
          <w:szCs w:val="28"/>
          <w:highlight w:val="yellow"/>
        </w:rPr>
        <w:t>##</w:t>
      </w:r>
      <w:r w:rsidR="00C12287">
        <w:rPr>
          <w:rFonts w:ascii="Times New Roman" w:hAnsi="Times New Roman" w:cs="Times New Roman"/>
          <w:i/>
          <w:sz w:val="28"/>
          <w:szCs w:val="28"/>
        </w:rPr>
        <w:t>, 2020</w:t>
      </w:r>
    </w:p>
    <w:p w14:paraId="48BACD7A" w14:textId="77777777" w:rsidR="005A2BCE" w:rsidRPr="00F2086F" w:rsidRDefault="005A2BCE" w:rsidP="005A2BCE">
      <w:pPr>
        <w:suppressAutoHyphens/>
        <w:spacing w:after="0" w:line="240" w:lineRule="auto"/>
        <w:jc w:val="center"/>
        <w:rPr>
          <w:rFonts w:ascii="Times New Roman" w:eastAsia="Times New Roman" w:hAnsi="Times New Roman" w:cs="Times New Roman"/>
          <w:kern w:val="28"/>
          <w:sz w:val="40"/>
          <w:szCs w:val="40"/>
          <w:lang w:val="en-GB"/>
        </w:rPr>
      </w:pPr>
    </w:p>
    <w:p w14:paraId="41699743"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0ADCCC4B"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Table of Contents</w:t>
      </w:r>
    </w:p>
    <w:p w14:paraId="5C197995"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6B9736E1" w14:textId="0BA635A1" w:rsidR="003A10BC" w:rsidRDefault="005E1315">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"RFQ Heading 01,1" </w:instrText>
      </w:r>
      <w:r>
        <w:rPr>
          <w:rFonts w:ascii="Times New Roman Bold" w:hAnsi="Times New Roman Bold" w:cs="Times New Roman"/>
          <w:kern w:val="28"/>
          <w:sz w:val="40"/>
          <w:szCs w:val="40"/>
          <w:lang w:val="en-GB"/>
        </w:rPr>
        <w:fldChar w:fldCharType="separate"/>
      </w:r>
      <w:hyperlink w:anchor="_Toc39757312" w:history="1">
        <w:r w:rsidR="003A10BC" w:rsidRPr="00C13379">
          <w:rPr>
            <w:rStyle w:val="Hyperlink"/>
            <w:noProof/>
          </w:rPr>
          <w:t>Request for Quotations</w:t>
        </w:r>
        <w:r w:rsidR="003A10BC">
          <w:rPr>
            <w:noProof/>
            <w:webHidden/>
          </w:rPr>
          <w:tab/>
        </w:r>
        <w:r w:rsidR="003A10BC">
          <w:rPr>
            <w:noProof/>
            <w:webHidden/>
          </w:rPr>
          <w:fldChar w:fldCharType="begin"/>
        </w:r>
        <w:r w:rsidR="003A10BC">
          <w:rPr>
            <w:noProof/>
            <w:webHidden/>
          </w:rPr>
          <w:instrText xml:space="preserve"> PAGEREF _Toc39757312 \h </w:instrText>
        </w:r>
        <w:r w:rsidR="003A10BC">
          <w:rPr>
            <w:noProof/>
            <w:webHidden/>
          </w:rPr>
        </w:r>
        <w:r w:rsidR="003A10BC">
          <w:rPr>
            <w:noProof/>
            <w:webHidden/>
          </w:rPr>
          <w:fldChar w:fldCharType="separate"/>
        </w:r>
        <w:r w:rsidR="003A10BC">
          <w:rPr>
            <w:noProof/>
            <w:webHidden/>
          </w:rPr>
          <w:t>5</w:t>
        </w:r>
        <w:r w:rsidR="003A10BC">
          <w:rPr>
            <w:noProof/>
            <w:webHidden/>
          </w:rPr>
          <w:fldChar w:fldCharType="end"/>
        </w:r>
      </w:hyperlink>
    </w:p>
    <w:p w14:paraId="2321386C" w14:textId="3D12A01F" w:rsidR="003A10BC" w:rsidRDefault="00C12287">
      <w:pPr>
        <w:pStyle w:val="TOC1"/>
        <w:tabs>
          <w:tab w:val="right" w:leader="dot" w:pos="9350"/>
        </w:tabs>
        <w:rPr>
          <w:rFonts w:asciiTheme="minorHAnsi" w:eastAsiaTheme="minorEastAsia" w:hAnsiTheme="minorHAnsi" w:cstheme="minorBidi"/>
          <w:bCs w:val="0"/>
          <w:noProof/>
          <w:sz w:val="22"/>
          <w:szCs w:val="22"/>
        </w:rPr>
      </w:pPr>
      <w:hyperlink w:anchor="_Toc39757313" w:history="1">
        <w:r w:rsidR="003A10BC" w:rsidRPr="00C13379">
          <w:rPr>
            <w:rStyle w:val="Hyperlink"/>
            <w:noProof/>
          </w:rPr>
          <w:t>ANNEX 1: Purchaser’s Requirements</w:t>
        </w:r>
        <w:r w:rsidR="003A10BC">
          <w:rPr>
            <w:noProof/>
            <w:webHidden/>
          </w:rPr>
          <w:tab/>
        </w:r>
        <w:r w:rsidR="003A10BC">
          <w:rPr>
            <w:noProof/>
            <w:webHidden/>
          </w:rPr>
          <w:fldChar w:fldCharType="begin"/>
        </w:r>
        <w:r w:rsidR="003A10BC">
          <w:rPr>
            <w:noProof/>
            <w:webHidden/>
          </w:rPr>
          <w:instrText xml:space="preserve"> PAGEREF _Toc39757313 \h </w:instrText>
        </w:r>
        <w:r w:rsidR="003A10BC">
          <w:rPr>
            <w:noProof/>
            <w:webHidden/>
          </w:rPr>
        </w:r>
        <w:r w:rsidR="003A10BC">
          <w:rPr>
            <w:noProof/>
            <w:webHidden/>
          </w:rPr>
          <w:fldChar w:fldCharType="separate"/>
        </w:r>
        <w:r w:rsidR="003A10BC">
          <w:rPr>
            <w:noProof/>
            <w:webHidden/>
          </w:rPr>
          <w:t>10</w:t>
        </w:r>
        <w:r w:rsidR="003A10BC">
          <w:rPr>
            <w:noProof/>
            <w:webHidden/>
          </w:rPr>
          <w:fldChar w:fldCharType="end"/>
        </w:r>
      </w:hyperlink>
    </w:p>
    <w:p w14:paraId="4C7E4340" w14:textId="09EC26F6" w:rsidR="003A10BC" w:rsidRDefault="00C12287">
      <w:pPr>
        <w:pStyle w:val="TOC1"/>
        <w:tabs>
          <w:tab w:val="right" w:leader="dot" w:pos="9350"/>
        </w:tabs>
        <w:rPr>
          <w:rFonts w:asciiTheme="minorHAnsi" w:eastAsiaTheme="minorEastAsia" w:hAnsiTheme="minorHAnsi" w:cstheme="minorBidi"/>
          <w:bCs w:val="0"/>
          <w:noProof/>
          <w:sz w:val="22"/>
          <w:szCs w:val="22"/>
        </w:rPr>
      </w:pPr>
      <w:hyperlink w:anchor="_Toc39757314" w:history="1">
        <w:r w:rsidR="003A10BC" w:rsidRPr="00C13379">
          <w:rPr>
            <w:rStyle w:val="Hyperlink"/>
            <w:noProof/>
          </w:rPr>
          <w:t>ANNEX 2: Quotation Forms</w:t>
        </w:r>
        <w:r w:rsidR="003A10BC">
          <w:rPr>
            <w:noProof/>
            <w:webHidden/>
          </w:rPr>
          <w:tab/>
        </w:r>
        <w:r w:rsidR="003A10BC">
          <w:rPr>
            <w:noProof/>
            <w:webHidden/>
          </w:rPr>
          <w:fldChar w:fldCharType="begin"/>
        </w:r>
        <w:r w:rsidR="003A10BC">
          <w:rPr>
            <w:noProof/>
            <w:webHidden/>
          </w:rPr>
          <w:instrText xml:space="preserve"> PAGEREF _Toc39757314 \h </w:instrText>
        </w:r>
        <w:r w:rsidR="003A10BC">
          <w:rPr>
            <w:noProof/>
            <w:webHidden/>
          </w:rPr>
        </w:r>
        <w:r w:rsidR="003A10BC">
          <w:rPr>
            <w:noProof/>
            <w:webHidden/>
          </w:rPr>
          <w:fldChar w:fldCharType="separate"/>
        </w:r>
        <w:r w:rsidR="003A10BC">
          <w:rPr>
            <w:noProof/>
            <w:webHidden/>
          </w:rPr>
          <w:t>13</w:t>
        </w:r>
        <w:r w:rsidR="003A10BC">
          <w:rPr>
            <w:noProof/>
            <w:webHidden/>
          </w:rPr>
          <w:fldChar w:fldCharType="end"/>
        </w:r>
      </w:hyperlink>
    </w:p>
    <w:p w14:paraId="22E6DB0C" w14:textId="132B67BB" w:rsidR="003A10BC" w:rsidRDefault="00C12287">
      <w:pPr>
        <w:pStyle w:val="TOC1"/>
        <w:tabs>
          <w:tab w:val="right" w:leader="dot" w:pos="9350"/>
        </w:tabs>
        <w:rPr>
          <w:rFonts w:asciiTheme="minorHAnsi" w:eastAsiaTheme="minorEastAsia" w:hAnsiTheme="minorHAnsi" w:cstheme="minorBidi"/>
          <w:bCs w:val="0"/>
          <w:noProof/>
          <w:sz w:val="22"/>
          <w:szCs w:val="22"/>
        </w:rPr>
      </w:pPr>
      <w:hyperlink w:anchor="_Toc39757315" w:history="1">
        <w:r w:rsidR="003A10BC" w:rsidRPr="00C13379">
          <w:rPr>
            <w:rStyle w:val="Hyperlink"/>
            <w:noProof/>
          </w:rPr>
          <w:t>ANNEX 3: Contract Forms</w:t>
        </w:r>
        <w:r w:rsidR="003A10BC">
          <w:rPr>
            <w:noProof/>
            <w:webHidden/>
          </w:rPr>
          <w:tab/>
        </w:r>
        <w:r w:rsidR="003A10BC">
          <w:rPr>
            <w:noProof/>
            <w:webHidden/>
          </w:rPr>
          <w:fldChar w:fldCharType="begin"/>
        </w:r>
        <w:r w:rsidR="003A10BC">
          <w:rPr>
            <w:noProof/>
            <w:webHidden/>
          </w:rPr>
          <w:instrText xml:space="preserve"> PAGEREF _Toc39757315 \h </w:instrText>
        </w:r>
        <w:r w:rsidR="003A10BC">
          <w:rPr>
            <w:noProof/>
            <w:webHidden/>
          </w:rPr>
        </w:r>
        <w:r w:rsidR="003A10BC">
          <w:rPr>
            <w:noProof/>
            <w:webHidden/>
          </w:rPr>
          <w:fldChar w:fldCharType="separate"/>
        </w:r>
        <w:r w:rsidR="003A10BC">
          <w:rPr>
            <w:noProof/>
            <w:webHidden/>
          </w:rPr>
          <w:t>20</w:t>
        </w:r>
        <w:r w:rsidR="003A10BC">
          <w:rPr>
            <w:noProof/>
            <w:webHidden/>
          </w:rPr>
          <w:fldChar w:fldCharType="end"/>
        </w:r>
      </w:hyperlink>
    </w:p>
    <w:p w14:paraId="474315D2" w14:textId="1A501AC2" w:rsidR="00B15EFA" w:rsidRPr="005E1315" w:rsidRDefault="005E1315"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p>
    <w:p w14:paraId="1D999619" w14:textId="1D4239FE"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br w:type="page"/>
      </w:r>
    </w:p>
    <w:p w14:paraId="6FE1A22C"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4F7C818" w:rsidR="0004651B" w:rsidRPr="005E1315" w:rsidRDefault="0004651B" w:rsidP="00F2086F">
      <w:pPr>
        <w:pStyle w:val="RFQHeading01"/>
      </w:pPr>
      <w:bookmarkStart w:id="1" w:name="_Toc39757312"/>
      <w:r w:rsidRPr="005E1315">
        <w:t>Request for Quotation</w:t>
      </w:r>
      <w:r w:rsidR="00EB78BA" w:rsidRPr="005E1315">
        <w:t>s</w:t>
      </w:r>
      <w:bookmarkEnd w:id="1"/>
    </w:p>
    <w:p w14:paraId="70C40E91" w14:textId="240EF68A" w:rsidR="007A7FCF" w:rsidRPr="00F2086F" w:rsidRDefault="007A7FCF" w:rsidP="0004651B">
      <w:pPr>
        <w:suppressAutoHyphens/>
        <w:spacing w:after="0" w:line="240" w:lineRule="auto"/>
        <w:jc w:val="center"/>
        <w:rPr>
          <w:rFonts w:ascii="Times New Roman Bold" w:eastAsia="Times New Roman" w:hAnsi="Times New Roman Bold" w:cs="Times New Roman"/>
          <w:b/>
          <w:kern w:val="28"/>
          <w:sz w:val="32"/>
          <w:szCs w:val="32"/>
          <w:lang w:val="en-GB"/>
        </w:rPr>
      </w:pPr>
      <w:r w:rsidRPr="00F2086F">
        <w:rPr>
          <w:rFonts w:ascii="Times New Roman Bold" w:eastAsia="Times New Roman" w:hAnsi="Times New Roman Bold" w:cs="Times New Roman"/>
          <w:kern w:val="28"/>
          <w:sz w:val="32"/>
          <w:szCs w:val="32"/>
          <w:lang w:val="en-GB"/>
        </w:rPr>
        <w:t>COVID-19 Emergency Response Procurement</w:t>
      </w:r>
    </w:p>
    <w:p w14:paraId="5D5BCB62" w14:textId="77777777" w:rsidR="0004651B" w:rsidRPr="00F2086F"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52FF0E3" w:rsidR="0004651B" w:rsidRPr="00F2086F" w:rsidRDefault="00B21B06" w:rsidP="00C12287">
      <w:pPr>
        <w:suppressAutoHyphens/>
        <w:spacing w:after="0" w:line="240" w:lineRule="auto"/>
        <w:ind w:left="5490"/>
        <w:jc w:val="center"/>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 xml:space="preserve">                                                                                                                                                                                   </w:t>
      </w:r>
      <w:r w:rsidR="0004651B" w:rsidRPr="00F2086F">
        <w:rPr>
          <w:rFonts w:ascii="Times New Roman Bold" w:eastAsia="Times New Roman" w:hAnsi="Times New Roman Bold" w:cs="Times New Roman"/>
          <w:b/>
          <w:kern w:val="28"/>
          <w:sz w:val="24"/>
          <w:szCs w:val="24"/>
          <w:lang w:val="en-GB"/>
        </w:rPr>
        <w:t>RFQ Ref No.:</w:t>
      </w:r>
      <w:r w:rsidR="00C12287">
        <w:rPr>
          <w:rFonts w:ascii="Times New Roman Bold" w:eastAsia="Times New Roman" w:hAnsi="Times New Roman Bold" w:cs="Times New Roman"/>
          <w:b/>
          <w:kern w:val="28"/>
          <w:sz w:val="24"/>
          <w:szCs w:val="24"/>
          <w:lang w:val="en-GB"/>
        </w:rPr>
        <w:t xml:space="preserve"> COVID19/G/RFQ-05</w:t>
      </w:r>
    </w:p>
    <w:p w14:paraId="115D491D" w14:textId="77777777" w:rsidR="0004651B" w:rsidRPr="00F2086F" w:rsidRDefault="0004651B" w:rsidP="00F2086F">
      <w:pPr>
        <w:suppressAutoHyphens/>
        <w:spacing w:after="0" w:line="240" w:lineRule="auto"/>
        <w:ind w:left="5760"/>
        <w:jc w:val="right"/>
        <w:rPr>
          <w:rFonts w:ascii="Times New Roman Bold" w:eastAsia="Times New Roman" w:hAnsi="Times New Roman Bold" w:cs="Times New Roman"/>
          <w:b/>
          <w:kern w:val="28"/>
          <w:sz w:val="24"/>
          <w:szCs w:val="24"/>
          <w:lang w:val="en-GB"/>
        </w:rPr>
      </w:pPr>
    </w:p>
    <w:p w14:paraId="42CA9CED" w14:textId="194EB901" w:rsidR="0004651B" w:rsidRPr="00F2086F" w:rsidRDefault="0004651B" w:rsidP="00F2086F">
      <w:pPr>
        <w:suppressAutoHyphens/>
        <w:spacing w:after="0" w:line="240" w:lineRule="auto"/>
        <w:ind w:left="5760"/>
        <w:jc w:val="center"/>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Date:</w:t>
      </w:r>
      <w:r w:rsidR="00C12287">
        <w:rPr>
          <w:rFonts w:ascii="Times New Roman Bold" w:eastAsia="Times New Roman" w:hAnsi="Times New Roman Bold" w:cs="Times New Roman"/>
          <w:b/>
          <w:kern w:val="28"/>
          <w:sz w:val="24"/>
          <w:szCs w:val="24"/>
          <w:lang w:val="en-GB"/>
        </w:rPr>
        <w:t xml:space="preserve"> </w:t>
      </w:r>
      <w:r w:rsidR="00C12287" w:rsidRPr="00C12287">
        <w:rPr>
          <w:rFonts w:ascii="Times New Roman Bold" w:eastAsia="Times New Roman" w:hAnsi="Times New Roman Bold" w:cs="Times New Roman"/>
          <w:b/>
          <w:kern w:val="28"/>
          <w:sz w:val="24"/>
          <w:szCs w:val="24"/>
          <w:highlight w:val="yellow"/>
          <w:lang w:val="en-GB"/>
        </w:rPr>
        <w:t>##</w:t>
      </w:r>
    </w:p>
    <w:p w14:paraId="71F2FD32" w14:textId="77777777" w:rsidR="0004651B" w:rsidRPr="00F2086F"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F2086F">
        <w:rPr>
          <w:rFonts w:ascii="Times New Roman Bold" w:eastAsia="Times New Roman" w:hAnsi="Times New Roman Bold" w:cs="Times New Roman"/>
          <w:b/>
          <w:kern w:val="28"/>
          <w:sz w:val="32"/>
          <w:szCs w:val="24"/>
          <w:lang w:val="en-GB"/>
        </w:rPr>
        <w:t xml:space="preserve"> </w:t>
      </w:r>
    </w:p>
    <w:p w14:paraId="3FEFF6E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Request for Quotation (RFQ)</w:t>
      </w:r>
    </w:p>
    <w:p w14:paraId="7AC8DD62" w14:textId="17E58472" w:rsidR="007A7FCF" w:rsidRPr="00F2086F" w:rsidRDefault="007A7FCF" w:rsidP="0004651B">
      <w:pPr>
        <w:suppressAutoHyphens/>
        <w:spacing w:before="240" w:after="240" w:line="240" w:lineRule="auto"/>
        <w:jc w:val="both"/>
        <w:rPr>
          <w:rFonts w:ascii="Times New Roman" w:eastAsia="Times New Roman" w:hAnsi="Times New Roman" w:cs="Times New Roman"/>
          <w:spacing w:val="-2"/>
          <w:sz w:val="24"/>
          <w:szCs w:val="24"/>
        </w:rPr>
      </w:pPr>
      <w:r w:rsidRPr="00F2086F">
        <w:rPr>
          <w:rFonts w:ascii="Times New Roman" w:eastAsia="Times New Roman" w:hAnsi="Times New Roman" w:cs="Times New Roman"/>
          <w:spacing w:val="-2"/>
          <w:sz w:val="24"/>
          <w:szCs w:val="24"/>
        </w:rPr>
        <w:t xml:space="preserve">This RFQ is for the procurement of </w:t>
      </w:r>
      <w:r w:rsidR="009872A5" w:rsidRPr="00F2086F">
        <w:rPr>
          <w:rFonts w:ascii="Times New Roman" w:eastAsia="Times New Roman" w:hAnsi="Times New Roman" w:cs="Times New Roman"/>
          <w:spacing w:val="-2"/>
          <w:sz w:val="24"/>
          <w:szCs w:val="24"/>
        </w:rPr>
        <w:t>G</w:t>
      </w:r>
      <w:r w:rsidRPr="00F2086F">
        <w:rPr>
          <w:rFonts w:ascii="Times New Roman" w:eastAsia="Times New Roman" w:hAnsi="Times New Roman" w:cs="Times New Roman"/>
          <w:spacing w:val="-2"/>
          <w:sz w:val="24"/>
          <w:szCs w:val="24"/>
        </w:rPr>
        <w:t>oods</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pacing w:val="-2"/>
          <w:sz w:val="24"/>
          <w:szCs w:val="24"/>
        </w:rPr>
        <w:t xml:space="preserve">required in response to the COVID-19 </w:t>
      </w:r>
      <w:r w:rsidR="00730F80" w:rsidRPr="00F2086F">
        <w:rPr>
          <w:rFonts w:ascii="Times New Roman" w:eastAsia="Times New Roman" w:hAnsi="Times New Roman" w:cs="Times New Roman"/>
          <w:spacing w:val="-2"/>
          <w:sz w:val="24"/>
          <w:szCs w:val="24"/>
        </w:rPr>
        <w:t>emergency</w:t>
      </w:r>
      <w:r w:rsidRPr="00F2086F">
        <w:rPr>
          <w:rFonts w:ascii="Times New Roman" w:eastAsia="Times New Roman" w:hAnsi="Times New Roman" w:cs="Times New Roman"/>
          <w:spacing w:val="-2"/>
          <w:sz w:val="24"/>
          <w:szCs w:val="24"/>
        </w:rPr>
        <w:t xml:space="preserve">. </w:t>
      </w:r>
      <w:r w:rsidR="00730F80" w:rsidRPr="00F2086F">
        <w:rPr>
          <w:rFonts w:ascii="Times New Roman" w:eastAsia="Times New Roman" w:hAnsi="Times New Roman" w:cs="Times New Roman"/>
          <w:spacing w:val="-2"/>
          <w:sz w:val="24"/>
          <w:szCs w:val="24"/>
        </w:rPr>
        <w:t>I</w:t>
      </w:r>
      <w:r w:rsidRPr="00F2086F">
        <w:rPr>
          <w:rFonts w:ascii="Times New Roman" w:eastAsia="Times New Roman" w:hAnsi="Times New Roman" w:cs="Times New Roman"/>
          <w:spacing w:val="-2"/>
          <w:sz w:val="24"/>
          <w:szCs w:val="24"/>
        </w:rPr>
        <w:t>t is subject to accelerated emergency procurement procedures.</w:t>
      </w:r>
    </w:p>
    <w:p w14:paraId="73DFFA18" w14:textId="417C0B9D" w:rsidR="0004651B" w:rsidRPr="00F2086F" w:rsidRDefault="0004651B"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C12287" w:rsidRPr="00C12287">
        <w:rPr>
          <w:rFonts w:ascii="Times New Roman" w:eastAsia="Times New Roman" w:hAnsi="Times New Roman" w:cs="Times New Roman"/>
          <w:iCs/>
          <w:spacing w:val="-2"/>
          <w:sz w:val="24"/>
          <w:szCs w:val="24"/>
        </w:rPr>
        <w:t xml:space="preserve">Ministry of Internally Displaced Persons from Occupied Territories, </w:t>
      </w:r>
      <w:proofErr w:type="spellStart"/>
      <w:r w:rsidR="00C12287" w:rsidRPr="00C12287">
        <w:rPr>
          <w:rFonts w:ascii="Times New Roman" w:eastAsia="Times New Roman" w:hAnsi="Times New Roman" w:cs="Times New Roman"/>
          <w:iCs/>
          <w:spacing w:val="-2"/>
          <w:sz w:val="24"/>
          <w:szCs w:val="24"/>
        </w:rPr>
        <w:t>Labour</w:t>
      </w:r>
      <w:proofErr w:type="spellEnd"/>
      <w:r w:rsidR="00C12287" w:rsidRPr="00C12287">
        <w:rPr>
          <w:rFonts w:ascii="Times New Roman" w:eastAsia="Times New Roman" w:hAnsi="Times New Roman" w:cs="Times New Roman"/>
          <w:iCs/>
          <w:spacing w:val="-2"/>
          <w:sz w:val="24"/>
          <w:szCs w:val="24"/>
        </w:rPr>
        <w:t>, Health and Social Affairs</w:t>
      </w:r>
      <w:r w:rsidR="00C12287">
        <w:rPr>
          <w:rFonts w:ascii="Times New Roman" w:eastAsia="Times New Roman" w:hAnsi="Times New Roman" w:cs="Times New Roman"/>
          <w:iCs/>
          <w:spacing w:val="-2"/>
          <w:sz w:val="24"/>
          <w:szCs w:val="24"/>
        </w:rPr>
        <w:t xml:space="preserve"> (</w:t>
      </w:r>
      <w:proofErr w:type="spellStart"/>
      <w:r w:rsidR="00C12287">
        <w:rPr>
          <w:rFonts w:ascii="Times New Roman" w:eastAsia="Times New Roman" w:hAnsi="Times New Roman" w:cs="Times New Roman"/>
          <w:iCs/>
          <w:spacing w:val="-2"/>
          <w:sz w:val="24"/>
          <w:szCs w:val="24"/>
        </w:rPr>
        <w:t>MoILSHA</w:t>
      </w:r>
      <w:proofErr w:type="spellEnd"/>
      <w:r w:rsidR="00C12287">
        <w:rPr>
          <w:rFonts w:ascii="Times New Roman" w:eastAsia="Times New Roman" w:hAnsi="Times New Roman" w:cs="Times New Roman"/>
          <w:iCs/>
          <w:spacing w:val="-2"/>
          <w:sz w:val="24"/>
          <w:szCs w:val="24"/>
        </w:rPr>
        <w:t>)</w:t>
      </w:r>
      <w:r w:rsidR="00C12287" w:rsidRPr="00C12287">
        <w:rPr>
          <w:rFonts w:ascii="Times New Roman" w:eastAsia="Times New Roman" w:hAnsi="Times New Roman" w:cs="Times New Roman"/>
          <w:iCs/>
          <w:spacing w:val="-2"/>
          <w:sz w:val="24"/>
          <w:szCs w:val="24"/>
        </w:rPr>
        <w:t xml:space="preserve"> </w:t>
      </w:r>
      <w:r w:rsidR="00876C91" w:rsidRPr="00C12287">
        <w:rPr>
          <w:rFonts w:ascii="Times New Roman" w:eastAsia="Times New Roman" w:hAnsi="Times New Roman" w:cs="Times New Roman"/>
          <w:iCs/>
          <w:spacing w:val="-2"/>
          <w:sz w:val="24"/>
          <w:szCs w:val="24"/>
        </w:rPr>
        <w:t>has received</w:t>
      </w:r>
      <w:r w:rsidR="0016667E">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sidR="00FA2E88">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C12287">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C12287">
        <w:rPr>
          <w:rFonts w:ascii="Times New Roman" w:eastAsia="Times New Roman" w:hAnsi="Times New Roman" w:cs="Times New Roman"/>
          <w:spacing w:val="-2"/>
          <w:sz w:val="24"/>
          <w:szCs w:val="24"/>
        </w:rPr>
        <w:t>Laboratory Consumables for COVID-19 Diagnostic</w:t>
      </w:r>
      <w:r w:rsidRPr="00F2086F">
        <w:rPr>
          <w:rFonts w:ascii="Times New Roman" w:eastAsia="Times New Roman" w:hAnsi="Times New Roman" w:cs="Times New Roman"/>
          <w:spacing w:val="-2"/>
          <w:sz w:val="24"/>
          <w:szCs w:val="24"/>
        </w:rPr>
        <w:t xml:space="preserve">. </w:t>
      </w:r>
    </w:p>
    <w:p w14:paraId="728A666C" w14:textId="751F6AA5" w:rsidR="0004651B" w:rsidRPr="00F2086F" w:rsidRDefault="0004651B"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pacing w:val="-2"/>
          <w:sz w:val="24"/>
          <w:szCs w:val="24"/>
        </w:rPr>
        <w:t xml:space="preserve">The </w:t>
      </w:r>
      <w:proofErr w:type="spellStart"/>
      <w:r w:rsidR="006958DF" w:rsidRPr="006958DF">
        <w:rPr>
          <w:rFonts w:ascii="Times New Roman" w:eastAsia="Times New Roman" w:hAnsi="Times New Roman" w:cs="Times New Roman"/>
          <w:iCs/>
          <w:spacing w:val="-2"/>
          <w:sz w:val="24"/>
          <w:szCs w:val="24"/>
        </w:rPr>
        <w:t>MoILSHA</w:t>
      </w:r>
      <w:proofErr w:type="spellEnd"/>
      <w:r w:rsidR="006958DF">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now invites quotations from suppliers for </w:t>
      </w:r>
      <w:r w:rsidRPr="00F2086F">
        <w:rPr>
          <w:rFonts w:ascii="Times New Roman" w:eastAsia="Times New Roman" w:hAnsi="Times New Roman" w:cs="Times New Roman"/>
          <w:sz w:val="24"/>
          <w:szCs w:val="24"/>
        </w:rPr>
        <w:t xml:space="preserve">the Goods described in Annex 1: Purchaser’s Requirements, attached to this RFQ. </w:t>
      </w:r>
    </w:p>
    <w:p w14:paraId="2BBACD7A" w14:textId="514B2391" w:rsidR="0004651B" w:rsidRPr="00F2086F" w:rsidRDefault="0004651B" w:rsidP="0004651B">
      <w:pPr>
        <w:keepNext/>
        <w:spacing w:after="120" w:line="240" w:lineRule="auto"/>
        <w:rPr>
          <w:rFonts w:ascii="Times New Roman" w:eastAsia="Times New Roman" w:hAnsi="Times New Roman" w:cs="Times New Roman"/>
          <w:b/>
          <w:sz w:val="24"/>
          <w:szCs w:val="24"/>
        </w:rPr>
      </w:pPr>
      <w:bookmarkStart w:id="2" w:name="_Toc431809059"/>
      <w:bookmarkStart w:id="3" w:name="_Toc438438824"/>
      <w:bookmarkStart w:id="4" w:name="_Toc438532568"/>
      <w:bookmarkStart w:id="5" w:name="_Toc438733968"/>
      <w:bookmarkStart w:id="6" w:name="_Toc438907009"/>
      <w:bookmarkStart w:id="7" w:name="_Toc438907208"/>
      <w:bookmarkStart w:id="8" w:name="_Toc348000786"/>
      <w:bookmarkStart w:id="9" w:name="_Toc436905708"/>
      <w:bookmarkStart w:id="10" w:name="_Toc35329807"/>
      <w:r w:rsidRPr="00F2086F">
        <w:rPr>
          <w:rFonts w:ascii="Times New Roman" w:eastAsia="Times New Roman" w:hAnsi="Times New Roman" w:cs="Times New Roman"/>
          <w:b/>
          <w:sz w:val="24"/>
          <w:szCs w:val="24"/>
        </w:rPr>
        <w:t xml:space="preserve">Eligible Goods </w:t>
      </w:r>
      <w:bookmarkEnd w:id="2"/>
      <w:bookmarkEnd w:id="3"/>
      <w:bookmarkEnd w:id="4"/>
      <w:bookmarkEnd w:id="5"/>
      <w:bookmarkEnd w:id="6"/>
      <w:bookmarkEnd w:id="7"/>
      <w:bookmarkEnd w:id="8"/>
      <w:bookmarkEnd w:id="9"/>
      <w:bookmarkEnd w:id="10"/>
    </w:p>
    <w:p w14:paraId="38697A6B" w14:textId="20A6949C" w:rsidR="0004651B" w:rsidRPr="00F2086F" w:rsidRDefault="0004651B" w:rsidP="00F2086F">
      <w:pPr>
        <w:keepNext/>
        <w:spacing w:after="12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All the Goods to be supplied under the Contract and financed by the Bank may have their origin in any country except for the following countries</w:t>
      </w:r>
      <w:r w:rsidR="006958D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 xml:space="preserve"> </w:t>
      </w:r>
      <w:r w:rsidRPr="006958DF">
        <w:rPr>
          <w:rFonts w:ascii="Times New Roman" w:eastAsia="Times New Roman" w:hAnsi="Times New Roman" w:cs="Times New Roman"/>
          <w:iCs/>
          <w:sz w:val="24"/>
          <w:szCs w:val="24"/>
        </w:rPr>
        <w:t>none</w:t>
      </w:r>
      <w:r w:rsidR="006958DF">
        <w:rPr>
          <w:rFonts w:ascii="Times New Roman" w:eastAsia="Times New Roman" w:hAnsi="Times New Roman" w:cs="Times New Roman"/>
          <w:iCs/>
          <w:sz w:val="24"/>
          <w:szCs w:val="24"/>
        </w:rPr>
        <w:t>.</w:t>
      </w:r>
    </w:p>
    <w:p w14:paraId="57327F05" w14:textId="77777777" w:rsidR="006D7C7C" w:rsidRPr="00F2086F" w:rsidRDefault="006D7C7C" w:rsidP="006D7C7C">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Performance Security</w:t>
      </w:r>
    </w:p>
    <w:p w14:paraId="5C7A343A" w14:textId="1A242498" w:rsidR="006D7C7C" w:rsidRPr="00F2086F" w:rsidRDefault="006D7C7C" w:rsidP="00F2086F">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successful Supplier shall submit a </w:t>
      </w:r>
      <w:r w:rsidR="001805E8" w:rsidRPr="00F2086F">
        <w:rPr>
          <w:rFonts w:ascii="Times New Roman" w:eastAsia="Times New Roman" w:hAnsi="Times New Roman" w:cs="Times New Roman"/>
          <w:sz w:val="24"/>
          <w:szCs w:val="24"/>
        </w:rPr>
        <w:t xml:space="preserve">Performance </w:t>
      </w:r>
      <w:r w:rsidRPr="00F2086F">
        <w:rPr>
          <w:rFonts w:ascii="Times New Roman" w:eastAsia="Times New Roman" w:hAnsi="Times New Roman" w:cs="Times New Roman"/>
          <w:sz w:val="24"/>
          <w:szCs w:val="24"/>
        </w:rPr>
        <w:t>Security in accordance with the Contract Conditions.</w:t>
      </w:r>
    </w:p>
    <w:p w14:paraId="418A1E15" w14:textId="77777777" w:rsidR="0004651B" w:rsidRPr="00F2086F" w:rsidRDefault="0004651B"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Manufacturer’s Authorization</w:t>
      </w:r>
    </w:p>
    <w:p w14:paraId="6AB0E2D8" w14:textId="03E4698B" w:rsidR="0004651B" w:rsidRPr="00F2086F" w:rsidRDefault="0004651B" w:rsidP="00F2086F">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 supplier that does not manufacture or produce the Goods it offers to supply shall submit a Manufacturer’s Authorization using the form included to this RFQ</w:t>
      </w:r>
      <w:r w:rsidR="00C411E6"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to demonstrate that it has been duly authorized by the manufacturer or producer of the Goods to supply these Goods in the Purchaser’s Country</w:t>
      </w:r>
      <w:r w:rsidR="0083532D" w:rsidRPr="00F2086F">
        <w:rPr>
          <w:rFonts w:ascii="Times New Roman" w:eastAsia="Times New Roman" w:hAnsi="Times New Roman" w:cs="Times New Roman"/>
          <w:sz w:val="24"/>
          <w:szCs w:val="24"/>
        </w:rPr>
        <w:t>.</w:t>
      </w:r>
    </w:p>
    <w:p w14:paraId="1EFB62CB" w14:textId="77777777" w:rsidR="0004651B" w:rsidRPr="00F2086F" w:rsidRDefault="0004651B"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Validity of offers</w:t>
      </w:r>
    </w:p>
    <w:p w14:paraId="2D09D5EC" w14:textId="2AEB84E7" w:rsidR="0004651B" w:rsidRPr="00F2086F" w:rsidRDefault="0004651B" w:rsidP="00F2086F">
      <w:pPr>
        <w:keepNext/>
        <w:spacing w:after="12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The offers shall be valid until </w:t>
      </w:r>
      <w:r w:rsidRPr="00F016F9">
        <w:rPr>
          <w:rFonts w:ascii="Times New Roman" w:eastAsia="Times New Roman" w:hAnsi="Times New Roman" w:cs="Times New Roman"/>
          <w:bCs/>
          <w:i/>
          <w:sz w:val="24"/>
          <w:szCs w:val="24"/>
          <w:highlight w:val="yellow"/>
        </w:rPr>
        <w:t>[</w:t>
      </w:r>
      <w:r w:rsidRPr="00F016F9">
        <w:rPr>
          <w:rFonts w:ascii="Times New Roman" w:eastAsia="Times New Roman" w:hAnsi="Times New Roman" w:cs="Times New Roman"/>
          <w:i/>
          <w:sz w:val="24"/>
          <w:szCs w:val="24"/>
          <w:highlight w:val="yellow"/>
        </w:rPr>
        <w:t>insert day, month and year; this period shall be relatively short i.e.</w:t>
      </w:r>
      <w:r w:rsidR="00EB78BA" w:rsidRPr="00F016F9">
        <w:rPr>
          <w:rFonts w:ascii="Times New Roman" w:eastAsia="Times New Roman" w:hAnsi="Times New Roman" w:cs="Times New Roman"/>
          <w:i/>
          <w:sz w:val="24"/>
          <w:szCs w:val="24"/>
          <w:highlight w:val="yellow"/>
        </w:rPr>
        <w:t xml:space="preserve"> </w:t>
      </w:r>
      <w:proofErr w:type="gramStart"/>
      <w:r w:rsidRPr="00F016F9">
        <w:rPr>
          <w:rFonts w:ascii="Times New Roman" w:eastAsia="Times New Roman" w:hAnsi="Times New Roman" w:cs="Times New Roman"/>
          <w:i/>
          <w:sz w:val="24"/>
          <w:szCs w:val="24"/>
          <w:highlight w:val="yellow"/>
        </w:rPr>
        <w:t>sufficient</w:t>
      </w:r>
      <w:proofErr w:type="gramEnd"/>
      <w:r w:rsidRPr="00F016F9">
        <w:rPr>
          <w:rFonts w:ascii="Times New Roman" w:eastAsia="Times New Roman" w:hAnsi="Times New Roman" w:cs="Times New Roman"/>
          <w:i/>
          <w:sz w:val="24"/>
          <w:szCs w:val="24"/>
          <w:highlight w:val="yellow"/>
        </w:rPr>
        <w:t xml:space="preserve"> to complete the evaluation of quotations and any approvals</w:t>
      </w:r>
      <w:r w:rsidR="00EB78BA" w:rsidRPr="00F016F9">
        <w:rPr>
          <w:rFonts w:ascii="Times New Roman" w:eastAsia="Times New Roman" w:hAnsi="Times New Roman" w:cs="Times New Roman"/>
          <w:i/>
          <w:sz w:val="24"/>
          <w:szCs w:val="24"/>
          <w:highlight w:val="yellow"/>
        </w:rPr>
        <w:t xml:space="preserve"> on an expedited </w:t>
      </w:r>
      <w:commentRangeStart w:id="11"/>
      <w:r w:rsidR="00EB78BA" w:rsidRPr="00F016F9">
        <w:rPr>
          <w:rFonts w:ascii="Times New Roman" w:eastAsia="Times New Roman" w:hAnsi="Times New Roman" w:cs="Times New Roman"/>
          <w:i/>
          <w:sz w:val="24"/>
          <w:szCs w:val="24"/>
          <w:highlight w:val="yellow"/>
        </w:rPr>
        <w:t>basis</w:t>
      </w:r>
      <w:commentRangeEnd w:id="11"/>
      <w:r w:rsidR="00F016F9">
        <w:rPr>
          <w:rStyle w:val="CommentReference"/>
          <w:rFonts w:ascii="Times New Roman" w:eastAsia="Times New Roman" w:hAnsi="Times New Roman" w:cs="Times New Roman"/>
        </w:rPr>
        <w:commentReference w:id="11"/>
      </w:r>
      <w:r w:rsidRPr="00F016F9">
        <w:rPr>
          <w:rFonts w:ascii="Times New Roman" w:eastAsia="Times New Roman" w:hAnsi="Times New Roman" w:cs="Times New Roman"/>
          <w:i/>
          <w:sz w:val="24"/>
          <w:szCs w:val="24"/>
          <w:highlight w:val="yellow"/>
        </w:rPr>
        <w:t>]</w:t>
      </w:r>
      <w:r w:rsidRPr="00F2086F">
        <w:rPr>
          <w:rFonts w:ascii="Times New Roman" w:eastAsia="Times New Roman" w:hAnsi="Times New Roman" w:cs="Times New Roman"/>
          <w:i/>
          <w:sz w:val="24"/>
          <w:szCs w:val="24"/>
        </w:rPr>
        <w:t>.</w:t>
      </w:r>
    </w:p>
    <w:p w14:paraId="6D607FD8" w14:textId="6EE4E1E1" w:rsidR="0004651B" w:rsidRPr="00F2086F" w:rsidRDefault="0054745A"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Quoted</w:t>
      </w:r>
      <w:r w:rsidR="00D9319B" w:rsidRPr="00F2086F">
        <w:rPr>
          <w:rFonts w:ascii="Times New Roman" w:eastAsia="Times New Roman" w:hAnsi="Times New Roman" w:cs="Times New Roman"/>
          <w:b/>
          <w:sz w:val="24"/>
          <w:szCs w:val="24"/>
        </w:rPr>
        <w:t xml:space="preserve"> </w:t>
      </w:r>
      <w:r w:rsidR="0004651B" w:rsidRPr="00F2086F">
        <w:rPr>
          <w:rFonts w:ascii="Times New Roman" w:eastAsia="Times New Roman" w:hAnsi="Times New Roman" w:cs="Times New Roman"/>
          <w:b/>
          <w:sz w:val="24"/>
          <w:szCs w:val="24"/>
        </w:rPr>
        <w:t>Price</w:t>
      </w:r>
    </w:p>
    <w:p w14:paraId="3FFC7861" w14:textId="488756FD" w:rsidR="0054745A" w:rsidRPr="00F2086F" w:rsidRDefault="0054745A"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Prices shall be quoted in the following manner:</w:t>
      </w:r>
    </w:p>
    <w:p w14:paraId="2D2DC9DC" w14:textId="7A9CD9B6" w:rsidR="0054745A" w:rsidRPr="00F2086F" w:rsidRDefault="0054745A" w:rsidP="0001104C">
      <w:pPr>
        <w:pStyle w:val="Heading3"/>
        <w:numPr>
          <w:ilvl w:val="2"/>
          <w:numId w:val="24"/>
        </w:numPr>
        <w:spacing w:after="160"/>
      </w:pPr>
      <w:r w:rsidRPr="00F2086F">
        <w:t xml:space="preserve">For Goods </w:t>
      </w:r>
      <w:r w:rsidR="006006CE" w:rsidRPr="00F2086F">
        <w:t xml:space="preserve">to be </w:t>
      </w:r>
      <w:r w:rsidR="00FD17E5" w:rsidRPr="00F2086F">
        <w:t xml:space="preserve">supplied from </w:t>
      </w:r>
      <w:r w:rsidR="006006CE" w:rsidRPr="00F2086F">
        <w:t xml:space="preserve">within </w:t>
      </w:r>
      <w:r w:rsidRPr="00F2086F">
        <w:t>the Purchaser’s Country:</w:t>
      </w:r>
    </w:p>
    <w:p w14:paraId="50A5B531" w14:textId="16CEB2BC" w:rsidR="0054745A" w:rsidRPr="00F2086F" w:rsidRDefault="0054745A" w:rsidP="0001104C">
      <w:pPr>
        <w:pStyle w:val="ListParagraph"/>
        <w:numPr>
          <w:ilvl w:val="3"/>
          <w:numId w:val="24"/>
        </w:numPr>
        <w:spacing w:after="160"/>
        <w:contextualSpacing w:val="0"/>
        <w:jc w:val="both"/>
      </w:pPr>
      <w:r w:rsidRPr="00F2086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71EC7D06" w:rsidR="0054745A" w:rsidRPr="00F2086F" w:rsidRDefault="00FD17E5" w:rsidP="0001104C">
      <w:pPr>
        <w:pStyle w:val="ListParagraph"/>
        <w:numPr>
          <w:ilvl w:val="3"/>
          <w:numId w:val="24"/>
        </w:numPr>
        <w:spacing w:after="160"/>
        <w:contextualSpacing w:val="0"/>
        <w:jc w:val="both"/>
      </w:pPr>
      <w:r w:rsidRPr="00F2086F">
        <w:t xml:space="preserve">if known, </w:t>
      </w:r>
      <w:r w:rsidR="0054745A" w:rsidRPr="00F2086F">
        <w:t xml:space="preserve">any Purchaser’s Country sales tax and other taxes which will be payable on the Goods if the Contract is awarded to the </w:t>
      </w:r>
      <w:r w:rsidR="00E41EC3" w:rsidRPr="00F2086F">
        <w:t>Supplier</w:t>
      </w:r>
      <w:r w:rsidR="0054745A" w:rsidRPr="00F2086F">
        <w:t>; and</w:t>
      </w:r>
    </w:p>
    <w:p w14:paraId="26DBD3F7" w14:textId="4A7B9514" w:rsidR="0054745A" w:rsidRPr="00F2086F" w:rsidRDefault="0054745A" w:rsidP="0001104C">
      <w:pPr>
        <w:pStyle w:val="ListParagraph"/>
        <w:numPr>
          <w:ilvl w:val="3"/>
          <w:numId w:val="24"/>
        </w:numPr>
        <w:spacing w:after="160"/>
        <w:contextualSpacing w:val="0"/>
        <w:jc w:val="both"/>
        <w:rPr>
          <w:i/>
        </w:rPr>
      </w:pPr>
      <w:r w:rsidRPr="00F2086F">
        <w:rPr>
          <w:spacing w:val="-4"/>
        </w:rPr>
        <w:t xml:space="preserve">the price for inland transportation, insurance, and other local services required to convey the Goods to their </w:t>
      </w:r>
      <w:proofErr w:type="gramStart"/>
      <w:r w:rsidRPr="00F2086F">
        <w:rPr>
          <w:spacing w:val="-4"/>
        </w:rPr>
        <w:t>final destination</w:t>
      </w:r>
      <w:proofErr w:type="gramEnd"/>
      <w:r w:rsidRPr="00F2086F">
        <w:rPr>
          <w:spacing w:val="-4"/>
        </w:rPr>
        <w:t xml:space="preserve"> (Project Site)</w:t>
      </w:r>
      <w:r w:rsidR="00F016F9">
        <w:rPr>
          <w:spacing w:val="-4"/>
        </w:rPr>
        <w:t>:</w:t>
      </w:r>
      <w:r w:rsidRPr="00F2086F">
        <w:rPr>
          <w:spacing w:val="-4"/>
        </w:rPr>
        <w:t xml:space="preserve"> </w:t>
      </w:r>
      <w:bookmarkStart w:id="12" w:name="_Hlk35531197"/>
      <w:bookmarkStart w:id="13" w:name="_Hlk35531069"/>
      <w:commentRangeStart w:id="14"/>
      <w:r w:rsidR="00F016F9">
        <w:rPr>
          <w:b/>
          <w:i/>
          <w:spacing w:val="-4"/>
        </w:rPr>
        <w:t>99</w:t>
      </w:r>
      <w:r w:rsidR="00D745D9">
        <w:rPr>
          <w:b/>
          <w:i/>
          <w:spacing w:val="-4"/>
        </w:rPr>
        <w:t>,</w:t>
      </w:r>
      <w:r w:rsidR="00F016F9">
        <w:rPr>
          <w:b/>
          <w:i/>
          <w:spacing w:val="-4"/>
        </w:rPr>
        <w:t xml:space="preserve"> Kakheti Highway, Tbilisi, Georgia</w:t>
      </w:r>
      <w:bookmarkEnd w:id="12"/>
      <w:commentRangeEnd w:id="14"/>
      <w:r w:rsidR="00D745D9">
        <w:rPr>
          <w:rStyle w:val="CommentReference"/>
        </w:rPr>
        <w:commentReference w:id="14"/>
      </w:r>
    </w:p>
    <w:bookmarkEnd w:id="13"/>
    <w:p w14:paraId="5A5F6A92" w14:textId="26FEC026" w:rsidR="0054745A" w:rsidRPr="00F2086F" w:rsidRDefault="0054745A" w:rsidP="0001104C">
      <w:pPr>
        <w:pStyle w:val="Heading3"/>
        <w:numPr>
          <w:ilvl w:val="2"/>
          <w:numId w:val="24"/>
        </w:numPr>
        <w:spacing w:after="160"/>
      </w:pPr>
      <w:r w:rsidRPr="00F2086F">
        <w:t xml:space="preserve">For Goods </w:t>
      </w:r>
      <w:r w:rsidR="006006CE" w:rsidRPr="00F2086F">
        <w:t xml:space="preserve">to be </w:t>
      </w:r>
      <w:r w:rsidR="00FD17E5" w:rsidRPr="00F2086F">
        <w:t xml:space="preserve">supplied from </w:t>
      </w:r>
      <w:r w:rsidRPr="00F2086F">
        <w:t>outside the Purchaser’s Country</w:t>
      </w:r>
      <w:r w:rsidR="00FD17E5" w:rsidRPr="00F2086F">
        <w:t xml:space="preserve">: </w:t>
      </w:r>
    </w:p>
    <w:p w14:paraId="013813BC" w14:textId="5CF283F2" w:rsidR="006006CE" w:rsidRPr="00F2086F" w:rsidRDefault="006006CE" w:rsidP="00C3525D">
      <w:pPr>
        <w:pStyle w:val="ListParagraph"/>
        <w:numPr>
          <w:ilvl w:val="3"/>
          <w:numId w:val="24"/>
        </w:numPr>
        <w:spacing w:after="160"/>
        <w:contextualSpacing w:val="0"/>
        <w:jc w:val="both"/>
        <w:rPr>
          <w:b/>
          <w:i/>
        </w:rPr>
      </w:pPr>
      <w:bookmarkStart w:id="15" w:name="_Hlk36118900"/>
      <w:r w:rsidRPr="00F2086F">
        <w:rPr>
          <w:b/>
        </w:rPr>
        <w:t>the price of the Goods, quoted CIP named place of destination in the Purchaser’s Country</w:t>
      </w:r>
      <w:r w:rsidR="00D745D9">
        <w:rPr>
          <w:b/>
          <w:i/>
        </w:rPr>
        <w:t xml:space="preserve">: </w:t>
      </w:r>
      <w:r w:rsidR="00D745D9" w:rsidRPr="00D745D9">
        <w:rPr>
          <w:b/>
          <w:iCs/>
        </w:rPr>
        <w:t>Tbilisi, Georgia</w:t>
      </w:r>
    </w:p>
    <w:bookmarkEnd w:id="15"/>
    <w:p w14:paraId="5F59CF2A" w14:textId="1AC78276" w:rsidR="006006CE" w:rsidRPr="00F2086F" w:rsidRDefault="006006CE" w:rsidP="006006CE">
      <w:pPr>
        <w:pStyle w:val="ListParagraph"/>
        <w:numPr>
          <w:ilvl w:val="3"/>
          <w:numId w:val="24"/>
        </w:numPr>
        <w:spacing w:after="160"/>
        <w:contextualSpacing w:val="0"/>
        <w:jc w:val="both"/>
        <w:rPr>
          <w:b/>
        </w:rPr>
      </w:pPr>
      <w:r w:rsidRPr="00F2086F">
        <w:rPr>
          <w:b/>
        </w:rPr>
        <w:t xml:space="preserve">the price for inland transportation, insurance, and other local services required to convey the Goods from the named place of destination to their </w:t>
      </w:r>
      <w:proofErr w:type="gramStart"/>
      <w:r w:rsidRPr="00F2086F">
        <w:rPr>
          <w:b/>
        </w:rPr>
        <w:t>final destination</w:t>
      </w:r>
      <w:proofErr w:type="gramEnd"/>
      <w:r w:rsidRPr="00F2086F">
        <w:rPr>
          <w:b/>
        </w:rPr>
        <w:t xml:space="preserve"> (Project Site)</w:t>
      </w:r>
      <w:r w:rsidR="00D745D9">
        <w:rPr>
          <w:b/>
        </w:rPr>
        <w:t xml:space="preserve">: </w:t>
      </w:r>
      <w:commentRangeStart w:id="16"/>
      <w:r w:rsidR="00D745D9">
        <w:rPr>
          <w:b/>
        </w:rPr>
        <w:t>99 Kakheti Highway, Tbilisi, Georgia</w:t>
      </w:r>
      <w:commentRangeEnd w:id="16"/>
      <w:r w:rsidR="00D745D9">
        <w:rPr>
          <w:rStyle w:val="CommentReference"/>
        </w:rPr>
        <w:commentReference w:id="16"/>
      </w:r>
    </w:p>
    <w:p w14:paraId="7FA3D0C5" w14:textId="0918F89E" w:rsidR="0054745A" w:rsidRPr="00F2086F" w:rsidRDefault="0054745A" w:rsidP="00C3525D">
      <w:pPr>
        <w:pStyle w:val="Heading3"/>
        <w:numPr>
          <w:ilvl w:val="2"/>
          <w:numId w:val="24"/>
        </w:numPr>
        <w:spacing w:after="160"/>
      </w:pPr>
      <w:r w:rsidRPr="00F2086F">
        <w:t xml:space="preserve">for Related Services, other than inland transportation and other services required to convey the Goods to their </w:t>
      </w:r>
      <w:proofErr w:type="gramStart"/>
      <w:r w:rsidRPr="00F2086F">
        <w:t>final destination</w:t>
      </w:r>
      <w:proofErr w:type="gramEnd"/>
      <w:r w:rsidRPr="00F2086F">
        <w:t xml:space="preserve">, </w:t>
      </w:r>
      <w:r w:rsidRPr="00F2086F">
        <w:rPr>
          <w:b/>
        </w:rPr>
        <w:t>whenever such Related Services are specified in the Schedule of Requirements</w:t>
      </w:r>
      <w:r w:rsidRPr="00F2086F">
        <w:t>, the price of each item comprising the Related Services (inclusive of any applicable taxes).</w:t>
      </w:r>
    </w:p>
    <w:p w14:paraId="5FB10AB1" w14:textId="5D99ADE3" w:rsidR="003E3C29"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6D7C7C" w:rsidRPr="00F2086F">
        <w:rPr>
          <w:rFonts w:ascii="Times New Roman" w:eastAsia="Times New Roman" w:hAnsi="Times New Roman" w:cs="Times New Roman"/>
          <w:sz w:val="24"/>
          <w:szCs w:val="24"/>
        </w:rPr>
        <w:t xml:space="preserve">contractual </w:t>
      </w:r>
      <w:r w:rsidR="00905AE3" w:rsidRPr="00F2086F">
        <w:rPr>
          <w:rFonts w:ascii="Times New Roman" w:eastAsia="Times New Roman" w:hAnsi="Times New Roman" w:cs="Times New Roman"/>
          <w:sz w:val="24"/>
          <w:szCs w:val="24"/>
        </w:rPr>
        <w:t xml:space="preserve">unit </w:t>
      </w:r>
      <w:r w:rsidRPr="00F2086F">
        <w:rPr>
          <w:rFonts w:ascii="Times New Roman" w:eastAsia="Times New Roman" w:hAnsi="Times New Roman" w:cs="Times New Roman"/>
          <w:sz w:val="24"/>
          <w:szCs w:val="24"/>
        </w:rPr>
        <w:t>price</w:t>
      </w:r>
      <w:r w:rsidR="00905AE3" w:rsidRPr="00F2086F">
        <w:rPr>
          <w:rFonts w:ascii="Times New Roman" w:eastAsia="Times New Roman" w:hAnsi="Times New Roman" w:cs="Times New Roman"/>
          <w:sz w:val="24"/>
          <w:szCs w:val="24"/>
        </w:rPr>
        <w:t>s</w:t>
      </w:r>
      <w:r w:rsidR="006D7C7C"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shall be fixed </w:t>
      </w:r>
      <w:r w:rsidR="00905AE3" w:rsidRPr="00F2086F">
        <w:rPr>
          <w:rFonts w:ascii="Times New Roman" w:eastAsia="Times New Roman" w:hAnsi="Times New Roman" w:cs="Times New Roman"/>
          <w:sz w:val="24"/>
          <w:szCs w:val="24"/>
        </w:rPr>
        <w:t xml:space="preserve">during the Supplier’s performance of the Contract and not subject to </w:t>
      </w:r>
      <w:r w:rsidR="00D9319B" w:rsidRPr="00F2086F">
        <w:rPr>
          <w:rFonts w:ascii="Times New Roman" w:eastAsia="Times New Roman" w:hAnsi="Times New Roman" w:cs="Times New Roman"/>
          <w:sz w:val="24"/>
          <w:szCs w:val="24"/>
        </w:rPr>
        <w:t>adjustment</w:t>
      </w:r>
      <w:r w:rsidR="00F020B4" w:rsidRPr="00F2086F">
        <w:rPr>
          <w:rFonts w:ascii="Times New Roman" w:eastAsia="Times New Roman" w:hAnsi="Times New Roman" w:cs="Times New Roman"/>
          <w:sz w:val="24"/>
          <w:szCs w:val="24"/>
        </w:rPr>
        <w:t xml:space="preserve">. </w:t>
      </w:r>
    </w:p>
    <w:p w14:paraId="4A001D45" w14:textId="28F69802" w:rsidR="0054745A" w:rsidRPr="00F2086F" w:rsidRDefault="00FD17E5"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Supplier </w:t>
      </w:r>
      <w:r w:rsidR="0004651B" w:rsidRPr="00F2086F">
        <w:rPr>
          <w:rFonts w:ascii="Times New Roman" w:eastAsia="Times New Roman" w:hAnsi="Times New Roman" w:cs="Times New Roman"/>
          <w:sz w:val="24"/>
          <w:szCs w:val="24"/>
        </w:rPr>
        <w:t xml:space="preserve">may quote its price </w:t>
      </w:r>
      <w:r w:rsidRPr="00F2086F">
        <w:rPr>
          <w:rFonts w:ascii="Times New Roman" w:eastAsia="Times New Roman" w:hAnsi="Times New Roman" w:cs="Times New Roman"/>
          <w:sz w:val="24"/>
          <w:szCs w:val="24"/>
        </w:rPr>
        <w:t xml:space="preserve">in a foreign currency of its choice </w:t>
      </w:r>
      <w:r w:rsidR="0004651B" w:rsidRPr="00F2086F">
        <w:rPr>
          <w:rFonts w:ascii="Times New Roman" w:eastAsia="Times New Roman" w:hAnsi="Times New Roman" w:cs="Times New Roman"/>
          <w:sz w:val="24"/>
          <w:szCs w:val="24"/>
        </w:rPr>
        <w:t>in addition to the currency of the Purchaser’s Country</w:t>
      </w:r>
      <w:r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sz w:val="24"/>
          <w:szCs w:val="24"/>
        </w:rPr>
        <w:t xml:space="preserve">for any </w:t>
      </w:r>
      <w:r w:rsidRPr="00F2086F">
        <w:rPr>
          <w:rFonts w:ascii="Times New Roman" w:eastAsia="Times New Roman" w:hAnsi="Times New Roman" w:cs="Times New Roman"/>
          <w:sz w:val="24"/>
          <w:szCs w:val="24"/>
        </w:rPr>
        <w:t>local costs</w:t>
      </w:r>
      <w:r w:rsidR="006006CE" w:rsidRPr="00F2086F">
        <w:rPr>
          <w:rFonts w:ascii="Times New Roman" w:eastAsia="Times New Roman" w:hAnsi="Times New Roman" w:cs="Times New Roman"/>
          <w:sz w:val="24"/>
          <w:szCs w:val="24"/>
        </w:rPr>
        <w:t xml:space="preserve"> as applicable</w:t>
      </w:r>
      <w:r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 xml:space="preserve">. </w:t>
      </w:r>
    </w:p>
    <w:p w14:paraId="15395F60" w14:textId="77777777" w:rsidR="0004651B" w:rsidRPr="00F2086F" w:rsidRDefault="0004651B" w:rsidP="00C44370">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Clarifications</w:t>
      </w:r>
    </w:p>
    <w:p w14:paraId="550CAB8F" w14:textId="69C8A54A" w:rsidR="0004651B" w:rsidRPr="00F2086F" w:rsidRDefault="0004651B" w:rsidP="00F2086F">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 xml:space="preserve">Any clarification request regarding this RFQ may be sent in writing to </w:t>
      </w:r>
      <w:commentRangeStart w:id="17"/>
      <w:r w:rsidR="00D745D9" w:rsidRPr="00D745D9">
        <w:rPr>
          <w:rFonts w:ascii="Times New Roman" w:eastAsia="Times New Roman" w:hAnsi="Times New Roman" w:cs="Times New Roman"/>
          <w:b/>
          <w:sz w:val="24"/>
          <w:szCs w:val="24"/>
        </w:rPr>
        <w:t>Nino Kvernadze</w:t>
      </w:r>
      <w:r w:rsidRPr="00F2086F">
        <w:rPr>
          <w:rFonts w:ascii="Times New Roman" w:eastAsia="Times New Roman" w:hAnsi="Times New Roman" w:cs="Times New Roman"/>
          <w:b/>
          <w:iCs/>
          <w:sz w:val="24"/>
          <w:szCs w:val="24"/>
        </w:rPr>
        <w:t xml:space="preserve"> </w:t>
      </w:r>
      <w:commentRangeEnd w:id="17"/>
      <w:r w:rsidR="00D745D9">
        <w:rPr>
          <w:rStyle w:val="CommentReference"/>
          <w:rFonts w:ascii="Times New Roman" w:eastAsia="Times New Roman" w:hAnsi="Times New Roman" w:cs="Times New Roman"/>
        </w:rPr>
        <w:commentReference w:id="17"/>
      </w:r>
      <w:r w:rsidRPr="00F2086F">
        <w:rPr>
          <w:rFonts w:ascii="Times New Roman" w:eastAsia="Times New Roman" w:hAnsi="Times New Roman" w:cs="Times New Roman"/>
          <w:iCs/>
          <w:sz w:val="24"/>
          <w:szCs w:val="24"/>
        </w:rPr>
        <w:t xml:space="preserve">before </w:t>
      </w:r>
      <w:r w:rsidR="00D745D9">
        <w:rPr>
          <w:rFonts w:ascii="Times New Roman" w:eastAsia="Times New Roman" w:hAnsi="Times New Roman" w:cs="Times New Roman"/>
          <w:b/>
          <w:iCs/>
          <w:sz w:val="24"/>
          <w:szCs w:val="24"/>
        </w:rPr>
        <w:t>RFQ submission deadline specified below</w:t>
      </w:r>
      <w:r w:rsidRPr="00F2086F">
        <w:rPr>
          <w:rFonts w:ascii="Times New Roman" w:eastAsia="Times New Roman" w:hAnsi="Times New Roman" w:cs="Times New Roman"/>
          <w:iCs/>
          <w:sz w:val="24"/>
          <w:szCs w:val="24"/>
        </w:rPr>
        <w:t xml:space="preserve">. </w:t>
      </w:r>
      <w:r w:rsidR="0083532D" w:rsidRPr="00F2086F">
        <w:rPr>
          <w:rFonts w:ascii="Times New Roman" w:eastAsia="Times New Roman" w:hAnsi="Times New Roman" w:cs="Times New Roman"/>
          <w:iCs/>
          <w:sz w:val="24"/>
          <w:szCs w:val="24"/>
        </w:rPr>
        <w:t xml:space="preserve">The Purchaser will </w:t>
      </w:r>
      <w:r w:rsidRPr="00F2086F">
        <w:rPr>
          <w:rFonts w:ascii="Times New Roman" w:eastAsia="Times New Roman" w:hAnsi="Times New Roman" w:cs="Times New Roman"/>
          <w:iCs/>
          <w:sz w:val="24"/>
          <w:szCs w:val="24"/>
        </w:rPr>
        <w:t xml:space="preserve">forward copies of </w:t>
      </w:r>
      <w:r w:rsidR="0083532D" w:rsidRPr="00F2086F">
        <w:rPr>
          <w:rFonts w:ascii="Times New Roman" w:eastAsia="Times New Roman" w:hAnsi="Times New Roman" w:cs="Times New Roman"/>
          <w:iCs/>
          <w:sz w:val="24"/>
          <w:szCs w:val="24"/>
        </w:rPr>
        <w:t xml:space="preserve">its </w:t>
      </w:r>
      <w:r w:rsidRPr="00F2086F">
        <w:rPr>
          <w:rFonts w:ascii="Times New Roman" w:eastAsia="Times New Roman" w:hAnsi="Times New Roman" w:cs="Times New Roman"/>
          <w:iCs/>
          <w:sz w:val="24"/>
          <w:szCs w:val="24"/>
        </w:rPr>
        <w:t xml:space="preserve">response to all Suppliers including a description of the inquiry but without identifying its source. </w:t>
      </w:r>
    </w:p>
    <w:p w14:paraId="621E63F0"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Quotations</w:t>
      </w:r>
    </w:p>
    <w:p w14:paraId="42ECE9F8" w14:textId="32B8B527" w:rsidR="0004651B" w:rsidRPr="00D745D9" w:rsidRDefault="0004651B" w:rsidP="0001104C">
      <w:pPr>
        <w:numPr>
          <w:ilvl w:val="0"/>
          <w:numId w:val="20"/>
        </w:numPr>
        <w:spacing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sz w:val="24"/>
          <w:szCs w:val="24"/>
        </w:rPr>
        <w:t xml:space="preserve">Quotations are to be submitted in the form attached at Annex 2 and </w:t>
      </w:r>
      <w:commentRangeStart w:id="18"/>
      <w:r w:rsidRPr="00F2086F">
        <w:rPr>
          <w:rFonts w:ascii="Times New Roman" w:eastAsia="Times New Roman" w:hAnsi="Times New Roman" w:cs="Times New Roman"/>
          <w:b/>
          <w:sz w:val="24"/>
          <w:szCs w:val="24"/>
        </w:rPr>
        <w:t>[</w:t>
      </w:r>
      <w:r w:rsidRPr="00F2086F">
        <w:rPr>
          <w:rFonts w:ascii="Times New Roman" w:eastAsia="Times New Roman" w:hAnsi="Times New Roman" w:cs="Times New Roman"/>
          <w:b/>
          <w:i/>
          <w:sz w:val="24"/>
          <w:szCs w:val="24"/>
        </w:rPr>
        <w:t>insert method e.g. by email, through e-procurement system</w:t>
      </w:r>
      <w:r w:rsidRPr="00F2086F">
        <w:rPr>
          <w:rFonts w:ascii="Times New Roman" w:eastAsia="Times New Roman" w:hAnsi="Times New Roman" w:cs="Times New Roman"/>
          <w:b/>
          <w:sz w:val="24"/>
          <w:szCs w:val="24"/>
        </w:rPr>
        <w:t>]</w:t>
      </w:r>
      <w:commentRangeEnd w:id="18"/>
      <w:r w:rsidR="00D745D9">
        <w:rPr>
          <w:rStyle w:val="CommentReference"/>
          <w:rFonts w:ascii="Times New Roman" w:eastAsia="Times New Roman" w:hAnsi="Times New Roman" w:cs="Times New Roman"/>
        </w:rPr>
        <w:commentReference w:id="18"/>
      </w:r>
      <w:r w:rsidRPr="00F2086F">
        <w:rPr>
          <w:rFonts w:ascii="Times New Roman" w:eastAsia="Times New Roman" w:hAnsi="Times New Roman" w:cs="Times New Roman"/>
          <w:sz w:val="24"/>
          <w:szCs w:val="24"/>
        </w:rPr>
        <w:t>.</w:t>
      </w:r>
      <w:r w:rsidR="00EA53B2" w:rsidRPr="00F2086F">
        <w:rPr>
          <w:rFonts w:ascii="Times New Roman" w:eastAsia="Times New Roman" w:hAnsi="Times New Roman" w:cs="Times New Roman"/>
          <w:sz w:val="24"/>
          <w:szCs w:val="24"/>
        </w:rPr>
        <w:t xml:space="preserve"> Quotations submitted as email attachments shall be in the form of </w:t>
      </w:r>
      <w:bookmarkStart w:id="19" w:name="_Hlk35855327"/>
      <w:r w:rsidR="00EA53B2" w:rsidRPr="00F2086F">
        <w:rPr>
          <w:rFonts w:ascii="Times New Roman" w:eastAsia="Times New Roman" w:hAnsi="Times New Roman" w:cs="Times New Roman"/>
          <w:sz w:val="24"/>
          <w:szCs w:val="24"/>
        </w:rPr>
        <w:t>scanned non- editable images</w:t>
      </w:r>
      <w:bookmarkEnd w:id="19"/>
      <w:r w:rsidR="00EA53B2" w:rsidRPr="00F2086F">
        <w:rPr>
          <w:rFonts w:ascii="Times New Roman" w:eastAsia="Times New Roman" w:hAnsi="Times New Roman" w:cs="Times New Roman"/>
          <w:sz w:val="24"/>
          <w:szCs w:val="24"/>
        </w:rPr>
        <w:t>.</w:t>
      </w:r>
      <w:r w:rsidR="00424823" w:rsidRPr="00424823">
        <w:rPr>
          <w:rFonts w:ascii="Times New Roman" w:eastAsia="Times New Roman" w:hAnsi="Times New Roman" w:cs="Times New Roman"/>
          <w:color w:val="333333"/>
          <w:sz w:val="24"/>
          <w:szCs w:val="24"/>
        </w:rPr>
        <w:t xml:space="preserve"> </w:t>
      </w:r>
      <w:r w:rsidR="00424823" w:rsidRPr="00D745D9">
        <w:rPr>
          <w:rFonts w:ascii="Times New Roman" w:eastAsia="Times New Roman" w:hAnsi="Times New Roman" w:cs="Times New Roman"/>
          <w:iCs/>
          <w:color w:val="333333"/>
          <w:sz w:val="24"/>
          <w:szCs w:val="24"/>
        </w:rPr>
        <w:t>To facilitate the procurement process, the Purchaser may require copies of the same quotations in other formats (such as in Excel)</w:t>
      </w:r>
      <w:r w:rsidR="00D745D9">
        <w:rPr>
          <w:rFonts w:ascii="Times New Roman" w:eastAsia="Times New Roman" w:hAnsi="Times New Roman" w:cs="Times New Roman"/>
          <w:iCs/>
          <w:color w:val="333333"/>
          <w:sz w:val="24"/>
          <w:szCs w:val="24"/>
        </w:rPr>
        <w:t>.</w:t>
      </w:r>
      <w:r w:rsidR="00EA53B2" w:rsidRPr="00D745D9">
        <w:rPr>
          <w:rFonts w:ascii="Times New Roman" w:eastAsia="Times New Roman" w:hAnsi="Times New Roman" w:cs="Times New Roman"/>
          <w:iCs/>
          <w:sz w:val="24"/>
          <w:szCs w:val="24"/>
        </w:rPr>
        <w:t xml:space="preserve"> </w:t>
      </w:r>
    </w:p>
    <w:p w14:paraId="15D8ABA2" w14:textId="77777777" w:rsidR="0004651B" w:rsidRPr="00F2086F" w:rsidRDefault="0004651B" w:rsidP="0001104C">
      <w:pPr>
        <w:numPr>
          <w:ilvl w:val="0"/>
          <w:numId w:val="20"/>
        </w:num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deadline for submission of Quotations is </w:t>
      </w:r>
      <w:r w:rsidRPr="00F2086F">
        <w:rPr>
          <w:rFonts w:ascii="Times New Roman" w:eastAsia="Times New Roman" w:hAnsi="Times New Roman" w:cs="Times New Roman"/>
          <w:b/>
          <w:sz w:val="24"/>
          <w:szCs w:val="24"/>
        </w:rPr>
        <w:t>[</w:t>
      </w:r>
      <w:r w:rsidRPr="00F2086F">
        <w:rPr>
          <w:rFonts w:ascii="Times New Roman" w:eastAsia="Times New Roman" w:hAnsi="Times New Roman" w:cs="Times New Roman"/>
          <w:b/>
          <w:i/>
          <w:sz w:val="24"/>
          <w:szCs w:val="24"/>
        </w:rPr>
        <w:t>insert time, day, month, year</w:t>
      </w:r>
      <w:r w:rsidRPr="00F2086F">
        <w:rPr>
          <w:rFonts w:ascii="Times New Roman" w:eastAsia="Times New Roman" w:hAnsi="Times New Roman" w:cs="Times New Roman"/>
          <w:b/>
          <w:sz w:val="24"/>
          <w:szCs w:val="24"/>
        </w:rPr>
        <w:t>]</w:t>
      </w:r>
      <w:r w:rsidRPr="00F2086F">
        <w:rPr>
          <w:rFonts w:ascii="Times New Roman" w:eastAsia="Times New Roman" w:hAnsi="Times New Roman" w:cs="Times New Roman"/>
          <w:sz w:val="24"/>
          <w:szCs w:val="24"/>
        </w:rPr>
        <w:t xml:space="preserve">. </w:t>
      </w:r>
    </w:p>
    <w:p w14:paraId="343D25D7" w14:textId="77777777" w:rsidR="0004651B" w:rsidRPr="00F2086F" w:rsidRDefault="0004651B" w:rsidP="0001104C">
      <w:pPr>
        <w:numPr>
          <w:ilvl w:val="0"/>
          <w:numId w:val="20"/>
        </w:num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address for submission of Quotations is:</w:t>
      </w:r>
    </w:p>
    <w:p w14:paraId="28E18797" w14:textId="631972E0" w:rsidR="0004651B" w:rsidRPr="00F2086F"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Attention: </w:t>
      </w:r>
      <w:r w:rsidR="00D745D9" w:rsidRPr="00D745D9">
        <w:rPr>
          <w:rFonts w:ascii="Times New Roman" w:eastAsia="Times New Roman" w:hAnsi="Times New Roman" w:cs="Times New Roman"/>
          <w:b/>
          <w:bCs/>
          <w:iCs/>
          <w:sz w:val="24"/>
          <w:szCs w:val="24"/>
        </w:rPr>
        <w:t>Nino Kvernadze</w:t>
      </w:r>
    </w:p>
    <w:p w14:paraId="3BD28522" w14:textId="0D5D415E" w:rsidR="0004651B" w:rsidRPr="00F2086F" w:rsidRDefault="0004651B" w:rsidP="0004651B">
      <w:pPr>
        <w:widowControl w:val="0"/>
        <w:spacing w:after="120" w:line="240" w:lineRule="auto"/>
        <w:ind w:left="1267"/>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E-mail address: </w:t>
      </w:r>
      <w:r w:rsidR="004B407D" w:rsidRPr="00F2086F">
        <w:rPr>
          <w:rFonts w:ascii="Times New Roman" w:eastAsia="Times New Roman" w:hAnsi="Times New Roman" w:cs="Times New Roman"/>
          <w:b/>
          <w:sz w:val="24"/>
          <w:szCs w:val="24"/>
        </w:rPr>
        <w:t xml:space="preserve"> </w:t>
      </w:r>
      <w:commentRangeStart w:id="20"/>
      <w:r w:rsidR="004B407D" w:rsidRPr="00F2086F">
        <w:rPr>
          <w:rFonts w:ascii="Times New Roman" w:eastAsia="Times New Roman" w:hAnsi="Times New Roman" w:cs="Times New Roman"/>
          <w:b/>
          <w:sz w:val="24"/>
          <w:szCs w:val="24"/>
        </w:rPr>
        <w:t>or link to e-procurement system</w:t>
      </w:r>
      <w:r w:rsidR="007A7FCF" w:rsidRPr="00F2086F">
        <w:rPr>
          <w:rFonts w:ascii="Times New Roman" w:eastAsia="Times New Roman" w:hAnsi="Times New Roman" w:cs="Times New Roman"/>
          <w:b/>
          <w:sz w:val="24"/>
          <w:szCs w:val="24"/>
        </w:rPr>
        <w:t xml:space="preserve"> </w:t>
      </w:r>
      <w:commentRangeEnd w:id="20"/>
      <w:r w:rsidR="00D745D9">
        <w:rPr>
          <w:rStyle w:val="CommentReference"/>
          <w:rFonts w:ascii="Times New Roman" w:eastAsia="Times New Roman" w:hAnsi="Times New Roman" w:cs="Times New Roman"/>
        </w:rPr>
        <w:commentReference w:id="20"/>
      </w:r>
      <w:r w:rsidRPr="00F2086F">
        <w:rPr>
          <w:rFonts w:ascii="Times New Roman" w:eastAsia="Times New Roman" w:hAnsi="Times New Roman" w:cs="Times New Roman"/>
          <w:b/>
          <w:sz w:val="24"/>
          <w:szCs w:val="24"/>
        </w:rPr>
        <w:tab/>
      </w:r>
    </w:p>
    <w:p w14:paraId="3B4551DC"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Opening of Quotations</w:t>
      </w:r>
    </w:p>
    <w:p w14:paraId="6D6238FD" w14:textId="77777777" w:rsidR="0004651B" w:rsidRPr="00F2086F" w:rsidRDefault="0004651B" w:rsidP="0004651B">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lastRenderedPageBreak/>
        <w:t>Quotations will be opened by the Purchaser’s representatives immediately after the deadline for the submission of Quotations</w:t>
      </w:r>
      <w:r w:rsidRPr="00F2086F">
        <w:rPr>
          <w:rFonts w:ascii="Times New Roman" w:eastAsia="Times New Roman" w:hAnsi="Times New Roman" w:cs="Times New Roman"/>
          <w:i/>
          <w:sz w:val="24"/>
          <w:szCs w:val="24"/>
        </w:rPr>
        <w:t>.</w:t>
      </w:r>
    </w:p>
    <w:p w14:paraId="6C313A7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Evaluation of Quotations</w:t>
      </w:r>
    </w:p>
    <w:p w14:paraId="379CF179" w14:textId="677D1FE6" w:rsidR="0004651B"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Quotations will be evaluated to ensure compliance with the Technical Specifications, Delivery and Completion Schedules</w:t>
      </w:r>
      <w:r w:rsidR="00B2229F" w:rsidRPr="00F2086F">
        <w:rPr>
          <w:rFonts w:ascii="Times New Roman" w:eastAsia="Times New Roman" w:hAnsi="Times New Roman" w:cs="Times New Roman"/>
          <w:sz w:val="24"/>
          <w:szCs w:val="24"/>
        </w:rPr>
        <w:t xml:space="preserve"> and any other requirements of the RFQ</w:t>
      </w:r>
      <w:r w:rsidRPr="00F2086F">
        <w:rPr>
          <w:rFonts w:ascii="Times New Roman" w:eastAsia="Times New Roman" w:hAnsi="Times New Roman" w:cs="Times New Roman"/>
          <w:sz w:val="24"/>
          <w:szCs w:val="24"/>
        </w:rPr>
        <w:t xml:space="preserve">. </w:t>
      </w:r>
    </w:p>
    <w:p w14:paraId="213F9217" w14:textId="66CAAC76" w:rsidR="000E0A4B" w:rsidRPr="00F2086F" w:rsidRDefault="000E0A4B"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comparison shall be on the basis of CIP (place of final destination) prices for </w:t>
      </w:r>
      <w:r w:rsidR="00122B06" w:rsidRPr="00F2086F">
        <w:rPr>
          <w:rFonts w:ascii="Times New Roman" w:eastAsia="Times New Roman" w:hAnsi="Times New Roman" w:cs="Times New Roman"/>
          <w:sz w:val="24"/>
          <w:szCs w:val="24"/>
        </w:rPr>
        <w:t xml:space="preserve">Goods to be supplied from outside the Purchaser’ country </w:t>
      </w:r>
      <w:r w:rsidRPr="00F2086F">
        <w:rPr>
          <w:rFonts w:ascii="Times New Roman" w:eastAsia="Times New Roman" w:hAnsi="Times New Roman" w:cs="Times New Roman"/>
          <w:sz w:val="24"/>
          <w:szCs w:val="24"/>
        </w:rPr>
        <w:t>and EXW prices</w:t>
      </w:r>
      <w:r w:rsidR="00205ED1"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plus cost of inland transportation and insurance to place of destination, for </w:t>
      </w:r>
      <w:r w:rsidR="00122B06" w:rsidRPr="00F2086F">
        <w:rPr>
          <w:rFonts w:ascii="Times New Roman" w:eastAsia="Times New Roman" w:hAnsi="Times New Roman" w:cs="Times New Roman"/>
          <w:sz w:val="24"/>
          <w:szCs w:val="24"/>
        </w:rPr>
        <w:t xml:space="preserve">Goods </w:t>
      </w:r>
      <w:r w:rsidR="00FD17E5" w:rsidRPr="00F2086F">
        <w:rPr>
          <w:rFonts w:ascii="Times New Roman" w:eastAsia="Times New Roman" w:hAnsi="Times New Roman" w:cs="Times New Roman"/>
          <w:sz w:val="24"/>
          <w:szCs w:val="24"/>
        </w:rPr>
        <w:t xml:space="preserve">supplied from </w:t>
      </w:r>
      <w:r w:rsidRPr="00F2086F">
        <w:rPr>
          <w:rFonts w:ascii="Times New Roman" w:eastAsia="Times New Roman" w:hAnsi="Times New Roman" w:cs="Times New Roman"/>
          <w:sz w:val="24"/>
          <w:szCs w:val="24"/>
        </w:rPr>
        <w:t>within the Borrower’s country</w:t>
      </w:r>
      <w:r w:rsidR="00122B06"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together with prices for any required installation, training, commissioning and other services. The evaluation of prices shall not </w:t>
      </w:r>
      <w:proofErr w:type="gramStart"/>
      <w:r w:rsidRPr="00F2086F">
        <w:rPr>
          <w:rFonts w:ascii="Times New Roman" w:eastAsia="Times New Roman" w:hAnsi="Times New Roman" w:cs="Times New Roman"/>
          <w:sz w:val="24"/>
          <w:szCs w:val="24"/>
        </w:rPr>
        <w:t>take into account</w:t>
      </w:r>
      <w:proofErr w:type="gramEnd"/>
      <w:r w:rsidRPr="00F2086F">
        <w:rPr>
          <w:rFonts w:ascii="Times New Roman" w:eastAsia="Times New Roman" w:hAnsi="Times New Roman" w:cs="Times New Roman"/>
          <w:sz w:val="24"/>
          <w:szCs w:val="24"/>
        </w:rPr>
        <w:t xml:space="preserve"> custom duties and other taxes levied on imported goods quoted CIP and sales and similar taxes levied in connection with the sale or delivery of goods</w:t>
      </w:r>
      <w:r w:rsidR="00F020B4" w:rsidRPr="00F2086F">
        <w:rPr>
          <w:rFonts w:ascii="Times New Roman" w:eastAsia="Times New Roman" w:hAnsi="Times New Roman" w:cs="Times New Roman"/>
          <w:i/>
          <w:sz w:val="24"/>
          <w:szCs w:val="24"/>
        </w:rPr>
        <w:t>.</w:t>
      </w:r>
    </w:p>
    <w:p w14:paraId="31EAD24D" w14:textId="2930CF35" w:rsidR="00D9319B" w:rsidRPr="00F2086F" w:rsidRDefault="00D9319B"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lowest evaluated price will be determined after correcting</w:t>
      </w:r>
      <w:r w:rsidR="0083532D"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any arithmetic errors and other specified adjustments</w:t>
      </w:r>
      <w:r w:rsidR="004926B7" w:rsidRPr="00F2086F">
        <w:rPr>
          <w:rFonts w:ascii="Times New Roman" w:eastAsia="Times New Roman" w:hAnsi="Times New Roman" w:cs="Times New Roman"/>
          <w:sz w:val="24"/>
          <w:szCs w:val="24"/>
        </w:rPr>
        <w:t>,</w:t>
      </w:r>
      <w:r w:rsidRPr="00F2086F">
        <w:rPr>
          <w:rFonts w:ascii="Times New Roman" w:eastAsia="Times New Roman" w:hAnsi="Times New Roman" w:cs="Times New Roman"/>
          <w:sz w:val="24"/>
          <w:szCs w:val="24"/>
        </w:rPr>
        <w:t xml:space="preserve"> if any. </w:t>
      </w:r>
    </w:p>
    <w:p w14:paraId="073BDD1C" w14:textId="39660389" w:rsidR="00E6706C" w:rsidRPr="00F2086F" w:rsidRDefault="00151405" w:rsidP="00D9319B">
      <w:pPr>
        <w:spacing w:after="120" w:line="240" w:lineRule="auto"/>
        <w:rPr>
          <w:rFonts w:ascii="Times New Roman" w:eastAsia="Times New Roman" w:hAnsi="Times New Roman" w:cs="Times New Roman"/>
          <w:b/>
          <w:i/>
          <w:sz w:val="24"/>
          <w:szCs w:val="24"/>
        </w:rPr>
      </w:pPr>
      <w:commentRangeStart w:id="21"/>
      <w:r>
        <w:rPr>
          <w:rFonts w:ascii="Times New Roman" w:eastAsia="Times New Roman" w:hAnsi="Times New Roman" w:cs="Times New Roman"/>
          <w:b/>
          <w:i/>
          <w:sz w:val="24"/>
          <w:szCs w:val="24"/>
        </w:rPr>
        <w:t xml:space="preserve"> </w:t>
      </w:r>
      <w:r w:rsidR="0009466F">
        <w:rPr>
          <w:rFonts w:ascii="Times New Roman" w:eastAsia="Times New Roman" w:hAnsi="Times New Roman" w:cs="Times New Roman"/>
          <w:b/>
          <w:i/>
          <w:sz w:val="24"/>
          <w:szCs w:val="24"/>
        </w:rPr>
        <w:t>[</w:t>
      </w:r>
      <w:r w:rsidR="00E6706C" w:rsidRPr="00F2086F">
        <w:rPr>
          <w:rFonts w:ascii="Times New Roman" w:eastAsia="Times New Roman" w:hAnsi="Times New Roman" w:cs="Times New Roman"/>
          <w:b/>
          <w:i/>
          <w:sz w:val="24"/>
          <w:szCs w:val="24"/>
        </w:rPr>
        <w:t>Option 1 (item-wise evaluation)</w:t>
      </w:r>
    </w:p>
    <w:p w14:paraId="584D6E78" w14:textId="67971168" w:rsidR="00E6706C" w:rsidRPr="00F2086F" w:rsidRDefault="00C3525D"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00E6706C" w:rsidRPr="00F2086F">
        <w:rPr>
          <w:rFonts w:ascii="Times New Roman" w:eastAsia="Times New Roman" w:hAnsi="Times New Roman" w:cs="Times New Roman"/>
          <w:sz w:val="24"/>
          <w:szCs w:val="24"/>
        </w:rPr>
        <w:t>Quotations will be evaluated for each item and the Contract will comprise the item(s) awarded to the successful Supplier.</w:t>
      </w:r>
      <w:r w:rsidRPr="00F2086F">
        <w:rPr>
          <w:rFonts w:ascii="Times New Roman" w:eastAsia="Times New Roman" w:hAnsi="Times New Roman" w:cs="Times New Roman"/>
          <w:sz w:val="24"/>
          <w:szCs w:val="24"/>
        </w:rPr>
        <w:t>”</w:t>
      </w:r>
      <w:r w:rsidR="0009466F">
        <w:rPr>
          <w:rFonts w:ascii="Times New Roman" w:eastAsia="Times New Roman" w:hAnsi="Times New Roman" w:cs="Times New Roman"/>
          <w:sz w:val="24"/>
          <w:szCs w:val="24"/>
        </w:rPr>
        <w:t>]</w:t>
      </w:r>
    </w:p>
    <w:p w14:paraId="7B7A4A38" w14:textId="2983A6E3" w:rsidR="00E6706C" w:rsidRPr="00F2086F" w:rsidRDefault="0009466F" w:rsidP="00D9319B">
      <w:pPr>
        <w:spacing w:after="12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r w:rsidR="00E6706C" w:rsidRPr="00F2086F">
        <w:rPr>
          <w:rFonts w:ascii="Times New Roman" w:eastAsia="Times New Roman" w:hAnsi="Times New Roman" w:cs="Times New Roman"/>
          <w:b/>
          <w:i/>
          <w:sz w:val="24"/>
          <w:szCs w:val="24"/>
        </w:rPr>
        <w:t xml:space="preserve">Option 2 (item wise evaluation with phased delivery) </w:t>
      </w:r>
    </w:p>
    <w:p w14:paraId="00ADBC10" w14:textId="3AA61FB7" w:rsidR="00E6706C" w:rsidRPr="00F2086F" w:rsidRDefault="00C3525D"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00E6706C" w:rsidRPr="00F2086F">
        <w:rPr>
          <w:rFonts w:ascii="Times New Roman" w:eastAsia="Times New Roman" w:hAnsi="Times New Roman" w:cs="Times New Roman"/>
          <w:sz w:val="24"/>
          <w:szCs w:val="24"/>
        </w:rPr>
        <w:t xml:space="preserve">Quotations will be evaluated for each item corresponding to the </w:t>
      </w:r>
      <w:r w:rsidR="00AE6FF1" w:rsidRPr="00F2086F">
        <w:rPr>
          <w:rFonts w:ascii="Times New Roman" w:eastAsia="Times New Roman" w:hAnsi="Times New Roman" w:cs="Times New Roman"/>
          <w:sz w:val="24"/>
          <w:szCs w:val="24"/>
        </w:rPr>
        <w:t xml:space="preserve">phased </w:t>
      </w:r>
      <w:r w:rsidR="00E6706C" w:rsidRPr="00F2086F">
        <w:rPr>
          <w:rFonts w:ascii="Times New Roman" w:eastAsia="Times New Roman" w:hAnsi="Times New Roman" w:cs="Times New Roman"/>
          <w:sz w:val="24"/>
          <w:szCs w:val="24"/>
        </w:rPr>
        <w:t xml:space="preserve">delivery </w:t>
      </w:r>
      <w:r w:rsidR="00AE6FF1" w:rsidRPr="00F2086F">
        <w:rPr>
          <w:rFonts w:ascii="Times New Roman" w:eastAsia="Times New Roman" w:hAnsi="Times New Roman" w:cs="Times New Roman"/>
          <w:sz w:val="24"/>
          <w:szCs w:val="24"/>
        </w:rPr>
        <w:t xml:space="preserve">period </w:t>
      </w:r>
      <w:r w:rsidR="00E6706C" w:rsidRPr="00F2086F">
        <w:rPr>
          <w:rFonts w:ascii="Times New Roman" w:eastAsia="Times New Roman" w:hAnsi="Times New Roman" w:cs="Times New Roman"/>
          <w:sz w:val="24"/>
          <w:szCs w:val="24"/>
        </w:rPr>
        <w:t xml:space="preserve">and the Contract will comprise the item(s) awarded to the successful </w:t>
      </w:r>
      <w:r w:rsidR="00AE6FF1" w:rsidRPr="00F2086F">
        <w:rPr>
          <w:rFonts w:ascii="Times New Roman" w:eastAsia="Times New Roman" w:hAnsi="Times New Roman" w:cs="Times New Roman"/>
          <w:sz w:val="24"/>
          <w:szCs w:val="24"/>
        </w:rPr>
        <w:t xml:space="preserve">Supplier </w:t>
      </w:r>
      <w:r w:rsidR="00E6706C" w:rsidRPr="00F2086F">
        <w:rPr>
          <w:rFonts w:ascii="Times New Roman" w:eastAsia="Times New Roman" w:hAnsi="Times New Roman" w:cs="Times New Roman"/>
          <w:sz w:val="24"/>
          <w:szCs w:val="24"/>
        </w:rPr>
        <w:t>in this manner.</w:t>
      </w:r>
      <w:r w:rsidRPr="00F2086F">
        <w:rPr>
          <w:rFonts w:ascii="Times New Roman" w:eastAsia="Times New Roman" w:hAnsi="Times New Roman" w:cs="Times New Roman"/>
          <w:sz w:val="24"/>
          <w:szCs w:val="24"/>
        </w:rPr>
        <w:t>”</w:t>
      </w:r>
      <w:r w:rsidR="0009466F">
        <w:rPr>
          <w:rFonts w:ascii="Times New Roman" w:eastAsia="Times New Roman" w:hAnsi="Times New Roman" w:cs="Times New Roman"/>
          <w:sz w:val="24"/>
          <w:szCs w:val="24"/>
        </w:rPr>
        <w:t>]</w:t>
      </w:r>
    </w:p>
    <w:p w14:paraId="4017E9D7" w14:textId="121B93BD" w:rsidR="00E6706C" w:rsidRPr="00F2086F" w:rsidRDefault="0009466F" w:rsidP="00E6706C">
      <w:pPr>
        <w:spacing w:after="12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r w:rsidR="00E6706C" w:rsidRPr="00F2086F">
        <w:rPr>
          <w:rFonts w:ascii="Times New Roman" w:eastAsia="Times New Roman" w:hAnsi="Times New Roman" w:cs="Times New Roman"/>
          <w:b/>
          <w:i/>
          <w:sz w:val="24"/>
          <w:szCs w:val="24"/>
        </w:rPr>
        <w:t>Option 3 (</w:t>
      </w:r>
      <w:r w:rsidR="00AE6FF1" w:rsidRPr="00F2086F">
        <w:rPr>
          <w:rFonts w:ascii="Times New Roman" w:eastAsia="Times New Roman" w:hAnsi="Times New Roman" w:cs="Times New Roman"/>
          <w:b/>
          <w:i/>
          <w:sz w:val="24"/>
          <w:szCs w:val="24"/>
        </w:rPr>
        <w:t>evaluation for the whole lot/package)</w:t>
      </w:r>
    </w:p>
    <w:p w14:paraId="2D539F6E" w14:textId="503E670F" w:rsidR="00AE6FF1" w:rsidRPr="00F2086F" w:rsidRDefault="00C3525D"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00AE6FF1" w:rsidRPr="00F2086F">
        <w:rPr>
          <w:rFonts w:ascii="Times New Roman" w:eastAsia="Times New Roman" w:hAnsi="Times New Roman" w:cs="Times New Roman"/>
          <w:sz w:val="24"/>
          <w:szCs w:val="24"/>
        </w:rPr>
        <w:t xml:space="preserve">Quotation will be evaluated for the whole lot/package under this RFQ. 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item </w:t>
      </w:r>
      <w:r w:rsidR="00BF4091">
        <w:rPr>
          <w:rFonts w:ascii="Times New Roman" w:eastAsia="Times New Roman" w:hAnsi="Times New Roman" w:cs="Times New Roman"/>
          <w:sz w:val="24"/>
          <w:szCs w:val="24"/>
        </w:rPr>
        <w:t xml:space="preserve">price as </w:t>
      </w:r>
      <w:r w:rsidR="00AE6FF1" w:rsidRPr="00F2086F">
        <w:rPr>
          <w:rFonts w:ascii="Times New Roman" w:eastAsia="Times New Roman" w:hAnsi="Times New Roman" w:cs="Times New Roman"/>
          <w:sz w:val="24"/>
          <w:szCs w:val="24"/>
        </w:rPr>
        <w:t xml:space="preserve">quoted by substantially responsive Suppliers will be added to the Quoted Price and the equivalent total </w:t>
      </w:r>
      <w:r w:rsidR="001805E8" w:rsidRPr="00F2086F">
        <w:rPr>
          <w:rFonts w:ascii="Times New Roman" w:eastAsia="Times New Roman" w:hAnsi="Times New Roman" w:cs="Times New Roman"/>
          <w:sz w:val="24"/>
          <w:szCs w:val="24"/>
        </w:rPr>
        <w:t xml:space="preserve">price </w:t>
      </w:r>
      <w:r w:rsidR="00AE6FF1" w:rsidRPr="00F2086F">
        <w:rPr>
          <w:rFonts w:ascii="Times New Roman" w:eastAsia="Times New Roman" w:hAnsi="Times New Roman" w:cs="Times New Roman"/>
          <w:sz w:val="24"/>
          <w:szCs w:val="24"/>
        </w:rPr>
        <w:t>of the Quotation so determined will be used for price comparison.</w:t>
      </w:r>
      <w:r w:rsidRPr="00F2086F">
        <w:rPr>
          <w:rFonts w:ascii="Times New Roman" w:eastAsia="Times New Roman" w:hAnsi="Times New Roman" w:cs="Times New Roman"/>
          <w:sz w:val="24"/>
          <w:szCs w:val="24"/>
        </w:rPr>
        <w:t>”</w:t>
      </w:r>
      <w:r w:rsidR="0009466F">
        <w:rPr>
          <w:rFonts w:ascii="Times New Roman" w:eastAsia="Times New Roman" w:hAnsi="Times New Roman" w:cs="Times New Roman"/>
          <w:sz w:val="24"/>
          <w:szCs w:val="24"/>
        </w:rPr>
        <w:t>]</w:t>
      </w:r>
      <w:commentRangeEnd w:id="21"/>
      <w:r w:rsidR="00151405">
        <w:rPr>
          <w:rStyle w:val="CommentReference"/>
          <w:rFonts w:ascii="Times New Roman" w:eastAsia="Times New Roman" w:hAnsi="Times New Roman" w:cs="Times New Roman"/>
        </w:rPr>
        <w:commentReference w:id="21"/>
      </w:r>
    </w:p>
    <w:p w14:paraId="6692833E" w14:textId="70D85950" w:rsidR="0004651B" w:rsidRPr="00F2086F" w:rsidRDefault="0004651B"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For evaluation and comparison purposes, the currency(ies) of the Quotations shall be converted into a single currency. The currency that shall be used for comparison purposes to convert at the selling exchange rate offered prices expressed in various currencies into a single currency </w:t>
      </w:r>
      <w:proofErr w:type="gramStart"/>
      <w:r w:rsidRPr="00F2086F">
        <w:rPr>
          <w:rFonts w:ascii="Times New Roman" w:eastAsia="Times New Roman" w:hAnsi="Times New Roman" w:cs="Times New Roman"/>
          <w:sz w:val="24"/>
          <w:szCs w:val="24"/>
        </w:rPr>
        <w:t>is:</w:t>
      </w:r>
      <w:proofErr w:type="gramEnd"/>
      <w:r w:rsidRPr="00F2086F">
        <w:rPr>
          <w:rFonts w:ascii="Times New Roman" w:eastAsia="Times New Roman" w:hAnsi="Times New Roman" w:cs="Times New Roman"/>
          <w:sz w:val="24"/>
          <w:szCs w:val="24"/>
        </w:rPr>
        <w:t xml:space="preserve"> </w:t>
      </w:r>
      <w:r w:rsidR="00151405" w:rsidRPr="00151405">
        <w:rPr>
          <w:rFonts w:ascii="Times New Roman" w:eastAsia="Times New Roman" w:hAnsi="Times New Roman" w:cs="Times New Roman"/>
          <w:b/>
          <w:iCs/>
          <w:sz w:val="24"/>
          <w:szCs w:val="24"/>
        </w:rPr>
        <w:t xml:space="preserve">Georgian </w:t>
      </w:r>
      <w:proofErr w:type="spellStart"/>
      <w:r w:rsidR="00151405" w:rsidRPr="00151405">
        <w:rPr>
          <w:rFonts w:ascii="Times New Roman" w:eastAsia="Times New Roman" w:hAnsi="Times New Roman" w:cs="Times New Roman"/>
          <w:b/>
          <w:iCs/>
          <w:sz w:val="24"/>
          <w:szCs w:val="24"/>
        </w:rPr>
        <w:t>Lari</w:t>
      </w:r>
      <w:proofErr w:type="spellEnd"/>
      <w:r w:rsidR="00151405" w:rsidRPr="00151405">
        <w:rPr>
          <w:rFonts w:ascii="Times New Roman" w:eastAsia="Times New Roman" w:hAnsi="Times New Roman" w:cs="Times New Roman"/>
          <w:b/>
          <w:iCs/>
          <w:sz w:val="24"/>
          <w:szCs w:val="24"/>
        </w:rPr>
        <w:t xml:space="preserve"> (GEL)</w:t>
      </w:r>
      <w:r w:rsidRPr="00F2086F">
        <w:rPr>
          <w:rFonts w:ascii="Times New Roman" w:eastAsia="Times New Roman" w:hAnsi="Times New Roman" w:cs="Times New Roman"/>
          <w:b/>
          <w:i/>
          <w:sz w:val="24"/>
          <w:szCs w:val="24"/>
        </w:rPr>
        <w:t>.</w:t>
      </w:r>
      <w:r w:rsidRPr="00F2086F">
        <w:rPr>
          <w:rFonts w:ascii="Times New Roman" w:eastAsia="Times New Roman" w:hAnsi="Times New Roman" w:cs="Times New Roman"/>
          <w:sz w:val="24"/>
          <w:szCs w:val="24"/>
        </w:rPr>
        <w:t xml:space="preserve"> The source of exchange rate shall be: </w:t>
      </w:r>
      <w:r w:rsidR="00151405" w:rsidRPr="00151405">
        <w:rPr>
          <w:rFonts w:ascii="Times New Roman" w:eastAsia="Times New Roman" w:hAnsi="Times New Roman" w:cs="Times New Roman"/>
          <w:b/>
          <w:bCs/>
          <w:iCs/>
          <w:sz w:val="24"/>
          <w:szCs w:val="24"/>
        </w:rPr>
        <w:t>National Bank of Georgia</w:t>
      </w:r>
      <w:r w:rsidRPr="00F2086F">
        <w:rPr>
          <w:rFonts w:ascii="Times New Roman" w:eastAsia="Times New Roman" w:hAnsi="Times New Roman" w:cs="Times New Roman"/>
          <w:b/>
          <w:i/>
          <w:iCs/>
          <w:sz w:val="24"/>
          <w:szCs w:val="24"/>
        </w:rPr>
        <w:t xml:space="preserve">. </w:t>
      </w:r>
      <w:r w:rsidRPr="00F2086F">
        <w:rPr>
          <w:rFonts w:ascii="Times New Roman" w:eastAsia="Times New Roman" w:hAnsi="Times New Roman" w:cs="Times New Roman"/>
          <w:sz w:val="24"/>
          <w:szCs w:val="24"/>
        </w:rPr>
        <w:t>The date for the exchange rate shall be</w:t>
      </w:r>
      <w:r w:rsidRPr="00F2086F">
        <w:rPr>
          <w:rFonts w:ascii="Times New Roman" w:eastAsia="Times New Roman" w:hAnsi="Times New Roman" w:cs="Times New Roman"/>
          <w:i/>
          <w:sz w:val="24"/>
          <w:szCs w:val="24"/>
        </w:rPr>
        <w:t xml:space="preserve">: </w:t>
      </w:r>
      <w:bookmarkStart w:id="22" w:name="_Hlk35431001"/>
      <w:r w:rsidRPr="00F2086F">
        <w:rPr>
          <w:rFonts w:ascii="Times New Roman" w:eastAsia="Times New Roman" w:hAnsi="Times New Roman" w:cs="Times New Roman"/>
          <w:b/>
          <w:bCs/>
          <w:i/>
          <w:sz w:val="24"/>
          <w:szCs w:val="24"/>
        </w:rPr>
        <w:t>[</w:t>
      </w:r>
      <w:r w:rsidRPr="00F2086F">
        <w:rPr>
          <w:rFonts w:ascii="Times New Roman" w:eastAsia="Times New Roman" w:hAnsi="Times New Roman" w:cs="Times New Roman"/>
          <w:b/>
          <w:i/>
          <w:sz w:val="24"/>
          <w:szCs w:val="24"/>
        </w:rPr>
        <w:t>insert day, month and year]</w:t>
      </w:r>
      <w:bookmarkEnd w:id="22"/>
      <w:r w:rsidRPr="00F2086F">
        <w:rPr>
          <w:rFonts w:ascii="Times New Roman" w:eastAsia="Times New Roman" w:hAnsi="Times New Roman" w:cs="Times New Roman"/>
          <w:b/>
          <w:i/>
          <w:sz w:val="24"/>
          <w:szCs w:val="24"/>
        </w:rPr>
        <w:t>.</w:t>
      </w:r>
    </w:p>
    <w:p w14:paraId="1DC1DDD5" w14:textId="77777777" w:rsidR="0004651B" w:rsidRPr="00F2086F" w:rsidRDefault="0004651B" w:rsidP="0004651B">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Contract Award</w:t>
      </w:r>
    </w:p>
    <w:p w14:paraId="2BF5EA4D" w14:textId="168244FB" w:rsidR="006F7F40"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Contract will be awarded to the </w:t>
      </w:r>
      <w:r w:rsidR="00A85864" w:rsidRPr="00F2086F">
        <w:rPr>
          <w:rFonts w:ascii="Times New Roman" w:eastAsia="Times New Roman" w:hAnsi="Times New Roman" w:cs="Times New Roman"/>
          <w:sz w:val="24"/>
          <w:szCs w:val="24"/>
        </w:rPr>
        <w:t>Supplier/s who</w:t>
      </w:r>
      <w:r w:rsidR="006F7F40" w:rsidRPr="00F2086F">
        <w:rPr>
          <w:rFonts w:ascii="Times New Roman" w:eastAsia="Times New Roman" w:hAnsi="Times New Roman" w:cs="Times New Roman"/>
          <w:sz w:val="24"/>
          <w:szCs w:val="24"/>
        </w:rPr>
        <w:t>:</w:t>
      </w:r>
    </w:p>
    <w:p w14:paraId="0EA9168E" w14:textId="4223CBC6" w:rsidR="006F7F40" w:rsidRPr="00F2086F" w:rsidRDefault="006F7F40" w:rsidP="005A2BCE">
      <w:pPr>
        <w:pStyle w:val="ListParagraph"/>
        <w:numPr>
          <w:ilvl w:val="0"/>
          <w:numId w:val="34"/>
        </w:numPr>
        <w:spacing w:after="120"/>
      </w:pPr>
      <w:r w:rsidRPr="00F2086F">
        <w:t xml:space="preserve">offers the </w:t>
      </w:r>
      <w:r w:rsidR="0004651B" w:rsidRPr="00F2086F">
        <w:t>lowest evaluated price</w:t>
      </w:r>
      <w:r w:rsidR="00A85864" w:rsidRPr="00F2086F">
        <w:t>/s</w:t>
      </w:r>
      <w:r w:rsidR="00F2086F">
        <w:t>,</w:t>
      </w:r>
    </w:p>
    <w:p w14:paraId="30F1D5BA" w14:textId="3F22FBE4" w:rsidR="006F7F40" w:rsidRPr="00F2086F" w:rsidRDefault="0004651B" w:rsidP="005A2BCE">
      <w:pPr>
        <w:pStyle w:val="ListParagraph"/>
        <w:numPr>
          <w:ilvl w:val="0"/>
          <w:numId w:val="34"/>
        </w:numPr>
        <w:spacing w:after="120"/>
      </w:pPr>
      <w:r w:rsidRPr="00F2086F">
        <w:t xml:space="preserve">technically compliant </w:t>
      </w:r>
      <w:r w:rsidR="00A85864" w:rsidRPr="00F2086F">
        <w:t>quotation</w:t>
      </w:r>
      <w:r w:rsidR="006F7F40" w:rsidRPr="00F2086F">
        <w:t>, and</w:t>
      </w:r>
    </w:p>
    <w:p w14:paraId="0D954244" w14:textId="52B8F3B4" w:rsidR="006F7F40" w:rsidRPr="00F2086F" w:rsidRDefault="006F7F40" w:rsidP="005A2BCE">
      <w:pPr>
        <w:pStyle w:val="ListParagraph"/>
        <w:numPr>
          <w:ilvl w:val="0"/>
          <w:numId w:val="34"/>
        </w:numPr>
        <w:spacing w:after="120"/>
      </w:pPr>
      <w:r w:rsidRPr="00F2086F">
        <w:t>guarantees delivery, in accordance with the delivery period/s</w:t>
      </w:r>
    </w:p>
    <w:p w14:paraId="318B4C0F" w14:textId="2FA50247" w:rsidR="00E6706C" w:rsidRPr="00F2086F" w:rsidRDefault="00A85864"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 in accordance with the Evaluation of Quotations above</w:t>
      </w:r>
      <w:r w:rsidR="0004651B" w:rsidRPr="00F2086F">
        <w:rPr>
          <w:rFonts w:ascii="Times New Roman" w:eastAsia="Times New Roman" w:hAnsi="Times New Roman" w:cs="Times New Roman"/>
          <w:sz w:val="24"/>
          <w:szCs w:val="24"/>
        </w:rPr>
        <w:t xml:space="preserve">. </w:t>
      </w:r>
    </w:p>
    <w:p w14:paraId="60B9DA90" w14:textId="554ED7B4" w:rsidR="00A85864" w:rsidRPr="00F2086F" w:rsidRDefault="00A85864"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 xml:space="preserve">The Purchaser shall invite </w:t>
      </w:r>
      <w:r w:rsidR="00F15FE4" w:rsidRPr="00F2086F">
        <w:rPr>
          <w:rFonts w:ascii="Times New Roman" w:eastAsia="Times New Roman" w:hAnsi="Times New Roman" w:cs="Times New Roman"/>
          <w:sz w:val="24"/>
          <w:szCs w:val="24"/>
        </w:rPr>
        <w:t xml:space="preserve">by the quickest means </w:t>
      </w:r>
      <w:r w:rsidR="00151405">
        <w:rPr>
          <w:rFonts w:ascii="Times New Roman" w:eastAsia="Times New Roman" w:hAnsi="Times New Roman" w:cs="Times New Roman"/>
          <w:i/>
          <w:sz w:val="24"/>
          <w:szCs w:val="24"/>
        </w:rPr>
        <w:t>(</w:t>
      </w:r>
      <w:r w:rsidR="00F15FE4" w:rsidRPr="00F2086F">
        <w:rPr>
          <w:rFonts w:ascii="Times New Roman" w:eastAsia="Times New Roman" w:hAnsi="Times New Roman" w:cs="Times New Roman"/>
          <w:i/>
          <w:sz w:val="24"/>
          <w:szCs w:val="24"/>
        </w:rPr>
        <w:t>e-mai</w:t>
      </w:r>
      <w:r w:rsidR="00151405">
        <w:rPr>
          <w:rFonts w:ascii="Times New Roman" w:eastAsia="Times New Roman" w:hAnsi="Times New Roman" w:cs="Times New Roman"/>
          <w:i/>
          <w:sz w:val="24"/>
          <w:szCs w:val="24"/>
        </w:rPr>
        <w:t>l)</w:t>
      </w:r>
      <w:r w:rsidR="00F15FE4"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the successful Supplier/s for any</w:t>
      </w:r>
      <w:r w:rsidR="001805E8" w:rsidRPr="00F2086F">
        <w:rPr>
          <w:rFonts w:ascii="Times New Roman" w:eastAsia="Times New Roman" w:hAnsi="Times New Roman" w:cs="Times New Roman"/>
          <w:sz w:val="24"/>
          <w:szCs w:val="24"/>
        </w:rPr>
        <w:t xml:space="preserve"> discussion/</w:t>
      </w:r>
      <w:r w:rsidRPr="00F2086F">
        <w:rPr>
          <w:rFonts w:ascii="Times New Roman" w:eastAsia="Times New Roman" w:hAnsi="Times New Roman" w:cs="Times New Roman"/>
          <w:sz w:val="24"/>
          <w:szCs w:val="24"/>
        </w:rPr>
        <w:t xml:space="preserve"> negotiation</w:t>
      </w:r>
      <w:r w:rsidR="00C40AAC">
        <w:rPr>
          <w:rFonts w:ascii="Times New Roman" w:eastAsia="Times New Roman" w:hAnsi="Times New Roman" w:cs="Times New Roman"/>
          <w:sz w:val="24"/>
          <w:szCs w:val="24"/>
        </w:rPr>
        <w:t>,</w:t>
      </w:r>
      <w:r w:rsidR="00151405">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that may be needed to conclude the contract</w:t>
      </w:r>
      <w:r w:rsidR="00F15FE4" w:rsidRPr="00F2086F">
        <w:rPr>
          <w:rFonts w:ascii="Times New Roman" w:eastAsia="Times New Roman" w:hAnsi="Times New Roman" w:cs="Times New Roman"/>
          <w:sz w:val="24"/>
          <w:szCs w:val="24"/>
        </w:rPr>
        <w:t xml:space="preserve"> or otherwise for contract signature</w:t>
      </w:r>
      <w:r w:rsidRPr="00F2086F">
        <w:rPr>
          <w:rFonts w:ascii="Times New Roman" w:eastAsia="Times New Roman" w:hAnsi="Times New Roman" w:cs="Times New Roman"/>
          <w:sz w:val="24"/>
          <w:szCs w:val="24"/>
        </w:rPr>
        <w:t xml:space="preserve">. </w:t>
      </w:r>
      <w:r w:rsidR="00C40AAC" w:rsidRPr="00151405">
        <w:rPr>
          <w:rFonts w:ascii="Times New Roman" w:eastAsia="Times New Roman" w:hAnsi="Times New Roman" w:cs="Times New Roman"/>
          <w:b/>
          <w:bCs/>
          <w:sz w:val="24"/>
          <w:szCs w:val="24"/>
        </w:rPr>
        <w:t xml:space="preserve">This is expected to be virtual </w:t>
      </w:r>
      <w:proofErr w:type="gramStart"/>
      <w:r w:rsidR="00C40AAC" w:rsidRPr="00151405">
        <w:rPr>
          <w:rFonts w:ascii="Times New Roman" w:eastAsia="Times New Roman" w:hAnsi="Times New Roman" w:cs="Times New Roman"/>
          <w:b/>
          <w:bCs/>
          <w:sz w:val="24"/>
          <w:szCs w:val="24"/>
        </w:rPr>
        <w:t>in light of</w:t>
      </w:r>
      <w:proofErr w:type="gramEnd"/>
      <w:r w:rsidR="00C40AAC" w:rsidRPr="00151405">
        <w:rPr>
          <w:rFonts w:ascii="Times New Roman" w:eastAsia="Times New Roman" w:hAnsi="Times New Roman" w:cs="Times New Roman"/>
          <w:b/>
          <w:bCs/>
          <w:sz w:val="24"/>
          <w:szCs w:val="24"/>
        </w:rPr>
        <w:t xml:space="preserve"> the emergency situation</w:t>
      </w:r>
    </w:p>
    <w:p w14:paraId="776736B8" w14:textId="7BFFC2DD" w:rsidR="00F15FE4" w:rsidRDefault="000E0571" w:rsidP="00BC4DBB">
      <w:pPr>
        <w:spacing w:before="120" w:after="120"/>
        <w:jc w:val="both"/>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T</w:t>
      </w:r>
      <w:r w:rsidR="00F15FE4" w:rsidRPr="00F2086F">
        <w:rPr>
          <w:rFonts w:ascii="Times New Roman" w:eastAsia="Times New Roman" w:hAnsi="Times New Roman" w:cs="Times New Roman"/>
          <w:sz w:val="24"/>
          <w:szCs w:val="24"/>
        </w:rPr>
        <w:t>he Purchaser shall</w:t>
      </w:r>
      <w:r w:rsidRPr="00F2086F">
        <w:rPr>
          <w:rFonts w:ascii="Times New Roman" w:eastAsia="Times New Roman" w:hAnsi="Times New Roman" w:cs="Times New Roman"/>
          <w:sz w:val="24"/>
          <w:szCs w:val="24"/>
        </w:rPr>
        <w:t xml:space="preserve"> </w:t>
      </w:r>
      <w:r w:rsidR="00F15FE4" w:rsidRPr="00F2086F">
        <w:rPr>
          <w:rFonts w:ascii="Times New Roman" w:eastAsia="Times New Roman" w:hAnsi="Times New Roman" w:cs="Times New Roman"/>
          <w:sz w:val="24"/>
          <w:szCs w:val="24"/>
        </w:rPr>
        <w:t xml:space="preserve">communicate by the quickest means with the other Suppliers on its contract award decision. </w:t>
      </w:r>
      <w:r w:rsidR="00BC4DBB" w:rsidRPr="00C52AD1">
        <w:rPr>
          <w:rFonts w:ascii="Times New Roman" w:eastAsia="Times New Roman" w:hAnsi="Times New Roman" w:cs="Times New Roman"/>
          <w:sz w:val="24"/>
          <w:szCs w:val="24"/>
        </w:rPr>
        <w:t>An unsuccessful supplier may request clarifications as to why its quotation was not determined to be successful.  The Purchaser will address this request within a reasonable time</w:t>
      </w:r>
      <w:r w:rsidR="00BC4DBB">
        <w:rPr>
          <w:rFonts w:ascii="Times New Roman" w:eastAsia="Times New Roman" w:hAnsi="Times New Roman" w:cs="Times New Roman"/>
          <w:sz w:val="24"/>
          <w:szCs w:val="24"/>
        </w:rPr>
        <w:t>.</w:t>
      </w:r>
    </w:p>
    <w:p w14:paraId="4800F0C0" w14:textId="32A20EB8" w:rsidR="00BC4DBB" w:rsidRPr="00371421" w:rsidRDefault="00121D3B" w:rsidP="00BC4DBB">
      <w:pPr>
        <w:spacing w:before="120" w:after="120"/>
        <w:jc w:val="both"/>
        <w:rPr>
          <w:rFonts w:ascii="Times New Roman" w:eastAsia="Times New Roman" w:hAnsi="Times New Roman" w:cs="Times New Roman"/>
          <w:sz w:val="24"/>
          <w:szCs w:val="24"/>
        </w:rPr>
      </w:pPr>
      <w:r w:rsidRPr="007D2031">
        <w:rPr>
          <w:rFonts w:ascii="Times New Roman" w:eastAsia="Times New Roman" w:hAnsi="Times New Roman" w:cs="Times New Roman"/>
          <w:sz w:val="24"/>
          <w:szCs w:val="24"/>
        </w:rPr>
        <w:t>T</w:t>
      </w:r>
      <w:r w:rsidR="00371421" w:rsidRPr="007D2031">
        <w:rPr>
          <w:rFonts w:ascii="Times New Roman" w:eastAsia="Times New Roman" w:hAnsi="Times New Roman" w:cs="Times New Roman"/>
          <w:sz w:val="24"/>
          <w:szCs w:val="24"/>
        </w:rPr>
        <w:t>he Purchaser shall publish a contract award notice on its website with free access</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if available</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or in a newspaper of national circulation</w:t>
      </w:r>
      <w:r w:rsidRPr="007D2031">
        <w:rPr>
          <w:rFonts w:ascii="Times New Roman" w:eastAsia="Times New Roman" w:hAnsi="Times New Roman" w:cs="Times New Roman"/>
          <w:sz w:val="24"/>
          <w:szCs w:val="24"/>
        </w:rPr>
        <w:t xml:space="preserve"> or UNDB online</w:t>
      </w:r>
      <w:r w:rsidR="00EA49DF">
        <w:rPr>
          <w:rFonts w:ascii="Times New Roman" w:eastAsia="Times New Roman" w:hAnsi="Times New Roman" w:cs="Times New Roman"/>
          <w:sz w:val="24"/>
          <w:szCs w:val="24"/>
        </w:rPr>
        <w:t>,</w:t>
      </w:r>
      <w:r w:rsidRPr="007D2031">
        <w:rPr>
          <w:rFonts w:ascii="Times New Roman" w:eastAsia="Times New Roman" w:hAnsi="Times New Roman" w:cs="Times New Roman"/>
          <w:sz w:val="24"/>
          <w:szCs w:val="24"/>
        </w:rPr>
        <w:t xml:space="preserve"> within 15 days after award of contract or as soon as </w:t>
      </w:r>
      <w:r w:rsidR="007D2031" w:rsidRPr="007D2031">
        <w:rPr>
          <w:rFonts w:ascii="Times New Roman" w:eastAsia="Times New Roman" w:hAnsi="Times New Roman" w:cs="Times New Roman"/>
          <w:sz w:val="24"/>
          <w:szCs w:val="24"/>
        </w:rPr>
        <w:t xml:space="preserve">practicable </w:t>
      </w:r>
      <w:r w:rsidRPr="007D2031">
        <w:rPr>
          <w:rFonts w:ascii="Times New Roman" w:eastAsia="Times New Roman" w:hAnsi="Times New Roman" w:cs="Times New Roman"/>
          <w:sz w:val="24"/>
          <w:szCs w:val="24"/>
        </w:rPr>
        <w:t>thereafter</w:t>
      </w:r>
      <w:r w:rsidR="00371421" w:rsidRPr="007D2031">
        <w:rPr>
          <w:rFonts w:ascii="Times New Roman" w:eastAsia="Times New Roman" w:hAnsi="Times New Roman" w:cs="Times New Roman"/>
          <w:sz w:val="24"/>
          <w:szCs w:val="24"/>
        </w:rPr>
        <w:t>.</w:t>
      </w:r>
      <w:r w:rsidR="007E5C79">
        <w:rPr>
          <w:rFonts w:ascii="Times New Roman" w:eastAsia="Times New Roman" w:hAnsi="Times New Roman" w:cs="Times New Roman"/>
          <w:sz w:val="24"/>
          <w:szCs w:val="24"/>
        </w:rPr>
        <w:t xml:space="preserve"> </w:t>
      </w:r>
      <w:r w:rsidR="00371421" w:rsidRPr="007D2031">
        <w:rPr>
          <w:rFonts w:ascii="Times New Roman" w:eastAsia="Times New Roman" w:hAnsi="Times New Roman" w:cs="Times New Roman"/>
          <w:sz w:val="24"/>
          <w:szCs w:val="24"/>
        </w:rPr>
        <w:t>The information shall include the name of the successful Supplier, the Contract Price, the Contract duration, summary of its scope</w:t>
      </w:r>
      <w:r w:rsidR="0016667E" w:rsidRPr="007D2031">
        <w:rPr>
          <w:rFonts w:ascii="Times New Roman" w:eastAsia="Times New Roman" w:hAnsi="Times New Roman" w:cs="Times New Roman"/>
          <w:sz w:val="24"/>
          <w:szCs w:val="24"/>
        </w:rPr>
        <w:t xml:space="preserve"> and the names of</w:t>
      </w:r>
      <w:r w:rsidR="007E5C79">
        <w:rPr>
          <w:rFonts w:ascii="Times New Roman" w:eastAsia="Times New Roman" w:hAnsi="Times New Roman" w:cs="Times New Roman"/>
          <w:sz w:val="24"/>
          <w:szCs w:val="24"/>
        </w:rPr>
        <w:t xml:space="preserve"> </w:t>
      </w:r>
      <w:r w:rsidR="0016667E" w:rsidRPr="007D2031">
        <w:rPr>
          <w:rFonts w:ascii="Times New Roman" w:eastAsia="Times New Roman" w:hAnsi="Times New Roman" w:cs="Times New Roman"/>
          <w:sz w:val="24"/>
          <w:szCs w:val="24"/>
        </w:rPr>
        <w:t>the Suppliers and their quoted and evaluated prices.</w:t>
      </w:r>
    </w:p>
    <w:p w14:paraId="14FED4F7" w14:textId="77777777" w:rsidR="00B21418" w:rsidRPr="00F2086F" w:rsidRDefault="00B21418" w:rsidP="001B7A27">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Fraud and Corruption </w:t>
      </w:r>
    </w:p>
    <w:p w14:paraId="7B2D6483" w14:textId="790AE938" w:rsidR="006006CE" w:rsidRPr="00F2086F" w:rsidRDefault="006006CE" w:rsidP="006006CE">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EC2D3E" w:rsidRPr="00F2086F">
        <w:rPr>
          <w:rFonts w:ascii="Times New Roman" w:eastAsia="Times New Roman" w:hAnsi="Times New Roman" w:cs="Times New Roman"/>
          <w:sz w:val="24"/>
          <w:szCs w:val="24"/>
        </w:rPr>
        <w:t>Bank requires</w:t>
      </w:r>
      <w:r w:rsidRPr="00F2086F">
        <w:rPr>
          <w:rFonts w:ascii="Times New Roman" w:eastAsia="Times New Roman" w:hAnsi="Times New Roman" w:cs="Times New Roman"/>
          <w:sz w:val="24"/>
          <w:szCs w:val="24"/>
        </w:rPr>
        <w:t xml:space="preserve"> compliance with the Bank’s Anti-Corruption Guidelines and its prevailing sanctions policies and procedures as set forth in the WBG’s Sanctions Framework, as set forth in the attachment to the Contract Conditions (Attachment</w:t>
      </w:r>
      <w:r w:rsidR="00F2086F">
        <w:rPr>
          <w:rFonts w:ascii="Times New Roman" w:eastAsia="Times New Roman" w:hAnsi="Times New Roman" w:cs="Times New Roman"/>
          <w:sz w:val="24"/>
          <w:szCs w:val="24"/>
        </w:rPr>
        <w:t xml:space="preserve"> A</w:t>
      </w:r>
      <w:r w:rsidRPr="00F2086F">
        <w:rPr>
          <w:rFonts w:ascii="Times New Roman" w:eastAsia="Times New Roman" w:hAnsi="Times New Roman" w:cs="Times New Roman"/>
          <w:sz w:val="24"/>
          <w:szCs w:val="24"/>
        </w:rPr>
        <w:t>)</w:t>
      </w:r>
      <w:r w:rsidR="00EA49DF">
        <w:rPr>
          <w:rFonts w:ascii="Times New Roman" w:eastAsia="Times New Roman" w:hAnsi="Times New Roman" w:cs="Times New Roman"/>
          <w:sz w:val="24"/>
          <w:szCs w:val="24"/>
        </w:rPr>
        <w:t>.</w:t>
      </w:r>
    </w:p>
    <w:p w14:paraId="1775F499" w14:textId="77777777" w:rsidR="006006CE" w:rsidRPr="00F2086F" w:rsidRDefault="006006CE"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further pursuance of this policy, the supplier 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2992FEA8" w14:textId="18C2581E" w:rsidR="00B21418" w:rsidRPr="00F2086F" w:rsidRDefault="00B21418" w:rsidP="00B21418">
      <w:pPr>
        <w:spacing w:after="120" w:line="240" w:lineRule="auto"/>
        <w:rPr>
          <w:rFonts w:ascii="Times New Roman" w:eastAsia="Times New Roman" w:hAnsi="Times New Roman" w:cs="Times New Roman"/>
          <w:sz w:val="24"/>
          <w:szCs w:val="24"/>
        </w:rPr>
      </w:pPr>
    </w:p>
    <w:p w14:paraId="1903AE5D" w14:textId="77777777" w:rsidR="0004651B" w:rsidRPr="00F2086F" w:rsidRDefault="0004651B" w:rsidP="0004651B">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Purchaser:</w:t>
      </w:r>
    </w:p>
    <w:p w14:paraId="3D44EF24" w14:textId="77777777" w:rsidR="0004651B" w:rsidRPr="00F2086F" w:rsidRDefault="0004651B" w:rsidP="0004651B">
      <w:pPr>
        <w:spacing w:before="240"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Signature:</w:t>
      </w:r>
    </w:p>
    <w:p w14:paraId="18970B40" w14:textId="77777777" w:rsidR="0004651B" w:rsidRPr="00F2086F" w:rsidRDefault="0004651B" w:rsidP="0004651B">
      <w:pPr>
        <w:spacing w:before="240"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Name:</w:t>
      </w:r>
    </w:p>
    <w:p w14:paraId="7597618D" w14:textId="77777777" w:rsidR="0004651B" w:rsidRPr="00F2086F" w:rsidRDefault="0004651B" w:rsidP="0004651B">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b/>
          <w:sz w:val="24"/>
          <w:szCs w:val="24"/>
        </w:rPr>
        <w:t>Title/position:</w:t>
      </w:r>
    </w:p>
    <w:p w14:paraId="4B864D1E" w14:textId="77777777" w:rsidR="0004651B" w:rsidRPr="00F2086F" w:rsidRDefault="0004651B" w:rsidP="0004651B">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Attachments:</w:t>
      </w:r>
    </w:p>
    <w:p w14:paraId="7A494B24"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1: Purchaser’s Requirements</w:t>
      </w:r>
    </w:p>
    <w:p w14:paraId="68D49CB6"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2: Quotation Form</w:t>
      </w:r>
    </w:p>
    <w:p w14:paraId="3F8CDD0A" w14:textId="14213659"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Annex 3: Contract </w:t>
      </w:r>
      <w:r w:rsidR="00C3525D" w:rsidRPr="00F2086F">
        <w:rPr>
          <w:rFonts w:ascii="Times New Roman" w:eastAsia="Times New Roman" w:hAnsi="Times New Roman" w:cs="Times New Roman"/>
          <w:b/>
          <w:sz w:val="24"/>
          <w:szCs w:val="24"/>
        </w:rPr>
        <w:t>Forms</w:t>
      </w:r>
      <w:r w:rsidRPr="00F2086F">
        <w:rPr>
          <w:rFonts w:ascii="Times New Roman" w:eastAsia="Times New Roman" w:hAnsi="Times New Roman" w:cs="Times New Roman"/>
          <w:b/>
          <w:sz w:val="24"/>
          <w:szCs w:val="24"/>
        </w:rPr>
        <w:t xml:space="preserve"> </w:t>
      </w:r>
    </w:p>
    <w:p w14:paraId="1A08AA31" w14:textId="77777777" w:rsidR="0004651B" w:rsidRPr="00F2086F" w:rsidRDefault="0004651B" w:rsidP="0004651B">
      <w:pPr>
        <w:spacing w:after="0" w:line="240" w:lineRule="auto"/>
        <w:ind w:left="360"/>
        <w:jc w:val="both"/>
        <w:rPr>
          <w:rFonts w:ascii="Times New Roman" w:eastAsia="Times New Roman" w:hAnsi="Times New Roman" w:cs="Times New Roman"/>
          <w:sz w:val="24"/>
          <w:szCs w:val="24"/>
        </w:rPr>
      </w:pPr>
    </w:p>
    <w:p w14:paraId="6146595D" w14:textId="77777777" w:rsidR="00036597" w:rsidRPr="00F2086F" w:rsidRDefault="0004651B" w:rsidP="0004651B">
      <w:pPr>
        <w:spacing w:after="0" w:line="240" w:lineRule="auto"/>
        <w:ind w:left="360"/>
        <w:jc w:val="both"/>
        <w:rPr>
          <w:rFonts w:ascii="Times New Roman" w:eastAsia="Times New Roman" w:hAnsi="Times New Roman" w:cs="Times New Roman"/>
          <w:sz w:val="24"/>
          <w:szCs w:val="24"/>
        </w:rPr>
        <w:sectPr w:rsidR="00036597" w:rsidRPr="00F2086F" w:rsidSect="00036597">
          <w:headerReference w:type="even" r:id="rId14"/>
          <w:headerReference w:type="default" r:id="rId15"/>
          <w:endnotePr>
            <w:numFmt w:val="decimal"/>
          </w:endnotePr>
          <w:pgSz w:w="12240" w:h="15840" w:code="1"/>
          <w:pgMar w:top="1440" w:right="1440" w:bottom="1440" w:left="1440" w:header="720" w:footer="720" w:gutter="0"/>
          <w:paperSrc w:first="262" w:other="262"/>
          <w:cols w:space="720"/>
          <w:noEndnote/>
          <w:titlePg/>
          <w:docGrid w:linePitch="326"/>
        </w:sectPr>
      </w:pPr>
      <w:r w:rsidRPr="00F2086F">
        <w:rPr>
          <w:rFonts w:ascii="Times New Roman" w:eastAsia="Times New Roman" w:hAnsi="Times New Roman" w:cs="Times New Roman"/>
          <w:sz w:val="24"/>
          <w:szCs w:val="24"/>
        </w:rPr>
        <w:br w:type="page"/>
      </w:r>
    </w:p>
    <w:p w14:paraId="3626690A" w14:textId="592EB119" w:rsidR="004A1C15" w:rsidRPr="00F2086F" w:rsidRDefault="004A1C15" w:rsidP="00F2086F">
      <w:pPr>
        <w:pStyle w:val="RFQHeading01"/>
        <w:rPr>
          <w:b/>
        </w:rPr>
      </w:pPr>
      <w:bookmarkStart w:id="23" w:name="_Toc503364207"/>
      <w:bookmarkStart w:id="24" w:name="_Toc39757313"/>
      <w:r w:rsidRPr="00F2086F">
        <w:lastRenderedPageBreak/>
        <w:t>ANNEX 1: Purchaser’s Requirements</w:t>
      </w:r>
      <w:bookmarkEnd w:id="23"/>
      <w:bookmarkEnd w:id="24"/>
    </w:p>
    <w:p w14:paraId="1A2B0D9E" w14:textId="77777777" w:rsidR="0004651B" w:rsidRPr="00F2086F" w:rsidRDefault="0004651B" w:rsidP="004A1C15">
      <w:pPr>
        <w:spacing w:after="0" w:line="240" w:lineRule="auto"/>
        <w:jc w:val="both"/>
        <w:rPr>
          <w:rFonts w:ascii="Times New Roman" w:eastAsia="Times New Roman" w:hAnsi="Times New Roman" w:cs="Times New Roman"/>
          <w:sz w:val="24"/>
          <w:szCs w:val="24"/>
        </w:rPr>
      </w:pPr>
    </w:p>
    <w:p w14:paraId="00B634DA" w14:textId="0491BC6D" w:rsidR="0004651B" w:rsidRPr="00F2086F" w:rsidRDefault="004A1C15" w:rsidP="00F2086F">
      <w:pPr>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b/>
          <w:sz w:val="32"/>
          <w:szCs w:val="32"/>
        </w:rPr>
        <w:t>1.1 List of Goods and Delivery Period</w:t>
      </w: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F2086F" w14:paraId="2426F08D" w14:textId="77777777" w:rsidTr="00A85864">
        <w:trPr>
          <w:cantSplit/>
          <w:trHeight w:val="240"/>
        </w:trPr>
        <w:tc>
          <w:tcPr>
            <w:tcW w:w="13415" w:type="dxa"/>
            <w:gridSpan w:val="8"/>
            <w:tcBorders>
              <w:top w:val="nil"/>
              <w:left w:val="nil"/>
              <w:bottom w:val="single" w:sz="4" w:space="0" w:color="auto"/>
              <w:right w:val="nil"/>
            </w:tcBorders>
          </w:tcPr>
          <w:p w14:paraId="5EB7E72A" w14:textId="4CB5F3EC" w:rsidR="00EB78BA" w:rsidRPr="00F2086F" w:rsidRDefault="004A1C15" w:rsidP="0004651B">
            <w:pPr>
              <w:spacing w:after="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 xml:space="preserve"> </w:t>
            </w:r>
          </w:p>
          <w:p w14:paraId="3D6343A5" w14:textId="65F65EF6" w:rsidR="00EB78BA" w:rsidRPr="00F2086F" w:rsidRDefault="00EB78BA" w:rsidP="00F2086F">
            <w:pPr>
              <w:spacing w:before="60" w:after="6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sz w:val="32"/>
                <w:szCs w:val="32"/>
              </w:rPr>
              <w:t>List of Goods and Delivery Period</w:t>
            </w:r>
          </w:p>
        </w:tc>
      </w:tr>
      <w:tr w:rsidR="000D3339" w:rsidRPr="00F2086F"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Line Item N</w:t>
            </w:r>
            <w:r w:rsidRPr="00F2086F">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258D4F31" w14:textId="02B20C7B" w:rsidR="00A95137" w:rsidRPr="00F2086F" w:rsidRDefault="006F0AC5" w:rsidP="00A95137">
            <w:pPr>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Named Place of Destination </w:t>
            </w:r>
            <w:r w:rsidR="006006CE" w:rsidRPr="00F2086F">
              <w:rPr>
                <w:rFonts w:ascii="Times New Roman" w:eastAsia="Times New Roman" w:hAnsi="Times New Roman" w:cs="Times New Roman"/>
                <w:b/>
                <w:bCs/>
                <w:sz w:val="20"/>
                <w:szCs w:val="20"/>
              </w:rPr>
              <w:t xml:space="preserve">(for CIP) </w:t>
            </w:r>
          </w:p>
          <w:p w14:paraId="4C87D037" w14:textId="6A3D4A23" w:rsidR="006F0AC5" w:rsidRPr="00F2086F" w:rsidRDefault="006F0AC5" w:rsidP="006006CE">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77777777" w:rsidR="006F0AC5" w:rsidRPr="00F2086F" w:rsidRDefault="006F0AC5" w:rsidP="0004651B">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55A4CAB1" w:rsidR="006F0AC5" w:rsidRPr="00F2086F" w:rsidRDefault="006F0AC5" w:rsidP="0004651B">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328A7C3B" w:rsidR="006F0AC5" w:rsidRPr="00F2086F" w:rsidRDefault="006F0AC5" w:rsidP="0004651B">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Delivery Period from Date o</w:t>
            </w:r>
            <w:r w:rsidR="00405B3D">
              <w:rPr>
                <w:rFonts w:ascii="Times New Roman" w:eastAsia="Times New Roman" w:hAnsi="Times New Roman" w:cs="Times New Roman"/>
                <w:b/>
                <w:bCs/>
                <w:sz w:val="20"/>
                <w:szCs w:val="20"/>
              </w:rPr>
              <w:t xml:space="preserve">f receipt of </w:t>
            </w:r>
            <w:commentRangeStart w:id="25"/>
            <w:r w:rsidR="00405B3D">
              <w:rPr>
                <w:rFonts w:ascii="Times New Roman" w:eastAsia="Times New Roman" w:hAnsi="Times New Roman" w:cs="Times New Roman"/>
                <w:b/>
                <w:bCs/>
                <w:sz w:val="20"/>
                <w:szCs w:val="20"/>
              </w:rPr>
              <w:t>advance payment</w:t>
            </w:r>
            <w:commentRangeEnd w:id="25"/>
            <w:r w:rsidR="00405B3D">
              <w:rPr>
                <w:rStyle w:val="CommentReference"/>
                <w:rFonts w:ascii="Times New Roman" w:eastAsia="Times New Roman" w:hAnsi="Times New Roman" w:cs="Times New Roman"/>
              </w:rPr>
              <w:commentReference w:id="25"/>
            </w:r>
          </w:p>
        </w:tc>
      </w:tr>
      <w:tr w:rsidR="000D3339" w:rsidRPr="00A95137"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A72C05B" w:rsidR="006F0AC5" w:rsidRPr="00A95137" w:rsidRDefault="00A95137" w:rsidP="0004651B">
            <w:pPr>
              <w:suppressAutoHyphens/>
              <w:spacing w:before="60" w:after="0" w:line="240" w:lineRule="auto"/>
              <w:jc w:val="center"/>
              <w:rPr>
                <w:rFonts w:ascii="Times New Roman" w:eastAsia="Times New Roman" w:hAnsi="Times New Roman" w:cs="Times New Roman"/>
              </w:rPr>
            </w:pPr>
            <w:r w:rsidRPr="00A95137">
              <w:rPr>
                <w:rFonts w:ascii="Times New Roman" w:eastAsia="Times New Roman" w:hAnsi="Times New Roman" w:cs="Times New Roman"/>
              </w:rPr>
              <w:t>1</w:t>
            </w:r>
          </w:p>
        </w:tc>
        <w:tc>
          <w:tcPr>
            <w:tcW w:w="3090" w:type="dxa"/>
            <w:tcBorders>
              <w:top w:val="single" w:sz="4" w:space="0" w:color="auto"/>
              <w:left w:val="single" w:sz="4" w:space="0" w:color="auto"/>
              <w:bottom w:val="single" w:sz="4" w:space="0" w:color="auto"/>
              <w:right w:val="single" w:sz="4" w:space="0" w:color="auto"/>
            </w:tcBorders>
          </w:tcPr>
          <w:p w14:paraId="0B720CB0" w14:textId="792A7809" w:rsidR="006F0AC5" w:rsidRPr="00A95137" w:rsidRDefault="00A95137" w:rsidP="00A95137">
            <w:pPr>
              <w:suppressAutoHyphens/>
              <w:spacing w:before="60" w:after="0" w:line="240" w:lineRule="auto"/>
              <w:jc w:val="both"/>
              <w:rPr>
                <w:rFonts w:ascii="Times New Roman" w:eastAsia="Times New Roman" w:hAnsi="Times New Roman" w:cs="Times New Roman"/>
              </w:rPr>
            </w:pPr>
            <w:r w:rsidRPr="00A95137">
              <w:rPr>
                <w:rFonts w:ascii="Times New Roman" w:eastAsia="Times New Roman" w:hAnsi="Times New Roman" w:cs="Times New Roman"/>
              </w:rPr>
              <w:t>Sample collection tubes with VTM and 2 plastic swab applicators</w:t>
            </w:r>
          </w:p>
        </w:tc>
        <w:tc>
          <w:tcPr>
            <w:tcW w:w="990" w:type="dxa"/>
            <w:tcBorders>
              <w:top w:val="single" w:sz="4" w:space="0" w:color="auto"/>
              <w:left w:val="single" w:sz="4" w:space="0" w:color="auto"/>
              <w:bottom w:val="single" w:sz="4" w:space="0" w:color="auto"/>
              <w:right w:val="single" w:sz="4" w:space="0" w:color="auto"/>
            </w:tcBorders>
          </w:tcPr>
          <w:p w14:paraId="22C1127C" w14:textId="0EA557B4" w:rsidR="006F0AC5" w:rsidRPr="00A95137" w:rsidRDefault="00A95137" w:rsidP="0004651B">
            <w:pPr>
              <w:suppressAutoHyphens/>
              <w:spacing w:before="60" w:after="0" w:line="240" w:lineRule="auto"/>
              <w:jc w:val="center"/>
              <w:rPr>
                <w:rFonts w:ascii="Times New Roman" w:eastAsia="Times New Roman" w:hAnsi="Times New Roman" w:cs="Times New Roman"/>
              </w:rPr>
            </w:pPr>
            <w:r w:rsidRPr="00A95137">
              <w:rPr>
                <w:rFonts w:ascii="Times New Roman" w:eastAsia="Times New Roman" w:hAnsi="Times New Roman" w:cs="Times New Roman"/>
              </w:rPr>
              <w:t>300,000</w:t>
            </w:r>
          </w:p>
        </w:tc>
        <w:tc>
          <w:tcPr>
            <w:tcW w:w="990" w:type="dxa"/>
            <w:tcBorders>
              <w:top w:val="single" w:sz="4" w:space="0" w:color="auto"/>
              <w:left w:val="single" w:sz="4" w:space="0" w:color="auto"/>
              <w:bottom w:val="single" w:sz="4" w:space="0" w:color="auto"/>
              <w:right w:val="single" w:sz="4" w:space="0" w:color="auto"/>
            </w:tcBorders>
          </w:tcPr>
          <w:p w14:paraId="68CFE3F2" w14:textId="77C8B7BA" w:rsidR="006F0AC5" w:rsidRPr="00A95137" w:rsidRDefault="00A95137" w:rsidP="0004651B">
            <w:pPr>
              <w:suppressAutoHyphens/>
              <w:spacing w:before="60" w:after="0" w:line="240" w:lineRule="auto"/>
              <w:jc w:val="center"/>
              <w:rPr>
                <w:rFonts w:ascii="Times New Roman" w:eastAsia="Times New Roman" w:hAnsi="Times New Roman" w:cs="Times New Roman"/>
              </w:rPr>
            </w:pPr>
            <w:r w:rsidRPr="00A95137">
              <w:rPr>
                <w:rFonts w:ascii="Times New Roman" w:eastAsia="Times New Roman" w:hAnsi="Times New Roman" w:cs="Times New Roman"/>
              </w:rPr>
              <w:t>each</w:t>
            </w:r>
          </w:p>
        </w:tc>
        <w:tc>
          <w:tcPr>
            <w:tcW w:w="1710" w:type="dxa"/>
            <w:tcBorders>
              <w:top w:val="single" w:sz="4" w:space="0" w:color="auto"/>
              <w:left w:val="single" w:sz="4" w:space="0" w:color="auto"/>
              <w:bottom w:val="single" w:sz="4" w:space="0" w:color="auto"/>
              <w:right w:val="single" w:sz="4" w:space="0" w:color="auto"/>
            </w:tcBorders>
          </w:tcPr>
          <w:p w14:paraId="0A68A05F" w14:textId="51123038" w:rsidR="006F0AC5" w:rsidRPr="00A95137" w:rsidRDefault="00A95137" w:rsidP="0004651B">
            <w:pPr>
              <w:spacing w:before="60" w:after="0" w:line="240" w:lineRule="auto"/>
              <w:jc w:val="center"/>
              <w:rPr>
                <w:rFonts w:ascii="Times New Roman" w:eastAsia="Times New Roman" w:hAnsi="Times New Roman" w:cs="Times New Roman"/>
              </w:rPr>
            </w:pPr>
            <w:r w:rsidRPr="00A95137">
              <w:rPr>
                <w:rFonts w:ascii="Times New Roman" w:eastAsia="Times New Roman" w:hAnsi="Times New Roman" w:cs="Times New Roman"/>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3D7892CE" w:rsidR="006F0AC5" w:rsidRPr="00A95137" w:rsidRDefault="00A95137" w:rsidP="0004651B">
            <w:pPr>
              <w:spacing w:before="60" w:after="60" w:line="240" w:lineRule="auto"/>
              <w:jc w:val="center"/>
              <w:rPr>
                <w:rFonts w:ascii="Times New Roman" w:eastAsia="Times New Roman" w:hAnsi="Times New Roman" w:cs="Times New Roman"/>
              </w:rPr>
            </w:pPr>
            <w:r w:rsidRPr="00A95137">
              <w:rPr>
                <w:rFonts w:ascii="Times New Roman" w:eastAsia="Times New Roman" w:hAnsi="Times New Roman" w:cs="Times New Roman"/>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2BF8B6AD" w:rsidR="006F0AC5" w:rsidRPr="00A95137" w:rsidRDefault="00A95137" w:rsidP="0004651B">
            <w:pPr>
              <w:spacing w:before="60" w:after="60" w:line="240" w:lineRule="auto"/>
              <w:jc w:val="center"/>
              <w:rPr>
                <w:rFonts w:ascii="Times New Roman" w:eastAsia="Times New Roman" w:hAnsi="Times New Roman" w:cs="Times New Roman"/>
              </w:rPr>
            </w:pPr>
            <w:r w:rsidRPr="00A95137">
              <w:rPr>
                <w:rFonts w:ascii="Times New Roman" w:eastAsia="Times New Roman" w:hAnsi="Times New Roman" w:cs="Times New Roman"/>
              </w:rPr>
              <w:t>DDP</w:t>
            </w:r>
          </w:p>
        </w:tc>
        <w:tc>
          <w:tcPr>
            <w:tcW w:w="2880" w:type="dxa"/>
            <w:tcBorders>
              <w:top w:val="single" w:sz="4" w:space="0" w:color="auto"/>
              <w:left w:val="single" w:sz="4" w:space="0" w:color="auto"/>
              <w:bottom w:val="single" w:sz="4" w:space="0" w:color="auto"/>
              <w:right w:val="single" w:sz="4" w:space="0" w:color="auto"/>
            </w:tcBorders>
          </w:tcPr>
          <w:p w14:paraId="64B67ACC" w14:textId="77D5568D" w:rsidR="006F0AC5" w:rsidRPr="00A95137" w:rsidRDefault="00A95137" w:rsidP="0004651B">
            <w:pPr>
              <w:spacing w:before="60" w:after="60" w:line="240" w:lineRule="auto"/>
              <w:jc w:val="center"/>
              <w:rPr>
                <w:rFonts w:ascii="Times New Roman" w:eastAsia="Times New Roman" w:hAnsi="Times New Roman" w:cs="Times New Roman"/>
              </w:rPr>
            </w:pPr>
            <w:r w:rsidRPr="00A95137">
              <w:rPr>
                <w:rFonts w:ascii="Times New Roman" w:eastAsia="Times New Roman" w:hAnsi="Times New Roman" w:cs="Times New Roman"/>
              </w:rPr>
              <w:t>One (1) month</w:t>
            </w:r>
          </w:p>
        </w:tc>
      </w:tr>
      <w:tr w:rsidR="000D3339" w:rsidRPr="00A95137"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6D4BFA03" w:rsidR="006F0AC5" w:rsidRPr="00A95137" w:rsidRDefault="00A95137" w:rsidP="0004651B">
            <w:pPr>
              <w:suppressAutoHyphens/>
              <w:spacing w:before="60" w:after="0" w:line="240" w:lineRule="auto"/>
              <w:jc w:val="center"/>
              <w:rPr>
                <w:rFonts w:ascii="Times New Roman" w:eastAsia="Times New Roman" w:hAnsi="Times New Roman" w:cs="Times New Roman"/>
              </w:rPr>
            </w:pPr>
            <w:r w:rsidRPr="00A95137">
              <w:rPr>
                <w:rFonts w:ascii="Times New Roman" w:eastAsia="Times New Roman" w:hAnsi="Times New Roman" w:cs="Times New Roman"/>
              </w:rPr>
              <w:t>2</w:t>
            </w:r>
          </w:p>
        </w:tc>
        <w:tc>
          <w:tcPr>
            <w:tcW w:w="3090" w:type="dxa"/>
            <w:tcBorders>
              <w:top w:val="single" w:sz="4" w:space="0" w:color="auto"/>
              <w:left w:val="single" w:sz="4" w:space="0" w:color="auto"/>
              <w:bottom w:val="single" w:sz="4" w:space="0" w:color="auto"/>
              <w:right w:val="single" w:sz="4" w:space="0" w:color="auto"/>
            </w:tcBorders>
          </w:tcPr>
          <w:p w14:paraId="42BBB709" w14:textId="54A17FB5" w:rsidR="006F0AC5" w:rsidRPr="00A95137" w:rsidRDefault="00A95137" w:rsidP="00A95137">
            <w:pPr>
              <w:jc w:val="both"/>
              <w:rPr>
                <w:rFonts w:ascii="Times New Roman" w:eastAsia="Times New Roman" w:hAnsi="Times New Roman" w:cs="Times New Roman"/>
              </w:rPr>
            </w:pPr>
            <w:r w:rsidRPr="00A95137">
              <w:rPr>
                <w:rFonts w:ascii="Calibri" w:hAnsi="Calibri" w:cs="Calibri"/>
              </w:rPr>
              <w:t xml:space="preserve">swab with breakpoint and VTM (3mls) for collection of nasopharyngeal specimens </w:t>
            </w:r>
          </w:p>
        </w:tc>
        <w:tc>
          <w:tcPr>
            <w:tcW w:w="990" w:type="dxa"/>
            <w:tcBorders>
              <w:top w:val="single" w:sz="4" w:space="0" w:color="auto"/>
              <w:left w:val="single" w:sz="4" w:space="0" w:color="auto"/>
              <w:bottom w:val="single" w:sz="4" w:space="0" w:color="auto"/>
              <w:right w:val="single" w:sz="4" w:space="0" w:color="auto"/>
            </w:tcBorders>
          </w:tcPr>
          <w:p w14:paraId="60423FFB" w14:textId="7AEC4685" w:rsidR="006F0AC5" w:rsidRPr="00A95137" w:rsidRDefault="00A95137"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100,000</w:t>
            </w:r>
          </w:p>
        </w:tc>
        <w:tc>
          <w:tcPr>
            <w:tcW w:w="990" w:type="dxa"/>
            <w:tcBorders>
              <w:top w:val="single" w:sz="4" w:space="0" w:color="auto"/>
              <w:left w:val="single" w:sz="4" w:space="0" w:color="auto"/>
              <w:bottom w:val="single" w:sz="4" w:space="0" w:color="auto"/>
              <w:right w:val="single" w:sz="4" w:space="0" w:color="auto"/>
            </w:tcBorders>
          </w:tcPr>
          <w:p w14:paraId="0DAB4C78" w14:textId="3FFD9C70" w:rsidR="006F0AC5" w:rsidRPr="00A95137" w:rsidRDefault="00A95137"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1710" w:type="dxa"/>
            <w:tcBorders>
              <w:top w:val="single" w:sz="4" w:space="0" w:color="auto"/>
              <w:left w:val="single" w:sz="4" w:space="0" w:color="auto"/>
              <w:bottom w:val="single" w:sz="4" w:space="0" w:color="auto"/>
              <w:right w:val="single" w:sz="4" w:space="0" w:color="auto"/>
            </w:tcBorders>
          </w:tcPr>
          <w:p w14:paraId="7FA15C99" w14:textId="29BBBCB1" w:rsidR="006F0AC5" w:rsidRPr="00A95137" w:rsidRDefault="00A95137" w:rsidP="0004651B">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Tbilisi, Georgia</w:t>
            </w:r>
          </w:p>
        </w:tc>
        <w:tc>
          <w:tcPr>
            <w:tcW w:w="1710" w:type="dxa"/>
            <w:tcBorders>
              <w:top w:val="single" w:sz="4" w:space="0" w:color="auto"/>
              <w:left w:val="single" w:sz="4" w:space="0" w:color="auto"/>
              <w:bottom w:val="single" w:sz="4" w:space="0" w:color="auto"/>
              <w:right w:val="single" w:sz="4" w:space="0" w:color="auto"/>
            </w:tcBorders>
          </w:tcPr>
          <w:p w14:paraId="6C6A64F2" w14:textId="2C4BCDAB" w:rsidR="006F0AC5" w:rsidRPr="00A95137" w:rsidRDefault="00A95137"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48AF926C" w14:textId="042A1C53" w:rsidR="006F0AC5" w:rsidRPr="00A95137" w:rsidRDefault="00A95137"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DDP</w:t>
            </w:r>
          </w:p>
        </w:tc>
        <w:tc>
          <w:tcPr>
            <w:tcW w:w="2880" w:type="dxa"/>
            <w:tcBorders>
              <w:top w:val="single" w:sz="4" w:space="0" w:color="auto"/>
              <w:left w:val="single" w:sz="4" w:space="0" w:color="auto"/>
              <w:bottom w:val="single" w:sz="4" w:space="0" w:color="auto"/>
              <w:right w:val="single" w:sz="4" w:space="0" w:color="auto"/>
            </w:tcBorders>
          </w:tcPr>
          <w:p w14:paraId="1291127A" w14:textId="717D6558" w:rsidR="006F0AC5" w:rsidRPr="00A95137" w:rsidRDefault="00A95137"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One (1) month</w:t>
            </w:r>
          </w:p>
        </w:tc>
      </w:tr>
      <w:tr w:rsidR="000D3339" w:rsidRPr="00A95137"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2A5E451" w:rsidR="006F0AC5" w:rsidRPr="00A95137" w:rsidRDefault="00A95137" w:rsidP="0004651B">
            <w:pPr>
              <w:suppressAutoHyphens/>
              <w:spacing w:before="60" w:after="0" w:line="240" w:lineRule="auto"/>
              <w:jc w:val="center"/>
              <w:rPr>
                <w:rFonts w:ascii="Times New Roman" w:eastAsia="Times New Roman" w:hAnsi="Times New Roman" w:cs="Times New Roman"/>
              </w:rPr>
            </w:pPr>
            <w:r w:rsidRPr="00A95137">
              <w:rPr>
                <w:rFonts w:ascii="Times New Roman" w:eastAsia="Times New Roman" w:hAnsi="Times New Roman" w:cs="Times New Roman"/>
              </w:rPr>
              <w:t>3</w:t>
            </w:r>
          </w:p>
        </w:tc>
        <w:tc>
          <w:tcPr>
            <w:tcW w:w="3090" w:type="dxa"/>
            <w:tcBorders>
              <w:top w:val="single" w:sz="4" w:space="0" w:color="auto"/>
              <w:left w:val="single" w:sz="4" w:space="0" w:color="auto"/>
              <w:bottom w:val="single" w:sz="4" w:space="0" w:color="auto"/>
              <w:right w:val="single" w:sz="4" w:space="0" w:color="auto"/>
            </w:tcBorders>
          </w:tcPr>
          <w:p w14:paraId="0C2FF15A" w14:textId="59F1F77D" w:rsidR="006F0AC5" w:rsidRPr="00A95137" w:rsidRDefault="00A95137" w:rsidP="00A95137">
            <w:pPr>
              <w:suppressAutoHyphens/>
              <w:spacing w:before="60" w:after="0" w:line="240" w:lineRule="auto"/>
              <w:jc w:val="both"/>
              <w:rPr>
                <w:rFonts w:ascii="Times New Roman" w:eastAsia="Times New Roman" w:hAnsi="Times New Roman" w:cs="Times New Roman"/>
              </w:rPr>
            </w:pPr>
            <w:r w:rsidRPr="00A95137">
              <w:rPr>
                <w:rFonts w:ascii="Times New Roman" w:eastAsia="Times New Roman" w:hAnsi="Times New Roman" w:cs="Times New Roman"/>
              </w:rPr>
              <w:t>swab with breakpoint for collection of nasopharyngeal specimens</w:t>
            </w:r>
          </w:p>
        </w:tc>
        <w:tc>
          <w:tcPr>
            <w:tcW w:w="990" w:type="dxa"/>
            <w:tcBorders>
              <w:top w:val="single" w:sz="4" w:space="0" w:color="auto"/>
              <w:left w:val="single" w:sz="4" w:space="0" w:color="auto"/>
              <w:bottom w:val="single" w:sz="4" w:space="0" w:color="auto"/>
              <w:right w:val="single" w:sz="4" w:space="0" w:color="auto"/>
            </w:tcBorders>
          </w:tcPr>
          <w:p w14:paraId="7C3F340C" w14:textId="1C15FA4D" w:rsidR="006F0AC5" w:rsidRPr="00A95137" w:rsidRDefault="00A95137"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700,000</w:t>
            </w:r>
          </w:p>
        </w:tc>
        <w:tc>
          <w:tcPr>
            <w:tcW w:w="990" w:type="dxa"/>
            <w:tcBorders>
              <w:top w:val="single" w:sz="4" w:space="0" w:color="auto"/>
              <w:left w:val="single" w:sz="4" w:space="0" w:color="auto"/>
              <w:bottom w:val="single" w:sz="4" w:space="0" w:color="auto"/>
              <w:right w:val="single" w:sz="4" w:space="0" w:color="auto"/>
            </w:tcBorders>
          </w:tcPr>
          <w:p w14:paraId="1E647A58" w14:textId="54B1A4C1" w:rsidR="006F0AC5" w:rsidRPr="00A95137" w:rsidRDefault="00A95137"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1710" w:type="dxa"/>
            <w:tcBorders>
              <w:top w:val="single" w:sz="4" w:space="0" w:color="auto"/>
              <w:left w:val="single" w:sz="4" w:space="0" w:color="auto"/>
              <w:bottom w:val="single" w:sz="4" w:space="0" w:color="auto"/>
              <w:right w:val="single" w:sz="4" w:space="0" w:color="auto"/>
            </w:tcBorders>
          </w:tcPr>
          <w:p w14:paraId="0FB653DE" w14:textId="57F20CCC" w:rsidR="006F0AC5" w:rsidRPr="00A95137" w:rsidRDefault="00A95137" w:rsidP="0004651B">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Tbilisi, Georgia</w:t>
            </w:r>
          </w:p>
        </w:tc>
        <w:tc>
          <w:tcPr>
            <w:tcW w:w="1710" w:type="dxa"/>
            <w:tcBorders>
              <w:top w:val="single" w:sz="4" w:space="0" w:color="auto"/>
              <w:left w:val="single" w:sz="4" w:space="0" w:color="auto"/>
              <w:bottom w:val="single" w:sz="4" w:space="0" w:color="auto"/>
              <w:right w:val="single" w:sz="4" w:space="0" w:color="auto"/>
            </w:tcBorders>
          </w:tcPr>
          <w:p w14:paraId="60BC3394" w14:textId="3E369BE5" w:rsidR="006F0AC5" w:rsidRPr="00A95137" w:rsidRDefault="00A95137"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2F139CFE" w14:textId="4B8D3BE6" w:rsidR="006F0AC5" w:rsidRPr="00A95137" w:rsidRDefault="00A95137"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DDP</w:t>
            </w:r>
          </w:p>
        </w:tc>
        <w:tc>
          <w:tcPr>
            <w:tcW w:w="2880" w:type="dxa"/>
            <w:tcBorders>
              <w:top w:val="single" w:sz="4" w:space="0" w:color="auto"/>
              <w:left w:val="single" w:sz="4" w:space="0" w:color="auto"/>
              <w:bottom w:val="single" w:sz="4" w:space="0" w:color="auto"/>
              <w:right w:val="single" w:sz="4" w:space="0" w:color="auto"/>
            </w:tcBorders>
          </w:tcPr>
          <w:p w14:paraId="1E7A8927" w14:textId="47C2EAC7" w:rsidR="006F0AC5" w:rsidRPr="00A95137" w:rsidRDefault="00A95137"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One (1) month</w:t>
            </w:r>
          </w:p>
        </w:tc>
      </w:tr>
      <w:tr w:rsidR="00A95137" w:rsidRPr="00A95137" w14:paraId="1946558D"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6D284BF" w14:textId="3A4CAE95" w:rsidR="00A95137" w:rsidRPr="00A95137" w:rsidRDefault="00A95137"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3090" w:type="dxa"/>
            <w:tcBorders>
              <w:top w:val="single" w:sz="4" w:space="0" w:color="auto"/>
              <w:left w:val="single" w:sz="4" w:space="0" w:color="auto"/>
              <w:bottom w:val="single" w:sz="4" w:space="0" w:color="auto"/>
              <w:right w:val="single" w:sz="4" w:space="0" w:color="auto"/>
            </w:tcBorders>
          </w:tcPr>
          <w:p w14:paraId="453B6CED" w14:textId="5221C941" w:rsidR="00A95137" w:rsidRPr="00405B3D" w:rsidRDefault="00405B3D" w:rsidP="00405B3D">
            <w:pPr>
              <w:jc w:val="both"/>
              <w:rPr>
                <w:rFonts w:ascii="Sylfaen" w:hAnsi="Sylfaen" w:cs="Calibri"/>
                <w:color w:val="000000"/>
              </w:rPr>
            </w:pPr>
            <w:r>
              <w:rPr>
                <w:rFonts w:ascii="Sylfaen" w:hAnsi="Sylfaen" w:cs="Calibri"/>
                <w:color w:val="000000"/>
              </w:rPr>
              <w:t xml:space="preserve">TUBE CRYOGENIC, PP, 2ml, ster., </w:t>
            </w:r>
            <w:proofErr w:type="spellStart"/>
            <w:r>
              <w:rPr>
                <w:rFonts w:ascii="Sylfaen" w:hAnsi="Sylfaen" w:cs="Calibri"/>
                <w:color w:val="000000"/>
              </w:rPr>
              <w:t>self stand</w:t>
            </w:r>
            <w:proofErr w:type="spellEnd"/>
            <w:r>
              <w:rPr>
                <w:rFonts w:ascii="Sylfaen" w:hAnsi="Sylfaen" w:cs="Calibri"/>
                <w:color w:val="000000"/>
              </w:rPr>
              <w:t>., ext. thread + cap, natural, box-500 Greiner</w:t>
            </w:r>
          </w:p>
        </w:tc>
        <w:tc>
          <w:tcPr>
            <w:tcW w:w="990" w:type="dxa"/>
            <w:tcBorders>
              <w:top w:val="single" w:sz="4" w:space="0" w:color="auto"/>
              <w:left w:val="single" w:sz="4" w:space="0" w:color="auto"/>
              <w:bottom w:val="single" w:sz="4" w:space="0" w:color="auto"/>
              <w:right w:val="single" w:sz="4" w:space="0" w:color="auto"/>
            </w:tcBorders>
          </w:tcPr>
          <w:p w14:paraId="13CE9C43" w14:textId="6CEA2363" w:rsidR="00A95137" w:rsidRDefault="00405B3D"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400,000</w:t>
            </w:r>
          </w:p>
        </w:tc>
        <w:tc>
          <w:tcPr>
            <w:tcW w:w="990" w:type="dxa"/>
            <w:tcBorders>
              <w:top w:val="single" w:sz="4" w:space="0" w:color="auto"/>
              <w:left w:val="single" w:sz="4" w:space="0" w:color="auto"/>
              <w:bottom w:val="single" w:sz="4" w:space="0" w:color="auto"/>
              <w:right w:val="single" w:sz="4" w:space="0" w:color="auto"/>
            </w:tcBorders>
          </w:tcPr>
          <w:p w14:paraId="784D79D9" w14:textId="42260734" w:rsidR="00A95137" w:rsidRDefault="00405B3D"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1710" w:type="dxa"/>
            <w:tcBorders>
              <w:top w:val="single" w:sz="4" w:space="0" w:color="auto"/>
              <w:left w:val="single" w:sz="4" w:space="0" w:color="auto"/>
              <w:bottom w:val="single" w:sz="4" w:space="0" w:color="auto"/>
              <w:right w:val="single" w:sz="4" w:space="0" w:color="auto"/>
            </w:tcBorders>
          </w:tcPr>
          <w:p w14:paraId="4F486CEC" w14:textId="48767FC2" w:rsidR="00A95137" w:rsidRDefault="00405B3D" w:rsidP="0004651B">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Tbilisi, Georgia</w:t>
            </w:r>
          </w:p>
        </w:tc>
        <w:tc>
          <w:tcPr>
            <w:tcW w:w="1710" w:type="dxa"/>
            <w:tcBorders>
              <w:top w:val="single" w:sz="4" w:space="0" w:color="auto"/>
              <w:left w:val="single" w:sz="4" w:space="0" w:color="auto"/>
              <w:bottom w:val="single" w:sz="4" w:space="0" w:color="auto"/>
              <w:right w:val="single" w:sz="4" w:space="0" w:color="auto"/>
            </w:tcBorders>
          </w:tcPr>
          <w:p w14:paraId="28877393" w14:textId="488D0FB2" w:rsidR="00A95137" w:rsidRDefault="00405B3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6F69A012" w14:textId="389D5D86" w:rsidR="00A95137" w:rsidRDefault="00405B3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DDP</w:t>
            </w:r>
          </w:p>
        </w:tc>
        <w:tc>
          <w:tcPr>
            <w:tcW w:w="2880" w:type="dxa"/>
            <w:tcBorders>
              <w:top w:val="single" w:sz="4" w:space="0" w:color="auto"/>
              <w:left w:val="single" w:sz="4" w:space="0" w:color="auto"/>
              <w:bottom w:val="single" w:sz="4" w:space="0" w:color="auto"/>
              <w:right w:val="single" w:sz="4" w:space="0" w:color="auto"/>
            </w:tcBorders>
          </w:tcPr>
          <w:p w14:paraId="422ED24B" w14:textId="755D8DAF" w:rsidR="00A95137" w:rsidRDefault="00405B3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One (1) month</w:t>
            </w:r>
          </w:p>
        </w:tc>
      </w:tr>
      <w:tr w:rsidR="00405B3D" w:rsidRPr="00A95137" w14:paraId="7629BBD2"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1FBB254" w14:textId="3A1756EF" w:rsidR="00405B3D" w:rsidRDefault="00405B3D"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090" w:type="dxa"/>
            <w:tcBorders>
              <w:top w:val="single" w:sz="4" w:space="0" w:color="auto"/>
              <w:left w:val="single" w:sz="4" w:space="0" w:color="auto"/>
              <w:bottom w:val="single" w:sz="4" w:space="0" w:color="auto"/>
              <w:right w:val="single" w:sz="4" w:space="0" w:color="auto"/>
            </w:tcBorders>
          </w:tcPr>
          <w:p w14:paraId="2FF4E801" w14:textId="353C2AE2" w:rsidR="00405B3D" w:rsidRPr="00405B3D" w:rsidRDefault="00405B3D" w:rsidP="00405B3D">
            <w:pPr>
              <w:jc w:val="both"/>
              <w:rPr>
                <w:rFonts w:ascii="Calibri" w:hAnsi="Calibri" w:cs="Calibri"/>
                <w:color w:val="000000"/>
              </w:rPr>
            </w:pPr>
            <w:r>
              <w:rPr>
                <w:rFonts w:ascii="Calibri" w:hAnsi="Calibri" w:cs="Calibri"/>
                <w:color w:val="000000"/>
              </w:rPr>
              <w:t xml:space="preserve">TUBE CRYOGENIC, PP, 5ml, ster., </w:t>
            </w:r>
            <w:proofErr w:type="spellStart"/>
            <w:r>
              <w:rPr>
                <w:rFonts w:ascii="Calibri" w:hAnsi="Calibri" w:cs="Calibri"/>
                <w:color w:val="000000"/>
              </w:rPr>
              <w:t>self stand</w:t>
            </w:r>
            <w:proofErr w:type="spellEnd"/>
            <w:r>
              <w:rPr>
                <w:rFonts w:ascii="Calibri" w:hAnsi="Calibri" w:cs="Calibri"/>
                <w:color w:val="000000"/>
              </w:rPr>
              <w:t>., ext. thread + cap, natural, box-500 Greiner</w:t>
            </w:r>
          </w:p>
        </w:tc>
        <w:tc>
          <w:tcPr>
            <w:tcW w:w="990" w:type="dxa"/>
            <w:tcBorders>
              <w:top w:val="single" w:sz="4" w:space="0" w:color="auto"/>
              <w:left w:val="single" w:sz="4" w:space="0" w:color="auto"/>
              <w:bottom w:val="single" w:sz="4" w:space="0" w:color="auto"/>
              <w:right w:val="single" w:sz="4" w:space="0" w:color="auto"/>
            </w:tcBorders>
          </w:tcPr>
          <w:p w14:paraId="61753DA3" w14:textId="3051A249" w:rsidR="00405B3D" w:rsidRDefault="00405B3D"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100,000</w:t>
            </w:r>
          </w:p>
        </w:tc>
        <w:tc>
          <w:tcPr>
            <w:tcW w:w="990" w:type="dxa"/>
            <w:tcBorders>
              <w:top w:val="single" w:sz="4" w:space="0" w:color="auto"/>
              <w:left w:val="single" w:sz="4" w:space="0" w:color="auto"/>
              <w:bottom w:val="single" w:sz="4" w:space="0" w:color="auto"/>
              <w:right w:val="single" w:sz="4" w:space="0" w:color="auto"/>
            </w:tcBorders>
          </w:tcPr>
          <w:p w14:paraId="69CA8DCC" w14:textId="54E57AAD" w:rsidR="00405B3D" w:rsidRDefault="00405B3D"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1710" w:type="dxa"/>
            <w:tcBorders>
              <w:top w:val="single" w:sz="4" w:space="0" w:color="auto"/>
              <w:left w:val="single" w:sz="4" w:space="0" w:color="auto"/>
              <w:bottom w:val="single" w:sz="4" w:space="0" w:color="auto"/>
              <w:right w:val="single" w:sz="4" w:space="0" w:color="auto"/>
            </w:tcBorders>
          </w:tcPr>
          <w:p w14:paraId="1AAEC76B" w14:textId="1BF9E856" w:rsidR="00405B3D" w:rsidRDefault="00405B3D" w:rsidP="0004651B">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Tbilisi, Georgia</w:t>
            </w:r>
          </w:p>
        </w:tc>
        <w:tc>
          <w:tcPr>
            <w:tcW w:w="1710" w:type="dxa"/>
            <w:tcBorders>
              <w:top w:val="single" w:sz="4" w:space="0" w:color="auto"/>
              <w:left w:val="single" w:sz="4" w:space="0" w:color="auto"/>
              <w:bottom w:val="single" w:sz="4" w:space="0" w:color="auto"/>
              <w:right w:val="single" w:sz="4" w:space="0" w:color="auto"/>
            </w:tcBorders>
          </w:tcPr>
          <w:p w14:paraId="3E251476" w14:textId="1CA4EB18" w:rsidR="00405B3D" w:rsidRDefault="00405B3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2F8EBC60" w14:textId="1282559B" w:rsidR="00405B3D" w:rsidRDefault="00405B3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DDP</w:t>
            </w:r>
          </w:p>
        </w:tc>
        <w:tc>
          <w:tcPr>
            <w:tcW w:w="2880" w:type="dxa"/>
            <w:tcBorders>
              <w:top w:val="single" w:sz="4" w:space="0" w:color="auto"/>
              <w:left w:val="single" w:sz="4" w:space="0" w:color="auto"/>
              <w:bottom w:val="single" w:sz="4" w:space="0" w:color="auto"/>
              <w:right w:val="single" w:sz="4" w:space="0" w:color="auto"/>
            </w:tcBorders>
          </w:tcPr>
          <w:p w14:paraId="11DD699F" w14:textId="6BF85845" w:rsidR="00405B3D" w:rsidRDefault="00405B3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One (1) month</w:t>
            </w:r>
          </w:p>
        </w:tc>
      </w:tr>
    </w:tbl>
    <w:p w14:paraId="4FF5438F" w14:textId="77777777" w:rsidR="0004651B" w:rsidRPr="00F2086F" w:rsidRDefault="0004651B" w:rsidP="00C44370">
      <w:pPr>
        <w:spacing w:before="60" w:after="60" w:line="240" w:lineRule="auto"/>
        <w:jc w:val="center"/>
        <w:rPr>
          <w:rFonts w:ascii="Times New Roman" w:eastAsia="Times New Roman" w:hAnsi="Times New Roman" w:cs="Times New Roman"/>
          <w:b/>
          <w:sz w:val="32"/>
          <w:szCs w:val="32"/>
        </w:rPr>
      </w:pPr>
    </w:p>
    <w:p w14:paraId="0E711719" w14:textId="77777777" w:rsidR="00405B3D" w:rsidRDefault="00405B3D" w:rsidP="00C44370">
      <w:pPr>
        <w:spacing w:before="60" w:after="60" w:line="240" w:lineRule="auto"/>
        <w:jc w:val="center"/>
        <w:rPr>
          <w:rFonts w:ascii="Times New Roman" w:eastAsia="Times New Roman" w:hAnsi="Times New Roman" w:cs="Times New Roman"/>
          <w:b/>
          <w:sz w:val="32"/>
          <w:szCs w:val="32"/>
        </w:rPr>
      </w:pPr>
    </w:p>
    <w:p w14:paraId="0F2D9F17" w14:textId="2F7DF6C8" w:rsidR="0004651B" w:rsidRPr="00F2086F" w:rsidRDefault="00C03BD0" w:rsidP="00C44370">
      <w:pPr>
        <w:spacing w:before="60" w:after="60" w:line="240" w:lineRule="auto"/>
        <w:jc w:val="center"/>
        <w:rPr>
          <w:rFonts w:ascii="Times New Roman" w:eastAsia="Times New Roman" w:hAnsi="Times New Roman" w:cs="Times New Roman"/>
          <w:b/>
          <w:i/>
          <w:sz w:val="32"/>
          <w:szCs w:val="32"/>
        </w:rPr>
      </w:pPr>
      <w:commentRangeStart w:id="26"/>
      <w:r w:rsidRPr="00F2086F">
        <w:rPr>
          <w:rFonts w:ascii="Times New Roman" w:eastAsia="Times New Roman" w:hAnsi="Times New Roman" w:cs="Times New Roman"/>
          <w:b/>
          <w:sz w:val="32"/>
          <w:szCs w:val="32"/>
        </w:rPr>
        <w:lastRenderedPageBreak/>
        <w:t>Delivery Schedule</w:t>
      </w:r>
      <w:r w:rsidR="006F0AC5" w:rsidRPr="00F2086F">
        <w:rPr>
          <w:rFonts w:ascii="Times New Roman" w:eastAsia="Times New Roman" w:hAnsi="Times New Roman" w:cs="Times New Roman"/>
          <w:b/>
          <w:sz w:val="32"/>
          <w:szCs w:val="32"/>
        </w:rPr>
        <w:t xml:space="preserve"> </w:t>
      </w:r>
      <w:commentRangeEnd w:id="26"/>
      <w:r w:rsidR="00405B3D">
        <w:rPr>
          <w:rStyle w:val="CommentReference"/>
          <w:rFonts w:ascii="Times New Roman" w:eastAsia="Times New Roman" w:hAnsi="Times New Roman" w:cs="Times New Roman"/>
        </w:rPr>
        <w:commentReference w:id="26"/>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F2086F"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Line Item N</w:t>
            </w:r>
            <w:r w:rsidRPr="00F2086F">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F2086F" w:rsidRDefault="006F0AC5"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Delivery period and minimum quantity requirements</w:t>
            </w:r>
          </w:p>
        </w:tc>
      </w:tr>
      <w:tr w:rsidR="006F0AC5" w:rsidRPr="00F2086F"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39BCC746" w:rsidR="006F0AC5" w:rsidRPr="00F2086F" w:rsidRDefault="006F0AC5"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Periods 1 </w:t>
            </w:r>
            <w:r w:rsidR="00D45842" w:rsidRPr="00F2086F">
              <w:rPr>
                <w:rFonts w:ascii="Times New Roman" w:eastAsia="Times New Roman" w:hAnsi="Times New Roman" w:cs="Times New Roman"/>
                <w:b/>
                <w:bCs/>
                <w:i/>
                <w:sz w:val="20"/>
                <w:szCs w:val="20"/>
              </w:rPr>
              <w:t>[</w:t>
            </w:r>
            <w:r w:rsidRPr="00F2086F">
              <w:rPr>
                <w:rFonts w:ascii="Times New Roman" w:eastAsia="Times New Roman" w:hAnsi="Times New Roman" w:cs="Times New Roman"/>
                <w:b/>
                <w:bCs/>
                <w:i/>
                <w:sz w:val="20"/>
                <w:szCs w:val="20"/>
              </w:rPr>
              <w:t xml:space="preserve">insert period 1, e.g. </w:t>
            </w:r>
            <w:r w:rsidR="00D45842" w:rsidRPr="00F2086F">
              <w:rPr>
                <w:rFonts w:ascii="Times New Roman" w:eastAsia="Times New Roman" w:hAnsi="Times New Roman" w:cs="Times New Roman"/>
                <w:b/>
                <w:bCs/>
                <w:i/>
                <w:sz w:val="20"/>
                <w:szCs w:val="20"/>
              </w:rPr>
              <w:t xml:space="preserve">within </w:t>
            </w:r>
            <w:r w:rsidRPr="00F2086F">
              <w:rPr>
                <w:rFonts w:ascii="Times New Roman" w:eastAsia="Times New Roman" w:hAnsi="Times New Roman" w:cs="Times New Roman"/>
                <w:b/>
                <w:bCs/>
                <w:i/>
                <w:sz w:val="20"/>
                <w:szCs w:val="20"/>
              </w:rPr>
              <w:t>15 days</w:t>
            </w:r>
            <w:r w:rsidR="00D45842" w:rsidRPr="00F2086F">
              <w:rPr>
                <w:rFonts w:ascii="Times New Roman" w:eastAsia="Times New Roman" w:hAnsi="Times New Roman" w:cs="Times New Roman"/>
                <w:b/>
                <w:bCs/>
                <w:i/>
                <w:sz w:val="20"/>
                <w:szCs w:val="20"/>
              </w:rPr>
              <w:t xml:space="preserve"> from the specified appropriate milestone</w:t>
            </w:r>
            <w:r w:rsidR="00615831" w:rsidRPr="00F2086F">
              <w:rPr>
                <w:rFonts w:ascii="Times New Roman" w:eastAsia="Times New Roman" w:hAnsi="Times New Roman" w:cs="Times New Roman"/>
                <w:b/>
                <w:bCs/>
                <w:i/>
                <w:sz w:val="20"/>
                <w:szCs w:val="20"/>
              </w:rPr>
              <w:t xml:space="preserve"> such as contract signature, advance payment (if applicable) etc.]</w:t>
            </w:r>
            <w:r w:rsidR="00D45842" w:rsidRPr="00F2086F">
              <w:rPr>
                <w:rFonts w:ascii="Times New Roman" w:eastAsia="Times New Roman" w:hAnsi="Times New Roman" w:cs="Times New Roman"/>
                <w:b/>
                <w:bCs/>
                <w:i/>
                <w:sz w:val="20"/>
                <w:szCs w:val="20"/>
              </w:rPr>
              <w:t>]</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F2086F" w:rsidRDefault="006F0AC5"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Period 2 </w:t>
            </w:r>
            <w:r w:rsidR="00D45842" w:rsidRPr="00F2086F">
              <w:rPr>
                <w:rFonts w:ascii="Times New Roman" w:eastAsia="Times New Roman" w:hAnsi="Times New Roman" w:cs="Times New Roman"/>
                <w:b/>
                <w:bCs/>
                <w:i/>
                <w:sz w:val="20"/>
                <w:szCs w:val="20"/>
              </w:rPr>
              <w:t>[</w:t>
            </w:r>
            <w:r w:rsidRPr="00F2086F">
              <w:rPr>
                <w:rFonts w:ascii="Times New Roman" w:eastAsia="Times New Roman" w:hAnsi="Times New Roman" w:cs="Times New Roman"/>
                <w:b/>
                <w:bCs/>
                <w:i/>
                <w:sz w:val="20"/>
                <w:szCs w:val="20"/>
              </w:rPr>
              <w:t xml:space="preserve">insert period 2, e.g. </w:t>
            </w:r>
            <w:r w:rsidR="00D45842" w:rsidRPr="00F2086F">
              <w:rPr>
                <w:rFonts w:ascii="Times New Roman" w:eastAsia="Times New Roman" w:hAnsi="Times New Roman" w:cs="Times New Roman"/>
                <w:b/>
                <w:bCs/>
                <w:i/>
                <w:sz w:val="20"/>
                <w:szCs w:val="20"/>
              </w:rPr>
              <w:t xml:space="preserve">within </w:t>
            </w:r>
            <w:r w:rsidR="00AB4958" w:rsidRPr="00F2086F">
              <w:rPr>
                <w:rFonts w:ascii="Times New Roman" w:eastAsia="Times New Roman" w:hAnsi="Times New Roman" w:cs="Times New Roman"/>
                <w:b/>
                <w:bCs/>
                <w:i/>
                <w:sz w:val="20"/>
                <w:szCs w:val="20"/>
              </w:rPr>
              <w:t xml:space="preserve">20 </w:t>
            </w:r>
            <w:r w:rsidRPr="00F2086F">
              <w:rPr>
                <w:rFonts w:ascii="Times New Roman" w:eastAsia="Times New Roman" w:hAnsi="Times New Roman" w:cs="Times New Roman"/>
                <w:b/>
                <w:bCs/>
                <w:i/>
                <w:sz w:val="20"/>
                <w:szCs w:val="20"/>
              </w:rPr>
              <w:t>days</w:t>
            </w:r>
            <w:r w:rsidR="00D45842" w:rsidRPr="00F2086F">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F2086F" w:rsidRDefault="006F0AC5"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Period 3 (insert period 3, e.g. </w:t>
            </w:r>
            <w:r w:rsidR="00D45842" w:rsidRPr="00F2086F">
              <w:rPr>
                <w:rFonts w:ascii="Times New Roman" w:eastAsia="Times New Roman" w:hAnsi="Times New Roman" w:cs="Times New Roman"/>
                <w:b/>
                <w:bCs/>
                <w:i/>
                <w:sz w:val="20"/>
                <w:szCs w:val="20"/>
              </w:rPr>
              <w:t xml:space="preserve">within </w:t>
            </w:r>
            <w:r w:rsidR="00AB4958" w:rsidRPr="00F2086F">
              <w:rPr>
                <w:rFonts w:ascii="Times New Roman" w:eastAsia="Times New Roman" w:hAnsi="Times New Roman" w:cs="Times New Roman"/>
                <w:b/>
                <w:bCs/>
                <w:i/>
                <w:sz w:val="20"/>
                <w:szCs w:val="20"/>
              </w:rPr>
              <w:t xml:space="preserve">30 </w:t>
            </w:r>
            <w:r w:rsidRPr="00F2086F">
              <w:rPr>
                <w:rFonts w:ascii="Times New Roman" w:eastAsia="Times New Roman" w:hAnsi="Times New Roman" w:cs="Times New Roman"/>
                <w:b/>
                <w:bCs/>
                <w:i/>
                <w:sz w:val="20"/>
                <w:szCs w:val="20"/>
              </w:rPr>
              <w:t>days</w:t>
            </w:r>
            <w:r w:rsidR="00D45842" w:rsidRPr="00F2086F">
              <w:rPr>
                <w:rFonts w:ascii="Times New Roman" w:eastAsia="Times New Roman" w:hAnsi="Times New Roman" w:cs="Times New Roman"/>
                <w:b/>
                <w:bCs/>
                <w:i/>
                <w:sz w:val="20"/>
                <w:szCs w:val="20"/>
              </w:rPr>
              <w:t xml:space="preserve"> from the end of period 2]</w:t>
            </w:r>
          </w:p>
        </w:tc>
      </w:tr>
      <w:tr w:rsidR="006F0AC5" w:rsidRPr="00F2086F"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F2086F" w:rsidRDefault="006F0AC5"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Minimum acceptable</w:t>
            </w:r>
            <w:r w:rsidR="00052CA8" w:rsidRPr="00F2086F">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F2086F" w:rsidRDefault="00052CA8"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Maximum quantity</w:t>
            </w:r>
          </w:p>
          <w:p w14:paraId="2994CEE4" w14:textId="41CFE311" w:rsidR="006F0AC5" w:rsidRPr="00F2086F" w:rsidRDefault="00052CA8"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r</w:t>
            </w:r>
            <w:r w:rsidR="006F0AC5" w:rsidRPr="00F2086F">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F2086F" w:rsidRDefault="006F0AC5"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Minimum acceptable</w:t>
            </w:r>
            <w:r w:rsidR="00052CA8" w:rsidRPr="00F2086F">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F2086F" w:rsidRDefault="00052CA8">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Maximum quantity</w:t>
            </w:r>
          </w:p>
          <w:p w14:paraId="27F5985C" w14:textId="3A57EE1F" w:rsidR="006F0AC5" w:rsidRPr="00F2086F" w:rsidRDefault="00052CA8"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r</w:t>
            </w:r>
            <w:r w:rsidR="006F0AC5" w:rsidRPr="00F2086F">
              <w:rPr>
                <w:rFonts w:ascii="Times New Roman" w:eastAsia="Times New Roman" w:hAnsi="Times New Roman" w:cs="Times New Roman"/>
                <w:b/>
                <w:bCs/>
                <w:sz w:val="20"/>
                <w:szCs w:val="20"/>
              </w:rPr>
              <w:t>equired</w:t>
            </w:r>
            <w:r w:rsidRPr="00F2086F">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F2086F" w:rsidRDefault="006F0AC5"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Minimum acceptable</w:t>
            </w:r>
            <w:r w:rsidR="00052CA8" w:rsidRPr="00F2086F">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F2086F" w:rsidRDefault="00052CA8" w:rsidP="00052CA8">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Maximum quantity</w:t>
            </w:r>
          </w:p>
          <w:p w14:paraId="7BA748B2" w14:textId="3A5241CC" w:rsidR="006F0AC5" w:rsidRPr="00F2086F" w:rsidRDefault="00052CA8"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required for period</w:t>
            </w:r>
          </w:p>
        </w:tc>
      </w:tr>
      <w:tr w:rsidR="006F0AC5" w:rsidRPr="00F2086F"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F2086F"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F2086F"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F2086F"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F2086F"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F2086F"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F2086F"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F2086F"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F2086F"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F2086F"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F2086F"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Pr="00F2086F"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Pr="00F2086F"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Pr="00F2086F"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Pr="00F2086F"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F2086F"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F2086F"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EB0C04E" w:rsidR="0004651B" w:rsidRPr="00F2086F"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br w:type="page"/>
            </w:r>
            <w:r w:rsidR="004A1C15" w:rsidRPr="00F2086F">
              <w:rPr>
                <w:rFonts w:ascii="Times New Roman" w:eastAsia="Times New Roman" w:hAnsi="Times New Roman" w:cs="Times New Roman"/>
                <w:b/>
                <w:sz w:val="32"/>
                <w:szCs w:val="32"/>
              </w:rPr>
              <w:t>1.2</w:t>
            </w:r>
            <w:r w:rsidR="004A1C15"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b/>
                <w:i/>
                <w:sz w:val="24"/>
                <w:szCs w:val="24"/>
              </w:rPr>
              <w:t xml:space="preserve">[ If applicable] </w:t>
            </w:r>
            <w:r w:rsidRPr="00F2086F">
              <w:rPr>
                <w:rFonts w:ascii="Times New Roman" w:eastAsia="Times New Roman" w:hAnsi="Times New Roman" w:cs="Times New Roman"/>
                <w:b/>
                <w:sz w:val="32"/>
                <w:szCs w:val="32"/>
              </w:rPr>
              <w:t>List of Related Services and Completion Schedule</w:t>
            </w:r>
          </w:p>
        </w:tc>
      </w:tr>
      <w:tr w:rsidR="0004651B" w:rsidRPr="00F2086F"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F2086F" w:rsidRDefault="0004651B" w:rsidP="0004651B">
            <w:pPr>
              <w:spacing w:before="120" w:after="0" w:line="240" w:lineRule="auto"/>
              <w:ind w:left="-18"/>
              <w:jc w:val="center"/>
              <w:rPr>
                <w:rFonts w:ascii="Times New Roman" w:eastAsia="Times New Roman" w:hAnsi="Times New Roman" w:cs="Times New Roman"/>
                <w:b/>
                <w:bCs/>
              </w:rPr>
            </w:pPr>
            <w:r w:rsidRPr="00F2086F">
              <w:rPr>
                <w:rFonts w:ascii="Times New Roman" w:eastAsia="Times New Roman" w:hAnsi="Times New Roman" w:cs="Times New Roman"/>
                <w:b/>
                <w:bCs/>
              </w:rPr>
              <w:t>Completion Period of Services</w:t>
            </w:r>
          </w:p>
        </w:tc>
      </w:tr>
      <w:tr w:rsidR="0004651B" w:rsidRPr="00F2086F"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F2086F" w:rsidRDefault="0004651B" w:rsidP="0004651B">
            <w:pPr>
              <w:spacing w:after="0" w:line="240" w:lineRule="auto"/>
              <w:jc w:val="center"/>
              <w:rPr>
                <w:rFonts w:ascii="Times New Roman" w:eastAsia="Times New Roman" w:hAnsi="Times New Roman" w:cs="Times New Roman"/>
              </w:rPr>
            </w:pPr>
          </w:p>
        </w:tc>
      </w:tr>
      <w:tr w:rsidR="0004651B" w:rsidRPr="00F2086F" w14:paraId="06BDE3D8" w14:textId="77777777" w:rsidTr="0004651B">
        <w:trPr>
          <w:cantSplit/>
          <w:trHeight w:val="255"/>
        </w:trPr>
        <w:tc>
          <w:tcPr>
            <w:tcW w:w="990" w:type="dxa"/>
            <w:tcBorders>
              <w:top w:val="single" w:sz="6" w:space="0" w:color="auto"/>
              <w:bottom w:val="single" w:sz="6" w:space="0" w:color="auto"/>
            </w:tcBorders>
          </w:tcPr>
          <w:p w14:paraId="22D9AAED" w14:textId="77777777" w:rsidR="0004651B" w:rsidRPr="00F2086F" w:rsidRDefault="0004651B" w:rsidP="0004651B">
            <w:pPr>
              <w:spacing w:before="120" w:after="0" w:line="240" w:lineRule="auto"/>
              <w:rPr>
                <w:rFonts w:ascii="Times New Roman" w:eastAsia="Times New Roman" w:hAnsi="Times New Roman" w:cs="Times New Roman"/>
                <w:i/>
                <w:iCs/>
              </w:rPr>
            </w:pPr>
            <w:r w:rsidRPr="00F2086F">
              <w:rPr>
                <w:rFonts w:ascii="Times New Roman" w:eastAsia="Times New Roman" w:hAnsi="Times New Roman" w:cs="Times New Roman"/>
                <w:i/>
                <w:iCs/>
                <w:kern w:val="28"/>
              </w:rPr>
              <w:t>[</w:t>
            </w:r>
            <w:r w:rsidRPr="00F2086F">
              <w:rPr>
                <w:rFonts w:ascii="Times New Roman" w:eastAsia="Times New Roman" w:hAnsi="Times New Roman" w:cs="Times New Roman"/>
                <w:b/>
                <w:i/>
                <w:iCs/>
                <w:kern w:val="28"/>
              </w:rPr>
              <w:t>insert Service No</w:t>
            </w:r>
            <w:r w:rsidRPr="00F2086F">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137F1034" w14:textId="77777777" w:rsidR="0004651B" w:rsidRPr="00F2086F" w:rsidRDefault="0004651B" w:rsidP="0004651B">
            <w:pPr>
              <w:spacing w:before="120" w:after="0" w:line="240" w:lineRule="auto"/>
              <w:rPr>
                <w:rFonts w:ascii="Times New Roman" w:eastAsia="Times New Roman" w:hAnsi="Times New Roman" w:cs="Times New Roman"/>
                <w:i/>
                <w:iCs/>
              </w:rPr>
            </w:pPr>
            <w:r w:rsidRPr="00F2086F">
              <w:rPr>
                <w:rFonts w:ascii="Times New Roman" w:eastAsia="Times New Roman" w:hAnsi="Times New Roman" w:cs="Times New Roman"/>
                <w:i/>
                <w:iCs/>
              </w:rPr>
              <w:t>[</w:t>
            </w:r>
            <w:r w:rsidRPr="00F2086F">
              <w:rPr>
                <w:rFonts w:ascii="Times New Roman" w:eastAsia="Times New Roman" w:hAnsi="Times New Roman" w:cs="Times New Roman"/>
                <w:b/>
                <w:i/>
                <w:iCs/>
              </w:rPr>
              <w:t>insert description of Related Services</w:t>
            </w:r>
            <w:r w:rsidRPr="00F2086F">
              <w:rPr>
                <w:rFonts w:ascii="Times New Roman" w:eastAsia="Times New Roman" w:hAnsi="Times New Roman" w:cs="Times New Roman"/>
                <w:i/>
                <w:iCs/>
              </w:rPr>
              <w:t>]</w:t>
            </w:r>
          </w:p>
        </w:tc>
        <w:tc>
          <w:tcPr>
            <w:tcW w:w="2430" w:type="dxa"/>
            <w:tcBorders>
              <w:top w:val="single" w:sz="6" w:space="0" w:color="auto"/>
              <w:bottom w:val="single" w:sz="6" w:space="0" w:color="auto"/>
            </w:tcBorders>
          </w:tcPr>
          <w:p w14:paraId="0C9D6705" w14:textId="77777777" w:rsidR="0004651B" w:rsidRPr="00F2086F" w:rsidRDefault="0004651B" w:rsidP="0004651B">
            <w:pPr>
              <w:spacing w:before="120" w:after="0" w:line="240" w:lineRule="auto"/>
              <w:rPr>
                <w:rFonts w:ascii="Times New Roman" w:eastAsia="Times New Roman" w:hAnsi="Times New Roman" w:cs="Times New Roman"/>
                <w:i/>
                <w:iCs/>
              </w:rPr>
            </w:pPr>
            <w:r w:rsidRPr="00F2086F">
              <w:rPr>
                <w:rFonts w:ascii="Times New Roman" w:eastAsia="Times New Roman" w:hAnsi="Times New Roman" w:cs="Times New Roman"/>
                <w:i/>
                <w:iCs/>
                <w:kern w:val="28"/>
              </w:rPr>
              <w:t>[</w:t>
            </w:r>
            <w:r w:rsidRPr="00F2086F">
              <w:rPr>
                <w:rFonts w:ascii="Times New Roman" w:eastAsia="Times New Roman" w:hAnsi="Times New Roman" w:cs="Times New Roman"/>
                <w:b/>
                <w:i/>
                <w:iCs/>
                <w:kern w:val="28"/>
              </w:rPr>
              <w:t>insert quantity of items to be supplied</w:t>
            </w:r>
            <w:r w:rsidRPr="00F2086F">
              <w:rPr>
                <w:rFonts w:ascii="Times New Roman" w:eastAsia="Times New Roman" w:hAnsi="Times New Roman" w:cs="Times New Roman"/>
                <w:i/>
                <w:iCs/>
                <w:kern w:val="28"/>
              </w:rPr>
              <w:t>]</w:t>
            </w:r>
          </w:p>
        </w:tc>
        <w:tc>
          <w:tcPr>
            <w:tcW w:w="1710" w:type="dxa"/>
            <w:tcBorders>
              <w:top w:val="single" w:sz="6" w:space="0" w:color="auto"/>
              <w:bottom w:val="single" w:sz="6" w:space="0" w:color="auto"/>
            </w:tcBorders>
          </w:tcPr>
          <w:p w14:paraId="0D85F347" w14:textId="77777777" w:rsidR="0004651B" w:rsidRPr="00F2086F" w:rsidRDefault="0004651B" w:rsidP="0004651B">
            <w:pPr>
              <w:spacing w:before="120" w:after="0" w:line="240" w:lineRule="auto"/>
              <w:jc w:val="center"/>
              <w:rPr>
                <w:rFonts w:ascii="Times New Roman" w:eastAsia="Times New Roman" w:hAnsi="Times New Roman" w:cs="Times New Roman"/>
                <w:i/>
                <w:iCs/>
              </w:rPr>
            </w:pPr>
            <w:r w:rsidRPr="00F2086F">
              <w:rPr>
                <w:rFonts w:ascii="Times New Roman" w:eastAsia="Times New Roman" w:hAnsi="Times New Roman" w:cs="Times New Roman"/>
                <w:i/>
                <w:iCs/>
                <w:kern w:val="28"/>
              </w:rPr>
              <w:t>[</w:t>
            </w:r>
            <w:r w:rsidRPr="00F2086F">
              <w:rPr>
                <w:rFonts w:ascii="Times New Roman" w:eastAsia="Times New Roman" w:hAnsi="Times New Roman" w:cs="Times New Roman"/>
                <w:b/>
                <w:i/>
                <w:iCs/>
                <w:kern w:val="28"/>
              </w:rPr>
              <w:t>insert physical unit for the items</w:t>
            </w:r>
            <w:r w:rsidRPr="00F2086F">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66D290B4" w14:textId="77777777" w:rsidR="0004651B" w:rsidRPr="00F2086F" w:rsidRDefault="0004651B" w:rsidP="0004651B">
            <w:pPr>
              <w:spacing w:before="120" w:after="0" w:line="240" w:lineRule="auto"/>
              <w:rPr>
                <w:rFonts w:ascii="Times New Roman" w:eastAsia="Times New Roman" w:hAnsi="Times New Roman" w:cs="Times New Roman"/>
                <w:i/>
                <w:iCs/>
              </w:rPr>
            </w:pPr>
            <w:r w:rsidRPr="00F2086F">
              <w:rPr>
                <w:rFonts w:ascii="Times New Roman" w:eastAsia="Times New Roman" w:hAnsi="Times New Roman" w:cs="Times New Roman"/>
                <w:i/>
                <w:iCs/>
              </w:rPr>
              <w:t>[</w:t>
            </w:r>
            <w:r w:rsidRPr="00F2086F">
              <w:rPr>
                <w:rFonts w:ascii="Times New Roman" w:eastAsia="Times New Roman" w:hAnsi="Times New Roman" w:cs="Times New Roman"/>
                <w:b/>
                <w:i/>
                <w:iCs/>
              </w:rPr>
              <w:t>insert name of the Place</w:t>
            </w:r>
            <w:r w:rsidRPr="00F2086F">
              <w:rPr>
                <w:rFonts w:ascii="Times New Roman" w:eastAsia="Times New Roman" w:hAnsi="Times New Roman" w:cs="Times New Roman"/>
                <w:bCs/>
                <w:i/>
                <w:iCs/>
              </w:rPr>
              <w:t>]</w:t>
            </w:r>
            <w:r w:rsidRPr="00F2086F">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7777777" w:rsidR="0004651B" w:rsidRPr="00F2086F" w:rsidRDefault="0004651B" w:rsidP="0004651B">
            <w:pPr>
              <w:spacing w:before="120" w:after="0" w:line="240" w:lineRule="auto"/>
              <w:jc w:val="center"/>
              <w:rPr>
                <w:rFonts w:ascii="Times New Roman" w:eastAsia="Times New Roman" w:hAnsi="Times New Roman" w:cs="Times New Roman"/>
                <w:i/>
                <w:iCs/>
              </w:rPr>
            </w:pPr>
            <w:r w:rsidRPr="00F2086F">
              <w:rPr>
                <w:rFonts w:ascii="Times New Roman" w:eastAsia="Times New Roman" w:hAnsi="Times New Roman" w:cs="Times New Roman"/>
                <w:i/>
                <w:iCs/>
              </w:rPr>
              <w:t>[</w:t>
            </w:r>
            <w:r w:rsidRPr="00F2086F">
              <w:rPr>
                <w:rFonts w:ascii="Times New Roman" w:eastAsia="Times New Roman" w:hAnsi="Times New Roman" w:cs="Times New Roman"/>
                <w:b/>
                <w:i/>
                <w:iCs/>
              </w:rPr>
              <w:t>insert no. of days such as from Delivery Period or receipt of Goods, as appropriate</w:t>
            </w:r>
            <w:r w:rsidRPr="00F2086F">
              <w:rPr>
                <w:rFonts w:ascii="Times New Roman" w:eastAsia="Times New Roman" w:hAnsi="Times New Roman" w:cs="Times New Roman"/>
                <w:i/>
                <w:iCs/>
              </w:rPr>
              <w:t>]</w:t>
            </w:r>
          </w:p>
        </w:tc>
      </w:tr>
      <w:tr w:rsidR="0004651B" w:rsidRPr="00F2086F"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F2086F"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F2086F"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F2086F" w:rsidRDefault="0004651B" w:rsidP="00B21B06">
      <w:pPr>
        <w:spacing w:after="0" w:line="240" w:lineRule="auto"/>
        <w:contextualSpacing/>
        <w:rPr>
          <w:rFonts w:ascii="Times New Roman" w:eastAsia="Times New Roman" w:hAnsi="Times New Roman" w:cs="Times New Roman"/>
          <w:sz w:val="32"/>
          <w:szCs w:val="32"/>
        </w:rPr>
        <w:sectPr w:rsidR="0004651B" w:rsidRPr="00F2086F"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1EB42C7B" w14:textId="3757E835" w:rsidR="0004651B" w:rsidRPr="00F2086F"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7" w:name="_Toc503364208"/>
      <w:r w:rsidRPr="00F2086F">
        <w:rPr>
          <w:rFonts w:ascii="Times New Roman Bold" w:eastAsia="Times New Roman" w:hAnsi="Times New Roman Bold" w:cs="Times New Roman"/>
          <w:kern w:val="28"/>
          <w:sz w:val="40"/>
          <w:szCs w:val="40"/>
          <w:lang w:val="en-GB"/>
        </w:rPr>
        <w:lastRenderedPageBreak/>
        <w:t xml:space="preserve">1.3   </w:t>
      </w:r>
      <w:r w:rsidR="0004651B" w:rsidRPr="00F2086F">
        <w:rPr>
          <w:rFonts w:ascii="Times New Roman Bold" w:eastAsia="Times New Roman" w:hAnsi="Times New Roman Bold" w:cs="Times New Roman"/>
          <w:kern w:val="28"/>
          <w:sz w:val="40"/>
          <w:szCs w:val="40"/>
          <w:lang w:val="en-GB"/>
        </w:rPr>
        <w:t>Technical Specifications</w:t>
      </w:r>
      <w:bookmarkEnd w:id="27"/>
    </w:p>
    <w:p w14:paraId="011B3431"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7F21D21A" w:rsidR="0004651B" w:rsidRPr="00F2086F" w:rsidRDefault="0004651B" w:rsidP="0004651B">
      <w:pPr>
        <w:spacing w:after="18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b/>
          <w:i/>
          <w:iCs/>
          <w:sz w:val="24"/>
          <w:szCs w:val="24"/>
        </w:rPr>
        <w:t>Summary of Technical Specifications</w:t>
      </w:r>
      <w:r w:rsidRPr="00F2086F">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F2086F" w14:paraId="0FE230E1" w14:textId="77777777" w:rsidTr="0004651B">
        <w:tc>
          <w:tcPr>
            <w:tcW w:w="1998" w:type="dxa"/>
          </w:tcPr>
          <w:p w14:paraId="22689885" w14:textId="77777777" w:rsidR="0004651B" w:rsidRPr="00F2086F" w:rsidRDefault="0004651B" w:rsidP="0004651B">
            <w:pPr>
              <w:spacing w:before="120" w:after="120" w:line="240" w:lineRule="auto"/>
              <w:jc w:val="center"/>
              <w:rPr>
                <w:rFonts w:ascii="Times New Roman" w:eastAsia="Times New Roman" w:hAnsi="Times New Roman" w:cs="Times New Roman"/>
                <w:b/>
                <w:i/>
                <w:iCs/>
                <w:sz w:val="24"/>
                <w:szCs w:val="24"/>
              </w:rPr>
            </w:pPr>
            <w:r w:rsidRPr="00F2086F">
              <w:rPr>
                <w:rFonts w:ascii="Times New Roman" w:eastAsia="Times New Roman" w:hAnsi="Times New Roman" w:cs="Times New Roman"/>
                <w:b/>
                <w:i/>
                <w:iCs/>
                <w:sz w:val="24"/>
                <w:szCs w:val="24"/>
              </w:rPr>
              <w:t>Item No</w:t>
            </w:r>
          </w:p>
        </w:tc>
        <w:tc>
          <w:tcPr>
            <w:tcW w:w="2610" w:type="dxa"/>
          </w:tcPr>
          <w:p w14:paraId="21AFE5B5" w14:textId="77777777" w:rsidR="0004651B" w:rsidRPr="00F2086F" w:rsidRDefault="0004651B" w:rsidP="0004651B">
            <w:pPr>
              <w:spacing w:before="120" w:after="120" w:line="240" w:lineRule="auto"/>
              <w:jc w:val="center"/>
              <w:rPr>
                <w:rFonts w:ascii="Times New Roman" w:eastAsia="Times New Roman" w:hAnsi="Times New Roman" w:cs="Times New Roman"/>
                <w:b/>
                <w:i/>
                <w:iCs/>
                <w:sz w:val="24"/>
                <w:szCs w:val="24"/>
              </w:rPr>
            </w:pPr>
            <w:r w:rsidRPr="00F2086F">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F2086F" w:rsidRDefault="0004651B" w:rsidP="0004651B">
            <w:pPr>
              <w:spacing w:before="120" w:after="120" w:line="240" w:lineRule="auto"/>
              <w:jc w:val="center"/>
              <w:rPr>
                <w:rFonts w:ascii="Times New Roman" w:eastAsia="Times New Roman" w:hAnsi="Times New Roman" w:cs="Times New Roman"/>
                <w:b/>
                <w:i/>
                <w:iCs/>
                <w:sz w:val="24"/>
                <w:szCs w:val="24"/>
              </w:rPr>
            </w:pPr>
            <w:r w:rsidRPr="00F2086F">
              <w:rPr>
                <w:rFonts w:ascii="Times New Roman" w:eastAsia="Times New Roman" w:hAnsi="Times New Roman" w:cs="Times New Roman"/>
                <w:b/>
                <w:i/>
                <w:iCs/>
                <w:sz w:val="24"/>
                <w:szCs w:val="24"/>
              </w:rPr>
              <w:t>Technical Specifications and Standards</w:t>
            </w:r>
          </w:p>
        </w:tc>
      </w:tr>
      <w:tr w:rsidR="00CE1529" w:rsidRPr="00F2086F" w14:paraId="3354555F" w14:textId="77777777" w:rsidTr="0004651B">
        <w:tc>
          <w:tcPr>
            <w:tcW w:w="1998" w:type="dxa"/>
          </w:tcPr>
          <w:p w14:paraId="43710340" w14:textId="77777777" w:rsidR="00CE1529" w:rsidRDefault="00CE1529" w:rsidP="00CE1529">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p w14:paraId="7379E4CD" w14:textId="5324BCEF" w:rsidR="00CE1529" w:rsidRPr="00F2086F" w:rsidRDefault="00CE1529" w:rsidP="00CE1529">
            <w:pPr>
              <w:spacing w:before="120" w:after="120" w:line="240" w:lineRule="auto"/>
              <w:rPr>
                <w:rFonts w:ascii="Times New Roman" w:eastAsia="Times New Roman" w:hAnsi="Times New Roman" w:cs="Times New Roman"/>
                <w:i/>
                <w:iCs/>
                <w:sz w:val="24"/>
                <w:szCs w:val="24"/>
              </w:rPr>
            </w:pPr>
          </w:p>
        </w:tc>
        <w:tc>
          <w:tcPr>
            <w:tcW w:w="2610" w:type="dxa"/>
          </w:tcPr>
          <w:p w14:paraId="264B8E1A" w14:textId="5DB0D25F" w:rsidR="00CE1529" w:rsidRPr="00F2086F" w:rsidRDefault="00CE1529" w:rsidP="00CE1529">
            <w:pPr>
              <w:spacing w:before="120" w:after="120" w:line="240" w:lineRule="auto"/>
              <w:rPr>
                <w:rFonts w:ascii="Times New Roman" w:eastAsia="Times New Roman" w:hAnsi="Times New Roman" w:cs="Times New Roman"/>
                <w:i/>
                <w:iCs/>
                <w:sz w:val="24"/>
                <w:szCs w:val="24"/>
              </w:rPr>
            </w:pPr>
            <w:r w:rsidRPr="00064EA2">
              <w:t>Sample collection tubes with VTM and 2 plastic swab applicators</w:t>
            </w:r>
          </w:p>
        </w:tc>
        <w:tc>
          <w:tcPr>
            <w:tcW w:w="4608" w:type="dxa"/>
            <w:vMerge w:val="restart"/>
          </w:tcPr>
          <w:p w14:paraId="0594CEB6" w14:textId="24B4CA23" w:rsidR="00CE1529" w:rsidRPr="00CE1529" w:rsidRDefault="00CE1529" w:rsidP="00CE1529">
            <w:pPr>
              <w:spacing w:before="120" w:after="120"/>
              <w:rPr>
                <w:i/>
                <w:iCs/>
              </w:rPr>
            </w:pPr>
            <w:r w:rsidRPr="00CE1529">
              <w:rPr>
                <w:i/>
                <w:iCs/>
              </w:rPr>
              <w:t>Comply with the CLSI standard M40-A (for the Quality Control</w:t>
            </w:r>
            <w:r w:rsidRPr="00CE1529">
              <w:rPr>
                <w:i/>
                <w:iCs/>
              </w:rPr>
              <w:t xml:space="preserve"> </w:t>
            </w:r>
            <w:r w:rsidRPr="00CE1529">
              <w:rPr>
                <w:i/>
                <w:iCs/>
              </w:rPr>
              <w:t>of Microbiology Specimen Transport Devices).</w:t>
            </w:r>
          </w:p>
          <w:p w14:paraId="38CAC16F" w14:textId="1611052B" w:rsidR="00CE1529" w:rsidRPr="00CE1529" w:rsidRDefault="00CE1529" w:rsidP="00CE1529">
            <w:pPr>
              <w:spacing w:before="120" w:after="120" w:line="240" w:lineRule="auto"/>
              <w:rPr>
                <w:rFonts w:ascii="Times New Roman" w:eastAsia="Times New Roman" w:hAnsi="Times New Roman" w:cs="Times New Roman"/>
                <w:i/>
                <w:iCs/>
                <w:sz w:val="24"/>
                <w:szCs w:val="24"/>
              </w:rPr>
            </w:pPr>
            <w:r w:rsidRPr="00CE1529">
              <w:rPr>
                <w:rFonts w:ascii="Times New Roman" w:eastAsia="Times New Roman" w:hAnsi="Times New Roman" w:cs="Times New Roman"/>
                <w:i/>
                <w:iCs/>
                <w:sz w:val="24"/>
                <w:szCs w:val="24"/>
              </w:rPr>
              <w:t>Compatible with molecular and cell culture techniques</w:t>
            </w:r>
          </w:p>
          <w:p w14:paraId="2F42D33F" w14:textId="73EC2D33" w:rsidR="00CE1529" w:rsidRPr="00CE1529" w:rsidRDefault="00CE1529" w:rsidP="00CE1529">
            <w:pPr>
              <w:spacing w:before="120" w:after="120" w:line="240" w:lineRule="auto"/>
              <w:rPr>
                <w:rFonts w:ascii="Times New Roman" w:eastAsia="Times New Roman" w:hAnsi="Times New Roman" w:cs="Times New Roman"/>
                <w:i/>
                <w:iCs/>
                <w:sz w:val="24"/>
                <w:szCs w:val="24"/>
              </w:rPr>
            </w:pPr>
            <w:r w:rsidRPr="00CE1529">
              <w:rPr>
                <w:rFonts w:ascii="Times New Roman" w:eastAsia="Times New Roman" w:hAnsi="Times New Roman" w:cs="Times New Roman"/>
                <w:i/>
                <w:iCs/>
                <w:sz w:val="24"/>
                <w:szCs w:val="24"/>
              </w:rPr>
              <w:t>Puncture-resistant container for collection and disposal of used, disposable and</w:t>
            </w:r>
            <w:r>
              <w:rPr>
                <w:rFonts w:ascii="Times New Roman" w:eastAsia="Times New Roman" w:hAnsi="Times New Roman" w:cs="Times New Roman"/>
                <w:i/>
                <w:iCs/>
                <w:sz w:val="24"/>
                <w:szCs w:val="24"/>
              </w:rPr>
              <w:t xml:space="preserve"> </w:t>
            </w:r>
            <w:r w:rsidRPr="00CE1529">
              <w:rPr>
                <w:rFonts w:ascii="Times New Roman" w:eastAsia="Times New Roman" w:hAnsi="Times New Roman" w:cs="Times New Roman"/>
                <w:i/>
                <w:iCs/>
                <w:sz w:val="24"/>
                <w:szCs w:val="24"/>
              </w:rPr>
              <w:t xml:space="preserve">auto-disable syringes and needles. </w:t>
            </w:r>
          </w:p>
          <w:p w14:paraId="31AEF10D" w14:textId="3F8EAB24" w:rsidR="00CE1529" w:rsidRPr="00CE1529" w:rsidRDefault="00CE1529" w:rsidP="00CE1529">
            <w:pPr>
              <w:spacing w:before="120" w:after="120" w:line="240" w:lineRule="auto"/>
              <w:rPr>
                <w:rFonts w:ascii="Times New Roman" w:eastAsia="Times New Roman" w:hAnsi="Times New Roman" w:cs="Times New Roman"/>
                <w:i/>
                <w:iCs/>
                <w:sz w:val="24"/>
                <w:szCs w:val="24"/>
              </w:rPr>
            </w:pPr>
            <w:r w:rsidRPr="00CE1529">
              <w:rPr>
                <w:rFonts w:ascii="Times New Roman" w:eastAsia="Times New Roman" w:hAnsi="Times New Roman" w:cs="Times New Roman"/>
                <w:i/>
                <w:iCs/>
                <w:sz w:val="24"/>
                <w:szCs w:val="24"/>
              </w:rPr>
              <w:t>Boxes to be prominently marked.</w:t>
            </w:r>
          </w:p>
          <w:p w14:paraId="1F625F69" w14:textId="77777777" w:rsidR="00CE1529" w:rsidRPr="00CE1529" w:rsidRDefault="00CE1529" w:rsidP="00CE1529">
            <w:pPr>
              <w:spacing w:before="120" w:after="120" w:line="240" w:lineRule="auto"/>
              <w:rPr>
                <w:rFonts w:ascii="Times New Roman" w:eastAsia="Times New Roman" w:hAnsi="Times New Roman" w:cs="Times New Roman"/>
                <w:i/>
                <w:iCs/>
                <w:sz w:val="24"/>
                <w:szCs w:val="24"/>
              </w:rPr>
            </w:pPr>
            <w:r w:rsidRPr="00CE1529">
              <w:rPr>
                <w:rFonts w:ascii="Times New Roman" w:eastAsia="Times New Roman" w:hAnsi="Times New Roman" w:cs="Times New Roman"/>
                <w:i/>
                <w:iCs/>
                <w:sz w:val="24"/>
                <w:szCs w:val="24"/>
              </w:rPr>
              <w:t>• WHO performance specification E10/IC.1</w:t>
            </w:r>
          </w:p>
          <w:p w14:paraId="3B973836" w14:textId="1BF2F0E6" w:rsidR="00CE1529" w:rsidRPr="00F2086F" w:rsidRDefault="00CE1529" w:rsidP="00CE1529">
            <w:pPr>
              <w:spacing w:before="120" w:after="120" w:line="240" w:lineRule="auto"/>
              <w:rPr>
                <w:rFonts w:ascii="Times New Roman" w:eastAsia="Times New Roman" w:hAnsi="Times New Roman" w:cs="Times New Roman"/>
                <w:i/>
                <w:iCs/>
                <w:sz w:val="24"/>
                <w:szCs w:val="24"/>
              </w:rPr>
            </w:pPr>
            <w:r w:rsidRPr="00CE1529">
              <w:rPr>
                <w:rFonts w:ascii="Times New Roman" w:eastAsia="Times New Roman" w:hAnsi="Times New Roman" w:cs="Times New Roman"/>
                <w:i/>
                <w:iCs/>
                <w:sz w:val="24"/>
                <w:szCs w:val="24"/>
              </w:rPr>
              <w:t>• WHO/UNICEF standard E10/IC.2 or equivalent</w:t>
            </w:r>
          </w:p>
        </w:tc>
      </w:tr>
      <w:tr w:rsidR="00CE1529" w:rsidRPr="00F2086F" w14:paraId="70B81DF6" w14:textId="77777777" w:rsidTr="0004651B">
        <w:tc>
          <w:tcPr>
            <w:tcW w:w="1998" w:type="dxa"/>
          </w:tcPr>
          <w:p w14:paraId="455BEA9D" w14:textId="619693B4" w:rsidR="00CE1529" w:rsidRPr="00F2086F" w:rsidRDefault="00CE1529" w:rsidP="00CE1529">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2</w:t>
            </w:r>
          </w:p>
        </w:tc>
        <w:tc>
          <w:tcPr>
            <w:tcW w:w="2610" w:type="dxa"/>
          </w:tcPr>
          <w:p w14:paraId="72445F5A" w14:textId="6383775A" w:rsidR="00CE1529" w:rsidRPr="00F2086F" w:rsidRDefault="00CE1529" w:rsidP="00CE1529">
            <w:pPr>
              <w:spacing w:before="120" w:after="120" w:line="240" w:lineRule="auto"/>
              <w:rPr>
                <w:rFonts w:ascii="Times New Roman" w:eastAsia="Times New Roman" w:hAnsi="Times New Roman" w:cs="Times New Roman"/>
                <w:i/>
                <w:iCs/>
                <w:sz w:val="24"/>
                <w:szCs w:val="24"/>
              </w:rPr>
            </w:pPr>
            <w:r w:rsidRPr="00064EA2">
              <w:t xml:space="preserve">swab with breakpoint and VTM (3mls) for collection of nasopharyngeal specimens </w:t>
            </w:r>
          </w:p>
        </w:tc>
        <w:tc>
          <w:tcPr>
            <w:tcW w:w="4608" w:type="dxa"/>
            <w:vMerge/>
          </w:tcPr>
          <w:p w14:paraId="440AE320" w14:textId="77777777" w:rsidR="00CE1529" w:rsidRPr="00F2086F" w:rsidRDefault="00CE1529" w:rsidP="00CE1529">
            <w:pPr>
              <w:spacing w:before="120" w:after="120" w:line="240" w:lineRule="auto"/>
              <w:rPr>
                <w:rFonts w:ascii="Times New Roman" w:eastAsia="Times New Roman" w:hAnsi="Times New Roman" w:cs="Times New Roman"/>
                <w:i/>
                <w:iCs/>
                <w:sz w:val="24"/>
                <w:szCs w:val="24"/>
              </w:rPr>
            </w:pPr>
          </w:p>
        </w:tc>
      </w:tr>
      <w:tr w:rsidR="00CE1529" w:rsidRPr="00F2086F" w14:paraId="0D95142A" w14:textId="77777777" w:rsidTr="0004651B">
        <w:tc>
          <w:tcPr>
            <w:tcW w:w="1998" w:type="dxa"/>
          </w:tcPr>
          <w:p w14:paraId="62625050" w14:textId="6E3558CB" w:rsidR="00CE1529" w:rsidRPr="00F2086F" w:rsidRDefault="00CE1529" w:rsidP="00CE1529">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w:t>
            </w:r>
          </w:p>
        </w:tc>
        <w:tc>
          <w:tcPr>
            <w:tcW w:w="2610" w:type="dxa"/>
          </w:tcPr>
          <w:p w14:paraId="70B00745" w14:textId="4586B50D" w:rsidR="00CE1529" w:rsidRPr="00F2086F" w:rsidRDefault="00CE1529" w:rsidP="00CE1529">
            <w:pPr>
              <w:spacing w:before="120" w:after="120" w:line="240" w:lineRule="auto"/>
              <w:rPr>
                <w:rFonts w:ascii="Times New Roman" w:eastAsia="Times New Roman" w:hAnsi="Times New Roman" w:cs="Times New Roman"/>
                <w:i/>
                <w:iCs/>
                <w:sz w:val="24"/>
                <w:szCs w:val="24"/>
              </w:rPr>
            </w:pPr>
            <w:r w:rsidRPr="00064EA2">
              <w:t>swab with breakpoint for collection of nasopharyngeal specimens</w:t>
            </w:r>
          </w:p>
        </w:tc>
        <w:tc>
          <w:tcPr>
            <w:tcW w:w="4608" w:type="dxa"/>
            <w:vMerge/>
          </w:tcPr>
          <w:p w14:paraId="2C13C5B9" w14:textId="77777777" w:rsidR="00CE1529" w:rsidRPr="00F2086F" w:rsidRDefault="00CE1529" w:rsidP="00CE1529">
            <w:pPr>
              <w:spacing w:before="120" w:after="120" w:line="240" w:lineRule="auto"/>
              <w:rPr>
                <w:rFonts w:ascii="Times New Roman" w:eastAsia="Times New Roman" w:hAnsi="Times New Roman" w:cs="Times New Roman"/>
                <w:i/>
                <w:iCs/>
                <w:sz w:val="24"/>
                <w:szCs w:val="24"/>
              </w:rPr>
            </w:pPr>
          </w:p>
        </w:tc>
      </w:tr>
      <w:tr w:rsidR="00CE1529" w:rsidRPr="00F2086F" w14:paraId="62E53644" w14:textId="77777777" w:rsidTr="0004651B">
        <w:tc>
          <w:tcPr>
            <w:tcW w:w="1998" w:type="dxa"/>
          </w:tcPr>
          <w:p w14:paraId="2B334D73" w14:textId="0F9C5A70" w:rsidR="00CE1529" w:rsidRPr="00F2086F" w:rsidRDefault="00CE1529" w:rsidP="00CE1529">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w:t>
            </w:r>
          </w:p>
        </w:tc>
        <w:tc>
          <w:tcPr>
            <w:tcW w:w="2610" w:type="dxa"/>
          </w:tcPr>
          <w:p w14:paraId="6A2F0579" w14:textId="5BDC8924" w:rsidR="00CE1529" w:rsidRPr="00F2086F" w:rsidRDefault="00CE1529" w:rsidP="00CE1529">
            <w:pPr>
              <w:spacing w:before="120" w:after="120" w:line="240" w:lineRule="auto"/>
              <w:rPr>
                <w:rFonts w:ascii="Times New Roman" w:eastAsia="Times New Roman" w:hAnsi="Times New Roman" w:cs="Times New Roman"/>
                <w:i/>
                <w:iCs/>
                <w:sz w:val="24"/>
                <w:szCs w:val="24"/>
              </w:rPr>
            </w:pPr>
            <w:r w:rsidRPr="00064EA2">
              <w:t xml:space="preserve">TUBE CRYOGENIC, PP, 2ml, ster., </w:t>
            </w:r>
            <w:proofErr w:type="spellStart"/>
            <w:r w:rsidRPr="00064EA2">
              <w:t>self stand</w:t>
            </w:r>
            <w:proofErr w:type="spellEnd"/>
            <w:r w:rsidRPr="00064EA2">
              <w:t>., ext. thread + cap, natural, box-500 Greiner</w:t>
            </w:r>
          </w:p>
        </w:tc>
        <w:tc>
          <w:tcPr>
            <w:tcW w:w="4608" w:type="dxa"/>
            <w:vMerge/>
          </w:tcPr>
          <w:p w14:paraId="28F1E4DA" w14:textId="77777777" w:rsidR="00CE1529" w:rsidRPr="00F2086F" w:rsidRDefault="00CE1529" w:rsidP="00CE1529">
            <w:pPr>
              <w:spacing w:before="120" w:after="120" w:line="240" w:lineRule="auto"/>
              <w:rPr>
                <w:rFonts w:ascii="Times New Roman" w:eastAsia="Times New Roman" w:hAnsi="Times New Roman" w:cs="Times New Roman"/>
                <w:i/>
                <w:iCs/>
                <w:sz w:val="24"/>
                <w:szCs w:val="24"/>
              </w:rPr>
            </w:pPr>
          </w:p>
        </w:tc>
      </w:tr>
      <w:tr w:rsidR="00CE1529" w:rsidRPr="00F2086F" w14:paraId="7624169F" w14:textId="77777777" w:rsidTr="0004651B">
        <w:tc>
          <w:tcPr>
            <w:tcW w:w="1998" w:type="dxa"/>
          </w:tcPr>
          <w:p w14:paraId="415394F7" w14:textId="6184CE24" w:rsidR="00CE1529" w:rsidRDefault="00CE1529" w:rsidP="00CE1529">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5</w:t>
            </w:r>
          </w:p>
        </w:tc>
        <w:tc>
          <w:tcPr>
            <w:tcW w:w="2610" w:type="dxa"/>
          </w:tcPr>
          <w:p w14:paraId="3E8693C8" w14:textId="3686069E" w:rsidR="00CE1529" w:rsidRPr="00F2086F" w:rsidRDefault="00CE1529" w:rsidP="00CE1529">
            <w:pPr>
              <w:spacing w:before="120" w:after="120" w:line="240" w:lineRule="auto"/>
              <w:rPr>
                <w:rFonts w:ascii="Times New Roman" w:eastAsia="Times New Roman" w:hAnsi="Times New Roman" w:cs="Times New Roman"/>
                <w:i/>
                <w:iCs/>
                <w:sz w:val="24"/>
                <w:szCs w:val="24"/>
              </w:rPr>
            </w:pPr>
            <w:r w:rsidRPr="00064EA2">
              <w:t xml:space="preserve">TUBE CRYOGENIC, PP, 5ml, ster., </w:t>
            </w:r>
            <w:proofErr w:type="spellStart"/>
            <w:r w:rsidRPr="00064EA2">
              <w:t>self stand</w:t>
            </w:r>
            <w:proofErr w:type="spellEnd"/>
            <w:r w:rsidRPr="00064EA2">
              <w:t>., ext. thread + cap, natural, box-500 Greiner</w:t>
            </w:r>
          </w:p>
        </w:tc>
        <w:tc>
          <w:tcPr>
            <w:tcW w:w="4608" w:type="dxa"/>
            <w:vMerge/>
          </w:tcPr>
          <w:p w14:paraId="4BE04782" w14:textId="77777777" w:rsidR="00CE1529" w:rsidRPr="00F2086F" w:rsidRDefault="00CE1529" w:rsidP="00CE1529">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F2086F" w:rsidRDefault="0004651B" w:rsidP="0004651B">
      <w:pPr>
        <w:spacing w:after="0" w:line="240" w:lineRule="auto"/>
        <w:rPr>
          <w:rFonts w:ascii="Times New Roman" w:eastAsia="Times New Roman" w:hAnsi="Times New Roman" w:cs="Times New Roman"/>
          <w:i/>
          <w:iCs/>
          <w:sz w:val="24"/>
          <w:szCs w:val="24"/>
        </w:rPr>
      </w:pPr>
    </w:p>
    <w:p w14:paraId="04A0C276" w14:textId="75D51F16" w:rsidR="007A7546" w:rsidRPr="00F2086F" w:rsidRDefault="007A754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7A7546" w:rsidRPr="00F2086F"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1404D250" w14:textId="6EF06D13" w:rsidR="00C3525D" w:rsidRPr="00F2086F" w:rsidRDefault="0004651B" w:rsidP="00F2086F">
      <w:pPr>
        <w:pStyle w:val="RFQHeading01"/>
      </w:pPr>
      <w:bookmarkStart w:id="28" w:name="_Toc39757314"/>
      <w:bookmarkStart w:id="29" w:name="_Toc503364209"/>
      <w:r w:rsidRPr="00F2086F">
        <w:lastRenderedPageBreak/>
        <w:t xml:space="preserve">ANNEX 2: </w:t>
      </w:r>
      <w:r w:rsidR="00C3525D" w:rsidRPr="00F2086F">
        <w:t>Quotation Forms</w:t>
      </w:r>
      <w:bookmarkEnd w:id="28"/>
    </w:p>
    <w:p w14:paraId="2650D5E7" w14:textId="6A67326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Supplier Quotation Form</w:t>
      </w:r>
      <w:bookmarkEnd w:id="29"/>
    </w:p>
    <w:p w14:paraId="2FFEF35F" w14:textId="77777777"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017E1886" w14:textId="77777777" w:rsidTr="0004651B">
        <w:tc>
          <w:tcPr>
            <w:tcW w:w="3150" w:type="dxa"/>
          </w:tcPr>
          <w:p w14:paraId="62CB57E1" w14:textId="77777777" w:rsidR="0004651B" w:rsidRPr="00F2086F" w:rsidRDefault="0004651B" w:rsidP="0004651B">
            <w:pPr>
              <w:spacing w:before="40" w:after="40"/>
              <w:rPr>
                <w:b/>
              </w:rPr>
            </w:pPr>
            <w:r w:rsidRPr="00F2086F">
              <w:rPr>
                <w:b/>
              </w:rPr>
              <w:t>From:</w:t>
            </w:r>
          </w:p>
        </w:tc>
        <w:tc>
          <w:tcPr>
            <w:tcW w:w="6210" w:type="dxa"/>
          </w:tcPr>
          <w:p w14:paraId="2DF740CF" w14:textId="77777777" w:rsidR="0004651B" w:rsidRPr="00F2086F" w:rsidRDefault="0004651B" w:rsidP="0004651B">
            <w:pPr>
              <w:spacing w:before="40" w:after="40"/>
            </w:pPr>
            <w:r w:rsidRPr="00F2086F">
              <w:rPr>
                <w:b/>
              </w:rPr>
              <w:t>[</w:t>
            </w:r>
            <w:r w:rsidRPr="00F2086F">
              <w:rPr>
                <w:b/>
                <w:i/>
              </w:rPr>
              <w:t>Insert Supplier’s name</w:t>
            </w:r>
            <w:r w:rsidRPr="00F2086F">
              <w:rPr>
                <w:b/>
              </w:rPr>
              <w:t>]</w:t>
            </w:r>
          </w:p>
        </w:tc>
      </w:tr>
      <w:tr w:rsidR="0004651B" w:rsidRPr="00F2086F" w14:paraId="5432709E" w14:textId="77777777" w:rsidTr="0004651B">
        <w:tc>
          <w:tcPr>
            <w:tcW w:w="3150" w:type="dxa"/>
          </w:tcPr>
          <w:p w14:paraId="5D7F7F8E" w14:textId="77777777" w:rsidR="0004651B" w:rsidRPr="00F2086F" w:rsidRDefault="0004651B" w:rsidP="0004651B">
            <w:pPr>
              <w:spacing w:before="40" w:after="40"/>
              <w:rPr>
                <w:b/>
              </w:rPr>
            </w:pPr>
            <w:r w:rsidRPr="00F2086F">
              <w:rPr>
                <w:b/>
              </w:rPr>
              <w:t>Supplier’s Representative:</w:t>
            </w:r>
          </w:p>
        </w:tc>
        <w:tc>
          <w:tcPr>
            <w:tcW w:w="6210" w:type="dxa"/>
          </w:tcPr>
          <w:p w14:paraId="7F4D513C" w14:textId="77777777" w:rsidR="0004651B" w:rsidRPr="00F2086F" w:rsidRDefault="0004651B" w:rsidP="0004651B">
            <w:pPr>
              <w:spacing w:before="40" w:after="40"/>
            </w:pPr>
            <w:r w:rsidRPr="00F2086F">
              <w:t>[</w:t>
            </w:r>
            <w:r w:rsidRPr="00F2086F">
              <w:rPr>
                <w:i/>
              </w:rPr>
              <w:t>Insert name of Supplier’s Representative</w:t>
            </w:r>
            <w:r w:rsidRPr="00F2086F">
              <w:t>]</w:t>
            </w:r>
          </w:p>
        </w:tc>
      </w:tr>
      <w:tr w:rsidR="0004651B" w:rsidRPr="00F2086F" w14:paraId="63A9A596" w14:textId="77777777" w:rsidTr="0004651B">
        <w:tc>
          <w:tcPr>
            <w:tcW w:w="3150" w:type="dxa"/>
          </w:tcPr>
          <w:p w14:paraId="2E174720" w14:textId="77777777" w:rsidR="0004651B" w:rsidRPr="00F2086F" w:rsidRDefault="0004651B" w:rsidP="0004651B">
            <w:pPr>
              <w:spacing w:before="40" w:after="40"/>
              <w:rPr>
                <w:b/>
              </w:rPr>
            </w:pPr>
            <w:r w:rsidRPr="00F2086F">
              <w:rPr>
                <w:b/>
              </w:rPr>
              <w:t>Title/Position:</w:t>
            </w:r>
          </w:p>
        </w:tc>
        <w:tc>
          <w:tcPr>
            <w:tcW w:w="6210" w:type="dxa"/>
          </w:tcPr>
          <w:p w14:paraId="4E10556A"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12904CB9" w14:textId="77777777" w:rsidTr="0004651B">
        <w:tc>
          <w:tcPr>
            <w:tcW w:w="3150" w:type="dxa"/>
          </w:tcPr>
          <w:p w14:paraId="7E4262C6" w14:textId="77777777" w:rsidR="0004651B" w:rsidRPr="00F2086F" w:rsidRDefault="0004651B" w:rsidP="0004651B">
            <w:pPr>
              <w:spacing w:before="40" w:after="40"/>
              <w:rPr>
                <w:b/>
              </w:rPr>
            </w:pPr>
            <w:r w:rsidRPr="00F2086F">
              <w:rPr>
                <w:b/>
              </w:rPr>
              <w:t>Address:</w:t>
            </w:r>
          </w:p>
        </w:tc>
        <w:tc>
          <w:tcPr>
            <w:tcW w:w="6210" w:type="dxa"/>
          </w:tcPr>
          <w:p w14:paraId="53D44CBA" w14:textId="77777777" w:rsidR="0004651B" w:rsidRPr="00F2086F" w:rsidRDefault="0004651B" w:rsidP="0004651B">
            <w:pPr>
              <w:spacing w:before="40" w:after="40"/>
            </w:pPr>
            <w:r w:rsidRPr="00F2086F">
              <w:t>[</w:t>
            </w:r>
            <w:r w:rsidRPr="00F2086F">
              <w:rPr>
                <w:i/>
              </w:rPr>
              <w:t>Insert Supplier’s address</w:t>
            </w:r>
            <w:r w:rsidRPr="00F2086F">
              <w:t>]</w:t>
            </w:r>
          </w:p>
        </w:tc>
      </w:tr>
      <w:tr w:rsidR="0004651B" w:rsidRPr="00F2086F" w14:paraId="48AF9721" w14:textId="77777777" w:rsidTr="0004651B">
        <w:tc>
          <w:tcPr>
            <w:tcW w:w="3150" w:type="dxa"/>
          </w:tcPr>
          <w:p w14:paraId="44DBFDD1" w14:textId="77777777" w:rsidR="0004651B" w:rsidRPr="00F2086F" w:rsidRDefault="0004651B" w:rsidP="0004651B">
            <w:pPr>
              <w:spacing w:before="40" w:after="40"/>
              <w:rPr>
                <w:b/>
              </w:rPr>
            </w:pPr>
            <w:r w:rsidRPr="00F2086F">
              <w:rPr>
                <w:b/>
              </w:rPr>
              <w:t>Email:</w:t>
            </w:r>
          </w:p>
        </w:tc>
        <w:tc>
          <w:tcPr>
            <w:tcW w:w="6210" w:type="dxa"/>
          </w:tcPr>
          <w:p w14:paraId="46A52600" w14:textId="77777777" w:rsidR="0004651B" w:rsidRPr="00F2086F" w:rsidRDefault="0004651B" w:rsidP="0004651B">
            <w:pPr>
              <w:spacing w:before="40" w:after="40"/>
            </w:pPr>
            <w:r w:rsidRPr="00F2086F">
              <w:t>[</w:t>
            </w:r>
            <w:r w:rsidRPr="00F2086F">
              <w:rPr>
                <w:i/>
              </w:rPr>
              <w:t>Insert Supplier’s email address</w:t>
            </w:r>
            <w:r w:rsidRPr="00F2086F">
              <w:t>]</w:t>
            </w:r>
          </w:p>
        </w:tc>
      </w:tr>
    </w:tbl>
    <w:p w14:paraId="1345B19F" w14:textId="77777777" w:rsidR="0004651B" w:rsidRPr="00F2086F" w:rsidRDefault="0004651B" w:rsidP="0004651B">
      <w:pPr>
        <w:spacing w:after="0" w:line="240" w:lineRule="auto"/>
        <w:jc w:val="center"/>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6C883B03" w14:textId="77777777" w:rsidTr="0004651B">
        <w:tc>
          <w:tcPr>
            <w:tcW w:w="3150" w:type="dxa"/>
          </w:tcPr>
          <w:p w14:paraId="73BBD210" w14:textId="77777777" w:rsidR="0004651B" w:rsidRPr="00F2086F" w:rsidRDefault="0004651B" w:rsidP="0004651B">
            <w:pPr>
              <w:spacing w:before="40" w:after="40"/>
              <w:rPr>
                <w:b/>
              </w:rPr>
            </w:pPr>
            <w:r w:rsidRPr="00F2086F">
              <w:rPr>
                <w:b/>
              </w:rPr>
              <w:t>To:</w:t>
            </w:r>
          </w:p>
        </w:tc>
        <w:tc>
          <w:tcPr>
            <w:tcW w:w="6210" w:type="dxa"/>
          </w:tcPr>
          <w:p w14:paraId="07769D96" w14:textId="77777777" w:rsidR="0004651B" w:rsidRPr="00F2086F" w:rsidRDefault="0004651B" w:rsidP="0004651B">
            <w:pPr>
              <w:tabs>
                <w:tab w:val="right" w:pos="5040"/>
                <w:tab w:val="left" w:pos="5220"/>
                <w:tab w:val="left" w:pos="8280"/>
              </w:tabs>
            </w:pPr>
            <w:r w:rsidRPr="00F2086F">
              <w:rPr>
                <w:b/>
              </w:rPr>
              <w:t>[</w:t>
            </w:r>
            <w:r w:rsidRPr="00F2086F">
              <w:rPr>
                <w:b/>
                <w:i/>
              </w:rPr>
              <w:t>Insert Purchaser’s name</w:t>
            </w:r>
            <w:r w:rsidRPr="00F2086F">
              <w:rPr>
                <w:b/>
              </w:rPr>
              <w:t>]</w:t>
            </w:r>
          </w:p>
        </w:tc>
      </w:tr>
      <w:tr w:rsidR="0004651B" w:rsidRPr="00F2086F" w14:paraId="0048F966" w14:textId="77777777" w:rsidTr="0004651B">
        <w:tc>
          <w:tcPr>
            <w:tcW w:w="3150" w:type="dxa"/>
          </w:tcPr>
          <w:p w14:paraId="414CD2C8" w14:textId="77777777" w:rsidR="0004651B" w:rsidRPr="00F2086F" w:rsidRDefault="0004651B" w:rsidP="0004651B">
            <w:pPr>
              <w:spacing w:before="40" w:after="40"/>
              <w:rPr>
                <w:b/>
              </w:rPr>
            </w:pPr>
            <w:r w:rsidRPr="00F2086F">
              <w:rPr>
                <w:b/>
              </w:rPr>
              <w:t>Purchaser’s Representative:</w:t>
            </w:r>
          </w:p>
        </w:tc>
        <w:tc>
          <w:tcPr>
            <w:tcW w:w="6210" w:type="dxa"/>
          </w:tcPr>
          <w:p w14:paraId="3B3F23B0" w14:textId="77777777" w:rsidR="0004651B" w:rsidRPr="00F2086F" w:rsidRDefault="0004651B" w:rsidP="0004651B">
            <w:pPr>
              <w:spacing w:before="40" w:after="40"/>
            </w:pPr>
            <w:r w:rsidRPr="00F2086F">
              <w:t>[</w:t>
            </w:r>
            <w:r w:rsidRPr="00F2086F">
              <w:rPr>
                <w:i/>
              </w:rPr>
              <w:t>Insert name of Purchaser’s Representative</w:t>
            </w:r>
            <w:r w:rsidRPr="00F2086F">
              <w:t>]</w:t>
            </w:r>
          </w:p>
        </w:tc>
      </w:tr>
      <w:tr w:rsidR="0004651B" w:rsidRPr="00F2086F" w14:paraId="17027D2F" w14:textId="77777777" w:rsidTr="0004651B">
        <w:tc>
          <w:tcPr>
            <w:tcW w:w="3150" w:type="dxa"/>
          </w:tcPr>
          <w:p w14:paraId="0A946519" w14:textId="77777777" w:rsidR="0004651B" w:rsidRPr="00F2086F" w:rsidRDefault="0004651B" w:rsidP="0004651B">
            <w:pPr>
              <w:spacing w:before="40" w:after="40"/>
              <w:rPr>
                <w:b/>
              </w:rPr>
            </w:pPr>
            <w:r w:rsidRPr="00F2086F">
              <w:rPr>
                <w:b/>
              </w:rPr>
              <w:t>Title/Position:</w:t>
            </w:r>
          </w:p>
        </w:tc>
        <w:tc>
          <w:tcPr>
            <w:tcW w:w="6210" w:type="dxa"/>
          </w:tcPr>
          <w:p w14:paraId="79F7158B"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5A082C87" w14:textId="77777777" w:rsidTr="0004651B">
        <w:tc>
          <w:tcPr>
            <w:tcW w:w="3150" w:type="dxa"/>
          </w:tcPr>
          <w:p w14:paraId="55893CD4" w14:textId="77777777" w:rsidR="0004651B" w:rsidRPr="00F2086F" w:rsidRDefault="0004651B" w:rsidP="0004651B">
            <w:pPr>
              <w:spacing w:before="40" w:after="40"/>
              <w:rPr>
                <w:b/>
              </w:rPr>
            </w:pPr>
            <w:r w:rsidRPr="00F2086F">
              <w:rPr>
                <w:b/>
              </w:rPr>
              <w:t>Address :</w:t>
            </w:r>
          </w:p>
        </w:tc>
        <w:tc>
          <w:tcPr>
            <w:tcW w:w="6210" w:type="dxa"/>
          </w:tcPr>
          <w:p w14:paraId="0CEF792B" w14:textId="77777777" w:rsidR="0004651B" w:rsidRPr="00F2086F" w:rsidRDefault="0004651B" w:rsidP="0004651B">
            <w:pPr>
              <w:spacing w:before="40" w:after="40"/>
            </w:pPr>
            <w:r w:rsidRPr="00F2086F">
              <w:t>[</w:t>
            </w:r>
            <w:r w:rsidRPr="00F2086F">
              <w:rPr>
                <w:i/>
              </w:rPr>
              <w:t xml:space="preserve">Insert Purchaser’s address, </w:t>
            </w:r>
            <w:r w:rsidRPr="00F2086F">
              <w:rPr>
                <w:b/>
                <w:i/>
              </w:rPr>
              <w:t>including email</w:t>
            </w:r>
            <w:r w:rsidRPr="00F2086F">
              <w:t>]</w:t>
            </w:r>
          </w:p>
        </w:tc>
      </w:tr>
      <w:tr w:rsidR="0004651B" w:rsidRPr="00F2086F" w14:paraId="46A957F8" w14:textId="77777777" w:rsidTr="0004651B">
        <w:tc>
          <w:tcPr>
            <w:tcW w:w="3150" w:type="dxa"/>
          </w:tcPr>
          <w:p w14:paraId="06A122F2" w14:textId="77777777" w:rsidR="0004651B" w:rsidRPr="00F2086F" w:rsidRDefault="0004651B" w:rsidP="0004651B">
            <w:pPr>
              <w:spacing w:before="40" w:after="40"/>
              <w:rPr>
                <w:b/>
              </w:rPr>
            </w:pPr>
            <w:r w:rsidRPr="00F2086F">
              <w:rPr>
                <w:b/>
              </w:rPr>
              <w:t>RFQ Ref No.:</w:t>
            </w:r>
          </w:p>
        </w:tc>
        <w:tc>
          <w:tcPr>
            <w:tcW w:w="6210" w:type="dxa"/>
          </w:tcPr>
          <w:p w14:paraId="6EC6409A" w14:textId="77777777" w:rsidR="0004651B" w:rsidRPr="00F2086F" w:rsidRDefault="0004651B" w:rsidP="0004651B">
            <w:pPr>
              <w:spacing w:before="40" w:after="40"/>
            </w:pPr>
          </w:p>
        </w:tc>
      </w:tr>
      <w:tr w:rsidR="0004651B" w:rsidRPr="00F2086F" w14:paraId="294C5E77" w14:textId="77777777" w:rsidTr="0004651B">
        <w:tc>
          <w:tcPr>
            <w:tcW w:w="3150" w:type="dxa"/>
          </w:tcPr>
          <w:p w14:paraId="69A0A107" w14:textId="77777777" w:rsidR="0004651B" w:rsidRPr="00F2086F" w:rsidRDefault="0004651B" w:rsidP="0004651B">
            <w:pPr>
              <w:spacing w:before="40" w:after="40"/>
              <w:rPr>
                <w:b/>
              </w:rPr>
            </w:pPr>
            <w:r w:rsidRPr="00F2086F">
              <w:rPr>
                <w:b/>
              </w:rPr>
              <w:t>Date of Quotation:</w:t>
            </w:r>
          </w:p>
        </w:tc>
        <w:tc>
          <w:tcPr>
            <w:tcW w:w="6210" w:type="dxa"/>
          </w:tcPr>
          <w:p w14:paraId="524E84E0" w14:textId="77777777" w:rsidR="0004651B" w:rsidRPr="00F2086F" w:rsidRDefault="0004651B" w:rsidP="0004651B">
            <w:pPr>
              <w:spacing w:before="40" w:after="40"/>
            </w:pPr>
          </w:p>
        </w:tc>
      </w:tr>
    </w:tbl>
    <w:p w14:paraId="735FC726" w14:textId="69BEBE16"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3C67EDB9" w14:textId="40E0B626" w:rsidR="0004651B"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Dear [</w:t>
      </w:r>
      <w:r w:rsidRPr="00F2086F">
        <w:rPr>
          <w:rFonts w:ascii="Times New Roman" w:eastAsia="Times New Roman" w:hAnsi="Times New Roman" w:cs="Times New Roman"/>
          <w:i/>
          <w:sz w:val="24"/>
          <w:szCs w:val="24"/>
        </w:rPr>
        <w:t>insert name of Purchaser’s Representative</w:t>
      </w:r>
      <w:r w:rsidRPr="00F2086F">
        <w:rPr>
          <w:rFonts w:ascii="Times New Roman" w:eastAsia="Times New Roman" w:hAnsi="Times New Roman" w:cs="Times New Roman"/>
          <w:sz w:val="24"/>
          <w:szCs w:val="24"/>
        </w:rPr>
        <w:t>]:</w:t>
      </w:r>
    </w:p>
    <w:p w14:paraId="07B8B88F" w14:textId="77777777" w:rsidR="007A7546" w:rsidRPr="00F2086F" w:rsidRDefault="007A7546" w:rsidP="0004651B">
      <w:pPr>
        <w:spacing w:after="0" w:line="240" w:lineRule="auto"/>
        <w:rPr>
          <w:rFonts w:ascii="Times New Roman" w:eastAsia="Times New Roman" w:hAnsi="Times New Roman" w:cs="Times New Roman"/>
          <w:sz w:val="24"/>
          <w:szCs w:val="24"/>
        </w:rPr>
      </w:pPr>
    </w:p>
    <w:p w14:paraId="7A17A1DA" w14:textId="77777777" w:rsidR="0004651B" w:rsidRPr="00F2086F" w:rsidRDefault="0004651B" w:rsidP="007A7546">
      <w:pPr>
        <w:spacing w:before="12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w:t>
      </w:r>
    </w:p>
    <w:p w14:paraId="77A92B9E"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Conformity and no reservations</w:t>
      </w:r>
      <w:r w:rsidRPr="00F2086F">
        <w:rPr>
          <w:rFonts w:ascii="Times New Roman" w:eastAsia="Times New Roman" w:hAnsi="Times New Roman" w:cs="Times New Roman"/>
          <w:sz w:val="24"/>
          <w:szCs w:val="24"/>
        </w:rPr>
        <w:t xml:space="preserve"> </w:t>
      </w:r>
    </w:p>
    <w:p w14:paraId="2FFB3D51" w14:textId="0C16920C"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response to the above named RFQ we offer to supply the Goods, [</w:t>
      </w:r>
      <w:r w:rsidRPr="00F2086F">
        <w:rPr>
          <w:rFonts w:ascii="Times New Roman" w:eastAsia="Times New Roman" w:hAnsi="Times New Roman" w:cs="Times New Roman"/>
          <w:i/>
          <w:sz w:val="24"/>
          <w:szCs w:val="24"/>
        </w:rPr>
        <w:t>add if applicable:</w:t>
      </w:r>
      <w:r w:rsidRPr="00F2086F">
        <w:rPr>
          <w:rFonts w:ascii="Times New Roman" w:eastAsia="Times New Roman" w:hAnsi="Times New Roman" w:cs="Times New Roman"/>
          <w:sz w:val="24"/>
          <w:szCs w:val="24"/>
        </w:rPr>
        <w:t xml:space="preserve"> “and the Related Services,”] 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Eligibility </w:t>
      </w:r>
    </w:p>
    <w:p w14:paraId="527DE1F6"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awarded the Contract, the Goods [</w:t>
      </w:r>
      <w:r w:rsidRPr="00F2086F">
        <w:rPr>
          <w:rFonts w:ascii="Times New Roman" w:eastAsia="Times New Roman" w:hAnsi="Times New Roman" w:cs="Times New Roman"/>
          <w:b/>
          <w:i/>
          <w:sz w:val="24"/>
          <w:szCs w:val="24"/>
        </w:rPr>
        <w:t>add if applicable:</w:t>
      </w:r>
      <w:r w:rsidRPr="00F2086F">
        <w:rPr>
          <w:rFonts w:ascii="Times New Roman" w:eastAsia="Times New Roman" w:hAnsi="Times New Roman" w:cs="Times New Roman"/>
          <w:sz w:val="24"/>
          <w:szCs w:val="24"/>
        </w:rPr>
        <w:t xml:space="preserve"> “and Related Services,”] that we supply shall be sourced from an eligible country.</w:t>
      </w:r>
    </w:p>
    <w:p w14:paraId="42528B22"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73B07F59"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p>
    <w:p w14:paraId="55127E07" w14:textId="77777777" w:rsidR="0004651B" w:rsidRPr="00F2086F" w:rsidRDefault="00B21B06" w:rsidP="007A7546">
      <w:pPr>
        <w:keepNext/>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lastRenderedPageBreak/>
        <w:t xml:space="preserve">Quotation </w:t>
      </w:r>
      <w:r w:rsidR="0004651B" w:rsidRPr="00F2086F">
        <w:rPr>
          <w:rFonts w:ascii="Times New Roman" w:eastAsia="Times New Roman" w:hAnsi="Times New Roman" w:cs="Times New Roman"/>
          <w:b/>
          <w:sz w:val="24"/>
          <w:szCs w:val="24"/>
        </w:rPr>
        <w:t>Price</w:t>
      </w:r>
    </w:p>
    <w:p w14:paraId="4179C6C2" w14:textId="4B3DDB3D" w:rsidR="0004651B" w:rsidRPr="00F2086F" w:rsidRDefault="0004651B" w:rsidP="007A7546">
      <w:pPr>
        <w:keepNext/>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total price of our offer is [</w:t>
      </w:r>
      <w:r w:rsidRPr="00F2086F">
        <w:rPr>
          <w:rFonts w:ascii="Times New Roman" w:eastAsia="Times New Roman" w:hAnsi="Times New Roman" w:cs="Times New Roman"/>
          <w:i/>
          <w:sz w:val="24"/>
          <w:szCs w:val="24"/>
        </w:rPr>
        <w:t xml:space="preserve">insert the total price of the </w:t>
      </w:r>
      <w:r w:rsidR="00B21B06" w:rsidRPr="00F2086F">
        <w:rPr>
          <w:rFonts w:ascii="Times New Roman" w:eastAsia="Times New Roman" w:hAnsi="Times New Roman" w:cs="Times New Roman"/>
          <w:i/>
          <w:sz w:val="24"/>
          <w:szCs w:val="24"/>
        </w:rPr>
        <w:t xml:space="preserve">offer </w:t>
      </w:r>
      <w:r w:rsidRPr="00F2086F">
        <w:rPr>
          <w:rFonts w:ascii="Times New Roman" w:eastAsia="Times New Roman" w:hAnsi="Times New Roman" w:cs="Times New Roman"/>
          <w:i/>
          <w:sz w:val="24"/>
          <w:szCs w:val="24"/>
        </w:rPr>
        <w:t>in words and figures, indicating the various amounts and the respective currencies</w:t>
      </w:r>
      <w:r w:rsidRPr="00F2086F">
        <w:rPr>
          <w:rFonts w:ascii="Times New Roman" w:eastAsia="Times New Roman" w:hAnsi="Times New Roman" w:cs="Times New Roman"/>
          <w:sz w:val="24"/>
          <w:szCs w:val="24"/>
        </w:rPr>
        <w:t>].</w:t>
      </w:r>
    </w:p>
    <w:p w14:paraId="77CACFBF"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Validity </w:t>
      </w:r>
    </w:p>
    <w:p w14:paraId="3A90D955"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Our Quotation shall be valid until the date specified in the RFQ, and it shall remain binding upon us and may be accepted at any time before it expires.  </w:t>
      </w:r>
    </w:p>
    <w:p w14:paraId="61EE70F6"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Performance Security</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delete if</w:t>
      </w:r>
      <w:r w:rsidR="00B21B06"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i/>
          <w:sz w:val="24"/>
          <w:szCs w:val="24"/>
        </w:rPr>
        <w:t xml:space="preserve">performance security is </w:t>
      </w:r>
      <w:r w:rsidR="00B21B06" w:rsidRPr="00F2086F">
        <w:rPr>
          <w:rFonts w:ascii="Times New Roman" w:eastAsia="Times New Roman" w:hAnsi="Times New Roman" w:cs="Times New Roman"/>
          <w:i/>
          <w:sz w:val="24"/>
          <w:szCs w:val="24"/>
        </w:rPr>
        <w:t xml:space="preserve">not </w:t>
      </w:r>
      <w:r w:rsidRPr="00F2086F">
        <w:rPr>
          <w:rFonts w:ascii="Times New Roman" w:eastAsia="Times New Roman" w:hAnsi="Times New Roman" w:cs="Times New Roman"/>
          <w:i/>
          <w:sz w:val="24"/>
          <w:szCs w:val="24"/>
        </w:rPr>
        <w:t>required</w:t>
      </w:r>
      <w:r w:rsidRPr="00F2086F">
        <w:rPr>
          <w:rFonts w:ascii="Times New Roman" w:eastAsia="Times New Roman" w:hAnsi="Times New Roman" w:cs="Times New Roman"/>
          <w:sz w:val="24"/>
          <w:szCs w:val="24"/>
        </w:rPr>
        <w:t xml:space="preserve">] </w:t>
      </w:r>
    </w:p>
    <w:p w14:paraId="13707A77"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we are awarded the Contract, we commit to obtain a Performance Security in accordance with the RFQ.</w:t>
      </w:r>
    </w:p>
    <w:p w14:paraId="5D16ECB0"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Commissions, gratuities, fees</w:t>
      </w:r>
    </w:p>
    <w:p w14:paraId="5383046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have paid, or will pay the following commissions, gratuities, or fees with respect to this Quotation </w:t>
      </w:r>
    </w:p>
    <w:p w14:paraId="644C2BBF"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If none has been paid or is to be paid, indicate “</w:t>
      </w:r>
      <w:r w:rsidRPr="00F2086F">
        <w:rPr>
          <w:rFonts w:ascii="Times New Roman" w:eastAsia="Times New Roman" w:hAnsi="Times New Roman" w:cs="Times New Roman"/>
          <w:sz w:val="24"/>
          <w:szCs w:val="24"/>
        </w:rPr>
        <w:t>none</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F2086F" w14:paraId="408016CC" w14:textId="77777777" w:rsidTr="0004651B">
        <w:tc>
          <w:tcPr>
            <w:tcW w:w="2610" w:type="dxa"/>
          </w:tcPr>
          <w:p w14:paraId="593719CC"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Name of Recipient</w:t>
            </w:r>
          </w:p>
        </w:tc>
        <w:tc>
          <w:tcPr>
            <w:tcW w:w="2520" w:type="dxa"/>
          </w:tcPr>
          <w:p w14:paraId="31E59807"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Address</w:t>
            </w:r>
          </w:p>
        </w:tc>
        <w:tc>
          <w:tcPr>
            <w:tcW w:w="2070" w:type="dxa"/>
          </w:tcPr>
          <w:p w14:paraId="5006141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Reason</w:t>
            </w:r>
          </w:p>
        </w:tc>
        <w:tc>
          <w:tcPr>
            <w:tcW w:w="1548" w:type="dxa"/>
          </w:tcPr>
          <w:p w14:paraId="143E98F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04651B" w:rsidRPr="00F2086F" w14:paraId="056D5EFC" w14:textId="77777777" w:rsidTr="0004651B">
        <w:tc>
          <w:tcPr>
            <w:tcW w:w="2610" w:type="dxa"/>
          </w:tcPr>
          <w:p w14:paraId="0CF777BD"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5522272C" w14:textId="77777777" w:rsidTr="0004651B">
        <w:tc>
          <w:tcPr>
            <w:tcW w:w="2610" w:type="dxa"/>
          </w:tcPr>
          <w:p w14:paraId="4FE195D4"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0BD8E2F8" w14:textId="77777777" w:rsidTr="0004651B">
        <w:tc>
          <w:tcPr>
            <w:tcW w:w="2610" w:type="dxa"/>
          </w:tcPr>
          <w:p w14:paraId="1A45A48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1AFC548B" w14:textId="77777777" w:rsidTr="0004651B">
        <w:tc>
          <w:tcPr>
            <w:tcW w:w="2610" w:type="dxa"/>
          </w:tcPr>
          <w:p w14:paraId="1A8803B6"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bl>
    <w:p w14:paraId="5D441FE7"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Not Bound to Accept</w:t>
      </w:r>
      <w:r w:rsidRPr="00F2086F">
        <w:rPr>
          <w:rFonts w:ascii="Times New Roman" w:eastAsia="Times New Roman" w:hAnsi="Times New Roman" w:cs="Times New Roman"/>
          <w:sz w:val="24"/>
          <w:szCs w:val="24"/>
        </w:rPr>
        <w:t xml:space="preserve"> </w:t>
      </w:r>
    </w:p>
    <w:p w14:paraId="1988BEBB"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understand that you reserve the right to:</w:t>
      </w:r>
    </w:p>
    <w:p w14:paraId="2E09CF4C" w14:textId="77777777" w:rsidR="0004651B" w:rsidRPr="00F2086F" w:rsidRDefault="0004651B" w:rsidP="007A7546">
      <w:pPr>
        <w:numPr>
          <w:ilvl w:val="0"/>
          <w:numId w:val="17"/>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49625566" w14:textId="77777777" w:rsidR="0004651B" w:rsidRPr="00F2086F" w:rsidRDefault="0004651B" w:rsidP="007A7546">
      <w:pPr>
        <w:numPr>
          <w:ilvl w:val="0"/>
          <w:numId w:val="17"/>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annul the RFQ process at any time prior to the award of the  Contract without incurring any liability to Suppliers.</w:t>
      </w:r>
    </w:p>
    <w:p w14:paraId="5C730C22"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Fraud and Corruption</w:t>
      </w:r>
      <w:r w:rsidRPr="00F2086F">
        <w:rPr>
          <w:rFonts w:ascii="Times New Roman" w:eastAsia="Times New Roman" w:hAnsi="Times New Roman" w:cs="Times New Roman"/>
          <w:sz w:val="24"/>
          <w:szCs w:val="24"/>
        </w:rPr>
        <w:t xml:space="preserve"> </w:t>
      </w:r>
    </w:p>
    <w:p w14:paraId="44A56BA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162A280B" w14:textId="77777777" w:rsidR="0016667E" w:rsidRDefault="0016667E" w:rsidP="0004651B">
      <w:pPr>
        <w:spacing w:after="120" w:line="240" w:lineRule="auto"/>
        <w:rPr>
          <w:rFonts w:ascii="Times New Roman" w:eastAsia="Times New Roman" w:hAnsi="Times New Roman" w:cs="Times New Roman"/>
          <w:iCs/>
          <w:sz w:val="24"/>
          <w:szCs w:val="24"/>
        </w:rPr>
      </w:pPr>
    </w:p>
    <w:p w14:paraId="191F2CA6" w14:textId="6D0C912C" w:rsidR="0004651B" w:rsidRPr="00F2086F" w:rsidRDefault="0004651B" w:rsidP="0004651B">
      <w:pPr>
        <w:spacing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Supplier:</w:t>
      </w:r>
    </w:p>
    <w:p w14:paraId="0786AA5F" w14:textId="235C5BB1" w:rsidR="00FA2E88" w:rsidRPr="007A7546" w:rsidRDefault="00FA2E88" w:rsidP="00FA2E88">
      <w:pPr>
        <w:rPr>
          <w:rFonts w:ascii="Times New Roman" w:eastAsia="Times New Roman" w:hAnsi="Times New Roman" w:cs="Times New Roman"/>
          <w:sz w:val="24"/>
          <w:szCs w:val="24"/>
          <w:u w:val="single"/>
        </w:rPr>
      </w:pPr>
      <w:r w:rsidRPr="00C52AD1">
        <w:rPr>
          <w:rFonts w:ascii="Times New Roman" w:eastAsia="Times New Roman" w:hAnsi="Times New Roman" w:cs="Times New Roman"/>
          <w:sz w:val="24"/>
          <w:szCs w:val="24"/>
        </w:rPr>
        <w:t xml:space="preserve">Name of the person duly authorized to sign the </w:t>
      </w:r>
      <w:r w:rsidR="00C52AD1" w:rsidRPr="00C52AD1">
        <w:rPr>
          <w:rFonts w:ascii="Times New Roman" w:eastAsia="Times New Roman" w:hAnsi="Times New Roman" w:cs="Times New Roman"/>
          <w:sz w:val="24"/>
          <w:szCs w:val="24"/>
        </w:rPr>
        <w:t xml:space="preserve">Quotation </w:t>
      </w:r>
      <w:r w:rsidRPr="00C52AD1">
        <w:rPr>
          <w:rFonts w:ascii="Times New Roman" w:eastAsia="Times New Roman" w:hAnsi="Times New Roman" w:cs="Times New Roman"/>
          <w:sz w:val="24"/>
          <w:szCs w:val="24"/>
        </w:rPr>
        <w:t xml:space="preserve">on behalf of the </w:t>
      </w:r>
      <w:r w:rsidR="00C52AD1" w:rsidRPr="00C52AD1">
        <w:rPr>
          <w:rFonts w:ascii="Times New Roman" w:eastAsia="Times New Roman" w:hAnsi="Times New Roman" w:cs="Times New Roman"/>
          <w:sz w:val="24"/>
          <w:szCs w:val="24"/>
        </w:rPr>
        <w:t>Supplier</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sz w:val="24"/>
          <w:szCs w:val="24"/>
          <w:u w:val="single"/>
        </w:rPr>
        <w:t>[</w:t>
      </w:r>
      <w:r w:rsidRPr="007A7546">
        <w:rPr>
          <w:rFonts w:ascii="Times New Roman" w:eastAsia="Times New Roman" w:hAnsi="Times New Roman" w:cs="Times New Roman"/>
          <w:i/>
          <w:sz w:val="24"/>
          <w:szCs w:val="24"/>
          <w:u w:val="single"/>
        </w:rPr>
        <w:t xml:space="preserve">insert complete name of person duly authorized to sign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sz w:val="24"/>
          <w:szCs w:val="24"/>
          <w:u w:val="single"/>
        </w:rPr>
        <w:t>]</w:t>
      </w:r>
    </w:p>
    <w:p w14:paraId="5442AA7E" w14:textId="67B3625C" w:rsidR="00FA2E88" w:rsidRPr="007A7546" w:rsidRDefault="00FA2E88" w:rsidP="00FA2E88">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sidR="00C52AD1">
        <w:rPr>
          <w:rFonts w:ascii="Times New Roman" w:eastAsia="Times New Roman" w:hAnsi="Times New Roman" w:cs="Times New Roman"/>
          <w:sz w:val="24"/>
          <w:szCs w:val="24"/>
        </w:rPr>
        <w:t>Quotation</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i/>
          <w:sz w:val="24"/>
          <w:szCs w:val="24"/>
          <w:u w:val="single"/>
        </w:rPr>
        <w:t xml:space="preserve">[insert complete title of the person signing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i/>
          <w:sz w:val="24"/>
          <w:szCs w:val="24"/>
          <w:u w:val="single"/>
        </w:rPr>
        <w:t>]</w:t>
      </w:r>
    </w:p>
    <w:p w14:paraId="1C939584" w14:textId="77777777" w:rsidR="00FA2E88" w:rsidRPr="00C52AD1" w:rsidRDefault="00FA2E88" w:rsidP="00FA2E88">
      <w:pPr>
        <w:rPr>
          <w:rFonts w:ascii="Times New Roman" w:eastAsia="Times New Roman" w:hAnsi="Times New Roman" w:cs="Times New Roman"/>
          <w:sz w:val="24"/>
          <w:szCs w:val="24"/>
        </w:rPr>
      </w:pPr>
    </w:p>
    <w:p w14:paraId="64DBB873"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Signature of the person named above: </w:t>
      </w:r>
      <w:r w:rsidRPr="007A7546">
        <w:rPr>
          <w:rFonts w:ascii="Times New Roman" w:eastAsia="Times New Roman" w:hAnsi="Times New Roman" w:cs="Times New Roman"/>
          <w:i/>
          <w:sz w:val="24"/>
          <w:szCs w:val="24"/>
        </w:rPr>
        <w:t>[insert signature of person whose name and capacity are shown above]</w:t>
      </w:r>
    </w:p>
    <w:p w14:paraId="1FB0485A"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Date signed </w:t>
      </w:r>
      <w:r w:rsidRPr="007A7546">
        <w:rPr>
          <w:rFonts w:ascii="Times New Roman" w:eastAsia="Times New Roman" w:hAnsi="Times New Roman" w:cs="Times New Roman"/>
          <w:i/>
          <w:sz w:val="24"/>
          <w:szCs w:val="24"/>
          <w:u w:val="single"/>
        </w:rPr>
        <w:t>[insert date of signing]</w:t>
      </w:r>
      <w:r w:rsidRPr="00C52AD1">
        <w:rPr>
          <w:rFonts w:ascii="Times New Roman" w:eastAsia="Times New Roman" w:hAnsi="Times New Roman" w:cs="Times New Roman"/>
          <w:sz w:val="24"/>
          <w:szCs w:val="24"/>
        </w:rPr>
        <w:t xml:space="preserve"> day of </w:t>
      </w:r>
      <w:r w:rsidRPr="007A7546">
        <w:rPr>
          <w:rFonts w:ascii="Times New Roman" w:eastAsia="Times New Roman" w:hAnsi="Times New Roman" w:cs="Times New Roman"/>
          <w:i/>
          <w:sz w:val="24"/>
          <w:szCs w:val="24"/>
          <w:u w:val="single"/>
        </w:rPr>
        <w:t>[insert month], [insert year]</w:t>
      </w:r>
    </w:p>
    <w:p w14:paraId="4331CB32" w14:textId="77777777" w:rsidR="00C3525D" w:rsidRPr="00F2086F" w:rsidRDefault="00C3525D" w:rsidP="006006CE">
      <w:pPr>
        <w:spacing w:after="120" w:line="240" w:lineRule="auto"/>
        <w:rPr>
          <w:rFonts w:ascii="Times New Roman" w:eastAsia="Times New Roman" w:hAnsi="Times New Roman" w:cs="Times New Roman"/>
          <w:b/>
          <w:iCs/>
          <w:sz w:val="24"/>
          <w:szCs w:val="24"/>
        </w:rPr>
        <w:sectPr w:rsidR="00C3525D" w:rsidRPr="00F2086F" w:rsidSect="00F2086F">
          <w:headerReference w:type="even" r:id="rId16"/>
          <w:headerReference w:type="default" r:id="rId17"/>
          <w:pgSz w:w="12240" w:h="15840"/>
          <w:pgMar w:top="1440" w:right="1440" w:bottom="1440" w:left="1440" w:header="720" w:footer="720" w:gutter="0"/>
          <w:cols w:space="720"/>
          <w:docGrid w:linePitch="360"/>
        </w:sectPr>
      </w:pPr>
    </w:p>
    <w:p w14:paraId="182E52CD"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p w14:paraId="656553F3" w14:textId="04CB6377" w:rsidR="006006CE" w:rsidRPr="00F2086F" w:rsidRDefault="006006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Price Schedules</w:t>
      </w:r>
    </w:p>
    <w:p w14:paraId="7B527AA0"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p w14:paraId="263734CD" w14:textId="1D8B3CF7" w:rsidR="006006CE" w:rsidRPr="004C33BD" w:rsidRDefault="004C33BD" w:rsidP="006006CE">
      <w:pPr>
        <w:spacing w:after="120" w:line="240" w:lineRule="auto"/>
        <w:rPr>
          <w:rFonts w:ascii="Times New Roman" w:eastAsia="Times New Roman" w:hAnsi="Times New Roman" w:cs="Times New Roman"/>
          <w:b/>
          <w:i/>
          <w:iCs/>
          <w:sz w:val="24"/>
          <w:szCs w:val="24"/>
        </w:rPr>
      </w:pPr>
      <w:r w:rsidRPr="004C33BD">
        <w:rPr>
          <w:rFonts w:ascii="Times New Roman" w:eastAsia="Times New Roman" w:hAnsi="Times New Roman" w:cs="Times New Roman"/>
          <w:b/>
          <w:i/>
          <w:iCs/>
          <w:sz w:val="24"/>
          <w:szCs w:val="24"/>
        </w:rPr>
        <w:t>[</w:t>
      </w:r>
      <w:r w:rsidR="006006CE" w:rsidRPr="004C33BD">
        <w:rPr>
          <w:rFonts w:ascii="Times New Roman" w:eastAsia="Times New Roman" w:hAnsi="Times New Roman" w:cs="Times New Roman"/>
          <w:b/>
          <w:i/>
          <w:iCs/>
          <w:sz w:val="24"/>
          <w:szCs w:val="24"/>
        </w:rPr>
        <w:t>The following forms may be used by the Supplier for submitting its quotation. The forms may also be used for the contract subsequent to any negotiations.</w:t>
      </w:r>
      <w:r w:rsidRPr="004C33BD">
        <w:rPr>
          <w:rFonts w:ascii="Times New Roman" w:eastAsia="Times New Roman" w:hAnsi="Times New Roman" w:cs="Times New Roman"/>
          <w:b/>
          <w:i/>
          <w:iCs/>
          <w:sz w:val="24"/>
          <w:szCs w:val="24"/>
        </w:rPr>
        <w:t>]</w:t>
      </w:r>
    </w:p>
    <w:p w14:paraId="6E9AB5FD" w14:textId="40449FCC" w:rsidR="006006CE" w:rsidRPr="00F2086F" w:rsidRDefault="006006CE" w:rsidP="006006CE">
      <w:pPr>
        <w:spacing w:after="120" w:line="240" w:lineRule="auto"/>
        <w:rPr>
          <w:rFonts w:ascii="Times New Roman" w:eastAsia="Times New Roman" w:hAnsi="Times New Roman" w:cs="Times New Roman"/>
          <w:b/>
          <w:iCs/>
          <w:sz w:val="24"/>
          <w:szCs w:val="24"/>
        </w:rPr>
      </w:pPr>
    </w:p>
    <w:p w14:paraId="23B33CBD"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F2086F" w14:paraId="7453714A" w14:textId="77777777" w:rsidTr="0004651B">
        <w:trPr>
          <w:cantSplit/>
          <w:trHeight w:val="140"/>
        </w:trPr>
        <w:tc>
          <w:tcPr>
            <w:tcW w:w="13230" w:type="dxa"/>
            <w:gridSpan w:val="11"/>
            <w:tcBorders>
              <w:top w:val="nil"/>
              <w:left w:val="nil"/>
              <w:bottom w:val="nil"/>
              <w:right w:val="nil"/>
            </w:tcBorders>
          </w:tcPr>
          <w:p w14:paraId="0F94835A"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30" w:name="_Toc503364210"/>
            <w:r w:rsidRPr="00F2086F">
              <w:rPr>
                <w:rFonts w:ascii="Times New Roman Bold" w:eastAsia="Times New Roman" w:hAnsi="Times New Roman Bold" w:cs="Times New Roman"/>
                <w:kern w:val="28"/>
                <w:sz w:val="40"/>
                <w:szCs w:val="40"/>
                <w:lang w:val="en-GB"/>
              </w:rPr>
              <w:t>Quotation for Goods: Price Schedule 1</w:t>
            </w:r>
            <w:bookmarkEnd w:id="30"/>
            <w:r w:rsidRPr="00F2086F">
              <w:rPr>
                <w:rFonts w:ascii="Times New Roman Bold" w:eastAsia="Times New Roman" w:hAnsi="Times New Roman Bold" w:cs="Times New Roman"/>
                <w:kern w:val="28"/>
                <w:sz w:val="40"/>
                <w:szCs w:val="40"/>
                <w:lang w:val="en-GB"/>
              </w:rPr>
              <w:t xml:space="preserve"> </w:t>
            </w:r>
          </w:p>
          <w:p w14:paraId="4F7FC91E" w14:textId="74F00EF0" w:rsidR="0004651B" w:rsidRPr="00F2086F" w:rsidRDefault="00122B06" w:rsidP="0004651B">
            <w:pPr>
              <w:spacing w:after="120" w:line="240" w:lineRule="auto"/>
              <w:jc w:val="center"/>
              <w:rPr>
                <w:rFonts w:ascii="Times New Roman" w:eastAsia="Times New Roman" w:hAnsi="Times New Roman" w:cs="Times New Roman"/>
                <w:b/>
                <w:sz w:val="32"/>
                <w:szCs w:val="24"/>
              </w:rPr>
            </w:pPr>
            <w:r w:rsidRPr="00F2086F">
              <w:rPr>
                <w:rFonts w:ascii="Times New Roman" w:eastAsia="Times New Roman" w:hAnsi="Times New Roman" w:cs="Times New Roman"/>
                <w:b/>
                <w:sz w:val="24"/>
                <w:szCs w:val="24"/>
              </w:rPr>
              <w:t>For Goods to be supplied from outside the Purchaser’ country</w:t>
            </w:r>
            <w:r w:rsidR="0004651B" w:rsidRPr="00F2086F">
              <w:rPr>
                <w:rFonts w:ascii="Times New Roman" w:eastAsia="Times New Roman" w:hAnsi="Times New Roman" w:cs="Times New Roman"/>
                <w:b/>
                <w:sz w:val="32"/>
                <w:szCs w:val="24"/>
              </w:rPr>
              <w:t xml:space="preserve"> </w:t>
            </w:r>
          </w:p>
        </w:tc>
      </w:tr>
      <w:tr w:rsidR="0004651B" w:rsidRPr="00F2086F"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04651B" w:rsidRPr="00F2086F"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Line Item</w:t>
            </w:r>
          </w:p>
          <w:p w14:paraId="199E694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N</w:t>
            </w:r>
            <w:r w:rsidRPr="00F2086F">
              <w:rPr>
                <w:rFonts w:ascii="Times New Roman" w:eastAsia="Times New Roman" w:hAnsi="Times New Roman" w:cs="Times New Roman"/>
                <w:b/>
                <w:sz w:val="16"/>
                <w:szCs w:val="24"/>
              </w:rPr>
              <w:sym w:font="Symbol" w:char="F0B0"/>
            </w:r>
          </w:p>
          <w:p w14:paraId="6D391923"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Delivery </w:t>
            </w:r>
            <w:r w:rsidR="00C73960" w:rsidRPr="00F2086F">
              <w:rPr>
                <w:rFonts w:ascii="Times New Roman" w:eastAsia="Times New Roman" w:hAnsi="Times New Roman" w:cs="Times New Roman"/>
                <w:b/>
                <w:sz w:val="16"/>
                <w:szCs w:val="24"/>
              </w:rPr>
              <w:t xml:space="preserve">Date </w:t>
            </w:r>
            <w:r w:rsidRPr="00F2086F">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Unit price </w:t>
            </w:r>
          </w:p>
          <w:p w14:paraId="29DE1031" w14:textId="471FF13B" w:rsidR="006006CE" w:rsidRPr="00F2086F" w:rsidRDefault="0004651B" w:rsidP="006006CE">
            <w:pPr>
              <w:suppressAutoHyphens/>
              <w:spacing w:after="0" w:line="240" w:lineRule="auto"/>
              <w:jc w:val="center"/>
              <w:rPr>
                <w:rFonts w:ascii="Times New Roman" w:eastAsia="Times New Roman" w:hAnsi="Times New Roman" w:cs="Times New Roman"/>
                <w:b/>
                <w:i/>
                <w:iCs/>
                <w:sz w:val="16"/>
                <w:szCs w:val="24"/>
              </w:rPr>
            </w:pPr>
            <w:r w:rsidRPr="00F2086F">
              <w:rPr>
                <w:rFonts w:ascii="Times New Roman" w:eastAsia="Times New Roman" w:hAnsi="Times New Roman" w:cs="Times New Roman"/>
                <w:b/>
                <w:smallCaps/>
                <w:sz w:val="16"/>
                <w:szCs w:val="24"/>
              </w:rPr>
              <w:t>cip</w:t>
            </w:r>
            <w:r w:rsidRPr="00F2086F">
              <w:rPr>
                <w:rFonts w:ascii="Times New Roman" w:eastAsia="Times New Roman" w:hAnsi="Times New Roman" w:cs="Times New Roman"/>
                <w:b/>
                <w:sz w:val="16"/>
                <w:szCs w:val="24"/>
              </w:rPr>
              <w:t xml:space="preserve"> </w:t>
            </w:r>
            <w:r w:rsidRPr="00F2086F">
              <w:rPr>
                <w:rFonts w:ascii="Times New Roman" w:eastAsia="Times New Roman" w:hAnsi="Times New Roman" w:cs="Times New Roman"/>
                <w:b/>
                <w:i/>
                <w:iCs/>
                <w:sz w:val="16"/>
                <w:szCs w:val="24"/>
              </w:rPr>
              <w:t>[insert place of destination]</w:t>
            </w:r>
            <w:r w:rsidR="006006CE" w:rsidRPr="00F2086F">
              <w:rPr>
                <w:rFonts w:ascii="Times New Roman" w:eastAsia="Times New Roman" w:hAnsi="Times New Roman" w:cs="Times New Roman"/>
                <w:b/>
                <w:i/>
                <w:iCs/>
                <w:sz w:val="16"/>
                <w:szCs w:val="24"/>
              </w:rPr>
              <w:t xml:space="preserve"> [ as applicable, FCA (named place]</w:t>
            </w:r>
          </w:p>
          <w:p w14:paraId="09A7E5E1"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6FA8FDB2"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CIP </w:t>
            </w:r>
            <w:r w:rsidR="006006CE" w:rsidRPr="00F2086F">
              <w:rPr>
                <w:rFonts w:ascii="Times New Roman" w:eastAsia="Times New Roman" w:hAnsi="Times New Roman" w:cs="Times New Roman"/>
                <w:b/>
                <w:sz w:val="16"/>
                <w:szCs w:val="24"/>
              </w:rPr>
              <w:t xml:space="preserve">(or FCA as applicable)  </w:t>
            </w:r>
            <w:r w:rsidRPr="00F2086F">
              <w:rPr>
                <w:rFonts w:ascii="Times New Roman" w:eastAsia="Times New Roman" w:hAnsi="Times New Roman" w:cs="Times New Roman"/>
                <w:b/>
                <w:sz w:val="16"/>
                <w:szCs w:val="24"/>
              </w:rPr>
              <w:t>Price per line item</w:t>
            </w:r>
          </w:p>
          <w:p w14:paraId="0D76C5B2"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2E7B006A" w:rsidR="0004651B" w:rsidRPr="00F2086F" w:rsidRDefault="004127A5"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i/>
                <w:sz w:val="16"/>
                <w:szCs w:val="24"/>
              </w:rPr>
              <w:t>[</w:t>
            </w:r>
            <w:r w:rsidR="006006CE" w:rsidRPr="00F2086F">
              <w:rPr>
                <w:rFonts w:ascii="Times New Roman" w:eastAsia="Times New Roman" w:hAnsi="Times New Roman" w:cs="Times New Roman"/>
                <w:b/>
                <w:i/>
                <w:sz w:val="16"/>
                <w:szCs w:val="24"/>
              </w:rPr>
              <w:t xml:space="preserve">FOR CIP, </w:t>
            </w:r>
            <w:r w:rsidRPr="00F2086F">
              <w:rPr>
                <w:rFonts w:ascii="Times New Roman" w:eastAsia="Times New Roman" w:hAnsi="Times New Roman" w:cs="Times New Roman"/>
                <w:b/>
                <w:i/>
                <w:sz w:val="16"/>
                <w:szCs w:val="24"/>
              </w:rPr>
              <w:t>IF REQUIRED</w:t>
            </w:r>
            <w:r w:rsidRPr="00F2086F">
              <w:rPr>
                <w:rFonts w:ascii="Times New Roman" w:eastAsia="Times New Roman" w:hAnsi="Times New Roman" w:cs="Times New Roman"/>
                <w:b/>
                <w:sz w:val="16"/>
                <w:szCs w:val="24"/>
              </w:rPr>
              <w:t xml:space="preserve">] </w:t>
            </w:r>
            <w:r w:rsidR="0004651B" w:rsidRPr="00F2086F">
              <w:rPr>
                <w:rFonts w:ascii="Times New Roman" w:eastAsia="Times New Roman" w:hAnsi="Times New Roman" w:cs="Times New Roman"/>
                <w:b/>
                <w:sz w:val="16"/>
                <w:szCs w:val="24"/>
              </w:rPr>
              <w:t>Price per line item for inland transportation and other services required in the Purchaser’s Country to convey the Goods to their final destination specified in RFQ</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Total Price per Line item </w:t>
            </w:r>
          </w:p>
          <w:p w14:paraId="65959A3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7+8)</w:t>
            </w:r>
          </w:p>
        </w:tc>
      </w:tr>
      <w:tr w:rsidR="0004651B" w:rsidRPr="00F2086F"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 xml:space="preserve">[insert quoted Delivery </w:t>
            </w:r>
            <w:r w:rsidR="00C73960" w:rsidRPr="00F2086F">
              <w:rPr>
                <w:rFonts w:ascii="Times New Roman" w:eastAsia="Times New Roman" w:hAnsi="Times New Roman" w:cs="Times New Roman"/>
                <w:i/>
                <w:iCs/>
                <w:sz w:val="16"/>
                <w:szCs w:val="24"/>
              </w:rPr>
              <w:t>Date quoted p</w:t>
            </w:r>
            <w:r w:rsidR="00052CA8" w:rsidRPr="00F2086F">
              <w:rPr>
                <w:rFonts w:ascii="Times New Roman" w:eastAsia="Times New Roman" w:hAnsi="Times New Roman" w:cs="Times New Roman"/>
                <w:i/>
                <w:iCs/>
                <w:sz w:val="16"/>
                <w:szCs w:val="24"/>
              </w:rPr>
              <w:t xml:space="preserve">hased </w:t>
            </w:r>
            <w:r w:rsidR="00C73960" w:rsidRPr="00F2086F">
              <w:rPr>
                <w:rFonts w:ascii="Times New Roman" w:eastAsia="Times New Roman" w:hAnsi="Times New Roman" w:cs="Times New Roman"/>
                <w:i/>
                <w:iCs/>
                <w:sz w:val="16"/>
                <w:szCs w:val="24"/>
              </w:rPr>
              <w:t>D</w:t>
            </w:r>
            <w:r w:rsidR="00052CA8" w:rsidRPr="00F2086F">
              <w:rPr>
                <w:rFonts w:ascii="Times New Roman" w:eastAsia="Times New Roman" w:hAnsi="Times New Roman" w:cs="Times New Roman"/>
                <w:i/>
                <w:iCs/>
                <w:sz w:val="16"/>
                <w:szCs w:val="24"/>
              </w:rPr>
              <w:t>elivery period</w:t>
            </w:r>
            <w:r w:rsidR="00C73960" w:rsidRPr="00F2086F">
              <w:rPr>
                <w:rFonts w:ascii="Times New Roman" w:eastAsia="Times New Roman" w:hAnsi="Times New Roman" w:cs="Times New Roman"/>
                <w:i/>
                <w:iCs/>
                <w:sz w:val="16"/>
                <w:szCs w:val="24"/>
              </w:rPr>
              <w:t>s if applicable</w:t>
            </w:r>
            <w:r w:rsidRPr="00F2086F">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of the line item]</w:t>
            </w:r>
          </w:p>
        </w:tc>
      </w:tr>
      <w:tr w:rsidR="0004651B" w:rsidRPr="00F2086F"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F2086F"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7777777" w:rsidR="0004651B" w:rsidRPr="00F2086F" w:rsidRDefault="0004651B"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F2086F"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type="page"/>
      </w:r>
    </w:p>
    <w:p w14:paraId="05AAFC4D" w14:textId="707BAD2E" w:rsidR="0004651B" w:rsidRPr="00F2086F" w:rsidRDefault="0004651B" w:rsidP="0004651B">
      <w:pPr>
        <w:spacing w:after="200" w:line="240" w:lineRule="auto"/>
        <w:ind w:left="-270" w:hanging="360"/>
        <w:jc w:val="both"/>
        <w:rPr>
          <w:rFonts w:ascii="Times New Roman" w:eastAsia="Times New Roman" w:hAnsi="Times New Roman" w:cs="Times New Roman"/>
          <w:sz w:val="24"/>
          <w:szCs w:val="24"/>
        </w:rPr>
      </w:pPr>
    </w:p>
    <w:p w14:paraId="0B9DD271" w14:textId="0541377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31" w:name="_Toc503364212"/>
      <w:r w:rsidRPr="00F2086F">
        <w:rPr>
          <w:rFonts w:ascii="Times New Roman Bold" w:eastAsia="Times New Roman" w:hAnsi="Times New Roman Bold" w:cs="Times New Roman"/>
          <w:kern w:val="28"/>
          <w:sz w:val="40"/>
          <w:szCs w:val="40"/>
          <w:lang w:val="en-GB"/>
        </w:rPr>
        <w:t xml:space="preserve">Quotation for Goods: Price Schedule </w:t>
      </w:r>
      <w:bookmarkEnd w:id="31"/>
      <w:r w:rsidR="00122B06" w:rsidRPr="00F2086F">
        <w:rPr>
          <w:rFonts w:ascii="Times New Roman Bold" w:eastAsia="Times New Roman" w:hAnsi="Times New Roman Bold" w:cs="Times New Roman"/>
          <w:kern w:val="28"/>
          <w:sz w:val="40"/>
          <w:szCs w:val="40"/>
          <w:lang w:val="en-GB"/>
        </w:rPr>
        <w:t xml:space="preserve">2 </w:t>
      </w:r>
    </w:p>
    <w:p w14:paraId="409F02EE" w14:textId="31F8CDDB" w:rsidR="0004651B" w:rsidRPr="00F2086F" w:rsidRDefault="00122B06" w:rsidP="0004651B">
      <w:pPr>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For Goods to be supplied from </w:t>
      </w:r>
      <w:r w:rsidR="006006CE" w:rsidRPr="00F2086F">
        <w:rPr>
          <w:rFonts w:ascii="Times New Roman" w:eastAsia="Times New Roman" w:hAnsi="Times New Roman" w:cs="Times New Roman"/>
          <w:b/>
          <w:sz w:val="24"/>
          <w:szCs w:val="24"/>
        </w:rPr>
        <w:t xml:space="preserve">within </w:t>
      </w:r>
      <w:r w:rsidRPr="00F2086F">
        <w:rPr>
          <w:rFonts w:ascii="Times New Roman" w:eastAsia="Times New Roman" w:hAnsi="Times New Roman" w:cs="Times New Roman"/>
          <w:b/>
          <w:sz w:val="24"/>
          <w:szCs w:val="24"/>
        </w:rPr>
        <w:t>the Purchaser’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F2086F" w14:paraId="7550D238" w14:textId="77777777" w:rsidTr="00A85864">
        <w:trPr>
          <w:cantSplit/>
        </w:trPr>
        <w:tc>
          <w:tcPr>
            <w:tcW w:w="720" w:type="dxa"/>
            <w:tcBorders>
              <w:top w:val="double" w:sz="6" w:space="0" w:color="auto"/>
              <w:bottom w:val="double" w:sz="6" w:space="0" w:color="auto"/>
              <w:right w:val="single" w:sz="6" w:space="0" w:color="auto"/>
            </w:tcBorders>
          </w:tcPr>
          <w:p w14:paraId="6E3833AD"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EB78BA" w:rsidRPr="00F2086F" w14:paraId="798A5DB5" w14:textId="77777777" w:rsidTr="00A858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Line Item</w:t>
            </w:r>
          </w:p>
          <w:p w14:paraId="341041F5"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N</w:t>
            </w:r>
            <w:r w:rsidRPr="00F2086F">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20"/>
                <w:szCs w:val="24"/>
              </w:rPr>
            </w:pPr>
            <w:r w:rsidRPr="00F2086F">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EXW</w:t>
            </w:r>
            <w:r w:rsidRPr="00F2086F">
              <w:rPr>
                <w:rFonts w:ascii="Times New Roman" w:eastAsia="Times New Roman" w:hAnsi="Times New Roman" w:cs="Times New Roman"/>
                <w:b/>
                <w:smallCaps/>
                <w:sz w:val="16"/>
                <w:szCs w:val="24"/>
              </w:rPr>
              <w:t xml:space="preserve"> </w:t>
            </w:r>
            <w:r w:rsidRPr="00F2086F">
              <w:rPr>
                <w:rFonts w:ascii="Times New Roman" w:eastAsia="Times New Roman" w:hAnsi="Times New Roman" w:cs="Times New Roman"/>
                <w:b/>
                <w:sz w:val="16"/>
                <w:szCs w:val="24"/>
              </w:rPr>
              <w:t>price per line item</w:t>
            </w:r>
          </w:p>
          <w:p w14:paraId="003E255F"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4</w:t>
            </w:r>
            <w:r w:rsidRPr="00F2086F">
              <w:rPr>
                <w:rFonts w:ascii="Times New Roman" w:eastAsia="Times New Roman" w:hAnsi="Times New Roman" w:cs="Times New Roman"/>
                <w:b/>
                <w:sz w:val="16"/>
                <w:szCs w:val="24"/>
              </w:rPr>
              <w:sym w:font="Symbol" w:char="F0B4"/>
            </w:r>
            <w:r w:rsidRPr="00F2086F">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6B2C585E" w14:textId="3BA73D0A" w:rsidR="00EB78BA" w:rsidRPr="00F2086F" w:rsidRDefault="00EB78BA" w:rsidP="00B21B06">
            <w:pPr>
              <w:suppressAutoHyphens/>
              <w:spacing w:after="0" w:line="240" w:lineRule="auto"/>
              <w:jc w:val="center"/>
              <w:rPr>
                <w:rFonts w:ascii="Times New Roman" w:eastAsia="Times New Roman" w:hAnsi="Times New Roman" w:cs="Times New Roman"/>
                <w:b/>
                <w:sz w:val="19"/>
                <w:szCs w:val="24"/>
              </w:rPr>
            </w:pPr>
            <w:r w:rsidRPr="00F2086F">
              <w:rPr>
                <w:rFonts w:ascii="Times New Roman" w:eastAsia="Times New Roman" w:hAnsi="Times New Roman" w:cs="Times New Roman"/>
                <w:b/>
                <w:i/>
                <w:sz w:val="16"/>
                <w:szCs w:val="24"/>
              </w:rPr>
              <w:t>[ IF REQUIRED]</w:t>
            </w:r>
            <w:r w:rsidRPr="00F2086F">
              <w:rPr>
                <w:rFonts w:ascii="Times New Roman" w:eastAsia="Times New Roman" w:hAnsi="Times New Roman" w:cs="Times New Roman"/>
                <w:b/>
                <w:sz w:val="16"/>
                <w:szCs w:val="24"/>
              </w:rPr>
              <w:t xml:space="preserve"> Price per line item for inland transportation and other services required in the Purchaser’s Country to convey the Goods to their final destination</w:t>
            </w:r>
            <w:r w:rsidR="00F96551" w:rsidRPr="00F2086F">
              <w:rPr>
                <w:rFonts w:ascii="Times New Roman" w:eastAsia="Times New Roman" w:hAnsi="Times New Roman" w:cs="Times New Roman"/>
                <w:b/>
                <w:sz w:val="16"/>
                <w:szCs w:val="24"/>
              </w:rPr>
              <w:t>,</w:t>
            </w:r>
            <w:r w:rsidRPr="00F2086F">
              <w:rPr>
                <w:rFonts w:ascii="Times New Roman" w:eastAsia="Times New Roman" w:hAnsi="Times New Roman" w:cs="Times New Roman"/>
                <w:b/>
                <w:sz w:val="16"/>
                <w:szCs w:val="24"/>
              </w:rPr>
              <w:t xml:space="preserve"> </w:t>
            </w:r>
            <w:r w:rsidR="007E26F6" w:rsidRPr="00F2086F">
              <w:rPr>
                <w:rFonts w:ascii="Times New Roman" w:eastAsia="Times New Roman" w:hAnsi="Times New Roman" w:cs="Times New Roman"/>
                <w:b/>
                <w:sz w:val="16"/>
                <w:szCs w:val="24"/>
              </w:rPr>
              <w:t>specified in RFQ</w:t>
            </w:r>
          </w:p>
        </w:tc>
        <w:tc>
          <w:tcPr>
            <w:tcW w:w="1615" w:type="dxa"/>
            <w:tcBorders>
              <w:top w:val="double" w:sz="6" w:space="0" w:color="auto"/>
              <w:left w:val="single" w:sz="6" w:space="0" w:color="auto"/>
              <w:bottom w:val="single" w:sz="6" w:space="0" w:color="auto"/>
              <w:right w:val="single" w:sz="6" w:space="0" w:color="auto"/>
            </w:tcBorders>
          </w:tcPr>
          <w:p w14:paraId="1F470A75" w14:textId="38204B35" w:rsidR="00EB78BA" w:rsidRPr="00F2086F" w:rsidRDefault="006D49B5" w:rsidP="0004651B">
            <w:pPr>
              <w:suppressAutoHyphens/>
              <w:spacing w:after="0" w:line="240" w:lineRule="auto"/>
              <w:jc w:val="center"/>
              <w:rPr>
                <w:rFonts w:ascii="Times New Roman" w:eastAsia="Times New Roman" w:hAnsi="Times New Roman" w:cs="Times New Roman"/>
                <w:b/>
                <w:sz w:val="16"/>
                <w:szCs w:val="24"/>
              </w:rPr>
            </w:pPr>
            <w:r w:rsidRPr="006D49B5">
              <w:rPr>
                <w:rFonts w:ascii="Times New Roman" w:eastAsia="Times New Roman" w:hAnsi="Times New Roman" w:cs="Times New Roman"/>
                <w:b/>
                <w:i/>
                <w:sz w:val="16"/>
                <w:szCs w:val="24"/>
              </w:rPr>
              <w:t>[if known]</w:t>
            </w:r>
            <w:r>
              <w:rPr>
                <w:rFonts w:ascii="Times New Roman" w:eastAsia="Times New Roman" w:hAnsi="Times New Roman" w:cs="Times New Roman"/>
                <w:b/>
                <w:sz w:val="16"/>
                <w:szCs w:val="24"/>
              </w:rPr>
              <w:t xml:space="preserve"> </w:t>
            </w:r>
            <w:r w:rsidR="00EB78BA" w:rsidRPr="00F2086F">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Price per line item</w:t>
            </w:r>
          </w:p>
          <w:p w14:paraId="6D3A8843" w14:textId="03E2974E" w:rsidR="00EB78BA" w:rsidRPr="006D49B5" w:rsidRDefault="004C33BD" w:rsidP="0004651B">
            <w:pPr>
              <w:suppressAutoHyphens/>
              <w:spacing w:after="0" w:line="240" w:lineRule="auto"/>
              <w:jc w:val="center"/>
              <w:rPr>
                <w:rFonts w:ascii="Times New Roman" w:eastAsia="Times New Roman" w:hAnsi="Times New Roman" w:cs="Times New Roman"/>
                <w:b/>
                <w:sz w:val="16"/>
                <w:szCs w:val="24"/>
              </w:rPr>
            </w:pPr>
            <w:r w:rsidRPr="006D49B5">
              <w:rPr>
                <w:rFonts w:ascii="Times New Roman" w:hAnsi="Times New Roman" w:cs="Times New Roman"/>
                <w:sz w:val="16"/>
              </w:rPr>
              <w:t>(Col. 6+7)</w:t>
            </w:r>
          </w:p>
        </w:tc>
      </w:tr>
      <w:tr w:rsidR="00EB78BA" w:rsidRPr="00F2086F" w14:paraId="508A4B83"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per item]</w:t>
            </w:r>
          </w:p>
        </w:tc>
      </w:tr>
      <w:tr w:rsidR="00EB78BA" w:rsidRPr="00F2086F" w14:paraId="43023DED"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43F9A71D"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3908353D" w14:textId="77777777" w:rsidTr="00A85864">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F2086F"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F2086F"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77777777" w:rsidR="009D2558" w:rsidRPr="00F2086F" w:rsidRDefault="009D2558"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F2086F"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F2086F"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F2086F" w:rsidRDefault="0004651B" w:rsidP="0004651B">
      <w:pPr>
        <w:spacing w:before="240"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F2086F" w14:paraId="12943B7F" w14:textId="77777777" w:rsidTr="00A85864">
        <w:trPr>
          <w:cantSplit/>
          <w:trHeight w:val="140"/>
        </w:trPr>
        <w:tc>
          <w:tcPr>
            <w:tcW w:w="12618" w:type="dxa"/>
            <w:gridSpan w:val="9"/>
            <w:tcBorders>
              <w:top w:val="nil"/>
              <w:left w:val="nil"/>
              <w:bottom w:val="nil"/>
              <w:right w:val="nil"/>
            </w:tcBorders>
          </w:tcPr>
          <w:p w14:paraId="02E126A5" w14:textId="30FE224D" w:rsidR="00EB78BA" w:rsidRPr="00F2086F" w:rsidRDefault="00EB78BA" w:rsidP="0004651B">
            <w:pPr>
              <w:suppressAutoHyphens/>
              <w:spacing w:after="0" w:line="240" w:lineRule="auto"/>
              <w:jc w:val="center"/>
              <w:rPr>
                <w:rFonts w:ascii="Times New Roman Bold" w:eastAsia="Times New Roman" w:hAnsi="Times New Roman Bold" w:cs="Times New Roman"/>
                <w:b/>
                <w:kern w:val="28"/>
                <w:sz w:val="32"/>
                <w:szCs w:val="24"/>
                <w:lang w:val="en-GB"/>
              </w:rPr>
            </w:pPr>
            <w:bookmarkStart w:id="32" w:name="_Toc503364213"/>
            <w:r w:rsidRPr="00F2086F">
              <w:rPr>
                <w:rFonts w:ascii="Times New Roman Bold" w:eastAsia="Times New Roman" w:hAnsi="Times New Roman Bold" w:cs="Times New Roman"/>
                <w:kern w:val="28"/>
                <w:sz w:val="40"/>
                <w:szCs w:val="40"/>
                <w:lang w:val="en-GB"/>
              </w:rPr>
              <w:lastRenderedPageBreak/>
              <w:t xml:space="preserve">Quotation for Related Services: Price Schedule </w:t>
            </w:r>
            <w:bookmarkEnd w:id="32"/>
            <w:r w:rsidR="00122B06" w:rsidRPr="00F2086F">
              <w:rPr>
                <w:rFonts w:ascii="Times New Roman Bold" w:eastAsia="Times New Roman" w:hAnsi="Times New Roman Bold" w:cs="Times New Roman"/>
                <w:kern w:val="28"/>
                <w:sz w:val="40"/>
                <w:szCs w:val="40"/>
                <w:lang w:val="en-GB"/>
              </w:rPr>
              <w:t>3</w:t>
            </w:r>
          </w:p>
        </w:tc>
      </w:tr>
      <w:tr w:rsidR="0004651B" w:rsidRPr="00F2086F"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r>
      <w:tr w:rsidR="0004651B" w:rsidRPr="00F2086F"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0"/>
                <w:szCs w:val="24"/>
              </w:rPr>
            </w:pPr>
            <w:r w:rsidRPr="00F2086F">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Total Price per Service </w:t>
            </w:r>
          </w:p>
          <w:p w14:paraId="6FF5F258"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5*6 or estimate)</w:t>
            </w:r>
          </w:p>
        </w:tc>
      </w:tr>
      <w:tr w:rsidR="0004651B" w:rsidRPr="00F2086F"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F2086F"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F2086F" w:rsidRDefault="0004651B" w:rsidP="0004651B">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per item]</w:t>
            </w:r>
          </w:p>
        </w:tc>
      </w:tr>
      <w:tr w:rsidR="0004651B" w:rsidRPr="00F2086F"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3B7931D3" w14:textId="77777777" w:rsidTr="00A85864">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77777777" w:rsidR="00EB78BA" w:rsidRPr="00F2086F" w:rsidRDefault="00EB78BA"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4"/>
                <w:szCs w:val="24"/>
              </w:rPr>
              <w:t>Quotation 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5E3B92CB" w14:textId="2963231C" w:rsidR="0004651B" w:rsidRPr="00F2086F" w:rsidRDefault="0004651B" w:rsidP="00F2086F">
      <w:pPr>
        <w:suppressAutoHyphens/>
        <w:spacing w:after="0" w:line="240" w:lineRule="auto"/>
        <w:jc w:val="center"/>
        <w:rPr>
          <w:rFonts w:ascii="Times New Roman Bold" w:eastAsia="Times New Roman" w:hAnsi="Times New Roman Bold" w:cs="Times New Roman"/>
          <w:kern w:val="28"/>
          <w:sz w:val="40"/>
          <w:szCs w:val="40"/>
          <w:lang w:val="en-GB"/>
        </w:rPr>
      </w:pPr>
      <w:bookmarkStart w:id="33" w:name="_Toc503364214"/>
      <w:r w:rsidRPr="00F2086F">
        <w:rPr>
          <w:rFonts w:ascii="Times New Roman Bold" w:eastAsia="Times New Roman" w:hAnsi="Times New Roman Bold" w:cs="Times New Roman"/>
          <w:kern w:val="28"/>
          <w:sz w:val="40"/>
          <w:szCs w:val="40"/>
          <w:lang w:val="en-GB"/>
        </w:rPr>
        <w:t>Total Quotation</w:t>
      </w:r>
      <w:bookmarkEnd w:id="33"/>
      <w:r w:rsidR="005E1315" w:rsidRPr="00F2086F">
        <w:rPr>
          <w:rFonts w:ascii="Times New Roman Bold" w:eastAsia="Times New Roman" w:hAnsi="Times New Roman Bold" w:cs="Times New Roman"/>
          <w:kern w:val="28"/>
          <w:sz w:val="40"/>
          <w:szCs w:val="40"/>
          <w:lang w:val="en-GB"/>
        </w:rPr>
        <w:t>: Price Schedule 4</w:t>
      </w:r>
    </w:p>
    <w:p w14:paraId="2E7B702E" w14:textId="1F5379AB" w:rsidR="0004651B" w:rsidRPr="00F2086F" w:rsidRDefault="0004651B" w:rsidP="00F2086F">
      <w:pPr>
        <w:spacing w:before="120" w:after="120" w:line="240" w:lineRule="auto"/>
        <w:ind w:left="-187"/>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The total </w:t>
      </w:r>
      <w:r w:rsidR="006006CE" w:rsidRPr="00F2086F">
        <w:rPr>
          <w:rFonts w:ascii="Times New Roman" w:eastAsia="Times New Roman" w:hAnsi="Times New Roman" w:cs="Times New Roman"/>
          <w:b/>
          <w:sz w:val="24"/>
          <w:szCs w:val="24"/>
        </w:rPr>
        <w:t xml:space="preserve">price </w:t>
      </w:r>
      <w:r w:rsidRPr="00F2086F">
        <w:rPr>
          <w:rFonts w:ascii="Times New Roman" w:eastAsia="Times New Roman" w:hAnsi="Times New Roman" w:cs="Times New Roman"/>
          <w:b/>
          <w:sz w:val="24"/>
          <w:szCs w:val="24"/>
        </w:rPr>
        <w:t>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1315" w:rsidRPr="00F2086F" w14:paraId="501141BC"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2469C828" w:rsidR="006A3CB3" w:rsidRPr="00F2086F" w:rsidRDefault="006A3CB3"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 Schedule</w:t>
            </w:r>
          </w:p>
        </w:tc>
        <w:tc>
          <w:tcPr>
            <w:tcW w:w="3713" w:type="dxa"/>
            <w:tcBorders>
              <w:top w:val="single" w:sz="6" w:space="0" w:color="auto"/>
              <w:left w:val="single" w:sz="6" w:space="0" w:color="auto"/>
              <w:bottom w:val="single" w:sz="6" w:space="0" w:color="auto"/>
              <w:right w:val="single" w:sz="8" w:space="0" w:color="auto"/>
            </w:tcBorders>
          </w:tcPr>
          <w:p w14:paraId="0EF7B617" w14:textId="09307390" w:rsidR="006A3CB3" w:rsidRPr="00F2086F" w:rsidRDefault="006A3CB3" w:rsidP="00F2086F">
            <w:pPr>
              <w:suppressAutoHyphens/>
              <w:spacing w:before="60" w:after="60" w:line="240" w:lineRule="auto"/>
              <w:ind w:right="307"/>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5E1315" w:rsidRPr="00F2086F" w14:paraId="6BB83115"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08069399"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6499CA02"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606F6A03"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Related Services: Price Schedule </w:t>
            </w:r>
            <w:r w:rsidR="00122B06" w:rsidRPr="00F2086F">
              <w:rPr>
                <w:rFonts w:ascii="Times New Roman" w:eastAsia="Times New Roman" w:hAnsi="Times New Roman" w:cs="Times New Roman"/>
                <w:sz w:val="24"/>
                <w:szCs w:val="24"/>
              </w:rPr>
              <w:t>3</w:t>
            </w:r>
            <w:r w:rsidR="006006CE"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b/>
                <w:i/>
                <w:sz w:val="24"/>
                <w:szCs w:val="24"/>
              </w:rPr>
              <w:t>[if applicable]</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2FA276C1" w14:textId="77777777" w:rsidTr="005E1315">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Total Quotation</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b/>
                <w:sz w:val="24"/>
                <w:szCs w:val="24"/>
              </w:rPr>
            </w:pPr>
          </w:p>
        </w:tc>
      </w:tr>
    </w:tbl>
    <w:p w14:paraId="06B28682" w14:textId="77777777" w:rsidR="0004651B" w:rsidRPr="00F2086F" w:rsidRDefault="0004651B" w:rsidP="0004651B">
      <w:pPr>
        <w:spacing w:after="0" w:line="240" w:lineRule="auto"/>
        <w:rPr>
          <w:rFonts w:ascii="Times New Roman" w:eastAsia="Times New Roman" w:hAnsi="Times New Roman" w:cs="Times New Roman"/>
          <w:sz w:val="24"/>
          <w:szCs w:val="24"/>
        </w:rPr>
        <w:sectPr w:rsidR="0004651B" w:rsidRPr="00F2086F" w:rsidSect="0004651B">
          <w:pgSz w:w="15840" w:h="12240" w:orient="landscape"/>
          <w:pgMar w:top="1440" w:right="1440" w:bottom="1440" w:left="1440" w:header="720" w:footer="720" w:gutter="0"/>
          <w:cols w:space="720"/>
          <w:docGrid w:linePitch="360"/>
        </w:sectPr>
      </w:pPr>
    </w:p>
    <w:p w14:paraId="09DEEC24" w14:textId="77777777" w:rsidR="0004651B" w:rsidRPr="00F2086F" w:rsidRDefault="0004651B" w:rsidP="0004651B">
      <w:pPr>
        <w:spacing w:before="240" w:after="240" w:line="240" w:lineRule="auto"/>
        <w:jc w:val="center"/>
        <w:rPr>
          <w:rFonts w:ascii="Times New Roman" w:eastAsia="Times New Roman" w:hAnsi="Times New Roman" w:cs="Times New Roman"/>
          <w:b/>
          <w:sz w:val="32"/>
          <w:szCs w:val="24"/>
        </w:rPr>
      </w:pPr>
      <w:bookmarkStart w:id="34" w:name="_Toc35257101"/>
      <w:r w:rsidRPr="00F2086F">
        <w:rPr>
          <w:rFonts w:ascii="Times New Roman" w:eastAsia="Times New Roman" w:hAnsi="Times New Roman" w:cs="Times New Roman"/>
          <w:b/>
          <w:sz w:val="32"/>
          <w:szCs w:val="24"/>
        </w:rPr>
        <w:lastRenderedPageBreak/>
        <w:t>Manufacturer’s Authorization</w:t>
      </w:r>
      <w:bookmarkEnd w:id="34"/>
      <w:r w:rsidRPr="00F2086F">
        <w:rPr>
          <w:rFonts w:ascii="Times New Roman" w:eastAsia="Times New Roman" w:hAnsi="Times New Roman" w:cs="Times New Roman"/>
          <w:b/>
          <w:sz w:val="32"/>
          <w:szCs w:val="24"/>
        </w:rPr>
        <w:t xml:space="preserve"> </w:t>
      </w:r>
    </w:p>
    <w:p w14:paraId="4815DC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F2086F" w:rsidRDefault="0004651B" w:rsidP="0004651B">
      <w:pPr>
        <w:spacing w:after="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i/>
          <w:iCs/>
          <w:sz w:val="24"/>
          <w:szCs w:val="24"/>
        </w:rPr>
        <w:t>[The Supplier shall require the Manufacturer to fill in this Form in accordance with the instructions indicated. This</w:t>
      </w:r>
      <w:r w:rsidRPr="00F2086F">
        <w:rPr>
          <w:rFonts w:ascii="Times New Roman" w:eastAsia="Times New Roman" w:hAnsi="Times New Roman" w:cs="Times New Roman"/>
          <w:szCs w:val="24"/>
        </w:rPr>
        <w:t xml:space="preserve"> </w:t>
      </w:r>
      <w:r w:rsidRPr="00F2086F">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F2086F" w:rsidRDefault="0004651B" w:rsidP="0004651B">
      <w:pPr>
        <w:spacing w:after="0" w:line="240" w:lineRule="auto"/>
        <w:rPr>
          <w:rFonts w:ascii="Times New Roman" w:eastAsia="Times New Roman" w:hAnsi="Times New Roman" w:cs="Times New Roman"/>
          <w:sz w:val="36"/>
          <w:szCs w:val="24"/>
        </w:rPr>
      </w:pPr>
    </w:p>
    <w:p w14:paraId="000037AB" w14:textId="77777777" w:rsidR="0004651B" w:rsidRPr="00F2086F" w:rsidRDefault="0004651B" w:rsidP="0004651B">
      <w:pPr>
        <w:spacing w:after="0" w:line="240" w:lineRule="auto"/>
        <w:ind w:left="720" w:hanging="720"/>
        <w:jc w:val="right"/>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 </w:t>
      </w:r>
      <w:r w:rsidRPr="00F2086F">
        <w:rPr>
          <w:rFonts w:ascii="Times New Roman" w:eastAsia="Times New Roman" w:hAnsi="Times New Roman" w:cs="Times New Roman"/>
          <w:i/>
          <w:sz w:val="24"/>
          <w:szCs w:val="24"/>
        </w:rPr>
        <w:t>[insert date (as day, month and year) of Quotation submission]</w:t>
      </w:r>
    </w:p>
    <w:p w14:paraId="23644E60" w14:textId="77777777" w:rsidR="0004651B" w:rsidRPr="00F2086F" w:rsidRDefault="0004651B" w:rsidP="0004651B">
      <w:pPr>
        <w:spacing w:after="0" w:line="240" w:lineRule="auto"/>
        <w:ind w:left="720" w:hanging="720"/>
        <w:jc w:val="center"/>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RFQ No.: </w:t>
      </w:r>
      <w:r w:rsidRPr="00F2086F">
        <w:rPr>
          <w:rFonts w:ascii="Times New Roman" w:eastAsia="Times New Roman" w:hAnsi="Times New Roman" w:cs="Times New Roman"/>
          <w:i/>
          <w:sz w:val="24"/>
          <w:szCs w:val="24"/>
        </w:rPr>
        <w:t>[insert number of RFQ process]</w:t>
      </w:r>
    </w:p>
    <w:p w14:paraId="5A1F75A4" w14:textId="77777777" w:rsidR="0004651B" w:rsidRPr="00F2086F"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t>[insert complete name of Purchaser]</w:t>
      </w:r>
      <w:r w:rsidRPr="00F2086F">
        <w:rPr>
          <w:rFonts w:ascii="Times New Roman" w:eastAsia="Times New Roman" w:hAnsi="Times New Roman" w:cs="Times New Roman"/>
          <w:sz w:val="24"/>
          <w:szCs w:val="24"/>
        </w:rPr>
        <w:t xml:space="preserve"> </w:t>
      </w:r>
    </w:p>
    <w:p w14:paraId="07319E63"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WHEREAS</w:t>
      </w:r>
    </w:p>
    <w:p w14:paraId="3454909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B3CE6F9"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w:t>
      </w:r>
      <w:r w:rsidRPr="00F2086F">
        <w:rPr>
          <w:rFonts w:ascii="Times New Roman" w:eastAsia="Times New Roman" w:hAnsi="Times New Roman" w:cs="Times New Roman"/>
          <w:i/>
          <w:sz w:val="24"/>
          <w:szCs w:val="24"/>
        </w:rPr>
        <w:t>[insert complete name of Manufacturer],</w:t>
      </w:r>
      <w:r w:rsidRPr="00F2086F">
        <w:rPr>
          <w:rFonts w:ascii="Times New Roman" w:eastAsia="Times New Roman" w:hAnsi="Times New Roman" w:cs="Times New Roman"/>
          <w:sz w:val="24"/>
          <w:szCs w:val="24"/>
        </w:rPr>
        <w:t xml:space="preserve"> who are official manufacturers of</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[insert type of goods manufactured],</w:t>
      </w:r>
      <w:r w:rsidRPr="00F2086F">
        <w:rPr>
          <w:rFonts w:ascii="Times New Roman" w:eastAsia="Times New Roman" w:hAnsi="Times New Roman" w:cs="Times New Roman"/>
          <w:sz w:val="24"/>
          <w:szCs w:val="24"/>
        </w:rPr>
        <w:t xml:space="preserve"> having factories at [insert full address of Manufacturer’s factories], do hereby authorize </w:t>
      </w:r>
      <w:r w:rsidRPr="00F2086F">
        <w:rPr>
          <w:rFonts w:ascii="Times New Roman" w:eastAsia="Times New Roman" w:hAnsi="Times New Roman" w:cs="Times New Roman"/>
          <w:i/>
          <w:sz w:val="24"/>
          <w:szCs w:val="24"/>
        </w:rPr>
        <w:t>[insert complete name of the Supplier]</w:t>
      </w:r>
      <w:r w:rsidRPr="00F2086F">
        <w:rPr>
          <w:rFonts w:ascii="Times New Roman" w:eastAsia="Times New Roman" w:hAnsi="Times New Roman" w:cs="Times New Roman"/>
          <w:sz w:val="24"/>
          <w:szCs w:val="24"/>
        </w:rPr>
        <w:t xml:space="preserve"> to submit a quotation the purpose of which is to provide the following Goods, manufactured by </w:t>
      </w:r>
      <w:r w:rsidRPr="00F2086F">
        <w:rPr>
          <w:rFonts w:ascii="Times New Roman" w:eastAsia="Times New Roman" w:hAnsi="Times New Roman" w:cs="Times New Roman"/>
          <w:iCs/>
          <w:sz w:val="24"/>
          <w:szCs w:val="24"/>
        </w:rPr>
        <w:t xml:space="preserve">us </w:t>
      </w:r>
      <w:r w:rsidRPr="00F2086F">
        <w:rPr>
          <w:rFonts w:ascii="Times New Roman" w:eastAsia="Times New Roman" w:hAnsi="Times New Roman" w:cs="Times New Roman"/>
          <w:i/>
          <w:sz w:val="24"/>
          <w:szCs w:val="24"/>
        </w:rPr>
        <w:t>[insert name and or brief description of the Goods],</w:t>
      </w:r>
      <w:r w:rsidRPr="00F2086F">
        <w:rPr>
          <w:rFonts w:ascii="Times New Roman" w:eastAsia="Times New Roman" w:hAnsi="Times New Roman" w:cs="Times New Roman"/>
          <w:sz w:val="24"/>
          <w:szCs w:val="24"/>
        </w:rPr>
        <w:t xml:space="preserve"> and to subsequently negotiate and sign the Contract.</w:t>
      </w:r>
    </w:p>
    <w:p w14:paraId="5A75B5AC"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70C771CE" w14:textId="6794AD48" w:rsidR="0004651B"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hereby extend our full guarantee and warranty in accordance with Clause </w:t>
      </w:r>
      <w:bookmarkStart w:id="35" w:name="_Hlk39744514"/>
      <w:r w:rsidR="00322955" w:rsidRPr="00F2086F">
        <w:rPr>
          <w:rFonts w:ascii="Times New Roman" w:eastAsia="Times New Roman" w:hAnsi="Times New Roman" w:cs="Times New Roman"/>
          <w:sz w:val="24"/>
          <w:szCs w:val="24"/>
        </w:rPr>
        <w:t xml:space="preserve">20 </w:t>
      </w:r>
      <w:r w:rsidRPr="00F2086F">
        <w:rPr>
          <w:rFonts w:ascii="Times New Roman" w:eastAsia="Times New Roman" w:hAnsi="Times New Roman" w:cs="Times New Roman"/>
          <w:sz w:val="24"/>
          <w:szCs w:val="24"/>
        </w:rPr>
        <w:t>of the Conditions of Contract, with respect to the Goods offered by the above firm</w:t>
      </w:r>
      <w:bookmarkEnd w:id="35"/>
      <w:r w:rsidRPr="00F2086F">
        <w:rPr>
          <w:rFonts w:ascii="Times New Roman" w:eastAsia="Times New Roman" w:hAnsi="Times New Roman" w:cs="Times New Roman"/>
          <w:sz w:val="24"/>
          <w:szCs w:val="24"/>
        </w:rPr>
        <w:t>.</w:t>
      </w:r>
    </w:p>
    <w:p w14:paraId="4DC89F50" w14:textId="24949914" w:rsidR="00A05ABA" w:rsidRDefault="00A05ABA" w:rsidP="0004651B">
      <w:pPr>
        <w:spacing w:after="0" w:line="240" w:lineRule="auto"/>
        <w:jc w:val="both"/>
        <w:rPr>
          <w:rFonts w:ascii="Times New Roman" w:eastAsia="Times New Roman" w:hAnsi="Times New Roman" w:cs="Times New Roman"/>
          <w:sz w:val="24"/>
          <w:szCs w:val="24"/>
        </w:rPr>
      </w:pPr>
    </w:p>
    <w:p w14:paraId="2E65E260" w14:textId="67284B24" w:rsidR="0004651B" w:rsidRDefault="00A05ABA" w:rsidP="000465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confirm that we do not engage or employ </w:t>
      </w:r>
      <w:r w:rsidR="00987423">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forced </w:t>
      </w:r>
      <w:r w:rsidR="00E9292B">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or persons subject to trafficking in accordance with Clause 27</w:t>
      </w:r>
      <w:r w:rsidR="00987423">
        <w:rPr>
          <w:rFonts w:ascii="Times New Roman" w:eastAsia="Times New Roman" w:hAnsi="Times New Roman" w:cs="Times New Roman"/>
          <w:sz w:val="24"/>
          <w:szCs w:val="24"/>
        </w:rPr>
        <w:t xml:space="preserve"> or (ii) </w:t>
      </w:r>
      <w:r>
        <w:rPr>
          <w:rFonts w:ascii="Times New Roman" w:eastAsia="Times New Roman" w:hAnsi="Times New Roman" w:cs="Times New Roman"/>
          <w:sz w:val="24"/>
          <w:szCs w:val="24"/>
        </w:rPr>
        <w:t xml:space="preserve">child </w:t>
      </w:r>
      <w:r w:rsidR="00E9292B">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in accordance with Clause 28, </w:t>
      </w:r>
      <w:r w:rsidR="00980F46">
        <w:rPr>
          <w:rFonts w:ascii="Times New Roman" w:eastAsia="Times New Roman" w:hAnsi="Times New Roman" w:cs="Times New Roman"/>
          <w:sz w:val="24"/>
          <w:szCs w:val="24"/>
        </w:rPr>
        <w:t>of the Conditions of Contract</w:t>
      </w:r>
      <w:r>
        <w:rPr>
          <w:rFonts w:ascii="Times New Roman" w:eastAsia="Times New Roman" w:hAnsi="Times New Roman" w:cs="Times New Roman"/>
          <w:sz w:val="24"/>
          <w:szCs w:val="24"/>
        </w:rPr>
        <w:t xml:space="preserve">. We also confirm that we comply with applicable health and safety obligations in accordance with Clause </w:t>
      </w:r>
      <w:r w:rsidRPr="00F2086F">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F2086F">
        <w:rPr>
          <w:rFonts w:ascii="Times New Roman" w:eastAsia="Times New Roman" w:hAnsi="Times New Roman" w:cs="Times New Roman"/>
          <w:sz w:val="24"/>
          <w:szCs w:val="24"/>
        </w:rPr>
        <w:t xml:space="preserve"> of the Conditions of Contract</w:t>
      </w:r>
      <w:r w:rsidR="00F95C2E">
        <w:rPr>
          <w:rFonts w:ascii="Times New Roman" w:eastAsia="Times New Roman" w:hAnsi="Times New Roman" w:cs="Times New Roman"/>
          <w:sz w:val="24"/>
          <w:szCs w:val="24"/>
        </w:rPr>
        <w:t>.</w:t>
      </w:r>
    </w:p>
    <w:p w14:paraId="63CCBA7E" w14:textId="401B4EF6" w:rsidR="00F95C2E" w:rsidRDefault="00F95C2E" w:rsidP="0004651B">
      <w:pPr>
        <w:spacing w:after="0" w:line="240" w:lineRule="auto"/>
        <w:jc w:val="both"/>
        <w:rPr>
          <w:rFonts w:ascii="Times New Roman" w:eastAsia="Times New Roman" w:hAnsi="Times New Roman" w:cs="Times New Roman"/>
          <w:sz w:val="24"/>
          <w:szCs w:val="24"/>
        </w:rPr>
      </w:pPr>
    </w:p>
    <w:p w14:paraId="72B10F60" w14:textId="77777777" w:rsidR="00F95C2E" w:rsidRPr="00F2086F" w:rsidRDefault="00F95C2E" w:rsidP="0004651B">
      <w:pPr>
        <w:spacing w:after="0" w:line="240" w:lineRule="auto"/>
        <w:jc w:val="both"/>
        <w:rPr>
          <w:rFonts w:ascii="Times New Roman" w:eastAsia="Times New Roman" w:hAnsi="Times New Roman" w:cs="Times New Roman"/>
          <w:sz w:val="24"/>
          <w:szCs w:val="24"/>
        </w:rPr>
      </w:pPr>
    </w:p>
    <w:p w14:paraId="15AA3E24"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w:t>
      </w:r>
      <w:r w:rsidRPr="00F2086F">
        <w:rPr>
          <w:rFonts w:ascii="Times New Roman" w:eastAsia="Times New Roman" w:hAnsi="Times New Roman" w:cs="Times New Roman"/>
          <w:i/>
          <w:iCs/>
          <w:sz w:val="24"/>
          <w:szCs w:val="24"/>
        </w:rPr>
        <w:t>[insert complete name(s) of authorized representative(s) of the Manufacturer]</w:t>
      </w:r>
      <w:r w:rsidRPr="00F2086F">
        <w:rPr>
          <w:rFonts w:ascii="Times New Roman" w:eastAsia="Times New Roman" w:hAnsi="Times New Roman" w:cs="Times New Roman"/>
          <w:sz w:val="24"/>
          <w:szCs w:val="24"/>
        </w:rPr>
        <w:tab/>
      </w:r>
    </w:p>
    <w:p w14:paraId="3594CA1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Title: </w:t>
      </w:r>
      <w:r w:rsidRPr="00F2086F">
        <w:rPr>
          <w:rFonts w:ascii="Times New Roman" w:eastAsia="Times New Roman" w:hAnsi="Times New Roman" w:cs="Times New Roman"/>
          <w:i/>
          <w:iCs/>
          <w:sz w:val="24"/>
          <w:szCs w:val="24"/>
        </w:rPr>
        <w:t>[insert title]</w:t>
      </w:r>
      <w:r w:rsidRPr="00F2086F">
        <w:rPr>
          <w:rFonts w:ascii="Times New Roman" w:eastAsia="Times New Roman" w:hAnsi="Times New Roman" w:cs="Times New Roman"/>
          <w:sz w:val="24"/>
          <w:szCs w:val="24"/>
        </w:rPr>
        <w:t xml:space="preserve"> </w:t>
      </w:r>
    </w:p>
    <w:p w14:paraId="5E66FD7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Dated on ____________ day of __________________, _______ </w:t>
      </w:r>
      <w:r w:rsidRPr="00F2086F">
        <w:rPr>
          <w:rFonts w:ascii="Times New Roman" w:eastAsia="Times New Roman" w:hAnsi="Times New Roman" w:cs="Times New Roman"/>
          <w:i/>
          <w:iCs/>
          <w:sz w:val="24"/>
          <w:szCs w:val="24"/>
        </w:rPr>
        <w:t>[insert date of signing]</w:t>
      </w:r>
    </w:p>
    <w:p w14:paraId="03AE86E2" w14:textId="77777777" w:rsidR="0004651B" w:rsidRPr="00F2086F"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F2086F" w:rsidRDefault="0004651B" w:rsidP="0004651B">
      <w:pPr>
        <w:spacing w:before="240" w:after="240" w:line="240" w:lineRule="auto"/>
        <w:jc w:val="center"/>
        <w:rPr>
          <w:rFonts w:ascii="Times New Roman Bold" w:eastAsia="Times New Roman" w:hAnsi="Times New Roman Bold" w:cs="Times New Roman"/>
          <w:b/>
          <w:sz w:val="36"/>
          <w:szCs w:val="24"/>
        </w:rPr>
      </w:pPr>
      <w:r w:rsidRPr="00F2086F">
        <w:rPr>
          <w:rFonts w:ascii="Times New Roman Bold" w:eastAsia="Times New Roman" w:hAnsi="Times New Roman Bold" w:cs="Times New Roman"/>
          <w:b/>
          <w:sz w:val="36"/>
          <w:szCs w:val="24"/>
        </w:rPr>
        <w:br w:type="page"/>
      </w:r>
    </w:p>
    <w:p w14:paraId="76CDD37B" w14:textId="12FC101A" w:rsidR="005E1315" w:rsidRPr="00F2086F" w:rsidRDefault="005E1315" w:rsidP="00F2086F">
      <w:pPr>
        <w:pStyle w:val="RFQHeading01"/>
      </w:pPr>
      <w:bookmarkStart w:id="36" w:name="_Toc36127464"/>
      <w:bookmarkStart w:id="37" w:name="_Toc39757315"/>
      <w:bookmarkStart w:id="38" w:name="_Toc438907197"/>
      <w:bookmarkStart w:id="39" w:name="_Toc438907297"/>
      <w:bookmarkStart w:id="40" w:name="_Toc471555884"/>
      <w:bookmarkStart w:id="41" w:name="_Toc73333192"/>
      <w:bookmarkStart w:id="42" w:name="_Toc35257384"/>
      <w:bookmarkStart w:id="43" w:name="_Toc503364215"/>
      <w:r w:rsidRPr="0004651B">
        <w:lastRenderedPageBreak/>
        <w:t xml:space="preserve">ANNEX </w:t>
      </w:r>
      <w:r>
        <w:t>3</w:t>
      </w:r>
      <w:r w:rsidRPr="0004651B">
        <w:t xml:space="preserve">: </w:t>
      </w:r>
      <w:r w:rsidRPr="006557C2">
        <w:t xml:space="preserve">Contract </w:t>
      </w:r>
      <w:r>
        <w:t>Forms</w:t>
      </w:r>
      <w:bookmarkEnd w:id="36"/>
      <w:bookmarkEnd w:id="37"/>
    </w:p>
    <w:p w14:paraId="4AA6F7CB" w14:textId="77777777" w:rsidR="005E1315" w:rsidRDefault="005E1315" w:rsidP="0004651B">
      <w:pPr>
        <w:spacing w:after="0" w:line="240" w:lineRule="auto"/>
        <w:jc w:val="center"/>
        <w:rPr>
          <w:rFonts w:ascii="Times New Roman" w:eastAsia="Times New Roman" w:hAnsi="Times New Roman" w:cs="Times New Roman"/>
          <w:b/>
          <w:noProof/>
          <w:sz w:val="36"/>
          <w:szCs w:val="24"/>
        </w:rPr>
      </w:pPr>
    </w:p>
    <w:p w14:paraId="1E1E04B2" w14:textId="51371ED7" w:rsidR="0004651B" w:rsidRPr="00F2086F" w:rsidRDefault="0004651B" w:rsidP="0004651B">
      <w:pPr>
        <w:spacing w:after="0" w:line="240" w:lineRule="auto"/>
        <w:jc w:val="center"/>
        <w:rPr>
          <w:rFonts w:ascii="Times New Roman" w:eastAsia="Times New Roman" w:hAnsi="Times New Roman" w:cs="Times New Roman"/>
          <w:b/>
          <w:noProof/>
          <w:sz w:val="36"/>
          <w:szCs w:val="24"/>
        </w:rPr>
      </w:pPr>
      <w:r w:rsidRPr="005E1315">
        <w:rPr>
          <w:rFonts w:ascii="Times New Roman" w:eastAsia="Times New Roman" w:hAnsi="Times New Roman" w:cs="Times New Roman"/>
          <w:b/>
          <w:noProof/>
          <w:sz w:val="36"/>
          <w:szCs w:val="24"/>
        </w:rPr>
        <w:t>Contract Agreement</w:t>
      </w:r>
      <w:bookmarkEnd w:id="38"/>
      <w:bookmarkEnd w:id="39"/>
      <w:bookmarkEnd w:id="40"/>
      <w:bookmarkEnd w:id="41"/>
      <w:bookmarkEnd w:id="42"/>
    </w:p>
    <w:p w14:paraId="00A6DEEF" w14:textId="77777777" w:rsidR="0004651B" w:rsidRPr="00F2086F"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F2086F"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THIS AGREEMENT made the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number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day of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month</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year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w:t>
      </w:r>
    </w:p>
    <w:p w14:paraId="05E74166" w14:textId="77777777" w:rsidR="0004651B" w:rsidRPr="00F2086F" w:rsidRDefault="0004651B" w:rsidP="0004651B">
      <w:pPr>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BETWEEN</w:t>
      </w:r>
    </w:p>
    <w:p w14:paraId="13C4A902"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complete name of Purchaser ]</w:t>
      </w:r>
      <w:r w:rsidRPr="00F2086F">
        <w:rPr>
          <w:rFonts w:ascii="Times New Roman" w:eastAsia="Times New Roman" w:hAnsi="Times New Roman" w:cs="Times New Roman"/>
          <w:sz w:val="24"/>
          <w:szCs w:val="24"/>
        </w:rPr>
        <w:t xml:space="preserve">, a </w:t>
      </w:r>
      <w:r w:rsidRPr="00F2086F">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Purchaser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(hereinafter called “the Purchaser”), of the one part, and </w:t>
      </w:r>
    </w:p>
    <w:p w14:paraId="7A945D5E"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name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 corporation incorporated under the laws of </w:t>
      </w:r>
      <w:r w:rsidRPr="00F2086F">
        <w:rPr>
          <w:rFonts w:ascii="Times New Roman" w:eastAsia="Times New Roman" w:hAnsi="Times New Roman" w:cs="Times New Roman"/>
          <w:i/>
          <w:sz w:val="24"/>
          <w:szCs w:val="24"/>
        </w:rPr>
        <w:t>[ insert: country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Supplier ]</w:t>
      </w:r>
      <w:r w:rsidRPr="00F2086F">
        <w:rPr>
          <w:rFonts w:ascii="Times New Roman" w:eastAsia="Times New Roman" w:hAnsi="Times New Roman" w:cs="Times New Roman"/>
          <w:sz w:val="24"/>
          <w:szCs w:val="24"/>
        </w:rPr>
        <w:t xml:space="preserve"> (hereinafter called “the Supplier”), of the other part :</w:t>
      </w:r>
    </w:p>
    <w:p w14:paraId="28CEEB14" w14:textId="682D7BED"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WHEREAS the Purchaser invited quotations for certain Goods and ancillary services, </w:t>
      </w:r>
      <w:r w:rsidRPr="00F2086F">
        <w:rPr>
          <w:rFonts w:ascii="Times New Roman" w:eastAsia="Times New Roman" w:hAnsi="Times New Roman" w:cs="Times New Roman"/>
          <w:i/>
          <w:sz w:val="24"/>
          <w:szCs w:val="24"/>
        </w:rPr>
        <w:t xml:space="preserve">[insert </w:t>
      </w:r>
      <w:r w:rsidRPr="00F2086F">
        <w:rPr>
          <w:rFonts w:ascii="Times New Roman" w:eastAsia="Times New Roman" w:hAnsi="Times New Roman" w:cs="Times New Roman"/>
          <w:bCs/>
          <w:i/>
          <w:sz w:val="24"/>
          <w:szCs w:val="24"/>
        </w:rPr>
        <w:t>brief description of Goods and Services</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has accepted a quotation by the Supplier for the supply of those Goods and Services </w:t>
      </w:r>
    </w:p>
    <w:p w14:paraId="251D2D2B" w14:textId="77777777"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and the Supplier agree as follows: </w:t>
      </w:r>
    </w:p>
    <w:p w14:paraId="6B5A885C" w14:textId="77777777"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7BA0FD3C"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6006CE" w:rsidRPr="00F2086F">
        <w:rPr>
          <w:rFonts w:ascii="Times New Roman" w:eastAsia="Times New Roman" w:hAnsi="Times New Roman" w:cs="Times New Roman"/>
          <w:sz w:val="24"/>
          <w:szCs w:val="24"/>
        </w:rPr>
        <w:t xml:space="preserve">Contract </w:t>
      </w:r>
      <w:r w:rsidRPr="00F2086F">
        <w:rPr>
          <w:rFonts w:ascii="Times New Roman" w:eastAsia="Times New Roman" w:hAnsi="Times New Roman" w:cs="Times New Roman"/>
          <w:sz w:val="24"/>
          <w:szCs w:val="24"/>
        </w:rPr>
        <w:t>documents.</w:t>
      </w:r>
    </w:p>
    <w:p w14:paraId="044FAE9A" w14:textId="4B3DAD3D"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Letter of </w:t>
      </w:r>
      <w:r w:rsidR="00084850">
        <w:rPr>
          <w:rFonts w:ascii="Times New Roman" w:eastAsia="Times New Roman" w:hAnsi="Times New Roman" w:cs="Times New Roman"/>
          <w:sz w:val="24"/>
          <w:szCs w:val="24"/>
        </w:rPr>
        <w:t>Award</w:t>
      </w:r>
      <w:r w:rsidR="00084850" w:rsidRPr="0004651B">
        <w:rPr>
          <w:rFonts w:ascii="Times New Roman" w:eastAsia="Times New Roman" w:hAnsi="Times New Roman" w:cs="Times New Roman"/>
          <w:sz w:val="24"/>
          <w:szCs w:val="24"/>
        </w:rPr>
        <w:t xml:space="preserve"> of </w:t>
      </w:r>
      <w:r w:rsidR="00084850">
        <w:rPr>
          <w:rFonts w:ascii="Times New Roman" w:eastAsia="Times New Roman" w:hAnsi="Times New Roman" w:cs="Times New Roman"/>
          <w:sz w:val="24"/>
          <w:szCs w:val="24"/>
        </w:rPr>
        <w:t>Contract</w:t>
      </w:r>
    </w:p>
    <w:p w14:paraId="7FEA05BC" w14:textId="6A1FE905"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C4170" w:rsidRPr="00F2086F">
        <w:rPr>
          <w:rFonts w:ascii="Times New Roman" w:eastAsia="Times New Roman" w:hAnsi="Times New Roman" w:cs="Times New Roman"/>
          <w:sz w:val="24"/>
          <w:szCs w:val="24"/>
        </w:rPr>
        <w:t>Supplier’s quotation</w:t>
      </w:r>
    </w:p>
    <w:p w14:paraId="4FEAFB8D"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Conditions of Contract</w:t>
      </w:r>
    </w:p>
    <w:p w14:paraId="04C12C9D" w14:textId="1269F85D" w:rsidR="0004651B" w:rsidRPr="00F2086F" w:rsidRDefault="0004651B" w:rsidP="0001104C">
      <w:pPr>
        <w:numPr>
          <w:ilvl w:val="0"/>
          <w:numId w:val="23"/>
        </w:numPr>
        <w:tabs>
          <w:tab w:val="num" w:pos="1260"/>
        </w:tabs>
        <w:suppressAutoHyphens/>
        <w:spacing w:after="120" w:line="240" w:lineRule="auto"/>
        <w:ind w:left="1267"/>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663BA" w:rsidRPr="00F2086F">
        <w:rPr>
          <w:rFonts w:ascii="Times New Roman" w:eastAsia="Times New Roman" w:hAnsi="Times New Roman" w:cs="Times New Roman"/>
          <w:sz w:val="24"/>
          <w:szCs w:val="24"/>
        </w:rPr>
        <w:t xml:space="preserve">Purchaser’s Requirements </w:t>
      </w:r>
      <w:r w:rsidRPr="00F2086F">
        <w:rPr>
          <w:rFonts w:ascii="Times New Roman" w:eastAsia="Times New Roman" w:hAnsi="Times New Roman" w:cs="Times New Roman"/>
          <w:sz w:val="24"/>
          <w:szCs w:val="24"/>
        </w:rPr>
        <w:t>(including Schedule of Requirements and Technical Specifications)</w:t>
      </w:r>
    </w:p>
    <w:p w14:paraId="01D93517"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completed Schedules (including Price Schedules) </w:t>
      </w:r>
    </w:p>
    <w:p w14:paraId="04D673B9"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any other document listed as forming part of the Contract </w:t>
      </w:r>
    </w:p>
    <w:p w14:paraId="322234CF" w14:textId="653B5954"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3</w:t>
      </w:r>
      <w:r w:rsidR="00BC4170" w:rsidRPr="00F2086F">
        <w:rPr>
          <w:rFonts w:ascii="Times New Roman" w:eastAsia="Times New Roman" w:hAnsi="Times New Roman" w:cs="Times New Roman"/>
          <w:sz w:val="24"/>
          <w:szCs w:val="24"/>
        </w:rPr>
        <w:t xml:space="preserve">.     </w:t>
      </w:r>
      <w:r w:rsidR="0004651B" w:rsidRPr="00F2086F">
        <w:rPr>
          <w:rFonts w:ascii="Times New Roman" w:eastAsia="Times New Roman" w:hAnsi="Times New Roman" w:cs="Times New Roman"/>
          <w:sz w:val="24"/>
          <w:szCs w:val="24"/>
        </w:rPr>
        <w:t xml:space="preserve">In consideration of the payments to be made by the Purchaser to the Supplier as specified in this Agreement, the Supplier hereby covenants with the Purchaser to provide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to remedy defects therein in conformity in all respects with the provisions of the Contract.</w:t>
      </w:r>
    </w:p>
    <w:p w14:paraId="6550C74C" w14:textId="30DED6AA"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4</w:t>
      </w:r>
      <w:r w:rsidR="0004651B"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ab/>
        <w:t xml:space="preserve">The Purchaser hereby covenants to pay the Supplier in consideration of the provision of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774211E0" w:rsidR="0004651B" w:rsidRPr="00F2086F" w:rsidRDefault="0004651B" w:rsidP="0004651B">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WITNESS whereof the parties hereto have caused this Agreement to be executed in accordance </w:t>
      </w:r>
      <w:r w:rsidRPr="005E1315">
        <w:rPr>
          <w:rFonts w:ascii="Times New Roman" w:eastAsia="Times New Roman" w:hAnsi="Times New Roman" w:cs="Times New Roman"/>
          <w:sz w:val="24"/>
          <w:szCs w:val="24"/>
        </w:rPr>
        <w:t xml:space="preserve">with the laws of </w:t>
      </w:r>
      <w:r w:rsidR="00C82D0E" w:rsidRPr="00F2086F">
        <w:rPr>
          <w:rFonts w:ascii="Times New Roman" w:eastAsia="Times New Roman" w:hAnsi="Times New Roman" w:cs="Times New Roman"/>
          <w:i/>
          <w:iCs/>
          <w:sz w:val="24"/>
          <w:szCs w:val="24"/>
        </w:rPr>
        <w:t>[the Purchaser’s country, unless agreed otherwise]</w:t>
      </w:r>
      <w:r w:rsidR="005E1315" w:rsidRPr="00F2086F">
        <w:rPr>
          <w:rFonts w:ascii="Times New Roman" w:eastAsia="Times New Roman" w:hAnsi="Times New Roman" w:cs="Times New Roman"/>
          <w:i/>
          <w:iCs/>
          <w:sz w:val="24"/>
          <w:szCs w:val="24"/>
        </w:rPr>
        <w:t xml:space="preserve"> </w:t>
      </w:r>
      <w:r w:rsidRPr="00F2086F">
        <w:rPr>
          <w:rFonts w:ascii="Times New Roman" w:eastAsia="Times New Roman" w:hAnsi="Times New Roman" w:cs="Times New Roman"/>
          <w:sz w:val="24"/>
          <w:szCs w:val="24"/>
        </w:rPr>
        <w:t>on the day, month and year indicated above.</w:t>
      </w:r>
      <w:r w:rsidR="005E1315" w:rsidRPr="00F2086F">
        <w:rPr>
          <w:rFonts w:ascii="Times New Roman" w:eastAsia="Times New Roman" w:hAnsi="Times New Roman" w:cs="Times New Roman"/>
          <w:sz w:val="24"/>
          <w:szCs w:val="24"/>
        </w:rPr>
        <w:t xml:space="preserve">        </w:t>
      </w:r>
    </w:p>
    <w:p w14:paraId="38973434" w14:textId="019753EF" w:rsidR="0004651B" w:rsidRPr="0016667E" w:rsidRDefault="0016667E" w:rsidP="0004651B">
      <w:pPr>
        <w:spacing w:after="0" w:line="240" w:lineRule="auto"/>
        <w:rPr>
          <w:rFonts w:ascii="Times New Roman" w:eastAsia="Times New Roman" w:hAnsi="Times New Roman" w:cs="Times New Roman"/>
          <w:i/>
          <w:sz w:val="24"/>
          <w:szCs w:val="24"/>
        </w:rPr>
      </w:pPr>
      <w:r w:rsidRPr="007A7546">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719A086E" w14:textId="77777777" w:rsidR="0016667E" w:rsidRPr="00F2086F" w:rsidRDefault="0016667E" w:rsidP="0004651B">
      <w:pPr>
        <w:spacing w:after="0" w:line="240" w:lineRule="auto"/>
        <w:rPr>
          <w:rFonts w:ascii="Times New Roman" w:eastAsia="Times New Roman" w:hAnsi="Times New Roman" w:cs="Times New Roman"/>
          <w:sz w:val="24"/>
          <w:szCs w:val="24"/>
        </w:rPr>
      </w:pPr>
    </w:p>
    <w:p w14:paraId="1BBA89A2"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Purchaser:</w:t>
      </w:r>
    </w:p>
    <w:p w14:paraId="5E3EBE0D"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 </w:t>
      </w:r>
      <w:r w:rsidRPr="00F2086F">
        <w:rPr>
          <w:rFonts w:ascii="Times New Roman" w:eastAsia="Times New Roman" w:hAnsi="Times New Roman" w:cs="Times New Roman"/>
          <w:sz w:val="24"/>
          <w:szCs w:val="24"/>
        </w:rPr>
        <w:tab/>
      </w:r>
    </w:p>
    <w:p w14:paraId="3958C1B0"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1D0B44CC" w14:textId="77777777" w:rsidR="0004651B" w:rsidRPr="00F2086F"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545B010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Supplier:</w:t>
      </w:r>
    </w:p>
    <w:p w14:paraId="05AB34D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[insert signature of authorized representative(s) of the Supplier]</w:t>
      </w:r>
      <w:r w:rsidRPr="00F2086F">
        <w:rPr>
          <w:rFonts w:ascii="Times New Roman" w:eastAsia="Times New Roman" w:hAnsi="Times New Roman" w:cs="Times New Roman"/>
          <w:sz w:val="24"/>
          <w:szCs w:val="24"/>
        </w:rPr>
        <w:t xml:space="preserve"> </w:t>
      </w:r>
    </w:p>
    <w:p w14:paraId="36F8B5B1"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7E5F0C9B" w14:textId="77777777" w:rsidR="0004651B" w:rsidRPr="00F2086F"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1F739730"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43"/>
    <w:p w14:paraId="64C876F7" w14:textId="77777777" w:rsidR="0004651B" w:rsidRPr="00F2086F"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F2086F" w:rsidRDefault="0004651B" w:rsidP="0004651B">
      <w:pPr>
        <w:spacing w:after="0" w:line="240" w:lineRule="auto"/>
        <w:rPr>
          <w:rFonts w:ascii="Times New Roman" w:eastAsia="Times New Roman" w:hAnsi="Times New Roman" w:cs="Times New Roman"/>
          <w:sz w:val="24"/>
          <w:szCs w:val="24"/>
        </w:rPr>
      </w:pPr>
      <w:bookmarkStart w:id="44" w:name="_Toc436904424"/>
      <w:r w:rsidRPr="00F2086F">
        <w:rPr>
          <w:rFonts w:ascii="Times New Roman" w:eastAsia="Times New Roman" w:hAnsi="Times New Roman" w:cs="Times New Roman"/>
          <w:sz w:val="24"/>
          <w:szCs w:val="24"/>
        </w:rPr>
        <w:br w:type="page"/>
      </w:r>
    </w:p>
    <w:p w14:paraId="1230EC6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45" w:name="_Toc503364217"/>
      <w:r w:rsidRPr="00F2086F">
        <w:rPr>
          <w:rFonts w:ascii="Times New Roman Bold" w:eastAsia="Times New Roman" w:hAnsi="Times New Roman Bold" w:cs="Times New Roman"/>
          <w:kern w:val="28"/>
          <w:sz w:val="40"/>
          <w:szCs w:val="40"/>
          <w:lang w:val="en-GB"/>
        </w:rPr>
        <w:lastRenderedPageBreak/>
        <w:t xml:space="preserve">Conditions of Contract </w:t>
      </w:r>
      <w:bookmarkEnd w:id="45"/>
    </w:p>
    <w:p w14:paraId="79EB079B" w14:textId="77777777" w:rsidR="0004651B" w:rsidRPr="00F2086F"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535" w:type="dxa"/>
        <w:tblLook w:val="04A0" w:firstRow="1" w:lastRow="0" w:firstColumn="1" w:lastColumn="0" w:noHBand="0" w:noVBand="1"/>
      </w:tblPr>
      <w:tblGrid>
        <w:gridCol w:w="2515"/>
        <w:gridCol w:w="7020"/>
      </w:tblGrid>
      <w:tr w:rsidR="0004651B" w:rsidRPr="00F2086F" w14:paraId="651EE0C4" w14:textId="77777777" w:rsidTr="00C44370">
        <w:tc>
          <w:tcPr>
            <w:tcW w:w="2515" w:type="dxa"/>
          </w:tcPr>
          <w:p w14:paraId="488FC8BC" w14:textId="294C4812" w:rsidR="0004651B" w:rsidRPr="00F2086F" w:rsidRDefault="00904490" w:rsidP="007E19BD">
            <w:pPr>
              <w:pStyle w:val="COCgcc"/>
            </w:pPr>
            <w:r w:rsidRPr="00F2086F">
              <w:t xml:space="preserve">Definitions  </w:t>
            </w:r>
          </w:p>
        </w:tc>
        <w:tc>
          <w:tcPr>
            <w:tcW w:w="7020" w:type="dxa"/>
            <w:vAlign w:val="center"/>
          </w:tcPr>
          <w:p w14:paraId="105ACE9B" w14:textId="77777777" w:rsidR="00904490" w:rsidRPr="00F2086F" w:rsidRDefault="00904490" w:rsidP="007E19BD">
            <w:pPr>
              <w:pStyle w:val="CoCHeading1"/>
            </w:pPr>
            <w:r w:rsidRPr="00F2086F">
              <w:t>The following words and expressions shall have the meanings hereby assigned to them:</w:t>
            </w:r>
          </w:p>
          <w:p w14:paraId="06B4C942" w14:textId="301900BD" w:rsidR="00904490" w:rsidRPr="00F2086F" w:rsidRDefault="00904490" w:rsidP="0001104C">
            <w:pPr>
              <w:pStyle w:val="Heading3"/>
              <w:numPr>
                <w:ilvl w:val="2"/>
                <w:numId w:val="31"/>
              </w:numPr>
              <w:tabs>
                <w:tab w:val="clear" w:pos="1152"/>
              </w:tabs>
              <w:ind w:left="1154" w:hanging="450"/>
              <w:outlineLvl w:val="2"/>
            </w:pPr>
            <w:r w:rsidRPr="00F2086F">
              <w:t>“Bank” means the World Bank and refers to the International Bank for Reconstruction and Development (IBRD) or the International Development Association (IDA).</w:t>
            </w:r>
          </w:p>
          <w:p w14:paraId="4A3E2F59" w14:textId="2EE053FC" w:rsidR="00A21A79" w:rsidRPr="00F2086F" w:rsidRDefault="00A21A79" w:rsidP="0001104C">
            <w:pPr>
              <w:pStyle w:val="Heading3"/>
              <w:numPr>
                <w:ilvl w:val="2"/>
                <w:numId w:val="31"/>
              </w:numPr>
              <w:tabs>
                <w:tab w:val="clear" w:pos="1152"/>
              </w:tabs>
              <w:ind w:left="1154" w:hanging="450"/>
              <w:outlineLvl w:val="2"/>
            </w:pPr>
            <w:r w:rsidRPr="00F2086F">
              <w:t>“CC” means the Conditions of Contract.</w:t>
            </w:r>
          </w:p>
          <w:p w14:paraId="60999E40" w14:textId="77777777" w:rsidR="00904490" w:rsidRPr="00F2086F" w:rsidRDefault="00904490" w:rsidP="0001104C">
            <w:pPr>
              <w:pStyle w:val="Heading3"/>
              <w:numPr>
                <w:ilvl w:val="2"/>
                <w:numId w:val="31"/>
              </w:numPr>
              <w:tabs>
                <w:tab w:val="clear" w:pos="1152"/>
              </w:tabs>
              <w:ind w:left="1154" w:hanging="450"/>
              <w:outlineLvl w:val="2"/>
            </w:pPr>
            <w:r w:rsidRPr="00F2086F">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F2086F" w:rsidRDefault="00904490" w:rsidP="0001104C">
            <w:pPr>
              <w:pStyle w:val="Heading3"/>
              <w:numPr>
                <w:ilvl w:val="2"/>
                <w:numId w:val="31"/>
              </w:numPr>
              <w:tabs>
                <w:tab w:val="clear" w:pos="1152"/>
              </w:tabs>
              <w:ind w:left="1154" w:hanging="450"/>
              <w:outlineLvl w:val="2"/>
            </w:pPr>
            <w:r w:rsidRPr="00F2086F">
              <w:t>“Contract Documents” means the documents listed in the Contract Agreement, including any amendments thereto.</w:t>
            </w:r>
          </w:p>
          <w:p w14:paraId="6C17F553" w14:textId="6D913BED" w:rsidR="00904490" w:rsidRPr="00F2086F" w:rsidRDefault="00904490" w:rsidP="0001104C">
            <w:pPr>
              <w:pStyle w:val="Heading3"/>
              <w:numPr>
                <w:ilvl w:val="2"/>
                <w:numId w:val="31"/>
              </w:numPr>
              <w:tabs>
                <w:tab w:val="clear" w:pos="1152"/>
              </w:tabs>
              <w:ind w:left="1154" w:hanging="450"/>
              <w:outlineLvl w:val="2"/>
            </w:pPr>
            <w:r w:rsidRPr="00F2086F">
              <w:t xml:space="preserve">“Contract Price” means the price payable to the Supplier as specified in </w:t>
            </w:r>
            <w:r w:rsidR="00C82D0E" w:rsidRPr="00F2086F">
              <w:t>CC 8.1</w:t>
            </w:r>
            <w:r w:rsidRPr="00F2086F">
              <w:t>, subject to such additions and adjustments thereto or deductions therefrom, as may be made pursuant to the Contract.</w:t>
            </w:r>
          </w:p>
          <w:p w14:paraId="6E2B6EBB" w14:textId="77777777" w:rsidR="00904490" w:rsidRPr="00F2086F" w:rsidRDefault="00904490" w:rsidP="0001104C">
            <w:pPr>
              <w:pStyle w:val="Heading3"/>
              <w:numPr>
                <w:ilvl w:val="2"/>
                <w:numId w:val="31"/>
              </w:numPr>
              <w:tabs>
                <w:tab w:val="clear" w:pos="1152"/>
              </w:tabs>
              <w:ind w:left="1154" w:hanging="450"/>
              <w:outlineLvl w:val="2"/>
            </w:pPr>
            <w:r w:rsidRPr="00F2086F">
              <w:t>“Day” means calendar day.</w:t>
            </w:r>
          </w:p>
          <w:p w14:paraId="1343F4A5" w14:textId="210B2787" w:rsidR="00904490" w:rsidRPr="00F2086F" w:rsidRDefault="00904490" w:rsidP="0001104C">
            <w:pPr>
              <w:pStyle w:val="Heading3"/>
              <w:numPr>
                <w:ilvl w:val="2"/>
                <w:numId w:val="31"/>
              </w:numPr>
              <w:tabs>
                <w:tab w:val="clear" w:pos="1152"/>
              </w:tabs>
              <w:ind w:left="1154" w:hanging="450"/>
              <w:outlineLvl w:val="2"/>
            </w:pPr>
            <w:r w:rsidRPr="00F2086F">
              <w:t>“Completion” means the fulfillment of the Related Services</w:t>
            </w:r>
            <w:r w:rsidR="00A21A79" w:rsidRPr="00F2086F">
              <w:t xml:space="preserve">, as applicable, </w:t>
            </w:r>
            <w:r w:rsidRPr="00F2086F">
              <w:t xml:space="preserve">by the Supplier in accordance with the terms and conditions set forth in the Contract. </w:t>
            </w:r>
          </w:p>
          <w:p w14:paraId="310D2965" w14:textId="25765B68" w:rsidR="00904490" w:rsidRPr="00F2086F" w:rsidRDefault="00904490" w:rsidP="0001104C">
            <w:pPr>
              <w:pStyle w:val="Heading3"/>
              <w:numPr>
                <w:ilvl w:val="2"/>
                <w:numId w:val="31"/>
              </w:numPr>
              <w:tabs>
                <w:tab w:val="clear" w:pos="1152"/>
              </w:tabs>
              <w:ind w:left="1154" w:hanging="450"/>
              <w:outlineLvl w:val="2"/>
            </w:pPr>
            <w:r w:rsidRPr="00F2086F">
              <w:t>“CC” means the Conditions of Contract.</w:t>
            </w:r>
          </w:p>
          <w:p w14:paraId="2AFEB96A" w14:textId="77777777" w:rsidR="00BB216A" w:rsidRDefault="00904490" w:rsidP="00BB216A">
            <w:pPr>
              <w:pStyle w:val="Heading3"/>
              <w:numPr>
                <w:ilvl w:val="2"/>
                <w:numId w:val="31"/>
              </w:numPr>
              <w:tabs>
                <w:tab w:val="clear" w:pos="1152"/>
              </w:tabs>
              <w:ind w:left="1154" w:hanging="450"/>
              <w:outlineLvl w:val="2"/>
            </w:pPr>
            <w:r w:rsidRPr="00F2086F">
              <w:t>“Goods” means all of the commodities, raw material, machinery and equipment, and/or other materials that the Supplier is required to supply to the Purchaser under the Contract.</w:t>
            </w:r>
          </w:p>
          <w:p w14:paraId="301C92B8" w14:textId="25FB0BC1" w:rsidR="00BB216A" w:rsidRPr="00C52AD1" w:rsidRDefault="00BB216A" w:rsidP="00C52AD1">
            <w:pPr>
              <w:pStyle w:val="Heading3"/>
              <w:numPr>
                <w:ilvl w:val="2"/>
                <w:numId w:val="31"/>
              </w:numPr>
              <w:tabs>
                <w:tab w:val="clear" w:pos="1152"/>
              </w:tabs>
              <w:ind w:left="1154" w:hanging="450"/>
              <w:outlineLvl w:val="2"/>
            </w:pPr>
            <w:r w:rsidRPr="0016667E">
              <w:rPr>
                <w:noProof/>
              </w:rPr>
              <w:t>“Party”</w:t>
            </w:r>
            <w:r w:rsidRPr="00C52AD1">
              <w:rPr>
                <w:noProof/>
              </w:rPr>
              <w:t xml:space="preserve"> means the Purchaser or the Contractor, as the context requires, and “Parties” means both of them.</w:t>
            </w:r>
          </w:p>
          <w:p w14:paraId="3F2BF75D" w14:textId="3C4C5413" w:rsidR="00A21A79" w:rsidRPr="00F2086F" w:rsidRDefault="00A21A79" w:rsidP="0001104C">
            <w:pPr>
              <w:pStyle w:val="Heading3"/>
              <w:numPr>
                <w:ilvl w:val="2"/>
                <w:numId w:val="31"/>
              </w:numPr>
              <w:tabs>
                <w:tab w:val="clear" w:pos="1152"/>
              </w:tabs>
              <w:ind w:left="1154" w:hanging="450"/>
              <w:outlineLvl w:val="2"/>
            </w:pPr>
            <w:r w:rsidRPr="00F2086F">
              <w:t>“Purchaser” means the entity purchasing the Goods and Related Services</w:t>
            </w:r>
            <w:r w:rsidR="00C82D0E" w:rsidRPr="00F2086F">
              <w:t xml:space="preserve"> as applicable</w:t>
            </w:r>
            <w:r w:rsidRPr="00F2086F">
              <w:t>, as specified in CC 2</w:t>
            </w:r>
            <w:r w:rsidRPr="00F2086F">
              <w:rPr>
                <w:bCs/>
              </w:rPr>
              <w:t>.</w:t>
            </w:r>
          </w:p>
          <w:p w14:paraId="6CCC95E5" w14:textId="66C09095" w:rsidR="00904490" w:rsidRPr="00F2086F" w:rsidRDefault="00904490" w:rsidP="0001104C">
            <w:pPr>
              <w:pStyle w:val="Heading3"/>
              <w:numPr>
                <w:ilvl w:val="2"/>
                <w:numId w:val="31"/>
              </w:numPr>
              <w:tabs>
                <w:tab w:val="clear" w:pos="1152"/>
              </w:tabs>
              <w:ind w:left="1154" w:hanging="450"/>
              <w:outlineLvl w:val="2"/>
            </w:pPr>
            <w:r w:rsidRPr="00F2086F">
              <w:t xml:space="preserve">“Purchaser’s Country” is the country specified in the </w:t>
            </w:r>
            <w:r w:rsidR="00A21A79" w:rsidRPr="00F2086F">
              <w:t>CC 2.</w:t>
            </w:r>
          </w:p>
          <w:p w14:paraId="21EECA22" w14:textId="52BBC2E2" w:rsidR="00904490" w:rsidRPr="00F2086F" w:rsidRDefault="00A21A79" w:rsidP="0001104C">
            <w:pPr>
              <w:pStyle w:val="Heading3"/>
              <w:numPr>
                <w:ilvl w:val="2"/>
                <w:numId w:val="31"/>
              </w:numPr>
              <w:tabs>
                <w:tab w:val="clear" w:pos="1152"/>
              </w:tabs>
              <w:ind w:left="1154" w:hanging="450"/>
              <w:outlineLvl w:val="2"/>
            </w:pPr>
            <w:r w:rsidRPr="00F2086F">
              <w:t xml:space="preserve"> </w:t>
            </w:r>
            <w:r w:rsidR="00904490" w:rsidRPr="00F2086F">
              <w:t xml:space="preserve">“Related Services” means the services incidental to the supply of the goods, such as insurance, installation, training </w:t>
            </w:r>
            <w:r w:rsidR="00904490" w:rsidRPr="00F2086F">
              <w:lastRenderedPageBreak/>
              <w:t>and initial maintenance and other such obligations of the Supplier under the Contract</w:t>
            </w:r>
            <w:r w:rsidRPr="00F2086F">
              <w:t>, as applicable</w:t>
            </w:r>
            <w:r w:rsidR="00904490" w:rsidRPr="00F2086F">
              <w:t>.</w:t>
            </w:r>
          </w:p>
          <w:p w14:paraId="3ECABCFE" w14:textId="72473068" w:rsidR="00904490" w:rsidRPr="00F2086F" w:rsidRDefault="00A21A79" w:rsidP="0001104C">
            <w:pPr>
              <w:pStyle w:val="Heading3"/>
              <w:numPr>
                <w:ilvl w:val="2"/>
                <w:numId w:val="31"/>
              </w:numPr>
              <w:tabs>
                <w:tab w:val="clear" w:pos="1152"/>
              </w:tabs>
              <w:ind w:left="1154" w:hanging="450"/>
              <w:outlineLvl w:val="2"/>
            </w:pPr>
            <w:r w:rsidRPr="00F2086F">
              <w:t xml:space="preserve"> </w:t>
            </w:r>
            <w:r w:rsidR="00904490" w:rsidRPr="00F2086F">
              <w:t>“Subcontractor” means any person, private or government entity, or a combination of the above, to whom any part of the Goods to be supplied or execution of any part of the Related Services is subcontracted by the Supplier.</w:t>
            </w:r>
          </w:p>
          <w:p w14:paraId="4A61AA80" w14:textId="347255CE" w:rsidR="00A21A79" w:rsidRPr="00F2086F" w:rsidRDefault="00904490" w:rsidP="0001104C">
            <w:pPr>
              <w:pStyle w:val="Heading3"/>
              <w:numPr>
                <w:ilvl w:val="2"/>
                <w:numId w:val="31"/>
              </w:numPr>
              <w:tabs>
                <w:tab w:val="clear" w:pos="1152"/>
              </w:tabs>
              <w:ind w:left="1154" w:hanging="450"/>
              <w:outlineLvl w:val="2"/>
              <w:rPr>
                <w:spacing w:val="-4"/>
              </w:rPr>
            </w:pPr>
            <w:r w:rsidRPr="00F2086F">
              <w:rPr>
                <w:spacing w:val="-4"/>
              </w:rPr>
              <w:t xml:space="preserve">“Supplier” means the person, private or government entity, or a </w:t>
            </w:r>
            <w:r w:rsidRPr="00F2086F">
              <w:t>combination</w:t>
            </w:r>
            <w:r w:rsidRPr="00F2086F">
              <w:rPr>
                <w:spacing w:val="-4"/>
              </w:rPr>
              <w:t xml:space="preserve"> of the above, whose </w:t>
            </w:r>
            <w:r w:rsidR="006D7C7C" w:rsidRPr="00F2086F">
              <w:rPr>
                <w:spacing w:val="-4"/>
              </w:rPr>
              <w:t xml:space="preserve">Quotation </w:t>
            </w:r>
            <w:r w:rsidRPr="00F2086F">
              <w:rPr>
                <w:spacing w:val="-4"/>
              </w:rPr>
              <w:t>to perform the Contract has been accepted by the Purchaser and is named as such in the Contract Agreement.</w:t>
            </w:r>
          </w:p>
          <w:p w14:paraId="4F149EDA" w14:textId="3BDAF6BD" w:rsidR="0004651B" w:rsidRPr="00F2086F" w:rsidRDefault="00904490" w:rsidP="0001104C">
            <w:pPr>
              <w:pStyle w:val="Heading3"/>
              <w:numPr>
                <w:ilvl w:val="2"/>
                <w:numId w:val="31"/>
              </w:numPr>
              <w:tabs>
                <w:tab w:val="clear" w:pos="1152"/>
              </w:tabs>
              <w:ind w:left="1154" w:hanging="450"/>
              <w:outlineLvl w:val="2"/>
              <w:rPr>
                <w:spacing w:val="-4"/>
              </w:rPr>
            </w:pPr>
            <w:r w:rsidRPr="00F2086F">
              <w:t>“The Project Site,” where applicable, means the place named in the</w:t>
            </w:r>
            <w:r w:rsidRPr="00F2086F">
              <w:rPr>
                <w:b/>
              </w:rPr>
              <w:t xml:space="preserve"> </w:t>
            </w:r>
            <w:r w:rsidRPr="00F2086F">
              <w:t>CC</w:t>
            </w:r>
            <w:r w:rsidRPr="00F2086F">
              <w:rPr>
                <w:bCs/>
              </w:rPr>
              <w:t>.</w:t>
            </w:r>
          </w:p>
        </w:tc>
      </w:tr>
      <w:tr w:rsidR="0004651B" w:rsidRPr="00F2086F" w14:paraId="50AF8E7E" w14:textId="77777777" w:rsidTr="00C44370">
        <w:tc>
          <w:tcPr>
            <w:tcW w:w="2515" w:type="dxa"/>
          </w:tcPr>
          <w:p w14:paraId="13A910EC" w14:textId="7135E936" w:rsidR="0004651B" w:rsidRPr="00F2086F" w:rsidRDefault="00A21A79" w:rsidP="007E19BD">
            <w:pPr>
              <w:pStyle w:val="COCgcc"/>
            </w:pPr>
            <w:r w:rsidRPr="00F2086F">
              <w:lastRenderedPageBreak/>
              <w:t xml:space="preserve">Purchaser, Purchaser’s Country, </w:t>
            </w:r>
            <w:r w:rsidR="0004651B" w:rsidRPr="00F2086F">
              <w:t>Project Site/Final Destination</w:t>
            </w:r>
          </w:p>
        </w:tc>
        <w:tc>
          <w:tcPr>
            <w:tcW w:w="7020" w:type="dxa"/>
          </w:tcPr>
          <w:p w14:paraId="19F12B50" w14:textId="093AA0AD" w:rsidR="00FB7513" w:rsidRPr="00F2086F" w:rsidRDefault="00FB7513" w:rsidP="007E19BD">
            <w:pPr>
              <w:pStyle w:val="CoCHeading1"/>
            </w:pPr>
            <w:r w:rsidRPr="00F2086F">
              <w:t xml:space="preserve">The Purchaser is: </w:t>
            </w:r>
            <w:r w:rsidR="005F1B41">
              <w:t>Ministry of Internally Displaced Persons from Occupied Territories, Labour, Health and Social Affairs</w:t>
            </w:r>
          </w:p>
          <w:p w14:paraId="4F034728" w14:textId="77777777" w:rsidR="005F1B41" w:rsidRDefault="00A21A79" w:rsidP="005F1B41">
            <w:pPr>
              <w:pStyle w:val="CoCHeading1"/>
            </w:pPr>
            <w:r w:rsidRPr="00F2086F">
              <w:t xml:space="preserve">The Purchaser’s Country is: </w:t>
            </w:r>
            <w:r w:rsidR="005F1B41">
              <w:t>Georgia</w:t>
            </w:r>
          </w:p>
          <w:p w14:paraId="57FAEEFF" w14:textId="2912F4C2" w:rsidR="0004651B" w:rsidRPr="00F2086F" w:rsidRDefault="0004651B" w:rsidP="005F1B41">
            <w:pPr>
              <w:pStyle w:val="CoCHeading1"/>
            </w:pPr>
            <w:r w:rsidRPr="00F2086F">
              <w:t xml:space="preserve">The Project Site(s)/Final Destination(s) is/are: </w:t>
            </w:r>
            <w:r w:rsidR="005F1B41">
              <w:t>99, Kakheti Highway, Tbilisi, Georgia</w:t>
            </w:r>
          </w:p>
        </w:tc>
      </w:tr>
      <w:tr w:rsidR="0004651B" w:rsidRPr="00F2086F" w14:paraId="603632C8" w14:textId="77777777" w:rsidTr="00C44370">
        <w:tc>
          <w:tcPr>
            <w:tcW w:w="2515" w:type="dxa"/>
          </w:tcPr>
          <w:p w14:paraId="146176F8" w14:textId="570E3FCC" w:rsidR="0004651B" w:rsidRPr="00F2086F" w:rsidRDefault="0004651B" w:rsidP="007E19BD">
            <w:pPr>
              <w:pStyle w:val="COCgcc"/>
              <w:rPr>
                <w:sz w:val="20"/>
                <w:szCs w:val="20"/>
              </w:rPr>
            </w:pPr>
            <w:r w:rsidRPr="00F2086F">
              <w:t xml:space="preserve">Incoterms </w:t>
            </w:r>
          </w:p>
        </w:tc>
        <w:tc>
          <w:tcPr>
            <w:tcW w:w="7020" w:type="dxa"/>
          </w:tcPr>
          <w:p w14:paraId="7A1DB1AD" w14:textId="5B02560D" w:rsidR="0004651B" w:rsidRPr="00F2086F" w:rsidRDefault="0004651B" w:rsidP="007E19BD">
            <w:pPr>
              <w:pStyle w:val="CoCHeading1"/>
            </w:pPr>
            <w:r w:rsidRPr="00F2086F">
              <w:t>The edition of Incoterms that shall apply is</w:t>
            </w:r>
            <w:r w:rsidR="007D4F44" w:rsidRPr="00F2086F">
              <w:t>:</w:t>
            </w:r>
            <w:r w:rsidRPr="00F2086F">
              <w:t xml:space="preserve"> </w:t>
            </w:r>
            <w:r w:rsidR="005F1B41" w:rsidRPr="005F1B41">
              <w:rPr>
                <w:b/>
                <w:bCs/>
              </w:rPr>
              <w:t>Incoterm</w:t>
            </w:r>
            <w:r w:rsidR="00EC5583">
              <w:rPr>
                <w:b/>
                <w:bCs/>
              </w:rPr>
              <w:t>s</w:t>
            </w:r>
            <w:r w:rsidR="005F1B41" w:rsidRPr="005F1B41">
              <w:rPr>
                <w:b/>
                <w:bCs/>
              </w:rPr>
              <w:t xml:space="preserve"> 20</w:t>
            </w:r>
            <w:r w:rsidR="00EC5583">
              <w:rPr>
                <w:b/>
                <w:bCs/>
              </w:rPr>
              <w:t>2</w:t>
            </w:r>
            <w:r w:rsidR="005F1B41" w:rsidRPr="005F1B41">
              <w:rPr>
                <w:b/>
                <w:bCs/>
              </w:rPr>
              <w:t>0</w:t>
            </w:r>
            <w:r w:rsidR="005F1B41">
              <w:rPr>
                <w:i/>
                <w:iCs/>
              </w:rPr>
              <w:t xml:space="preserve"> </w:t>
            </w:r>
          </w:p>
        </w:tc>
      </w:tr>
      <w:tr w:rsidR="0004651B" w:rsidRPr="00F2086F" w14:paraId="2B833436" w14:textId="77777777" w:rsidTr="00C44370">
        <w:tc>
          <w:tcPr>
            <w:tcW w:w="2515" w:type="dxa"/>
          </w:tcPr>
          <w:p w14:paraId="1A470317" w14:textId="58B25F95" w:rsidR="0004651B" w:rsidRPr="00F2086F" w:rsidRDefault="009B1616" w:rsidP="007E19BD">
            <w:pPr>
              <w:pStyle w:val="COCgcc"/>
            </w:pPr>
            <w:r w:rsidRPr="00F2086F">
              <w:t xml:space="preserve">Notices and </w:t>
            </w:r>
            <w:r w:rsidR="0004651B" w:rsidRPr="00F2086F">
              <w:t>Addresses for notices</w:t>
            </w:r>
          </w:p>
          <w:p w14:paraId="314E5A6E" w14:textId="77777777" w:rsidR="0004651B" w:rsidRPr="00F2086F" w:rsidRDefault="0004651B" w:rsidP="0004651B">
            <w:pPr>
              <w:rPr>
                <w:b/>
              </w:rPr>
            </w:pPr>
          </w:p>
        </w:tc>
        <w:tc>
          <w:tcPr>
            <w:tcW w:w="7020" w:type="dxa"/>
            <w:vAlign w:val="center"/>
          </w:tcPr>
          <w:p w14:paraId="3D0AAC6C" w14:textId="6E0FF19E" w:rsidR="009B1616" w:rsidRPr="00F2086F" w:rsidRDefault="009B1616" w:rsidP="007E19BD">
            <w:pPr>
              <w:pStyle w:val="CoCHeading1"/>
            </w:pPr>
            <w:r w:rsidRPr="00F2086F">
              <w:t xml:space="preserve">Any notice given by one </w:t>
            </w:r>
            <w:r w:rsidR="00BB216A">
              <w:t>P</w:t>
            </w:r>
            <w:r w:rsidR="00BB216A" w:rsidRPr="00F2086F">
              <w:t xml:space="preserve">arty </w:t>
            </w:r>
            <w:r w:rsidRPr="00F2086F">
              <w:t>to the other pursuant to the Contract</w:t>
            </w:r>
            <w:r w:rsidR="006C12E5" w:rsidRPr="00F2086F">
              <w:t xml:space="preserve"> </w:t>
            </w:r>
            <w:r w:rsidRPr="00F2086F">
              <w:t>shall be in writing to the address hereafter</w:t>
            </w:r>
            <w:r w:rsidR="00F96551" w:rsidRPr="00F2086F">
              <w:t xml:space="preserve"> using the quickest </w:t>
            </w:r>
            <w:r w:rsidR="00084850">
              <w:t xml:space="preserve">available </w:t>
            </w:r>
            <w:r w:rsidR="00F96551" w:rsidRPr="00F2086F">
              <w:t>method such as electronic mail with proof of receipt.</w:t>
            </w:r>
          </w:p>
          <w:p w14:paraId="4BC2EFF6" w14:textId="77777777" w:rsidR="00C82D0E" w:rsidRPr="00F2086F" w:rsidRDefault="00C82D0E" w:rsidP="00C82D0E">
            <w:pPr>
              <w:tabs>
                <w:tab w:val="right" w:pos="7164"/>
              </w:tabs>
              <w:spacing w:after="200"/>
              <w:ind w:left="704"/>
              <w:rPr>
                <w:b/>
              </w:rPr>
            </w:pPr>
            <w:r w:rsidRPr="00F2086F">
              <w:rPr>
                <w:b/>
                <w:u w:val="single"/>
              </w:rPr>
              <w:t>Address for notices to the Purchaser</w:t>
            </w:r>
            <w:r w:rsidRPr="00F2086F">
              <w:rPr>
                <w:b/>
              </w:rPr>
              <w:t>:</w:t>
            </w:r>
          </w:p>
          <w:p w14:paraId="107C924D" w14:textId="0C65F6D8" w:rsidR="00C82D0E" w:rsidRPr="00F2086F" w:rsidRDefault="00EC5583" w:rsidP="00C82D0E">
            <w:pPr>
              <w:spacing w:before="80" w:after="80"/>
              <w:ind w:left="704"/>
              <w:rPr>
                <w:i/>
              </w:rPr>
            </w:pPr>
            <w:r>
              <w:rPr>
                <w:i/>
              </w:rPr>
              <w:t>Nino Kvernadze</w:t>
            </w:r>
          </w:p>
          <w:p w14:paraId="160556F6" w14:textId="04D1F7F9" w:rsidR="00C82D0E" w:rsidRPr="00F2086F" w:rsidRDefault="00EC5583" w:rsidP="00C82D0E">
            <w:pPr>
              <w:ind w:left="704"/>
              <w:rPr>
                <w:i/>
              </w:rPr>
            </w:pPr>
            <w:r>
              <w:rPr>
                <w:i/>
              </w:rPr>
              <w:t>Project Manager</w:t>
            </w:r>
          </w:p>
          <w:p w14:paraId="65E5DDAD" w14:textId="414B68E0" w:rsidR="00C82D0E" w:rsidRPr="00F2086F" w:rsidRDefault="00422A8B" w:rsidP="00C82D0E">
            <w:pPr>
              <w:ind w:left="704"/>
              <w:rPr>
                <w:i/>
              </w:rPr>
            </w:pPr>
            <w:r>
              <w:rPr>
                <w:i/>
              </w:rPr>
              <w:t>Project Implementation Unit (</w:t>
            </w:r>
            <w:proofErr w:type="spellStart"/>
            <w:r>
              <w:rPr>
                <w:i/>
              </w:rPr>
              <w:t>MoILSHA</w:t>
            </w:r>
            <w:proofErr w:type="spellEnd"/>
            <w:r>
              <w:rPr>
                <w:i/>
              </w:rPr>
              <w:t>)</w:t>
            </w:r>
          </w:p>
          <w:p w14:paraId="3E762C89" w14:textId="33F2A2D4" w:rsidR="00C82D0E" w:rsidRPr="00F2086F" w:rsidRDefault="00422A8B" w:rsidP="00C82D0E">
            <w:pPr>
              <w:ind w:left="704"/>
              <w:rPr>
                <w:i/>
              </w:rPr>
            </w:pPr>
            <w:hyperlink r:id="rId18" w:history="1">
              <w:r w:rsidRPr="00086EDD">
                <w:rPr>
                  <w:rStyle w:val="Hyperlink"/>
                  <w:i/>
                </w:rPr>
                <w:t>nkvernadze@moh.gov.ge</w:t>
              </w:r>
            </w:hyperlink>
            <w:r>
              <w:rPr>
                <w:i/>
              </w:rPr>
              <w:t xml:space="preserve"> </w:t>
            </w:r>
          </w:p>
          <w:p w14:paraId="265E46C0" w14:textId="3CB4B92F" w:rsidR="0004651B" w:rsidRPr="00F2086F" w:rsidRDefault="0004651B" w:rsidP="00AA4D72">
            <w:pPr>
              <w:spacing w:before="160" w:after="80"/>
              <w:ind w:left="704"/>
              <w:rPr>
                <w:b/>
              </w:rPr>
            </w:pPr>
            <w:r w:rsidRPr="00F2086F">
              <w:rPr>
                <w:b/>
                <w:u w:val="single"/>
              </w:rPr>
              <w:t>Address for notices to the Supplier</w:t>
            </w:r>
            <w:r w:rsidRPr="00F2086F">
              <w:rPr>
                <w:b/>
              </w:rPr>
              <w:t>:</w:t>
            </w:r>
          </w:p>
          <w:p w14:paraId="09CCFEE8" w14:textId="4AE0D49B" w:rsidR="0004651B" w:rsidRPr="00F2086F" w:rsidRDefault="00DA4FA8" w:rsidP="00AA4D72">
            <w:pPr>
              <w:spacing w:before="80" w:after="80"/>
              <w:ind w:left="704"/>
              <w:rPr>
                <w:i/>
              </w:rPr>
            </w:pPr>
            <w:r w:rsidRPr="00F2086F">
              <w:rPr>
                <w:i/>
              </w:rPr>
              <w:t>[</w:t>
            </w:r>
            <w:r w:rsidR="0004651B" w:rsidRPr="00F2086F">
              <w:rPr>
                <w:i/>
              </w:rPr>
              <w:t xml:space="preserve">insert the name of officer authorized to receive notices] </w:t>
            </w:r>
          </w:p>
          <w:p w14:paraId="185BC4E1" w14:textId="77777777" w:rsidR="0004651B" w:rsidRPr="00F2086F" w:rsidRDefault="0004651B" w:rsidP="00AA4D72">
            <w:pPr>
              <w:ind w:left="704"/>
              <w:rPr>
                <w:i/>
              </w:rPr>
            </w:pPr>
            <w:r w:rsidRPr="00F2086F">
              <w:rPr>
                <w:i/>
              </w:rPr>
              <w:t>[title/position]</w:t>
            </w:r>
          </w:p>
          <w:p w14:paraId="139CA0DE" w14:textId="77777777" w:rsidR="0004651B" w:rsidRPr="00F2086F" w:rsidRDefault="0004651B" w:rsidP="00AA4D72">
            <w:pPr>
              <w:ind w:left="704"/>
              <w:rPr>
                <w:i/>
              </w:rPr>
            </w:pPr>
            <w:r w:rsidRPr="00F2086F">
              <w:rPr>
                <w:i/>
              </w:rPr>
              <w:t>[department/work unit]</w:t>
            </w:r>
          </w:p>
          <w:p w14:paraId="7AD40FCE" w14:textId="77777777" w:rsidR="0004651B" w:rsidRPr="00F2086F" w:rsidRDefault="0004651B" w:rsidP="00AA4D72">
            <w:pPr>
              <w:ind w:left="704"/>
              <w:rPr>
                <w:i/>
              </w:rPr>
            </w:pPr>
            <w:r w:rsidRPr="00F2086F">
              <w:rPr>
                <w:i/>
              </w:rPr>
              <w:t>[address]</w:t>
            </w:r>
          </w:p>
          <w:p w14:paraId="346F43A7" w14:textId="45BC51B7" w:rsidR="0004651B" w:rsidRPr="00F2086F" w:rsidRDefault="0004651B" w:rsidP="00AA4D72">
            <w:pPr>
              <w:spacing w:after="120"/>
              <w:ind w:left="704"/>
              <w:rPr>
                <w:b/>
              </w:rPr>
            </w:pPr>
            <w:r w:rsidRPr="00F2086F">
              <w:rPr>
                <w:i/>
              </w:rPr>
              <w:t>[</w:t>
            </w:r>
            <w:r w:rsidR="006C12E5" w:rsidRPr="00F2086F">
              <w:rPr>
                <w:b/>
                <w:i/>
              </w:rPr>
              <w:t>Electronic mail address</w:t>
            </w:r>
            <w:r w:rsidRPr="00F2086F">
              <w:rPr>
                <w:i/>
              </w:rPr>
              <w:t>]</w:t>
            </w:r>
          </w:p>
        </w:tc>
      </w:tr>
      <w:tr w:rsidR="00C0026F" w:rsidRPr="00F2086F" w14:paraId="056C29FB" w14:textId="77777777" w:rsidTr="00C44370">
        <w:tc>
          <w:tcPr>
            <w:tcW w:w="2515" w:type="dxa"/>
          </w:tcPr>
          <w:p w14:paraId="73F4DDDD" w14:textId="4E09B53D" w:rsidR="00C0026F" w:rsidRPr="00F2086F" w:rsidRDefault="00C0026F" w:rsidP="007E19BD">
            <w:pPr>
              <w:pStyle w:val="COCgcc"/>
            </w:pPr>
            <w:bookmarkStart w:id="46" w:name="_Toc167083644"/>
            <w:bookmarkStart w:id="47" w:name="_Toc454892630"/>
            <w:r w:rsidRPr="00F2086F">
              <w:t>Governing Law</w:t>
            </w:r>
            <w:bookmarkEnd w:id="46"/>
            <w:bookmarkEnd w:id="47"/>
          </w:p>
        </w:tc>
        <w:tc>
          <w:tcPr>
            <w:tcW w:w="7020" w:type="dxa"/>
          </w:tcPr>
          <w:p w14:paraId="13F05150" w14:textId="5C2E0717" w:rsidR="00C0026F" w:rsidRPr="00F2086F" w:rsidRDefault="00C0026F" w:rsidP="007E19BD">
            <w:pPr>
              <w:pStyle w:val="CoCHeading1"/>
              <w:rPr>
                <w:b/>
              </w:rPr>
            </w:pPr>
            <w:r w:rsidRPr="00F2086F">
              <w:t>The Contract shall be governed by and interpreted in accordance with the laws of the Purchaser’s Country</w:t>
            </w:r>
            <w:r w:rsidRPr="00F2086F">
              <w:rPr>
                <w:i/>
              </w:rPr>
              <w:t>.</w:t>
            </w:r>
          </w:p>
        </w:tc>
      </w:tr>
      <w:tr w:rsidR="0004651B" w:rsidRPr="00F2086F" w14:paraId="31E86BCB" w14:textId="77777777" w:rsidTr="00C44370">
        <w:tc>
          <w:tcPr>
            <w:tcW w:w="2515" w:type="dxa"/>
          </w:tcPr>
          <w:p w14:paraId="6376CD96" w14:textId="27054C01" w:rsidR="0004651B" w:rsidRPr="00F2086F" w:rsidRDefault="0004651B" w:rsidP="007E19BD">
            <w:pPr>
              <w:pStyle w:val="COCgcc"/>
            </w:pPr>
            <w:bookmarkStart w:id="48" w:name="_Toc503345060"/>
            <w:r w:rsidRPr="00F2086F">
              <w:t>Settlement of Disputes</w:t>
            </w:r>
            <w:bookmarkEnd w:id="48"/>
          </w:p>
          <w:p w14:paraId="5FB9E8C1" w14:textId="77777777" w:rsidR="0004651B" w:rsidRPr="00F2086F" w:rsidRDefault="0004651B" w:rsidP="0004651B">
            <w:pPr>
              <w:rPr>
                <w:b/>
              </w:rPr>
            </w:pPr>
          </w:p>
        </w:tc>
        <w:tc>
          <w:tcPr>
            <w:tcW w:w="7020" w:type="dxa"/>
          </w:tcPr>
          <w:p w14:paraId="7A231837" w14:textId="74EC1A0C" w:rsidR="0004651B" w:rsidRPr="00F2086F" w:rsidRDefault="0004651B" w:rsidP="007E19BD">
            <w:pPr>
              <w:pStyle w:val="CoCHeading1"/>
            </w:pPr>
            <w:r w:rsidRPr="00F2086F">
              <w:t>[“</w:t>
            </w:r>
            <w:r w:rsidR="007D4F44" w:rsidRPr="00F2086F">
              <w:t xml:space="preserve">CC </w:t>
            </w:r>
            <w:r w:rsidR="006C12E5" w:rsidRPr="00F2086F">
              <w:t>6</w:t>
            </w:r>
            <w:r w:rsidRPr="00F2086F">
              <w:t xml:space="preserve">(a) shall be retained in the case of a Contract with a foreign Supplier and </w:t>
            </w:r>
            <w:r w:rsidR="007D4F44" w:rsidRPr="00F2086F">
              <w:t xml:space="preserve">CC </w:t>
            </w:r>
            <w:r w:rsidRPr="00F2086F">
              <w:t xml:space="preserve"> </w:t>
            </w:r>
            <w:r w:rsidR="00B663BA" w:rsidRPr="00F2086F">
              <w:t>6</w:t>
            </w:r>
            <w:r w:rsidR="007D4F44" w:rsidRPr="00F2086F">
              <w:t xml:space="preserve"> </w:t>
            </w:r>
            <w:r w:rsidRPr="00F2086F">
              <w:t>(</w:t>
            </w:r>
            <w:r w:rsidR="007D4F44" w:rsidRPr="00F2086F">
              <w:t>b</w:t>
            </w:r>
            <w:r w:rsidRPr="00F2086F">
              <w:t>) shall be retained in the case of a Contract with a national of the Purchaser’s Country.”]</w:t>
            </w:r>
          </w:p>
          <w:p w14:paraId="2F64E999" w14:textId="23059945" w:rsidR="0004651B" w:rsidRPr="00F2086F" w:rsidRDefault="0004651B" w:rsidP="0001104C">
            <w:pPr>
              <w:pStyle w:val="ListParagraph"/>
              <w:numPr>
                <w:ilvl w:val="0"/>
                <w:numId w:val="30"/>
              </w:numPr>
              <w:tabs>
                <w:tab w:val="left" w:pos="1080"/>
              </w:tabs>
              <w:suppressAutoHyphens/>
              <w:spacing w:after="200"/>
              <w:ind w:left="968"/>
              <w:jc w:val="both"/>
            </w:pPr>
            <w:r w:rsidRPr="00F2086F">
              <w:lastRenderedPageBreak/>
              <w:t>Contract with foreign Supplier:</w:t>
            </w:r>
          </w:p>
          <w:p w14:paraId="4FB8ED04" w14:textId="274719E8" w:rsidR="0004651B" w:rsidRPr="00F2086F" w:rsidRDefault="0004651B" w:rsidP="00C44370">
            <w:pPr>
              <w:tabs>
                <w:tab w:val="left" w:pos="1080"/>
              </w:tabs>
              <w:suppressAutoHyphens/>
              <w:spacing w:after="200"/>
              <w:ind w:left="968"/>
              <w:jc w:val="both"/>
            </w:pPr>
            <w:r w:rsidRPr="00F2086F">
              <w:t>All disputes arising out of or in connection with the present contract shall be finally settled under the Rules of Arbitration of the International Chamber of Commerce by one or more arbitrators appointed in accordance with the said Rules.</w:t>
            </w:r>
          </w:p>
          <w:p w14:paraId="5FED2E47" w14:textId="6DB9AA47" w:rsidR="0004651B" w:rsidRPr="00F2086F" w:rsidRDefault="0004651B" w:rsidP="0001104C">
            <w:pPr>
              <w:pStyle w:val="ListParagraph"/>
              <w:numPr>
                <w:ilvl w:val="0"/>
                <w:numId w:val="30"/>
              </w:numPr>
              <w:tabs>
                <w:tab w:val="left" w:pos="1080"/>
              </w:tabs>
              <w:suppressAutoHyphens/>
              <w:spacing w:after="200"/>
              <w:ind w:left="968"/>
              <w:jc w:val="both"/>
            </w:pPr>
            <w:r w:rsidRPr="00F2086F">
              <w:t>Contracts with Supplier national of the Purchaser’s Country:</w:t>
            </w:r>
          </w:p>
          <w:p w14:paraId="2915519B" w14:textId="393DBE78" w:rsidR="0004651B" w:rsidRPr="00F2086F" w:rsidRDefault="0004651B" w:rsidP="00C44370">
            <w:pPr>
              <w:spacing w:after="200"/>
              <w:ind w:left="968"/>
              <w:jc w:val="both"/>
            </w:pPr>
            <w:r w:rsidRPr="00F2086F">
              <w:t>In the case of a dispute between the Purchaser and a Supplier who is a national of the Purchaser’s Country, the dispute shall be referred to adjudication or arbitration in accordance with the laws of the Purchaser’s Country.</w:t>
            </w:r>
          </w:p>
        </w:tc>
      </w:tr>
      <w:tr w:rsidR="0004651B" w:rsidRPr="00F2086F" w14:paraId="56A86E53" w14:textId="77777777" w:rsidTr="00C44370">
        <w:tc>
          <w:tcPr>
            <w:tcW w:w="2515" w:type="dxa"/>
          </w:tcPr>
          <w:p w14:paraId="3C7C2556" w14:textId="6E0A88F4" w:rsidR="0004651B" w:rsidRPr="00F2086F" w:rsidRDefault="0004651B" w:rsidP="007E19BD">
            <w:pPr>
              <w:pStyle w:val="COCgcc"/>
            </w:pPr>
            <w:r w:rsidRPr="00F2086F">
              <w:lastRenderedPageBreak/>
              <w:t>Shipping and other documents to be provided</w:t>
            </w:r>
          </w:p>
          <w:p w14:paraId="01B11EE0" w14:textId="77777777" w:rsidR="0004651B" w:rsidRPr="00F2086F" w:rsidRDefault="0004651B" w:rsidP="0004651B"/>
        </w:tc>
        <w:tc>
          <w:tcPr>
            <w:tcW w:w="7020" w:type="dxa"/>
            <w:vAlign w:val="center"/>
          </w:tcPr>
          <w:p w14:paraId="5A387E5E" w14:textId="0231FF5E" w:rsidR="009B1616" w:rsidRPr="007A7546" w:rsidRDefault="004177CF" w:rsidP="007E19BD">
            <w:pPr>
              <w:pStyle w:val="CoCHeading1"/>
            </w:pPr>
            <w:r w:rsidRPr="007A7546">
              <w:t>T</w:t>
            </w:r>
            <w:r w:rsidR="009B1616" w:rsidRPr="007A7546">
              <w:t xml:space="preserve">he Delivery of the Goods and Completion of the Related Services </w:t>
            </w:r>
            <w:r w:rsidR="00C82D0E" w:rsidRPr="007A7546">
              <w:t xml:space="preserve">as applicable </w:t>
            </w:r>
            <w:r w:rsidR="009B1616" w:rsidRPr="007A7546">
              <w:t xml:space="preserve">shall be in accordance with the Delivery and Completion Schedule specified in the Schedule of Requirements. </w:t>
            </w:r>
          </w:p>
          <w:p w14:paraId="786B9B21" w14:textId="6CD2E1E8" w:rsidR="006C12E5" w:rsidRPr="007A7546" w:rsidRDefault="0004651B" w:rsidP="00AA4D72">
            <w:pPr>
              <w:spacing w:before="120" w:after="120"/>
              <w:ind w:left="704"/>
              <w:jc w:val="both"/>
            </w:pPr>
            <w:r w:rsidRPr="007A7546">
              <w:t>Details of Shipping and other Documents to be furnished by the Supplier are</w:t>
            </w:r>
            <w:r w:rsidR="00DA4FA8" w:rsidRPr="007A7546">
              <w:t>:</w:t>
            </w:r>
            <w:r w:rsidRPr="007A7546">
              <w:t xml:space="preserv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 etc.].</w:t>
            </w:r>
          </w:p>
          <w:p w14:paraId="51CC448F" w14:textId="2CBD6229" w:rsidR="0004651B" w:rsidRPr="007A7546" w:rsidRDefault="0004651B" w:rsidP="00DA4FA8">
            <w:pPr>
              <w:spacing w:before="120" w:after="120"/>
              <w:ind w:left="704"/>
            </w:pPr>
            <w:r w:rsidRPr="007A7546">
              <w:t>The above documents shall be received by the Purchaser:</w:t>
            </w:r>
          </w:p>
          <w:p w14:paraId="246F07D9" w14:textId="2246441E" w:rsidR="0004651B" w:rsidRPr="007A7546" w:rsidRDefault="0004651B" w:rsidP="00AA4D72">
            <w:pPr>
              <w:numPr>
                <w:ilvl w:val="3"/>
                <w:numId w:val="3"/>
              </w:numPr>
              <w:spacing w:before="120" w:after="120"/>
              <w:ind w:left="1244" w:hanging="533"/>
              <w:jc w:val="both"/>
            </w:pPr>
            <w:r w:rsidRPr="007A7546">
              <w:t xml:space="preserve">before arrival of the Goods, if the mode of payment is through letter of credit if so specified in </w:t>
            </w:r>
            <w:r w:rsidR="007D4F44" w:rsidRPr="007A7546">
              <w:t xml:space="preserve">CC </w:t>
            </w:r>
            <w:r w:rsidR="00B663BA" w:rsidRPr="007A7546">
              <w:t>9</w:t>
            </w:r>
            <w:r w:rsidRPr="007A7546">
              <w:t>. If the documents are not received before arrival of the Goods, the Supplier will be responsible for any consequent expenses; or otherwise</w:t>
            </w:r>
            <w:r w:rsidR="00322817" w:rsidRPr="007A7546">
              <w:t xml:space="preserve">; </w:t>
            </w:r>
          </w:p>
          <w:p w14:paraId="01F60848" w14:textId="71317857" w:rsidR="0004651B" w:rsidRPr="00F2086F" w:rsidRDefault="0004651B" w:rsidP="00DA4FA8">
            <w:pPr>
              <w:numPr>
                <w:ilvl w:val="3"/>
                <w:numId w:val="3"/>
              </w:numPr>
              <w:spacing w:before="120" w:after="120"/>
              <w:ind w:left="1244" w:hanging="533"/>
            </w:pPr>
            <w:r w:rsidRPr="007A7546">
              <w:t>on shipment.</w:t>
            </w:r>
          </w:p>
        </w:tc>
      </w:tr>
      <w:tr w:rsidR="0004651B" w:rsidRPr="00F2086F" w14:paraId="3ADB8387" w14:textId="77777777" w:rsidTr="00C44370">
        <w:tc>
          <w:tcPr>
            <w:tcW w:w="2515" w:type="dxa"/>
          </w:tcPr>
          <w:p w14:paraId="169D3A87" w14:textId="4607EC60" w:rsidR="0004651B" w:rsidRPr="00F2086F" w:rsidRDefault="0004651B" w:rsidP="007E19BD">
            <w:pPr>
              <w:pStyle w:val="COCgcc"/>
            </w:pPr>
            <w:r w:rsidRPr="00F2086F">
              <w:t>Contract Price</w:t>
            </w:r>
          </w:p>
          <w:p w14:paraId="28DB0564" w14:textId="77777777" w:rsidR="0004651B" w:rsidRPr="00F2086F" w:rsidRDefault="0004651B" w:rsidP="0004651B">
            <w:pPr>
              <w:rPr>
                <w:b/>
              </w:rPr>
            </w:pPr>
          </w:p>
        </w:tc>
        <w:tc>
          <w:tcPr>
            <w:tcW w:w="7020" w:type="dxa"/>
            <w:vAlign w:val="center"/>
          </w:tcPr>
          <w:p w14:paraId="63914DBC" w14:textId="77777777" w:rsidR="00C82D0E" w:rsidRPr="00F2086F" w:rsidRDefault="00C82D0E" w:rsidP="007E19BD">
            <w:pPr>
              <w:pStyle w:val="CoCHeading1"/>
            </w:pPr>
            <w:r w:rsidRPr="00F2086F">
              <w:t>The Contract Price is specified in Price Schedule 4.</w:t>
            </w:r>
          </w:p>
          <w:p w14:paraId="15460932" w14:textId="22E4E1EC" w:rsidR="0004651B" w:rsidRPr="00F2086F" w:rsidRDefault="0099156F" w:rsidP="007E19BD">
            <w:pPr>
              <w:pStyle w:val="CoCHeading1"/>
            </w:pPr>
            <w:r w:rsidRPr="00F2086F">
              <w:t xml:space="preserve">The unit </w:t>
            </w:r>
            <w:r w:rsidR="00C82D0E" w:rsidRPr="00F2086F">
              <w:t xml:space="preserve">prices </w:t>
            </w:r>
            <w:r w:rsidRPr="00F2086F">
              <w:t xml:space="preserve">charged by the Supplier for the Goods supplied and the Related Services performed under the Contract shall not vary from the prices quoted by the Supplier </w:t>
            </w:r>
            <w:r w:rsidR="006D7C7C" w:rsidRPr="00F2086F">
              <w:t>and accepted by the Purchaser.</w:t>
            </w:r>
            <w:r w:rsidR="00101053" w:rsidRPr="00F2086F">
              <w:t xml:space="preserve"> </w:t>
            </w:r>
          </w:p>
        </w:tc>
      </w:tr>
      <w:tr w:rsidR="0004651B" w:rsidRPr="00F2086F" w14:paraId="6774944F" w14:textId="77777777" w:rsidTr="00C44370">
        <w:tc>
          <w:tcPr>
            <w:tcW w:w="2515" w:type="dxa"/>
          </w:tcPr>
          <w:p w14:paraId="1251AD02" w14:textId="6759B565" w:rsidR="0004651B" w:rsidRPr="00F2086F" w:rsidRDefault="0004651B" w:rsidP="007E19BD">
            <w:pPr>
              <w:pStyle w:val="COCgcc"/>
            </w:pPr>
            <w:r w:rsidRPr="00F2086F">
              <w:t>Terms of payment</w:t>
            </w:r>
          </w:p>
          <w:p w14:paraId="6266ECD5" w14:textId="77777777" w:rsidR="0004651B" w:rsidRPr="00F2086F" w:rsidRDefault="0004651B" w:rsidP="0004651B">
            <w:pPr>
              <w:rPr>
                <w:b/>
              </w:rPr>
            </w:pPr>
          </w:p>
        </w:tc>
        <w:tc>
          <w:tcPr>
            <w:tcW w:w="7020" w:type="dxa"/>
          </w:tcPr>
          <w:p w14:paraId="21988FAE" w14:textId="7B2A98B1" w:rsidR="0004651B" w:rsidRPr="00F2086F" w:rsidRDefault="0004651B" w:rsidP="007E19BD">
            <w:pPr>
              <w:pStyle w:val="CoCHeading1"/>
            </w:pPr>
            <w:r w:rsidRPr="00F2086F">
              <w:t>The method and conditions of payment to be made to the Supplier</w:t>
            </w:r>
            <w:r w:rsidR="00E65CDA" w:rsidRPr="00F2086F">
              <w:t xml:space="preserve"> </w:t>
            </w:r>
            <w:r w:rsidRPr="00F2086F">
              <w:t>under this Contract shall be as follows:</w:t>
            </w:r>
          </w:p>
          <w:p w14:paraId="71D62EBD" w14:textId="0CB58828" w:rsidR="0004651B" w:rsidRPr="00F2086F" w:rsidRDefault="0004651B" w:rsidP="00DA4FA8">
            <w:pPr>
              <w:suppressAutoHyphens/>
              <w:spacing w:after="220"/>
              <w:ind w:left="704" w:firstLine="7"/>
              <w:jc w:val="both"/>
              <w:rPr>
                <w:b/>
              </w:rPr>
            </w:pPr>
            <w:r w:rsidRPr="00F2086F">
              <w:rPr>
                <w:b/>
                <w:bCs/>
                <w:iCs/>
                <w:spacing w:val="-2"/>
              </w:rPr>
              <w:t xml:space="preserve">The Purchaser </w:t>
            </w:r>
            <w:r w:rsidRPr="00F2086F">
              <w:rPr>
                <w:b/>
                <w:bCs/>
                <w:i/>
                <w:iCs/>
                <w:spacing w:val="-2"/>
              </w:rPr>
              <w:t>shall not</w:t>
            </w:r>
            <w:r w:rsidRPr="00F2086F">
              <w:rPr>
                <w:b/>
                <w:bCs/>
                <w:iCs/>
                <w:spacing w:val="-2"/>
              </w:rPr>
              <w:t xml:space="preserve"> process the payments using the Direct Payment disbursement method, as defined in the World Bank’s Disbursement Guidelines for Investment Project Financing.</w:t>
            </w:r>
          </w:p>
          <w:p w14:paraId="662F4D87" w14:textId="5C42EFB4" w:rsidR="00845AFA" w:rsidRPr="00F2086F" w:rsidRDefault="00845AFA" w:rsidP="007A7546">
            <w:pPr>
              <w:suppressAutoHyphens/>
              <w:spacing w:after="120"/>
              <w:ind w:left="251" w:firstLine="7"/>
              <w:jc w:val="both"/>
              <w:rPr>
                <w:b/>
                <w:i/>
              </w:rPr>
            </w:pPr>
            <w:r w:rsidRPr="00F2086F">
              <w:rPr>
                <w:b/>
                <w:i/>
              </w:rPr>
              <w:lastRenderedPageBreak/>
              <w:t xml:space="preserve"> (TERMS OF PAYMENT ARE SUBJECT TO NEGITATION]</w:t>
            </w:r>
          </w:p>
          <w:p w14:paraId="40CBF8FA" w14:textId="3FBE31B3" w:rsidR="0004651B" w:rsidRPr="00F2086F" w:rsidRDefault="0004651B" w:rsidP="00DA4FA8">
            <w:pPr>
              <w:suppressAutoHyphens/>
              <w:spacing w:after="120"/>
              <w:ind w:left="704" w:firstLine="7"/>
              <w:jc w:val="both"/>
              <w:rPr>
                <w:b/>
              </w:rPr>
            </w:pPr>
            <w:r w:rsidRPr="00F2086F">
              <w:rPr>
                <w:b/>
              </w:rPr>
              <w:t>Payment for Goods supplied from abroad:</w:t>
            </w:r>
          </w:p>
          <w:p w14:paraId="7428DA71" w14:textId="5D9B68A6" w:rsidR="0004651B" w:rsidRPr="00F2086F" w:rsidRDefault="0004651B" w:rsidP="00DA4FA8">
            <w:pPr>
              <w:tabs>
                <w:tab w:val="left" w:pos="7047"/>
              </w:tabs>
              <w:suppressAutoHyphens/>
              <w:spacing w:after="120"/>
              <w:ind w:left="704" w:firstLine="7"/>
              <w:jc w:val="both"/>
            </w:pPr>
            <w:r w:rsidRPr="007A7546">
              <w:t xml:space="preserve">Payment of foreign currency portion shall be made in </w:t>
            </w:r>
            <w:r w:rsidR="00422A8B">
              <w:t>USD</w:t>
            </w:r>
            <w:r w:rsidRPr="007A7546">
              <w:t xml:space="preserve"> </w:t>
            </w:r>
            <w:r w:rsidRPr="007A7546">
              <w:rPr>
                <w:i/>
              </w:rPr>
              <w:t>[currency of the Contract Price]</w:t>
            </w:r>
            <w:r w:rsidRPr="007A7546">
              <w:t xml:space="preserve"> in the following manner</w:t>
            </w:r>
            <w:r w:rsidRPr="00F2086F">
              <w:t>:</w:t>
            </w:r>
          </w:p>
          <w:p w14:paraId="559E130F" w14:textId="4122C874" w:rsidR="007E34AA" w:rsidRPr="00F2086F" w:rsidRDefault="0004651B" w:rsidP="00914880">
            <w:pPr>
              <w:pStyle w:val="ListParagraph"/>
              <w:numPr>
                <w:ilvl w:val="3"/>
                <w:numId w:val="5"/>
              </w:numPr>
              <w:tabs>
                <w:tab w:val="clear" w:pos="1901"/>
              </w:tabs>
              <w:suppressAutoHyphens/>
              <w:spacing w:after="120"/>
              <w:ind w:left="1154" w:hanging="517"/>
              <w:contextualSpacing w:val="0"/>
              <w:jc w:val="both"/>
              <w:rPr>
                <w:b/>
              </w:rPr>
            </w:pPr>
            <w:r w:rsidRPr="00F2086F">
              <w:rPr>
                <w:b/>
              </w:rPr>
              <w:t xml:space="preserve">Advance Payment: </w:t>
            </w:r>
          </w:p>
          <w:p w14:paraId="5E510EF8" w14:textId="4B3B7624" w:rsidR="0004651B" w:rsidRPr="00F2086F" w:rsidRDefault="00422A8B" w:rsidP="0001104C">
            <w:pPr>
              <w:pStyle w:val="ListParagraph"/>
              <w:numPr>
                <w:ilvl w:val="0"/>
                <w:numId w:val="26"/>
              </w:numPr>
              <w:suppressAutoHyphens/>
              <w:spacing w:after="120"/>
              <w:ind w:left="1328"/>
              <w:contextualSpacing w:val="0"/>
              <w:jc w:val="both"/>
            </w:pPr>
            <w:r>
              <w:t>Forty</w:t>
            </w:r>
            <w:r w:rsidR="00375EB9" w:rsidRPr="00F2086F">
              <w:t xml:space="preserve"> (</w:t>
            </w:r>
            <w:r>
              <w:t>4</w:t>
            </w:r>
            <w:r w:rsidR="00375EB9" w:rsidRPr="00F2086F">
              <w:t xml:space="preserve">0) percent </w:t>
            </w:r>
            <w:r w:rsidR="003D0D17" w:rsidRPr="00F2086F">
              <w:t xml:space="preserve">of the Contract Price </w:t>
            </w:r>
            <w:r w:rsidR="00375EB9" w:rsidRPr="00F2086F">
              <w:t xml:space="preserve">shall be paid within </w:t>
            </w:r>
            <w:r>
              <w:t>fifteen</w:t>
            </w:r>
            <w:r w:rsidR="00F03A92" w:rsidRPr="00F2086F">
              <w:t xml:space="preserve"> </w:t>
            </w:r>
            <w:r w:rsidR="00375EB9" w:rsidRPr="00F2086F">
              <w:t>(</w:t>
            </w:r>
            <w:r>
              <w:t>15</w:t>
            </w:r>
            <w:r w:rsidR="00375EB9" w:rsidRPr="00F2086F">
              <w:t>) days of signing of the Contract</w:t>
            </w:r>
            <w:r w:rsidR="00863987" w:rsidRPr="00F2086F">
              <w:t xml:space="preserve"> and </w:t>
            </w:r>
            <w:r w:rsidR="0004651B" w:rsidRPr="00F2086F">
              <w:t xml:space="preserve">upon submission of claim and a bank </w:t>
            </w:r>
            <w:r w:rsidR="00084850">
              <w:t xml:space="preserve">demand </w:t>
            </w:r>
            <w:r w:rsidR="0004651B" w:rsidRPr="00F2086F">
              <w:t>guarantee</w:t>
            </w:r>
            <w:r w:rsidR="006D7C7C" w:rsidRPr="00F2086F">
              <w:t xml:space="preserve"> </w:t>
            </w:r>
            <w:r w:rsidR="0004651B" w:rsidRPr="00F2086F">
              <w:t>for equivalent amount valid until the Goods are delivered and</w:t>
            </w:r>
            <w:r w:rsidR="00863987" w:rsidRPr="00F2086F">
              <w:t xml:space="preserve"> in the form </w:t>
            </w:r>
            <w:r w:rsidR="00084850">
              <w:t xml:space="preserve">of Advance Payment Security </w:t>
            </w:r>
            <w:r w:rsidR="00863987" w:rsidRPr="00F2086F">
              <w:t xml:space="preserve">provided in the </w:t>
            </w:r>
            <w:r w:rsidR="00E65CDA" w:rsidRPr="00F2086F">
              <w:t>RFQ</w:t>
            </w:r>
            <w:r w:rsidR="007E26F6" w:rsidRPr="00F2086F">
              <w:t xml:space="preserve"> </w:t>
            </w:r>
            <w:r w:rsidR="00863987" w:rsidRPr="00F2086F">
              <w:t>or another form acceptable to the Purchaser</w:t>
            </w:r>
            <w:r w:rsidR="0004651B" w:rsidRPr="00F2086F">
              <w:t>.</w:t>
            </w:r>
          </w:p>
          <w:p w14:paraId="66B82BEA" w14:textId="7E09134C" w:rsidR="0004651B" w:rsidRPr="00F2086F" w:rsidRDefault="0004651B" w:rsidP="00914880">
            <w:pPr>
              <w:pStyle w:val="ListParagraph"/>
              <w:numPr>
                <w:ilvl w:val="3"/>
                <w:numId w:val="5"/>
              </w:numPr>
              <w:tabs>
                <w:tab w:val="clear" w:pos="1901"/>
              </w:tabs>
              <w:suppressAutoHyphens/>
              <w:spacing w:after="120"/>
              <w:ind w:left="1154" w:hanging="517"/>
              <w:contextualSpacing w:val="0"/>
              <w:jc w:val="both"/>
            </w:pPr>
            <w:r w:rsidRPr="00F2086F">
              <w:br w:type="page"/>
            </w:r>
            <w:r w:rsidRPr="00F2086F">
              <w:rPr>
                <w:b/>
              </w:rPr>
              <w:t xml:space="preserve">On Shipment: </w:t>
            </w:r>
            <w:r w:rsidRPr="00F2086F">
              <w:t xml:space="preserve">Fifty (50) percent of the Contract Price of the Goods shipped shall be paid, </w:t>
            </w:r>
            <w:r w:rsidR="00371F3E" w:rsidRPr="00F2086F">
              <w:t xml:space="preserve">within 15 days after </w:t>
            </w:r>
            <w:r w:rsidRPr="00F2086F">
              <w:t xml:space="preserve">submission of documents specified in </w:t>
            </w:r>
            <w:r w:rsidR="00F03A92" w:rsidRPr="00F2086F">
              <w:t>C</w:t>
            </w:r>
            <w:r w:rsidRPr="00F2086F">
              <w:t>C</w:t>
            </w:r>
            <w:r w:rsidR="00863987" w:rsidRPr="00F2086F">
              <w:t xml:space="preserve"> 7</w:t>
            </w:r>
            <w:r w:rsidRPr="00F2086F">
              <w:t>.</w:t>
            </w:r>
          </w:p>
          <w:p w14:paraId="42799875" w14:textId="28EE7288" w:rsidR="0004651B" w:rsidRPr="00F2086F" w:rsidRDefault="0004651B" w:rsidP="00914880">
            <w:pPr>
              <w:pStyle w:val="ListParagraph"/>
              <w:numPr>
                <w:ilvl w:val="3"/>
                <w:numId w:val="5"/>
              </w:numPr>
              <w:tabs>
                <w:tab w:val="clear" w:pos="1901"/>
              </w:tabs>
              <w:suppressAutoHyphens/>
              <w:spacing w:after="120"/>
              <w:ind w:left="1154" w:hanging="517"/>
              <w:contextualSpacing w:val="0"/>
              <w:jc w:val="both"/>
            </w:pPr>
            <w:r w:rsidRPr="00F2086F">
              <w:rPr>
                <w:b/>
              </w:rPr>
              <w:t xml:space="preserve">On Acceptance: </w:t>
            </w:r>
            <w:r w:rsidRPr="00F2086F">
              <w:t xml:space="preserve">Ten (10) percent of the Contract Price of Goods received shall be paid within </w:t>
            </w:r>
            <w:r w:rsidR="00F51F77" w:rsidRPr="00F2086F">
              <w:t xml:space="preserve">fifteen </w:t>
            </w:r>
            <w:r w:rsidRPr="00F2086F">
              <w:t>(</w:t>
            </w:r>
            <w:r w:rsidR="00371F3E" w:rsidRPr="00F2086F">
              <w:t>15</w:t>
            </w:r>
            <w:r w:rsidRPr="00F2086F">
              <w:t>) days of receipt of the Goods upon submission of claim supported by the acceptance certificate issued by the Purchaser.</w:t>
            </w:r>
          </w:p>
          <w:p w14:paraId="4DDAA249" w14:textId="08D42F43" w:rsidR="0004651B" w:rsidRPr="00F2086F" w:rsidRDefault="0004651B" w:rsidP="00914880">
            <w:pPr>
              <w:suppressAutoHyphens/>
              <w:spacing w:after="120"/>
              <w:ind w:left="1154"/>
              <w:jc w:val="both"/>
            </w:pPr>
            <w:r w:rsidRPr="00F2086F">
              <w:t xml:space="preserve">Payment of local currency portion shall be made in </w:t>
            </w:r>
            <w:r w:rsidR="00422A8B">
              <w:rPr>
                <w:u w:val="single"/>
              </w:rPr>
              <w:t>GEL</w:t>
            </w:r>
            <w:r w:rsidRPr="00F2086F">
              <w:t xml:space="preserve"> </w:t>
            </w:r>
            <w:r w:rsidRPr="00F2086F">
              <w:rPr>
                <w:sz w:val="20"/>
              </w:rPr>
              <w:t>[currency]</w:t>
            </w:r>
            <w:r w:rsidRPr="00F2086F">
              <w:t xml:space="preserve"> within </w:t>
            </w:r>
            <w:r w:rsidR="00F51F77" w:rsidRPr="00F2086F">
              <w:t xml:space="preserve">fifteen </w:t>
            </w:r>
            <w:r w:rsidRPr="00F2086F">
              <w:t>(</w:t>
            </w:r>
            <w:r w:rsidR="00371F3E" w:rsidRPr="00F2086F">
              <w:t>15</w:t>
            </w:r>
            <w:r w:rsidRPr="00F2086F">
              <w:t xml:space="preserve">) days of presentation of claim supported by a certificate from the Purchaser declaring that the Goods have been delivered and that all other contracted </w:t>
            </w:r>
            <w:r w:rsidR="00863987" w:rsidRPr="00F2086F">
              <w:t>s</w:t>
            </w:r>
            <w:r w:rsidRPr="00F2086F">
              <w:t>ervices have been performed.</w:t>
            </w:r>
          </w:p>
          <w:p w14:paraId="0AFD987A" w14:textId="09D3CE1C" w:rsidR="0004651B" w:rsidRPr="00F2086F" w:rsidRDefault="0004651B" w:rsidP="00422A8B">
            <w:pPr>
              <w:pStyle w:val="ListParagraph"/>
              <w:suppressAutoHyphens/>
              <w:spacing w:after="120"/>
              <w:ind w:left="1154"/>
              <w:contextualSpacing w:val="0"/>
              <w:jc w:val="both"/>
            </w:pPr>
            <w:r w:rsidRPr="00F2086F">
              <w:br w:type="page"/>
            </w:r>
            <w:r w:rsidR="00422A8B" w:rsidRPr="00F2086F">
              <w:rPr>
                <w:b/>
              </w:rPr>
              <w:t xml:space="preserve"> </w:t>
            </w:r>
            <w:r w:rsidRPr="00F2086F">
              <w:rPr>
                <w:b/>
              </w:rPr>
              <w:t>Payment for Goods and Services supplied from within the Purchaser’s Country:</w:t>
            </w:r>
          </w:p>
          <w:p w14:paraId="3DCF3C57" w14:textId="49577FF7" w:rsidR="0004651B" w:rsidRPr="00F2086F" w:rsidRDefault="0004651B" w:rsidP="00C44370">
            <w:pPr>
              <w:suppressAutoHyphens/>
              <w:spacing w:after="120"/>
              <w:ind w:left="611"/>
              <w:jc w:val="both"/>
            </w:pPr>
            <w:r w:rsidRPr="00F2086F">
              <w:t xml:space="preserve">Payment for Goods and Services supplied from within the Purchaser’s Country shall be made in </w:t>
            </w:r>
            <w:r w:rsidR="00422A8B">
              <w:t>GEL</w:t>
            </w:r>
            <w:r w:rsidRPr="00F2086F">
              <w:t xml:space="preserve"> </w:t>
            </w:r>
            <w:r w:rsidRPr="00F2086F">
              <w:rPr>
                <w:i/>
                <w:sz w:val="20"/>
              </w:rPr>
              <w:t>[currency]</w:t>
            </w:r>
            <w:r w:rsidRPr="00F2086F">
              <w:t>, as follows:</w:t>
            </w:r>
          </w:p>
          <w:p w14:paraId="3F9DBDCC" w14:textId="5CFFFDB8" w:rsidR="00E65CDA" w:rsidRPr="00F2086F" w:rsidRDefault="0004651B" w:rsidP="00F95C2E">
            <w:pPr>
              <w:pStyle w:val="ListParagraph"/>
              <w:numPr>
                <w:ilvl w:val="3"/>
                <w:numId w:val="41"/>
              </w:numPr>
              <w:suppressAutoHyphens/>
              <w:spacing w:after="120"/>
              <w:ind w:left="1247"/>
              <w:contextualSpacing w:val="0"/>
              <w:jc w:val="both"/>
            </w:pPr>
            <w:r w:rsidRPr="00F2086F">
              <w:rPr>
                <w:b/>
              </w:rPr>
              <w:t xml:space="preserve">Advance Payment: </w:t>
            </w:r>
            <w:r w:rsidRPr="00F2086F">
              <w:t>Ten (10) percent of the Contract Price shall be paid within thirty (</w:t>
            </w:r>
            <w:r w:rsidR="00371F3E" w:rsidRPr="00F2086F">
              <w:t>15</w:t>
            </w:r>
            <w:r w:rsidRPr="00F2086F">
              <w:t xml:space="preserve">) days of signing of the Contract </w:t>
            </w:r>
            <w:r w:rsidR="00E65CDA" w:rsidRPr="00F2086F">
              <w:t>upon submission of a claim for the amount.</w:t>
            </w:r>
            <w:r w:rsidR="00E65CDA" w:rsidRPr="00F2086F">
              <w:rPr>
                <w:b/>
              </w:rPr>
              <w:t xml:space="preserve"> </w:t>
            </w:r>
          </w:p>
          <w:p w14:paraId="3D6DBB24" w14:textId="438FF39A" w:rsidR="00ED1F31" w:rsidRPr="00F2086F" w:rsidRDefault="00ED1F31" w:rsidP="00F95C2E">
            <w:pPr>
              <w:pStyle w:val="ListParagraph"/>
              <w:numPr>
                <w:ilvl w:val="3"/>
                <w:numId w:val="41"/>
              </w:numPr>
              <w:suppressAutoHyphens/>
              <w:spacing w:after="120"/>
              <w:ind w:left="1151"/>
              <w:contextualSpacing w:val="0"/>
              <w:jc w:val="both"/>
            </w:pPr>
            <w:r w:rsidRPr="00F2086F">
              <w:rPr>
                <w:b/>
              </w:rPr>
              <w:t xml:space="preserve">On Delivery: </w:t>
            </w:r>
            <w:r w:rsidRPr="00F2086F">
              <w:t xml:space="preserve">Eighty (80) percent of the Contract Price shall be paid on receipt of the Goods and within 15 days after submission of the documents specified in </w:t>
            </w:r>
            <w:r w:rsidR="007D4F44" w:rsidRPr="00F2086F">
              <w:t xml:space="preserve">CC </w:t>
            </w:r>
            <w:r w:rsidR="00E65CDA" w:rsidRPr="00F2086F">
              <w:t>7</w:t>
            </w:r>
            <w:r w:rsidRPr="00F2086F">
              <w:t>.</w:t>
            </w:r>
          </w:p>
          <w:p w14:paraId="24D055B4" w14:textId="7C6FB8C1" w:rsidR="0004651B" w:rsidRPr="00F2086F" w:rsidRDefault="00ED1F31" w:rsidP="00F95C2E">
            <w:pPr>
              <w:pStyle w:val="ListParagraph"/>
              <w:numPr>
                <w:ilvl w:val="3"/>
                <w:numId w:val="41"/>
              </w:numPr>
              <w:spacing w:after="120"/>
              <w:ind w:left="1151"/>
              <w:contextualSpacing w:val="0"/>
              <w:jc w:val="both"/>
            </w:pPr>
            <w:r w:rsidRPr="00F2086F">
              <w:rPr>
                <w:b/>
              </w:rPr>
              <w:t xml:space="preserve">On Acceptance: </w:t>
            </w:r>
            <w:r w:rsidRPr="00F2086F">
              <w:t>The remaining ten (10) percent of the Contract Price shall be paid to the Supplier within fifteen (15) days after the date of the acceptance certificate for the respective delivery issued by the Purchaser.</w:t>
            </w:r>
            <w:r w:rsidR="0004651B" w:rsidRPr="00F2086F">
              <w:t xml:space="preserve">  </w:t>
            </w:r>
          </w:p>
        </w:tc>
      </w:tr>
      <w:tr w:rsidR="00C0026F" w:rsidRPr="00F2086F" w14:paraId="445B5FD3" w14:textId="77777777" w:rsidTr="00C44370">
        <w:tc>
          <w:tcPr>
            <w:tcW w:w="2515" w:type="dxa"/>
          </w:tcPr>
          <w:p w14:paraId="54FBB70E" w14:textId="3ECCDAF9" w:rsidR="00C0026F" w:rsidRPr="00F2086F" w:rsidRDefault="00C0026F" w:rsidP="007E19BD">
            <w:pPr>
              <w:pStyle w:val="COCgcc"/>
            </w:pPr>
            <w:r w:rsidRPr="00F2086F">
              <w:lastRenderedPageBreak/>
              <w:t>Taxes and Duties</w:t>
            </w:r>
          </w:p>
        </w:tc>
        <w:tc>
          <w:tcPr>
            <w:tcW w:w="7020" w:type="dxa"/>
            <w:vAlign w:val="center"/>
          </w:tcPr>
          <w:p w14:paraId="6D9A2F22" w14:textId="3F56C400" w:rsidR="006C12E5" w:rsidRPr="00F2086F" w:rsidRDefault="00C0026F" w:rsidP="007E19BD">
            <w:pPr>
              <w:pStyle w:val="CoCHeading1"/>
            </w:pPr>
            <w:r w:rsidRPr="00F2086F">
              <w:t xml:space="preserve">For Goods manufactured outside the Purchaser’s Country, the Supplier shall be entirely responsible for all taxes, stamp duties, </w:t>
            </w:r>
            <w:r w:rsidRPr="00F2086F">
              <w:lastRenderedPageBreak/>
              <w:t>license fees, and other such levies imposed outside the Purchaser’s Country.</w:t>
            </w:r>
          </w:p>
          <w:p w14:paraId="6822BA6A" w14:textId="5E79F069" w:rsidR="006C12E5" w:rsidRPr="00F2086F" w:rsidRDefault="00C0026F" w:rsidP="007E19BD">
            <w:pPr>
              <w:pStyle w:val="CoCHeading1"/>
            </w:pPr>
            <w:r w:rsidRPr="00F2086F">
              <w:t>For Goods Manufactured within the Purchaser’s Country, the Supplier shall be entirely responsible for all taxes, duties, license fees, etc., incurred until delivery of the contracted Goods to the Purchaser.</w:t>
            </w:r>
          </w:p>
          <w:p w14:paraId="57AA891F" w14:textId="545BFDC1" w:rsidR="00C0026F" w:rsidRPr="00F2086F" w:rsidRDefault="00C0026F" w:rsidP="007E19BD">
            <w:pPr>
              <w:pStyle w:val="CoCHeading1"/>
            </w:pPr>
            <w:r w:rsidRPr="00F2086F">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04651B" w:rsidRPr="00F2086F" w14:paraId="37710CBA" w14:textId="77777777" w:rsidTr="00C44370">
        <w:tc>
          <w:tcPr>
            <w:tcW w:w="2515" w:type="dxa"/>
          </w:tcPr>
          <w:p w14:paraId="72142069" w14:textId="0AEAEFA6" w:rsidR="0004651B" w:rsidRPr="00F2086F" w:rsidRDefault="0004651B" w:rsidP="007E19BD">
            <w:pPr>
              <w:pStyle w:val="COCgcc"/>
            </w:pPr>
            <w:r w:rsidRPr="00F2086F">
              <w:lastRenderedPageBreak/>
              <w:t>Performance Security</w:t>
            </w:r>
          </w:p>
          <w:p w14:paraId="092C4160" w14:textId="77777777" w:rsidR="0004651B" w:rsidRPr="00F2086F" w:rsidRDefault="0004651B" w:rsidP="0004651B">
            <w:pPr>
              <w:rPr>
                <w:b/>
              </w:rPr>
            </w:pPr>
          </w:p>
        </w:tc>
        <w:tc>
          <w:tcPr>
            <w:tcW w:w="7020" w:type="dxa"/>
            <w:vAlign w:val="center"/>
          </w:tcPr>
          <w:p w14:paraId="4081323C" w14:textId="74C85EF5" w:rsidR="0004651B" w:rsidRPr="00422A8B" w:rsidRDefault="00422A8B" w:rsidP="00422A8B">
            <w:pPr>
              <w:pStyle w:val="CoCHeading1"/>
            </w:pPr>
            <w:r>
              <w:t xml:space="preserve">Not Required </w:t>
            </w:r>
            <w:r w:rsidR="004177CF" w:rsidRPr="00422A8B" w:rsidDel="004177CF">
              <w:rPr>
                <w:rFonts w:eastAsia="Times New Roman"/>
                <w:i/>
                <w:iCs/>
              </w:rPr>
              <w:t xml:space="preserve"> </w:t>
            </w:r>
          </w:p>
        </w:tc>
      </w:tr>
      <w:tr w:rsidR="00713336" w:rsidRPr="00F2086F" w14:paraId="79F5B963" w14:textId="77777777" w:rsidTr="00C44370">
        <w:tc>
          <w:tcPr>
            <w:tcW w:w="2515" w:type="dxa"/>
          </w:tcPr>
          <w:p w14:paraId="32116254" w14:textId="443BA7B9" w:rsidR="00713336" w:rsidRPr="00F2086F" w:rsidRDefault="00713336" w:rsidP="00DA61AE">
            <w:pPr>
              <w:pStyle w:val="COCgcc"/>
            </w:pPr>
            <w:r w:rsidRPr="00F2086F">
              <w:t>Subcontractors</w:t>
            </w:r>
          </w:p>
        </w:tc>
        <w:tc>
          <w:tcPr>
            <w:tcW w:w="7020" w:type="dxa"/>
            <w:vAlign w:val="center"/>
          </w:tcPr>
          <w:p w14:paraId="5FF5F646" w14:textId="3CB71523" w:rsidR="00713336" w:rsidRPr="00F2086F" w:rsidRDefault="00713336" w:rsidP="007E19BD">
            <w:pPr>
              <w:pStyle w:val="CoCHeading1"/>
            </w:pPr>
            <w:r w:rsidRPr="00F2086F">
              <w:t xml:space="preserve">The Supplier shall notify the Purchaser in writing of all subcontracts awarded under the Contract if not already specified in the </w:t>
            </w:r>
            <w:r w:rsidR="006D7C7C" w:rsidRPr="00F2086F">
              <w:t>Quotation</w:t>
            </w:r>
            <w:r w:rsidRPr="00F2086F">
              <w:t xml:space="preserve">. Such notification, in the original </w:t>
            </w:r>
            <w:r w:rsidR="006D7C7C" w:rsidRPr="00F2086F">
              <w:t xml:space="preserve">Quotation </w:t>
            </w:r>
            <w:r w:rsidRPr="00F2086F">
              <w:t>or later shall not relieve the Supplier from any of its obligations, duties, responsibilities, or liability under the Contract.</w:t>
            </w:r>
          </w:p>
        </w:tc>
      </w:tr>
      <w:tr w:rsidR="00D81A2E" w:rsidRPr="00F2086F" w14:paraId="554D96E8" w14:textId="77777777" w:rsidTr="00C44370">
        <w:tc>
          <w:tcPr>
            <w:tcW w:w="2515" w:type="dxa"/>
          </w:tcPr>
          <w:p w14:paraId="5CC49BC2" w14:textId="56938E58" w:rsidR="00D81A2E" w:rsidRPr="00F2086F" w:rsidRDefault="00D81A2E" w:rsidP="007E19BD">
            <w:pPr>
              <w:pStyle w:val="COCgcc"/>
            </w:pPr>
            <w:r w:rsidRPr="00F2086F">
              <w:t>Specifications and Standards</w:t>
            </w:r>
          </w:p>
        </w:tc>
        <w:tc>
          <w:tcPr>
            <w:tcW w:w="7020" w:type="dxa"/>
            <w:vAlign w:val="center"/>
          </w:tcPr>
          <w:p w14:paraId="7D9842F4" w14:textId="728E2685" w:rsidR="00D81A2E" w:rsidRPr="00F2086F" w:rsidRDefault="00D81A2E" w:rsidP="007E19BD">
            <w:pPr>
              <w:pStyle w:val="CoCHeading1"/>
            </w:pPr>
            <w:r w:rsidRPr="00F2086F">
              <w:t xml:space="preserve">The Goods and Related Services </w:t>
            </w:r>
            <w:r w:rsidR="00C82D0E" w:rsidRPr="00F2086F">
              <w:t xml:space="preserve">if applicable </w:t>
            </w:r>
            <w:r w:rsidRPr="00F2086F">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F2086F" w14:paraId="7E1BBC61" w14:textId="77777777" w:rsidTr="00C44370">
        <w:tc>
          <w:tcPr>
            <w:tcW w:w="2515" w:type="dxa"/>
          </w:tcPr>
          <w:p w14:paraId="070208C0" w14:textId="393A3DC4" w:rsidR="0004651B" w:rsidRPr="00F2086F" w:rsidRDefault="0004651B" w:rsidP="007E19BD">
            <w:pPr>
              <w:pStyle w:val="COCgcc"/>
            </w:pPr>
            <w:r w:rsidRPr="00F2086F">
              <w:t>Packing, marking and documentation</w:t>
            </w:r>
          </w:p>
          <w:p w14:paraId="741664AB" w14:textId="120E0A18" w:rsidR="0004651B" w:rsidRPr="00F2086F" w:rsidRDefault="0004651B" w:rsidP="0004651B">
            <w:pPr>
              <w:rPr>
                <w:b/>
              </w:rPr>
            </w:pPr>
          </w:p>
        </w:tc>
        <w:tc>
          <w:tcPr>
            <w:tcW w:w="7020" w:type="dxa"/>
          </w:tcPr>
          <w:p w14:paraId="296254FC" w14:textId="2CDE1B4E" w:rsidR="00B54F95" w:rsidRPr="00F2086F" w:rsidRDefault="00B54F95" w:rsidP="007E19BD">
            <w:pPr>
              <w:pStyle w:val="CoCHeading1"/>
            </w:pPr>
            <w:r w:rsidRPr="00F2086F">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A20F9CC" w14:textId="0D2B233D" w:rsidR="0004651B" w:rsidRPr="00F2086F" w:rsidRDefault="0004651B" w:rsidP="007E19BD">
            <w:pPr>
              <w:pStyle w:val="CoCHeading1"/>
            </w:pPr>
            <w:r w:rsidRPr="00F2086F">
              <w:t xml:space="preserve">The packing, marking and documentation within and outside the packages shall be: </w:t>
            </w:r>
            <w:r w:rsidR="006C12E5" w:rsidRPr="00C427B1">
              <w:rPr>
                <w:b/>
              </w:rPr>
              <w:t>refer to the Technical Specifications</w:t>
            </w:r>
            <w:r w:rsidRPr="00F2086F">
              <w:t xml:space="preserve">]  </w:t>
            </w:r>
          </w:p>
        </w:tc>
      </w:tr>
      <w:tr w:rsidR="0004651B" w:rsidRPr="00F2086F" w14:paraId="2C0F81AE" w14:textId="77777777" w:rsidTr="00C44370">
        <w:tc>
          <w:tcPr>
            <w:tcW w:w="2515" w:type="dxa"/>
          </w:tcPr>
          <w:p w14:paraId="0916DB10" w14:textId="58F9A436" w:rsidR="0004651B" w:rsidRPr="00F2086F" w:rsidRDefault="0004651B" w:rsidP="007E19BD">
            <w:pPr>
              <w:pStyle w:val="COCgcc"/>
            </w:pPr>
            <w:r w:rsidRPr="00F2086F">
              <w:t>Insurance cover</w:t>
            </w:r>
          </w:p>
          <w:p w14:paraId="7C1D94BD" w14:textId="77777777" w:rsidR="00175E00" w:rsidRPr="00F2086F" w:rsidRDefault="00175E00" w:rsidP="00485AF8">
            <w:pPr>
              <w:pStyle w:val="ListParagraph"/>
              <w:spacing w:before="120"/>
              <w:rPr>
                <w:b/>
              </w:rPr>
            </w:pPr>
          </w:p>
          <w:p w14:paraId="4CDEB82C" w14:textId="77777777" w:rsidR="0004651B" w:rsidRPr="00F2086F" w:rsidRDefault="0004651B" w:rsidP="0004651B"/>
        </w:tc>
        <w:tc>
          <w:tcPr>
            <w:tcW w:w="7020" w:type="dxa"/>
          </w:tcPr>
          <w:p w14:paraId="1343D358" w14:textId="70DC98E0" w:rsidR="0004651B" w:rsidRPr="00F2086F" w:rsidRDefault="0004651B" w:rsidP="003642E5">
            <w:pPr>
              <w:pStyle w:val="CoCHeading1"/>
            </w:pPr>
            <w:r w:rsidRPr="00F2086F">
              <w:t>The insurance coverage shall be as specified in the Incoterms.</w:t>
            </w:r>
            <w:r w:rsidR="00C82D0E" w:rsidRPr="00F2086F">
              <w:t xml:space="preserve"> </w:t>
            </w:r>
          </w:p>
        </w:tc>
      </w:tr>
      <w:tr w:rsidR="0004651B" w:rsidRPr="00F2086F" w14:paraId="062A447E" w14:textId="77777777" w:rsidTr="00C44370">
        <w:tc>
          <w:tcPr>
            <w:tcW w:w="2515" w:type="dxa"/>
          </w:tcPr>
          <w:p w14:paraId="69EEB837" w14:textId="2C238732" w:rsidR="0004651B" w:rsidRPr="00F2086F" w:rsidRDefault="0004651B" w:rsidP="007E19BD">
            <w:pPr>
              <w:pStyle w:val="COCgcc"/>
            </w:pPr>
            <w:r w:rsidRPr="00F2086F">
              <w:t>Transportation</w:t>
            </w:r>
          </w:p>
          <w:p w14:paraId="061E052E" w14:textId="77777777" w:rsidR="0004651B" w:rsidRPr="00F2086F" w:rsidRDefault="0004651B" w:rsidP="0004651B"/>
        </w:tc>
        <w:tc>
          <w:tcPr>
            <w:tcW w:w="7020" w:type="dxa"/>
          </w:tcPr>
          <w:p w14:paraId="48B9581A" w14:textId="77777777" w:rsidR="0004651B" w:rsidRPr="00F2086F" w:rsidRDefault="0004651B" w:rsidP="007E19BD">
            <w:pPr>
              <w:pStyle w:val="CoCHeading1"/>
            </w:pPr>
            <w:r w:rsidRPr="00F2086F">
              <w:t xml:space="preserve">Responsibility for transportation of the Goods shall be as specified in the Incoterms. </w:t>
            </w:r>
          </w:p>
          <w:p w14:paraId="0975C599" w14:textId="21824395" w:rsidR="00FC6191" w:rsidRPr="00F2086F" w:rsidRDefault="00FC6191" w:rsidP="00C44370">
            <w:pPr>
              <w:spacing w:after="200"/>
              <w:ind w:left="608"/>
            </w:pPr>
            <w:r w:rsidRPr="00F2086F">
              <w:lastRenderedPageBreak/>
              <w:t xml:space="preserve">Mode of Transport: The </w:t>
            </w:r>
            <w:r w:rsidR="00473349" w:rsidRPr="00F2086F">
              <w:t xml:space="preserve">main </w:t>
            </w:r>
            <w:r w:rsidRPr="00F2086F">
              <w:t xml:space="preserve">mode of </w:t>
            </w:r>
            <w:r w:rsidR="00473349" w:rsidRPr="00F2086F">
              <w:t xml:space="preserve">international </w:t>
            </w:r>
            <w:r w:rsidRPr="00F2086F">
              <w:t>transport shall be by air</w:t>
            </w:r>
            <w:r w:rsidR="00473349" w:rsidRPr="00F2086F">
              <w:t>.</w:t>
            </w:r>
          </w:p>
        </w:tc>
      </w:tr>
      <w:tr w:rsidR="0004651B" w:rsidRPr="00F2086F" w14:paraId="32DA2ADE" w14:textId="77777777" w:rsidTr="00C44370">
        <w:tc>
          <w:tcPr>
            <w:tcW w:w="2515" w:type="dxa"/>
          </w:tcPr>
          <w:p w14:paraId="6FC5AEC0" w14:textId="1D71E3FB" w:rsidR="0004651B" w:rsidRPr="00F2086F" w:rsidRDefault="0004651B" w:rsidP="007E19BD">
            <w:pPr>
              <w:pStyle w:val="COCgcc"/>
            </w:pPr>
            <w:r w:rsidRPr="00F2086F">
              <w:lastRenderedPageBreak/>
              <w:t>Site of inspections and tests</w:t>
            </w:r>
          </w:p>
        </w:tc>
        <w:tc>
          <w:tcPr>
            <w:tcW w:w="7020" w:type="dxa"/>
          </w:tcPr>
          <w:p w14:paraId="0DCDFFC7" w14:textId="2F5BCDB3" w:rsidR="0004651B" w:rsidRPr="00F2086F" w:rsidRDefault="0004651B" w:rsidP="007E19BD">
            <w:pPr>
              <w:pStyle w:val="CoCHeading1"/>
            </w:pPr>
            <w:r w:rsidRPr="00F2086F">
              <w:t xml:space="preserve">The </w:t>
            </w:r>
            <w:r w:rsidR="00322955" w:rsidRPr="00F2086F">
              <w:t xml:space="preserve">inspections </w:t>
            </w:r>
            <w:r w:rsidRPr="00F2086F">
              <w:t xml:space="preserve">and tests shall be conducted: </w:t>
            </w:r>
            <w:r w:rsidR="003642E5">
              <w:t>before shipment and on delivery</w:t>
            </w:r>
            <w:r w:rsidR="007E26F6" w:rsidRPr="00F2086F">
              <w:t>.</w:t>
            </w:r>
          </w:p>
        </w:tc>
      </w:tr>
      <w:tr w:rsidR="0004651B" w:rsidRPr="00F2086F" w14:paraId="3BA01AA8" w14:textId="77777777" w:rsidTr="00C44370">
        <w:tc>
          <w:tcPr>
            <w:tcW w:w="2515" w:type="dxa"/>
          </w:tcPr>
          <w:p w14:paraId="76AB5B9D" w14:textId="6C6A1B56" w:rsidR="0004651B" w:rsidRPr="00F2086F" w:rsidRDefault="0004651B" w:rsidP="007E19BD">
            <w:pPr>
              <w:pStyle w:val="COCgcc"/>
            </w:pPr>
            <w:r w:rsidRPr="00F2086F">
              <w:t xml:space="preserve">Delivery Date and Completion Date </w:t>
            </w:r>
          </w:p>
        </w:tc>
        <w:tc>
          <w:tcPr>
            <w:tcW w:w="7020" w:type="dxa"/>
            <w:vAlign w:val="center"/>
          </w:tcPr>
          <w:p w14:paraId="26E6957D" w14:textId="107BDF87" w:rsidR="0004651B" w:rsidRPr="00F2086F" w:rsidRDefault="0004651B" w:rsidP="007E19BD">
            <w:pPr>
              <w:pStyle w:val="CoCHeading1"/>
            </w:pPr>
            <w:r w:rsidRPr="00F2086F">
              <w:t xml:space="preserve">The Delivery Date of the Goods shall </w:t>
            </w:r>
            <w:r w:rsidR="00281088" w:rsidRPr="00F2086F">
              <w:t xml:space="preserve">be: </w:t>
            </w:r>
            <w:r w:rsidR="003642E5" w:rsidRPr="003642E5">
              <w:rPr>
                <w:highlight w:val="yellow"/>
              </w:rPr>
              <w:t>within one (1) month of receipt of advance payment</w:t>
            </w:r>
            <w:r w:rsidR="007E26F6" w:rsidRPr="00F2086F">
              <w:t>.</w:t>
            </w:r>
          </w:p>
          <w:p w14:paraId="179148BC" w14:textId="7782996A" w:rsidR="0004651B" w:rsidRPr="00F2086F" w:rsidRDefault="00C82D0E" w:rsidP="007E19BD">
            <w:pPr>
              <w:pStyle w:val="CoCHeading1"/>
            </w:pPr>
            <w:r w:rsidRPr="00F2086F">
              <w:rPr>
                <w:b/>
              </w:rPr>
              <w:t xml:space="preserve">[if applicable] </w:t>
            </w:r>
            <w:r w:rsidR="0004651B" w:rsidRPr="00F2086F">
              <w:t xml:space="preserve">The Completion Date of Related Services shall </w:t>
            </w:r>
            <w:r w:rsidR="00281088" w:rsidRPr="00F2086F">
              <w:t>be: _</w:t>
            </w:r>
            <w:r w:rsidR="0004651B" w:rsidRPr="00F2086F">
              <w:t>_</w:t>
            </w:r>
            <w:r w:rsidR="00281088" w:rsidRPr="00F2086F">
              <w:t>_</w:t>
            </w:r>
            <w:r w:rsidR="0004651B" w:rsidRPr="00F2086F">
              <w:t>_</w:t>
            </w:r>
            <w:r w:rsidR="00281088" w:rsidRPr="00F2086F">
              <w:t xml:space="preserve"> </w:t>
            </w:r>
            <w:r w:rsidR="0004651B" w:rsidRPr="00F2086F">
              <w:t>[Insert the Completion Date if there are related services; otherwise delete this entry]</w:t>
            </w:r>
            <w:r w:rsidR="007E26F6" w:rsidRPr="00F2086F">
              <w:t>.</w:t>
            </w:r>
          </w:p>
        </w:tc>
      </w:tr>
      <w:tr w:rsidR="0004651B" w:rsidRPr="00F2086F" w14:paraId="0B2B8D2A" w14:textId="77777777" w:rsidTr="00C44370">
        <w:tc>
          <w:tcPr>
            <w:tcW w:w="2515" w:type="dxa"/>
          </w:tcPr>
          <w:p w14:paraId="044211C9" w14:textId="7E51C916" w:rsidR="0004651B" w:rsidRPr="00F2086F" w:rsidRDefault="0004651B" w:rsidP="007E19BD">
            <w:pPr>
              <w:pStyle w:val="COCgcc"/>
            </w:pPr>
            <w:r w:rsidRPr="00F2086F">
              <w:t>Liquidated damages and bonuses</w:t>
            </w:r>
          </w:p>
        </w:tc>
        <w:tc>
          <w:tcPr>
            <w:tcW w:w="7020" w:type="dxa"/>
            <w:vAlign w:val="center"/>
          </w:tcPr>
          <w:p w14:paraId="75B10590" w14:textId="42B552BF" w:rsidR="0004651B" w:rsidRPr="00F2086F" w:rsidRDefault="0004651B" w:rsidP="007E19BD">
            <w:pPr>
              <w:pStyle w:val="CoCHeading1"/>
            </w:pPr>
            <w:r w:rsidRPr="00F2086F">
              <w:t xml:space="preserve">The liquidated damage shall be </w:t>
            </w:r>
            <w:r w:rsidR="003642E5">
              <w:rPr>
                <w:i/>
              </w:rPr>
              <w:t>1%</w:t>
            </w:r>
            <w:r w:rsidR="00281088" w:rsidRPr="00F2086F">
              <w:t xml:space="preserve"> </w:t>
            </w:r>
            <w:r w:rsidR="00C43EAA" w:rsidRPr="00F2086F">
              <w:t>of the price of the delayed Goods</w:t>
            </w:r>
            <w:r w:rsidR="00035B6B" w:rsidRPr="00F2086F">
              <w:t xml:space="preserve"> or unperformed Services</w:t>
            </w:r>
            <w:r w:rsidRPr="00F2086F">
              <w:t xml:space="preserve"> </w:t>
            </w:r>
            <w:r w:rsidR="00EF2D6A" w:rsidRPr="00F2086F">
              <w:t>for each week or part thereof of delay until actual delivery or performance</w:t>
            </w:r>
            <w:r w:rsidR="00F03A92" w:rsidRPr="00F2086F">
              <w:t>.</w:t>
            </w:r>
          </w:p>
          <w:p w14:paraId="7F12B15F" w14:textId="068F96DF" w:rsidR="0004651B" w:rsidRPr="00F2086F" w:rsidRDefault="0004651B" w:rsidP="00973593">
            <w:pPr>
              <w:spacing w:before="120" w:after="120"/>
              <w:ind w:left="704"/>
              <w:jc w:val="both"/>
            </w:pPr>
            <w:r w:rsidRPr="00F2086F">
              <w:t xml:space="preserve">The maximum amount of liquidated damages shall be </w:t>
            </w:r>
            <w:r w:rsidR="003642E5">
              <w:rPr>
                <w:i/>
                <w:iCs/>
              </w:rPr>
              <w:t>10%</w:t>
            </w:r>
            <w:r w:rsidRPr="00F2086F">
              <w:rPr>
                <w:i/>
                <w:iCs/>
              </w:rPr>
              <w:t xml:space="preserve"> </w:t>
            </w:r>
            <w:r w:rsidR="002075F5" w:rsidRPr="00F2086F">
              <w:rPr>
                <w:iCs/>
              </w:rPr>
              <w:t xml:space="preserve">of </w:t>
            </w:r>
            <w:r w:rsidR="00387FEE" w:rsidRPr="00F2086F">
              <w:rPr>
                <w:iCs/>
              </w:rPr>
              <w:t xml:space="preserve">the </w:t>
            </w:r>
            <w:r w:rsidR="002075F5" w:rsidRPr="00F2086F">
              <w:rPr>
                <w:iCs/>
              </w:rPr>
              <w:t>Contract Price</w:t>
            </w:r>
            <w:r w:rsidRPr="00F2086F">
              <w:t>.</w:t>
            </w:r>
            <w:r w:rsidR="00B97DF8" w:rsidRPr="00F2086F">
              <w:t xml:space="preserve"> Once the maximum is reached, the Purchaser may terminate the Contract pursuant to </w:t>
            </w:r>
            <w:r w:rsidR="007D4F44" w:rsidRPr="00F2086F">
              <w:t xml:space="preserve">CC </w:t>
            </w:r>
            <w:r w:rsidR="00AE2988" w:rsidRPr="00F2086F">
              <w:t>2</w:t>
            </w:r>
            <w:r w:rsidR="00B663BA" w:rsidRPr="00F2086F">
              <w:t>6</w:t>
            </w:r>
            <w:r w:rsidR="00AE2988" w:rsidRPr="00F2086F">
              <w:t>.</w:t>
            </w:r>
          </w:p>
        </w:tc>
      </w:tr>
      <w:tr w:rsidR="0004651B" w:rsidRPr="00F2086F" w14:paraId="09F546A8" w14:textId="77777777" w:rsidTr="00C44370">
        <w:tc>
          <w:tcPr>
            <w:tcW w:w="2515" w:type="dxa"/>
          </w:tcPr>
          <w:p w14:paraId="20D33D48" w14:textId="4DE0449A" w:rsidR="0004651B" w:rsidRPr="00F2086F" w:rsidRDefault="0004651B" w:rsidP="007E19BD">
            <w:pPr>
              <w:pStyle w:val="COCgcc"/>
            </w:pPr>
            <w:r w:rsidRPr="00F2086F">
              <w:t>Warranty</w:t>
            </w:r>
          </w:p>
          <w:p w14:paraId="62E2AF66" w14:textId="77777777" w:rsidR="0004651B" w:rsidRPr="00F2086F" w:rsidRDefault="0004651B" w:rsidP="0004651B"/>
        </w:tc>
        <w:tc>
          <w:tcPr>
            <w:tcW w:w="7020" w:type="dxa"/>
          </w:tcPr>
          <w:p w14:paraId="2D6FB765" w14:textId="45ACA033" w:rsidR="0004651B" w:rsidRPr="00F2086F" w:rsidRDefault="0004651B" w:rsidP="007E19BD">
            <w:pPr>
              <w:pStyle w:val="CoCHeading1"/>
            </w:pPr>
            <w:r w:rsidRPr="00F2086F">
              <w:t>The Supplier warrants that all the Goods are new, unused, and of the most recent or current models, and that they incorporate all recent improvements in design and materials, unless provided otherwise in the Contract.</w:t>
            </w:r>
          </w:p>
          <w:p w14:paraId="31DB6147" w14:textId="077DE322" w:rsidR="0004651B" w:rsidRPr="00F2086F" w:rsidRDefault="00E7003D" w:rsidP="007E19BD">
            <w:pPr>
              <w:pStyle w:val="CoCHeading1"/>
            </w:pPr>
            <w:r w:rsidRPr="00F2086F">
              <w:t>T</w:t>
            </w:r>
            <w:r w:rsidR="0004651B" w:rsidRPr="00F2086F">
              <w:t>he Supplier further warrants that the Goods shall be free from defects arising from any act or omission of the Supplier or arising from design, materials, and workmanship, under normal use in the conditions prevailing in the country of final destination.</w:t>
            </w:r>
          </w:p>
          <w:p w14:paraId="482FB47D" w14:textId="767C0815" w:rsidR="0004651B" w:rsidRPr="00F2086F" w:rsidRDefault="00052FB1" w:rsidP="007E19BD">
            <w:pPr>
              <w:pStyle w:val="CoCHeading1"/>
            </w:pPr>
            <w:r w:rsidRPr="00F2086F">
              <w:t>The warranty shall remain valid for [</w:t>
            </w:r>
            <w:r w:rsidRPr="00973593">
              <w:rPr>
                <w:highlight w:val="yellow"/>
              </w:rPr>
              <w:t>insert number</w:t>
            </w:r>
            <w:r w:rsidRPr="00F2086F">
              <w:t>] months after the Goods, or any portion thereof as the case may be, have been delivered to and accepted at the final destination</w:t>
            </w:r>
            <w:r w:rsidRPr="00F2086F">
              <w:rPr>
                <w:b/>
              </w:rPr>
              <w:t>,</w:t>
            </w:r>
            <w:r w:rsidRPr="00F2086F">
              <w:t xml:space="preserve"> or for </w:t>
            </w:r>
            <w:r w:rsidRPr="00973593">
              <w:rPr>
                <w:highlight w:val="yellow"/>
              </w:rPr>
              <w:t>[insert number]</w:t>
            </w:r>
            <w:r w:rsidRPr="00F2086F">
              <w:t xml:space="preserve"> months after the date of shipment from the port or place of loading in the country of origin, whichever period concludes earlier</w:t>
            </w:r>
            <w:r w:rsidR="0004651B" w:rsidRPr="00F2086F">
              <w:t>.</w:t>
            </w:r>
          </w:p>
          <w:p w14:paraId="692BF520" w14:textId="7BB2293A" w:rsidR="0004651B" w:rsidRPr="00F2086F" w:rsidRDefault="0004651B" w:rsidP="007E19BD">
            <w:pPr>
              <w:pStyle w:val="CoCHeading1"/>
            </w:pPr>
            <w:r w:rsidRPr="00F2086F">
              <w:t xml:space="preserve">The period for repair or replacement after being notified of the defect by the Purchaser shall be </w:t>
            </w:r>
            <w:r w:rsidR="00973593">
              <w:t>thirty (</w:t>
            </w:r>
            <w:r w:rsidR="00973593" w:rsidRPr="00973593">
              <w:rPr>
                <w:iCs/>
              </w:rPr>
              <w:t>30)</w:t>
            </w:r>
            <w:r w:rsidRPr="00F2086F">
              <w:t xml:space="preserve"> days.</w:t>
            </w:r>
          </w:p>
          <w:p w14:paraId="5667C509" w14:textId="1A473461" w:rsidR="0004651B" w:rsidRPr="00F2086F" w:rsidRDefault="0004651B" w:rsidP="007E19BD">
            <w:pPr>
              <w:pStyle w:val="CoCHeading1"/>
              <w:rPr>
                <w:u w:val="single"/>
              </w:rPr>
            </w:pPr>
            <w:r w:rsidRPr="00F2086F">
              <w:t xml:space="preserve">If having been notified, the Supplier fails to remedy the defect within the period specified in </w:t>
            </w:r>
            <w:r w:rsidR="007D4F44" w:rsidRPr="00F2086F">
              <w:t xml:space="preserve">CC </w:t>
            </w:r>
            <w:r w:rsidR="00B663BA" w:rsidRPr="00F2086F">
              <w:t>20</w:t>
            </w:r>
            <w:r w:rsidRPr="00F2086F">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F2086F">
              <w:t>.</w:t>
            </w:r>
          </w:p>
          <w:p w14:paraId="791DDEB2" w14:textId="11E54ABD" w:rsidR="0004651B" w:rsidRPr="00F2086F" w:rsidRDefault="00E7003D" w:rsidP="007E19BD">
            <w:pPr>
              <w:pStyle w:val="CoCHeading1"/>
            </w:pPr>
            <w:r w:rsidRPr="00F2086F">
              <w:t xml:space="preserve">For purposes of the </w:t>
            </w:r>
            <w:r w:rsidR="00322955" w:rsidRPr="00F2086F">
              <w:t>warranty</w:t>
            </w:r>
            <w:r w:rsidRPr="00F2086F">
              <w:t xml:space="preserve">, the place(s) of final destination(s) shall be: </w:t>
            </w:r>
            <w:r w:rsidR="00973593">
              <w:rPr>
                <w:i/>
              </w:rPr>
              <w:t>Tbilisi, Georgia</w:t>
            </w:r>
          </w:p>
        </w:tc>
      </w:tr>
      <w:tr w:rsidR="003D42A1" w:rsidRPr="00F2086F" w14:paraId="73282500" w14:textId="77777777" w:rsidTr="00C44370">
        <w:tc>
          <w:tcPr>
            <w:tcW w:w="2515" w:type="dxa"/>
          </w:tcPr>
          <w:p w14:paraId="6B29DA3F" w14:textId="08725AC6" w:rsidR="003D42A1" w:rsidRPr="00F2086F" w:rsidRDefault="003D42A1" w:rsidP="007E19BD">
            <w:pPr>
              <w:pStyle w:val="COCgcc"/>
            </w:pPr>
            <w:bookmarkStart w:id="49" w:name="_Toc167083654"/>
            <w:bookmarkStart w:id="50" w:name="_Toc454892640"/>
            <w:r w:rsidRPr="00F2086F">
              <w:lastRenderedPageBreak/>
              <w:t>Copyright</w:t>
            </w:r>
            <w:bookmarkEnd w:id="49"/>
            <w:bookmarkEnd w:id="50"/>
          </w:p>
        </w:tc>
        <w:tc>
          <w:tcPr>
            <w:tcW w:w="7020" w:type="dxa"/>
            <w:vAlign w:val="center"/>
          </w:tcPr>
          <w:p w14:paraId="3FA68AD0" w14:textId="7637A8F4" w:rsidR="003D42A1" w:rsidRPr="00F2086F" w:rsidDel="00350B32" w:rsidRDefault="003D42A1" w:rsidP="007E19BD">
            <w:pPr>
              <w:pStyle w:val="CoCHeading1"/>
            </w:pPr>
            <w:r w:rsidRPr="00F2086F">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F66CC" w:rsidRPr="00F2086F" w14:paraId="584B26CB" w14:textId="77777777" w:rsidTr="00C44370">
        <w:tc>
          <w:tcPr>
            <w:tcW w:w="2515" w:type="dxa"/>
          </w:tcPr>
          <w:p w14:paraId="21A45567" w14:textId="54ECBDA8" w:rsidR="004F66CC" w:rsidRPr="00F2086F" w:rsidRDefault="004F66CC" w:rsidP="007E19BD">
            <w:pPr>
              <w:pStyle w:val="COCgcc"/>
            </w:pPr>
            <w:r w:rsidRPr="00F2086F">
              <w:t>Fraud and Corruption</w:t>
            </w:r>
          </w:p>
        </w:tc>
        <w:tc>
          <w:tcPr>
            <w:tcW w:w="7020" w:type="dxa"/>
            <w:vAlign w:val="center"/>
          </w:tcPr>
          <w:p w14:paraId="386D1700" w14:textId="53306171" w:rsidR="004F66CC" w:rsidRPr="00F2086F" w:rsidRDefault="00C82D0E" w:rsidP="007E19BD">
            <w:pPr>
              <w:pStyle w:val="CoCHeading1"/>
            </w:pPr>
            <w:r w:rsidRPr="00F2086F">
              <w:t xml:space="preserve">The Bank requires compliance with the Bank’s Anti-Corruption Guidelines and its prevailing sanctions policies and procedures as set forth in the WBG’s Sanctions Framework, as set forth in </w:t>
            </w:r>
            <w:r w:rsidR="00C427B1">
              <w:t xml:space="preserve">Attachment A </w:t>
            </w:r>
            <w:r w:rsidRPr="00F2086F">
              <w:t>to the Conditions of Contract.</w:t>
            </w:r>
          </w:p>
          <w:p w14:paraId="4C1838E2" w14:textId="6AD3597D" w:rsidR="004F66CC" w:rsidRPr="00F2086F" w:rsidRDefault="004F66CC" w:rsidP="007E19BD">
            <w:pPr>
              <w:pStyle w:val="CoCHeading1"/>
            </w:pPr>
            <w:r w:rsidRPr="00F2086F">
              <w:t>The Purchaser requires the Supplier to disclose any commissions or fees that may have been paid or are to be paid to agents or any other party with respect to the request for quotations or execution of the Contract. The information disclosed must include at least the name and address of the agent or other party, the amount and currency, and the purpose of the commission, gratuity or fee.</w:t>
            </w:r>
          </w:p>
        </w:tc>
      </w:tr>
      <w:tr w:rsidR="004F66CC" w:rsidRPr="00F2086F" w14:paraId="11A76127" w14:textId="77777777" w:rsidTr="00C44370">
        <w:tc>
          <w:tcPr>
            <w:tcW w:w="2515" w:type="dxa"/>
          </w:tcPr>
          <w:p w14:paraId="561C1AC7" w14:textId="35B0DC78" w:rsidR="004F66CC" w:rsidRPr="00F2086F" w:rsidRDefault="00181021" w:rsidP="007E19BD">
            <w:pPr>
              <w:pStyle w:val="COCgcc"/>
            </w:pPr>
            <w:bookmarkStart w:id="51" w:name="_Toc167083646"/>
            <w:bookmarkStart w:id="52" w:name="_Toc454545149"/>
            <w:r w:rsidRPr="00F2086F">
              <w:t>Inspections and Audit by the Bank</w:t>
            </w:r>
            <w:bookmarkEnd w:id="51"/>
            <w:bookmarkEnd w:id="52"/>
          </w:p>
        </w:tc>
        <w:tc>
          <w:tcPr>
            <w:tcW w:w="7020" w:type="dxa"/>
            <w:vAlign w:val="center"/>
          </w:tcPr>
          <w:p w14:paraId="0F3C26C1" w14:textId="0DB58347" w:rsidR="004F66CC" w:rsidRPr="00F2086F" w:rsidRDefault="00C82D0E" w:rsidP="007E19BD">
            <w:pPr>
              <w:pStyle w:val="CoCHeading1"/>
            </w:pPr>
            <w:r w:rsidRPr="00F2086F">
              <w:t>Pursuant to paragraph 2.2 e. of the attachment to the Conditions of Contract, t</w:t>
            </w:r>
            <w:r w:rsidR="004F66CC" w:rsidRPr="00F2086F">
              <w:t xml:space="preserve">he Supplier shall permit and shall cause its agents (where declared or not), subcontractors, </w:t>
            </w:r>
            <w:r w:rsidR="0050058C" w:rsidRPr="00F2086F">
              <w:t xml:space="preserve">subconsultants, service providers, suppliers, </w:t>
            </w:r>
            <w:r w:rsidR="004F66CC" w:rsidRPr="00F2086F">
              <w:t>and personnel, to permit, the Bank and/or persons appointed by the Bank to inspect the site and/or the accounts, records and other documents relating to the request for quotations process</w:t>
            </w:r>
            <w:r w:rsidR="00AF5EE2" w:rsidRPr="00F2086F">
              <w:t xml:space="preserve"> and</w:t>
            </w:r>
            <w:r w:rsidR="006D7C7C" w:rsidRPr="00F2086F">
              <w:t>/or execution of Contract</w:t>
            </w:r>
            <w:r w:rsidR="004F66CC" w:rsidRPr="00F2086F">
              <w:t>. The Supplier’s and its subcontractors attention is drawn to</w:t>
            </w:r>
            <w:r w:rsidR="00F03A92" w:rsidRPr="00F2086F">
              <w:t xml:space="preserve"> </w:t>
            </w:r>
            <w:r w:rsidR="007D4F44" w:rsidRPr="00F2086F">
              <w:t xml:space="preserve">CC </w:t>
            </w:r>
            <w:r w:rsidR="00F03A92" w:rsidRPr="00F2086F">
              <w:t>22</w:t>
            </w:r>
            <w:r w:rsidR="004F66CC" w:rsidRPr="00F2086F">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F2086F">
              <w:t>.</w:t>
            </w:r>
          </w:p>
        </w:tc>
      </w:tr>
      <w:tr w:rsidR="00744B6E" w:rsidRPr="00F2086F" w14:paraId="29C27B41" w14:textId="77777777" w:rsidTr="00C44370">
        <w:tc>
          <w:tcPr>
            <w:tcW w:w="2515" w:type="dxa"/>
          </w:tcPr>
          <w:p w14:paraId="6B917656" w14:textId="49F2B773" w:rsidR="00744B6E" w:rsidRPr="00F2086F" w:rsidRDefault="00744B6E" w:rsidP="007E19BD">
            <w:pPr>
              <w:pStyle w:val="COCgcc"/>
            </w:pPr>
            <w:bookmarkStart w:id="53" w:name="_Toc167083665"/>
            <w:bookmarkStart w:id="54" w:name="_Toc454892651"/>
            <w:r w:rsidRPr="00F2086F">
              <w:t>Limitation of Liability</w:t>
            </w:r>
            <w:bookmarkEnd w:id="53"/>
            <w:bookmarkEnd w:id="54"/>
          </w:p>
        </w:tc>
        <w:tc>
          <w:tcPr>
            <w:tcW w:w="7020" w:type="dxa"/>
            <w:vAlign w:val="center"/>
          </w:tcPr>
          <w:p w14:paraId="39FD5D74" w14:textId="70530C44" w:rsidR="00744B6E" w:rsidRPr="00F2086F" w:rsidRDefault="00744B6E" w:rsidP="007E19BD">
            <w:pPr>
              <w:pStyle w:val="CoCHeading1"/>
            </w:pPr>
            <w:r w:rsidRPr="00F2086F">
              <w:t xml:space="preserve">Except in cases of criminal negligence or willful misconduct, </w:t>
            </w:r>
          </w:p>
          <w:p w14:paraId="141AD000" w14:textId="77777777" w:rsidR="00744B6E" w:rsidRPr="00F2086F" w:rsidRDefault="00744B6E" w:rsidP="00AA4D72">
            <w:pPr>
              <w:spacing w:after="200"/>
              <w:ind w:left="1244" w:hanging="540"/>
              <w:jc w:val="both"/>
            </w:pPr>
            <w:r w:rsidRPr="00F2086F">
              <w:t>(a)</w:t>
            </w:r>
            <w:r w:rsidRPr="00F2086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F2086F" w:rsidRDefault="00744B6E" w:rsidP="00AA4D72">
            <w:pPr>
              <w:spacing w:after="200"/>
              <w:ind w:left="1244" w:hanging="540"/>
              <w:jc w:val="both"/>
            </w:pPr>
            <w:r w:rsidRPr="00F2086F">
              <w:t>(b)</w:t>
            </w:r>
            <w:r w:rsidRPr="00F2086F">
              <w:tab/>
              <w:t xml:space="preserve">the aggregate liability of the Supplier to the Purchaser, whether under the Contract, in tort or otherwise, shall not exceed the total Contract Price, provided that this limitation shall not apply to the cost of repairing or </w:t>
            </w:r>
            <w:r w:rsidRPr="00F2086F">
              <w:lastRenderedPageBreak/>
              <w:t>replacing defective equipment, or to any obligation of the supplier to indemnify the Purchaser with respect to patent infringement.</w:t>
            </w:r>
          </w:p>
        </w:tc>
      </w:tr>
      <w:tr w:rsidR="00E57DE9" w:rsidRPr="00F2086F" w14:paraId="0129F72E" w14:textId="77777777" w:rsidTr="00C44370">
        <w:tc>
          <w:tcPr>
            <w:tcW w:w="2515" w:type="dxa"/>
          </w:tcPr>
          <w:p w14:paraId="2BD9F344" w14:textId="1267E8F5" w:rsidR="00E57DE9" w:rsidRPr="00F2086F" w:rsidRDefault="00E57DE9" w:rsidP="007E19BD">
            <w:pPr>
              <w:pStyle w:val="COCgcc"/>
            </w:pPr>
            <w:r w:rsidRPr="00F2086F">
              <w:lastRenderedPageBreak/>
              <w:t>Force Majeure</w:t>
            </w:r>
          </w:p>
        </w:tc>
        <w:tc>
          <w:tcPr>
            <w:tcW w:w="7020" w:type="dxa"/>
            <w:vAlign w:val="center"/>
          </w:tcPr>
          <w:p w14:paraId="3422D658" w14:textId="7EDFBA95" w:rsidR="00E57DE9" w:rsidRPr="00F2086F" w:rsidRDefault="00E57DE9" w:rsidP="007E19BD">
            <w:pPr>
              <w:pStyle w:val="CoCHeading1"/>
            </w:pPr>
            <w:r w:rsidRPr="00F2086F">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3785B1EE" w14:textId="6DEFC521" w:rsidR="00E57DE9" w:rsidRPr="00F2086F" w:rsidRDefault="003D42A1" w:rsidP="007E19BD">
            <w:pPr>
              <w:pStyle w:val="CoCHeading1"/>
            </w:pPr>
            <w:r w:rsidRPr="00F2086F">
              <w:t xml:space="preserve"> </w:t>
            </w:r>
            <w:r w:rsidR="00E57DE9" w:rsidRPr="00F2086F">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Default="00E57DE9" w:rsidP="007E19BD">
            <w:pPr>
              <w:pStyle w:val="CoCHeading1"/>
            </w:pPr>
            <w:r w:rsidRPr="00F2086F">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81088" w:rsidRPr="00F2086F">
              <w:t>practical and</w:t>
            </w:r>
            <w:r w:rsidRPr="00F2086F">
              <w:t xml:space="preserve"> shall seek all reasonable alternative means for performance not prevented by the Force Majeure event</w:t>
            </w:r>
            <w:r w:rsidR="00F6270F" w:rsidRPr="00F2086F">
              <w:t>.</w:t>
            </w:r>
          </w:p>
          <w:p w14:paraId="63564F38" w14:textId="6C13BC58" w:rsidR="00BB216A" w:rsidRPr="00F2086F" w:rsidRDefault="00BB216A" w:rsidP="007E19BD">
            <w:pPr>
              <w:pStyle w:val="CoCHeading1"/>
            </w:pPr>
            <w: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F2086F" w14:paraId="372F84BB" w14:textId="77777777" w:rsidTr="00C44370">
        <w:tc>
          <w:tcPr>
            <w:tcW w:w="2515" w:type="dxa"/>
          </w:tcPr>
          <w:p w14:paraId="42D7C853" w14:textId="6964D64B" w:rsidR="00864FA1" w:rsidRPr="00F2086F" w:rsidRDefault="00AE2988" w:rsidP="007E19BD">
            <w:pPr>
              <w:pStyle w:val="COCgcc"/>
            </w:pPr>
            <w:r w:rsidRPr="00F2086F">
              <w:t>Termination</w:t>
            </w:r>
          </w:p>
        </w:tc>
        <w:tc>
          <w:tcPr>
            <w:tcW w:w="7020" w:type="dxa"/>
            <w:vAlign w:val="center"/>
          </w:tcPr>
          <w:p w14:paraId="65A8E70B" w14:textId="56AB6C4C" w:rsidR="00744B6E" w:rsidRPr="00F2086F" w:rsidRDefault="00744B6E" w:rsidP="007E19BD">
            <w:pPr>
              <w:pStyle w:val="CoCHeading1"/>
            </w:pPr>
            <w:r w:rsidRPr="00F2086F">
              <w:t>Termination for Default</w:t>
            </w:r>
          </w:p>
          <w:p w14:paraId="254CAEE6" w14:textId="1D94846C" w:rsidR="00864FA1" w:rsidRPr="00F2086F" w:rsidRDefault="00864FA1" w:rsidP="00281088">
            <w:pPr>
              <w:pStyle w:val="Heading3"/>
              <w:ind w:left="704"/>
              <w:outlineLvl w:val="2"/>
            </w:pPr>
            <w:r w:rsidRPr="00F2086F">
              <w:t>The Purchaser, without prejudice to any other remedy for breach of Contract, by written notice of default sent to the Supplier, may terminate the Contract in whole or in part:</w:t>
            </w:r>
          </w:p>
          <w:p w14:paraId="09DE7F15" w14:textId="28B05919" w:rsidR="00864FA1" w:rsidRPr="00F2086F" w:rsidRDefault="00864FA1" w:rsidP="0001104C">
            <w:pPr>
              <w:pStyle w:val="Heading4"/>
              <w:numPr>
                <w:ilvl w:val="3"/>
                <w:numId w:val="25"/>
              </w:numPr>
              <w:tabs>
                <w:tab w:val="clear" w:pos="1901"/>
              </w:tabs>
              <w:spacing w:before="0" w:after="200"/>
              <w:ind w:left="1238" w:hanging="504"/>
              <w:outlineLvl w:val="3"/>
              <w:rPr>
                <w:spacing w:val="0"/>
              </w:rPr>
            </w:pPr>
            <w:r w:rsidRPr="00F2086F">
              <w:rPr>
                <w:spacing w:val="0"/>
              </w:rPr>
              <w:t xml:space="preserve">if the Supplier fails to deliver any or all of the Goods within the period specified in the Contract, or within any extension thereof granted by the Purchaser; </w:t>
            </w:r>
          </w:p>
          <w:p w14:paraId="37BDEDB8" w14:textId="77777777" w:rsidR="00864FA1" w:rsidRPr="00F2086F" w:rsidRDefault="00864FA1" w:rsidP="0001104C">
            <w:pPr>
              <w:pStyle w:val="Heading4"/>
              <w:numPr>
                <w:ilvl w:val="3"/>
                <w:numId w:val="25"/>
              </w:numPr>
              <w:tabs>
                <w:tab w:val="clear" w:pos="1901"/>
              </w:tabs>
              <w:spacing w:before="0" w:after="200"/>
              <w:ind w:left="1238" w:hanging="504"/>
              <w:outlineLvl w:val="3"/>
              <w:rPr>
                <w:spacing w:val="0"/>
              </w:rPr>
            </w:pPr>
            <w:r w:rsidRPr="00F2086F">
              <w:rPr>
                <w:spacing w:val="0"/>
              </w:rPr>
              <w:t>if the Supplier fails to perform any other obligation under the Contract; or</w:t>
            </w:r>
          </w:p>
          <w:p w14:paraId="0C558251" w14:textId="6EC8D4B6" w:rsidR="00864FA1" w:rsidRPr="00F2086F" w:rsidRDefault="00864FA1" w:rsidP="0001104C">
            <w:pPr>
              <w:pStyle w:val="Heading4"/>
              <w:numPr>
                <w:ilvl w:val="3"/>
                <w:numId w:val="25"/>
              </w:numPr>
              <w:tabs>
                <w:tab w:val="clear" w:pos="1901"/>
              </w:tabs>
              <w:spacing w:before="0" w:after="200"/>
              <w:ind w:left="1238" w:hanging="504"/>
              <w:outlineLvl w:val="3"/>
            </w:pPr>
            <w:r w:rsidRPr="00F2086F">
              <w:rPr>
                <w:noProof/>
              </w:rPr>
              <w:lastRenderedPageBreak/>
              <w:t xml:space="preserve">if the </w:t>
            </w:r>
            <w:r w:rsidRPr="00F2086F">
              <w:t>Supplier</w:t>
            </w:r>
            <w:r w:rsidRPr="00F2086F">
              <w:rPr>
                <w:noProof/>
              </w:rPr>
              <w:t>, in the judgment of the Purchaser has engaged in Fraud and Corruption, in competing for or in executing the Contract.</w:t>
            </w:r>
          </w:p>
          <w:p w14:paraId="75A9ABEF" w14:textId="0DB6581B" w:rsidR="00864FA1" w:rsidRPr="00F2086F" w:rsidRDefault="00864FA1" w:rsidP="00281088">
            <w:pPr>
              <w:spacing w:before="120" w:after="120"/>
              <w:ind w:left="794"/>
              <w:jc w:val="both"/>
            </w:pPr>
            <w:r w:rsidRPr="00F2086F">
              <w:t>In the event the Purchaser terminates the Contract in whole or in part, the Purchaser may procure, upon such terms and in such manner as it deems appropriate, Goods or Related Services</w:t>
            </w:r>
            <w:r w:rsidR="00205ED1" w:rsidRPr="00F2086F">
              <w:t xml:space="preserve"> </w:t>
            </w:r>
            <w:r w:rsidR="00C82D0E" w:rsidRPr="00F2086F">
              <w:t>if applicable</w:t>
            </w:r>
            <w:r w:rsidRPr="00F2086F">
              <w:t xml:space="preserve"> similar to those undelivered or not performed, and the Supplier shall be liable to the Purchaser for any additional costs for such similar Goods or Related Services</w:t>
            </w:r>
            <w:r w:rsidR="00C82D0E" w:rsidRPr="00F2086F">
              <w:t xml:space="preserve"> if applicable</w:t>
            </w:r>
            <w:r w:rsidRPr="00F2086F">
              <w:t>. However, the Supplier shall continue performance of the Contract to the extent not terminated</w:t>
            </w:r>
            <w:r w:rsidR="0098699E" w:rsidRPr="00F2086F">
              <w:t>.</w:t>
            </w:r>
          </w:p>
          <w:p w14:paraId="5C4BAD34" w14:textId="2C961E43" w:rsidR="00744B6E" w:rsidRPr="00F2086F" w:rsidRDefault="00744B6E" w:rsidP="007E19BD">
            <w:pPr>
              <w:pStyle w:val="CoCHeading1"/>
            </w:pPr>
            <w:r w:rsidRPr="00F2086F">
              <w:t>Termination for Convenience</w:t>
            </w:r>
          </w:p>
          <w:p w14:paraId="5E407CFB" w14:textId="46016901" w:rsidR="00744B6E" w:rsidRPr="00F2086F" w:rsidRDefault="00744B6E" w:rsidP="0001104C">
            <w:pPr>
              <w:pStyle w:val="Heading3"/>
              <w:numPr>
                <w:ilvl w:val="0"/>
                <w:numId w:val="28"/>
              </w:numPr>
              <w:ind w:left="1244" w:hanging="450"/>
              <w:outlineLvl w:val="2"/>
            </w:pPr>
            <w:r w:rsidRPr="00F2086F">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F2086F" w:rsidRDefault="00744B6E" w:rsidP="0001104C">
            <w:pPr>
              <w:pStyle w:val="Heading3"/>
              <w:numPr>
                <w:ilvl w:val="0"/>
                <w:numId w:val="28"/>
              </w:numPr>
              <w:ind w:left="1244" w:hanging="450"/>
              <w:outlineLvl w:val="2"/>
            </w:pPr>
            <w:r w:rsidRPr="00F2086F">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0D62ADE" w14:textId="77777777" w:rsidR="00744B6E" w:rsidRPr="00F2086F" w:rsidRDefault="00744B6E" w:rsidP="0001104C">
            <w:pPr>
              <w:pStyle w:val="Heading4"/>
              <w:numPr>
                <w:ilvl w:val="3"/>
                <w:numId w:val="27"/>
              </w:numPr>
              <w:tabs>
                <w:tab w:val="clear" w:pos="1512"/>
                <w:tab w:val="right" w:pos="1784"/>
              </w:tabs>
              <w:spacing w:before="0" w:after="200"/>
              <w:ind w:left="1728" w:hanging="484"/>
              <w:outlineLvl w:val="3"/>
              <w:rPr>
                <w:spacing w:val="0"/>
              </w:rPr>
            </w:pPr>
            <w:r w:rsidRPr="00F2086F">
              <w:rPr>
                <w:spacing w:val="0"/>
              </w:rPr>
              <w:t>to have any portion completed and delivered at the Contract terms and prices; and/or</w:t>
            </w:r>
          </w:p>
          <w:p w14:paraId="6B2CF7E9" w14:textId="2BA052AA" w:rsidR="00744B6E" w:rsidRPr="00F2086F" w:rsidRDefault="00744B6E" w:rsidP="0001104C">
            <w:pPr>
              <w:pStyle w:val="Heading4"/>
              <w:numPr>
                <w:ilvl w:val="3"/>
                <w:numId w:val="27"/>
              </w:numPr>
              <w:tabs>
                <w:tab w:val="clear" w:pos="1512"/>
                <w:tab w:val="right" w:pos="1784"/>
              </w:tabs>
              <w:spacing w:before="0" w:after="200"/>
              <w:ind w:left="1728" w:hanging="484"/>
              <w:outlineLvl w:val="3"/>
            </w:pPr>
            <w:r w:rsidRPr="00F2086F">
              <w:t xml:space="preserve">to cancel the remainder and pay to the Supplier an agreed amount for partially completed Goods and Related Services </w:t>
            </w:r>
            <w:r w:rsidR="00C82D0E" w:rsidRPr="00F2086F">
              <w:t xml:space="preserve">if applicable </w:t>
            </w:r>
            <w:r w:rsidRPr="00F2086F">
              <w:t>and for materials and parts previously procured by the Supplier</w:t>
            </w:r>
            <w:r w:rsidR="007148FA" w:rsidRPr="00F2086F">
              <w:t>.</w:t>
            </w:r>
          </w:p>
        </w:tc>
      </w:tr>
      <w:tr w:rsidR="007576ED" w:rsidRPr="00F2086F" w14:paraId="743FB3F6" w14:textId="77777777" w:rsidTr="00C44370">
        <w:tc>
          <w:tcPr>
            <w:tcW w:w="2515" w:type="dxa"/>
          </w:tcPr>
          <w:p w14:paraId="6B75C619" w14:textId="396BE3F7" w:rsidR="007576ED" w:rsidRPr="00F2086F" w:rsidRDefault="007576ED" w:rsidP="00DA61AE">
            <w:pPr>
              <w:pStyle w:val="COCgcc"/>
            </w:pPr>
            <w:r w:rsidRPr="007576ED">
              <w:lastRenderedPageBreak/>
              <w:t>Fo</w:t>
            </w:r>
            <w:r w:rsidRPr="00DA61AE">
              <w:t>rced Labor</w:t>
            </w:r>
          </w:p>
        </w:tc>
        <w:tc>
          <w:tcPr>
            <w:tcW w:w="7020" w:type="dxa"/>
            <w:vAlign w:val="center"/>
          </w:tcPr>
          <w:p w14:paraId="43DB05A8" w14:textId="4E7E2D92" w:rsidR="001610B7" w:rsidRPr="00DA61AE" w:rsidRDefault="001C03F6" w:rsidP="00DA61AE">
            <w:pPr>
              <w:pStyle w:val="CoCHeading1"/>
            </w:pPr>
            <w:r w:rsidRPr="00FF08DD">
              <w:t>The Supplier</w:t>
            </w:r>
            <w:r w:rsidR="00F95C2E">
              <w:t xml:space="preserve">, including its Subcontractors, </w:t>
            </w:r>
            <w:r w:rsidRPr="00FF08DD">
              <w:t>shall</w:t>
            </w:r>
            <w:r>
              <w:t xml:space="preserve"> </w:t>
            </w:r>
            <w:r w:rsidRPr="00FF08DD">
              <w:t xml:space="preserve">not employ or engage forced </w:t>
            </w:r>
            <w:r w:rsidR="00E9292B" w:rsidRPr="00FF08DD">
              <w:t>labo</w:t>
            </w:r>
            <w:r w:rsidR="00E9292B">
              <w:t>r</w:t>
            </w:r>
            <w:r w:rsidRPr="00FF08DD">
              <w:t xml:space="preserve"> or persons </w:t>
            </w:r>
            <w:r w:rsidRPr="00DA61AE">
              <w:t>subject to trafficking</w:t>
            </w:r>
            <w:r w:rsidR="00F2639C" w:rsidRPr="00DA61AE">
              <w:t>,</w:t>
            </w:r>
            <w:r w:rsidRPr="00DA61AE">
              <w:t xml:space="preserve"> </w:t>
            </w:r>
            <w:r w:rsidR="00B75A93" w:rsidRPr="00DA61AE">
              <w:rPr>
                <w:rFonts w:eastAsiaTheme="minorHAnsi"/>
              </w:rPr>
              <w:t>as described in CC 27.</w:t>
            </w:r>
            <w:r w:rsidR="00F95C2E">
              <w:rPr>
                <w:rFonts w:eastAsiaTheme="minorHAnsi"/>
              </w:rPr>
              <w:t>2</w:t>
            </w:r>
            <w:r w:rsidR="00B75A93" w:rsidRPr="00DA61AE">
              <w:rPr>
                <w:rFonts w:eastAsiaTheme="minorHAnsi"/>
              </w:rPr>
              <w:t xml:space="preserve"> and CC 27.</w:t>
            </w:r>
            <w:r w:rsidR="00F95C2E">
              <w:rPr>
                <w:rFonts w:eastAsiaTheme="minorHAnsi"/>
              </w:rPr>
              <w:t>3</w:t>
            </w:r>
            <w:r w:rsidR="001610B7" w:rsidRPr="00DA61AE">
              <w:t>.</w:t>
            </w:r>
          </w:p>
          <w:p w14:paraId="633F567C" w14:textId="4E8A57E7" w:rsidR="007576ED" w:rsidRDefault="007576ED" w:rsidP="00DA61AE">
            <w:pPr>
              <w:pStyle w:val="CoCHeading1"/>
            </w:pPr>
            <w:r>
              <w:t xml:space="preserve">Forced </w:t>
            </w:r>
            <w:r w:rsidR="00E9292B">
              <w:t>labor</w:t>
            </w:r>
            <w:r>
              <w:t xml:space="preserve"> consists of any work or service, not voluntarily performed, that is exacted from an individual under threat of force or penalty, and includes any kind of involuntary or compulsory </w:t>
            </w:r>
            <w:r w:rsidR="00E9292B">
              <w:t>labor</w:t>
            </w:r>
            <w:r>
              <w:t xml:space="preserve">, such as indentured </w:t>
            </w:r>
            <w:r w:rsidR="00E9292B">
              <w:t>labor</w:t>
            </w:r>
            <w:r>
              <w:t xml:space="preserve">, bonded </w:t>
            </w:r>
            <w:r w:rsidR="00E9292B">
              <w:t>labor</w:t>
            </w:r>
            <w:r>
              <w:t xml:space="preserve"> or similar </w:t>
            </w:r>
            <w:r w:rsidR="00E9292B">
              <w:t>labor</w:t>
            </w:r>
            <w:r>
              <w:t xml:space="preserve">-contracting arrangements. </w:t>
            </w:r>
          </w:p>
          <w:p w14:paraId="203D8C65" w14:textId="65671556" w:rsidR="007576ED" w:rsidRPr="00F2086F" w:rsidRDefault="007576ED" w:rsidP="00DA61AE">
            <w:pPr>
              <w:pStyle w:val="CoCHeading1"/>
            </w:pPr>
            <w:r>
              <w:t xml:space="preserve">Trafficking in persons is defined as the recruitment, transportation, transfer, harbouring or receipt of persons by means of the threat or use of force or other forms of coercion, </w:t>
            </w:r>
            <w:r>
              <w:lastRenderedPageBreak/>
              <w:t>abduction, fraud, deception, abuse of power, or of a position of vulnerability, or of the giving or receiving of payments or benefits to achieve the consent of a person having control over another person, for the purposes of exploitation.</w:t>
            </w:r>
          </w:p>
        </w:tc>
      </w:tr>
      <w:tr w:rsidR="007576ED" w:rsidRPr="00F2086F" w14:paraId="54F6D65B" w14:textId="77777777" w:rsidTr="00C44370">
        <w:tc>
          <w:tcPr>
            <w:tcW w:w="2515" w:type="dxa"/>
          </w:tcPr>
          <w:p w14:paraId="680B6492" w14:textId="3B3961AD" w:rsidR="007576ED" w:rsidRDefault="007576ED" w:rsidP="00DA61AE">
            <w:pPr>
              <w:pStyle w:val="COCgcc"/>
            </w:pPr>
            <w:r w:rsidRPr="00DA61AE">
              <w:lastRenderedPageBreak/>
              <w:t>Child</w:t>
            </w:r>
            <w:r w:rsidRPr="007576ED">
              <w:t xml:space="preserve"> </w:t>
            </w:r>
            <w:r w:rsidR="00E9292B" w:rsidRPr="007576ED">
              <w:t>Labor</w:t>
            </w:r>
          </w:p>
        </w:tc>
        <w:tc>
          <w:tcPr>
            <w:tcW w:w="7020" w:type="dxa"/>
            <w:vAlign w:val="center"/>
          </w:tcPr>
          <w:p w14:paraId="384F0DAD" w14:textId="016352DE" w:rsidR="007E19BD" w:rsidRDefault="00431044" w:rsidP="00DA61AE">
            <w:pPr>
              <w:pStyle w:val="CoCHeading1"/>
            </w:pPr>
            <w:r w:rsidRPr="00FF08DD">
              <w:t>The Supplier</w:t>
            </w:r>
            <w:r w:rsidR="00DA61AE">
              <w:t>, including its Subcontractors,</w:t>
            </w:r>
            <w:r>
              <w:t xml:space="preserve"> </w:t>
            </w:r>
            <w:r w:rsidRPr="00FF08DD">
              <w:t>shall</w:t>
            </w:r>
            <w:r>
              <w:t xml:space="preserve"> </w:t>
            </w:r>
            <w:r w:rsidRPr="00FF08DD">
              <w:t xml:space="preserve">not employ or engage </w:t>
            </w:r>
            <w:r w:rsidR="00987423">
              <w:t xml:space="preserve">a </w:t>
            </w:r>
            <w:r>
              <w:t>child</w:t>
            </w:r>
            <w:r w:rsidR="00987423">
              <w:t xml:space="preserve"> </w:t>
            </w:r>
            <w:r w:rsidR="00A430B9" w:rsidRPr="00104E77">
              <w:t xml:space="preserve">under the age of 14 unless the national law specifies a higher age (the minimum age). </w:t>
            </w:r>
          </w:p>
          <w:p w14:paraId="68F2EC20" w14:textId="1705104D" w:rsidR="001468C1" w:rsidRPr="00DA61AE" w:rsidRDefault="001468C1" w:rsidP="00DA61AE">
            <w:pPr>
              <w:pStyle w:val="CoCHeading1"/>
            </w:pPr>
            <w:r w:rsidRPr="00DA61AE">
              <w:rPr>
                <w:rFonts w:eastAsiaTheme="minorHAnsi"/>
                <w:color w:val="auto"/>
              </w:rPr>
              <w:t>The</w:t>
            </w:r>
            <w:r w:rsidRPr="00DA61AE">
              <w:t xml:space="preserv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7F80C45" w14:textId="77777777" w:rsidR="007576ED" w:rsidRDefault="007576ED" w:rsidP="00DA61AE">
            <w:pPr>
              <w:pStyle w:val="CoCHeading1"/>
              <w:numPr>
                <w:ilvl w:val="0"/>
                <w:numId w:val="0"/>
              </w:numPr>
              <w:ind w:left="700"/>
            </w:pPr>
            <w:r>
              <w:t>Work considered hazardous for children is work that, by its nature or the circumstances in which it is carried out, is likely to jeopardize the health, safety, or morals of children. Such work activities prohibited for children include work:</w:t>
            </w:r>
          </w:p>
          <w:p w14:paraId="01FB9E4B" w14:textId="77777777" w:rsidR="007576ED" w:rsidRDefault="007576ED" w:rsidP="00F95C2E">
            <w:pPr>
              <w:pStyle w:val="ListParagraph"/>
              <w:numPr>
                <w:ilvl w:val="0"/>
                <w:numId w:val="42"/>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with exposure to physical, psychological or sexual abuse;</w:t>
            </w:r>
          </w:p>
          <w:p w14:paraId="2CF45407" w14:textId="77777777" w:rsidR="007576ED" w:rsidRDefault="007576ED" w:rsidP="00F95C2E">
            <w:pPr>
              <w:pStyle w:val="ListParagraph"/>
              <w:numPr>
                <w:ilvl w:val="0"/>
                <w:numId w:val="42"/>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34484D8A" w14:textId="77777777" w:rsidR="007576ED" w:rsidRDefault="007576ED" w:rsidP="00F95C2E">
            <w:pPr>
              <w:pStyle w:val="ListParagraph"/>
              <w:numPr>
                <w:ilvl w:val="0"/>
                <w:numId w:val="42"/>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54D36C11" w14:textId="77777777" w:rsidR="007576ED" w:rsidRDefault="007576ED" w:rsidP="00F95C2E">
            <w:pPr>
              <w:pStyle w:val="ListParagraph"/>
              <w:numPr>
                <w:ilvl w:val="0"/>
                <w:numId w:val="42"/>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181E1420" w14:textId="227234E1" w:rsidR="00E92598" w:rsidRPr="00DA61AE" w:rsidRDefault="007576ED" w:rsidP="00F95C2E">
            <w:pPr>
              <w:pStyle w:val="ListParagraph"/>
              <w:numPr>
                <w:ilvl w:val="0"/>
                <w:numId w:val="42"/>
              </w:numPr>
              <w:autoSpaceDE w:val="0"/>
              <w:autoSpaceDN w:val="0"/>
              <w:adjustRightInd w:val="0"/>
              <w:spacing w:before="120" w:after="120"/>
              <w:ind w:left="1150" w:hanging="450"/>
              <w:contextualSpacing w:val="0"/>
              <w:jc w:val="both"/>
              <w:rPr>
                <w:noProof/>
              </w:rPr>
            </w:pPr>
            <w:r>
              <w:rPr>
                <w:rFonts w:eastAsia="Arial Narrow"/>
                <w:color w:val="000000"/>
              </w:rPr>
              <w:t>under difficult conditions such as work for long hours, during the night or in confinement on the premises of the employer.</w:t>
            </w:r>
          </w:p>
        </w:tc>
      </w:tr>
      <w:tr w:rsidR="007576ED" w:rsidRPr="00F2086F" w14:paraId="73858FBF" w14:textId="77777777" w:rsidTr="00C44370">
        <w:tc>
          <w:tcPr>
            <w:tcW w:w="2515" w:type="dxa"/>
          </w:tcPr>
          <w:p w14:paraId="1A2DF97F" w14:textId="3755384F" w:rsidR="007576ED" w:rsidRPr="00F2086F" w:rsidRDefault="0086295F" w:rsidP="00DA61AE">
            <w:pPr>
              <w:pStyle w:val="COCgcc"/>
            </w:pPr>
            <w:r>
              <w:t xml:space="preserve">Health and </w:t>
            </w:r>
            <w:r w:rsidR="007576ED" w:rsidRPr="007576ED">
              <w:t xml:space="preserve">safety </w:t>
            </w:r>
            <w:r w:rsidR="00A05ABA">
              <w:t>obligations</w:t>
            </w:r>
          </w:p>
        </w:tc>
        <w:tc>
          <w:tcPr>
            <w:tcW w:w="7020" w:type="dxa"/>
            <w:vAlign w:val="center"/>
          </w:tcPr>
          <w:p w14:paraId="70C93F12" w14:textId="716AF306" w:rsidR="007576ED" w:rsidRPr="00F2086F" w:rsidRDefault="007576ED" w:rsidP="00DA61AE">
            <w:pPr>
              <w:pStyle w:val="CoCHeading1"/>
            </w:pPr>
            <w:r>
              <w:t xml:space="preserve">The </w:t>
            </w:r>
            <w:r w:rsidR="0086295F" w:rsidRPr="00DA61AE">
              <w:rPr>
                <w:rFonts w:eastAsiaTheme="minorHAnsi"/>
              </w:rPr>
              <w:t>Supplier</w:t>
            </w:r>
            <w:r w:rsidR="0086295F">
              <w:t xml:space="preserve"> </w:t>
            </w:r>
            <w:r>
              <w:t xml:space="preserve">shall </w:t>
            </w:r>
            <w:r w:rsidRPr="00DA61AE">
              <w:rPr>
                <w:rFonts w:eastAsia="Times New Roman"/>
              </w:rPr>
              <w:t>comply</w:t>
            </w:r>
            <w:r w:rsidR="001C03F6">
              <w:t>, and shall require its</w:t>
            </w:r>
            <w:r w:rsidR="00431044">
              <w:t xml:space="preserve"> </w:t>
            </w:r>
            <w:r w:rsidR="001C03F6">
              <w:t>Subcontractor</w:t>
            </w:r>
            <w:r w:rsidR="00431044">
              <w:t>s</w:t>
            </w:r>
            <w:r w:rsidR="001C03F6">
              <w:t xml:space="preserve"> </w:t>
            </w:r>
            <w:r w:rsidR="00431044">
              <w:t xml:space="preserve">if any </w:t>
            </w:r>
            <w:r w:rsidR="001C03F6">
              <w:t>to comply,</w:t>
            </w:r>
            <w:r w:rsidR="00431044">
              <w:t xml:space="preserve"> </w:t>
            </w:r>
            <w:r>
              <w:t xml:space="preserve">with all applicable </w:t>
            </w:r>
            <w:r w:rsidR="0086295F">
              <w:t xml:space="preserve">health and </w:t>
            </w:r>
            <w:r>
              <w:t xml:space="preserve">safety </w:t>
            </w:r>
            <w:r w:rsidR="00A57432">
              <w:t>regulations</w:t>
            </w:r>
            <w:r w:rsidR="001C03F6">
              <w:t xml:space="preserve">, </w:t>
            </w:r>
            <w:r w:rsidR="00A57432">
              <w:t>laws</w:t>
            </w:r>
            <w:r w:rsidR="001C03F6">
              <w:t>, guidelines, and any other requirement</w:t>
            </w:r>
            <w:r w:rsidR="00F95C2E">
              <w:t xml:space="preserve"> </w:t>
            </w:r>
            <w:r w:rsidR="00431044">
              <w:t xml:space="preserve">stated </w:t>
            </w:r>
            <w:r w:rsidR="001C03F6">
              <w:t xml:space="preserve">in </w:t>
            </w:r>
            <w:r w:rsidR="00431044">
              <w:t xml:space="preserve">the </w:t>
            </w:r>
            <w:r w:rsidR="00431044" w:rsidRPr="00F2086F">
              <w:t>Technical Specifications</w:t>
            </w:r>
            <w:r w:rsidR="00431044">
              <w:t>.</w:t>
            </w:r>
          </w:p>
        </w:tc>
      </w:tr>
      <w:bookmarkEnd w:id="44"/>
    </w:tbl>
    <w:p w14:paraId="3F7A7193" w14:textId="684471DD" w:rsidR="00C82D0E" w:rsidRPr="00F2086F" w:rsidRDefault="00C82D0E" w:rsidP="0004651B">
      <w:pPr>
        <w:spacing w:after="0" w:line="240" w:lineRule="auto"/>
        <w:rPr>
          <w:rFonts w:ascii="Times New Roman" w:eastAsia="Times New Roman" w:hAnsi="Times New Roman" w:cs="Times New Roman"/>
          <w:b/>
          <w:sz w:val="24"/>
          <w:szCs w:val="24"/>
        </w:rPr>
      </w:pPr>
    </w:p>
    <w:p w14:paraId="780EAEDC" w14:textId="77777777" w:rsidR="00431044" w:rsidRDefault="00431044">
      <w:pPr>
        <w:rPr>
          <w:rFonts w:ascii="Times New Roman" w:hAnsi="Times New Roman" w:cs="Times New Roman"/>
          <w:b/>
          <w:sz w:val="40"/>
          <w:szCs w:val="40"/>
        </w:rPr>
      </w:pPr>
      <w:r>
        <w:rPr>
          <w:rFonts w:ascii="Times New Roman" w:hAnsi="Times New Roman" w:cs="Times New Roman"/>
          <w:b/>
          <w:sz w:val="40"/>
          <w:szCs w:val="40"/>
        </w:rPr>
        <w:br w:type="page"/>
      </w:r>
    </w:p>
    <w:p w14:paraId="1DA7181B" w14:textId="6009EE7A" w:rsidR="00F2086F" w:rsidRDefault="00F2086F" w:rsidP="00F2086F">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4E239DD0" w14:textId="004978AC" w:rsidR="00C82D0E" w:rsidRPr="00F2086F" w:rsidRDefault="00C82D0E" w:rsidP="00F2086F">
      <w:pPr>
        <w:spacing w:before="120" w:after="120"/>
        <w:jc w:val="center"/>
        <w:rPr>
          <w:rFonts w:ascii="Times New Roman" w:hAnsi="Times New Roman" w:cs="Times New Roman"/>
          <w:b/>
          <w:sz w:val="40"/>
          <w:szCs w:val="40"/>
        </w:rPr>
      </w:pPr>
      <w:r w:rsidRPr="00F2086F">
        <w:rPr>
          <w:rFonts w:ascii="Times New Roman" w:hAnsi="Times New Roman" w:cs="Times New Roman"/>
          <w:b/>
          <w:sz w:val="40"/>
          <w:szCs w:val="40"/>
        </w:rPr>
        <w:t>Fraud and Corruption</w:t>
      </w:r>
    </w:p>
    <w:p w14:paraId="2BEEB13C" w14:textId="77180DC4" w:rsidR="009D2F39" w:rsidRPr="009D2F39" w:rsidRDefault="009D2F39" w:rsidP="009D2F39">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49A36381" w14:textId="718F925B" w:rsidR="00C82D0E" w:rsidRPr="00F2086F" w:rsidRDefault="00C82D0E" w:rsidP="00F95C2E">
      <w:pPr>
        <w:numPr>
          <w:ilvl w:val="0"/>
          <w:numId w:val="35"/>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Purpose</w:t>
      </w:r>
    </w:p>
    <w:p w14:paraId="1C2D313E" w14:textId="77777777" w:rsidR="00C82D0E" w:rsidRPr="00F2086F" w:rsidRDefault="00C82D0E" w:rsidP="00F95C2E">
      <w:pPr>
        <w:pStyle w:val="ListParagraph"/>
        <w:numPr>
          <w:ilvl w:val="1"/>
          <w:numId w:val="35"/>
        </w:numPr>
        <w:spacing w:after="160"/>
        <w:ind w:left="360"/>
        <w:jc w:val="both"/>
        <w:rPr>
          <w:rFonts w:eastAsiaTheme="minorHAnsi"/>
        </w:rPr>
      </w:pPr>
      <w:r w:rsidRPr="00F2086F">
        <w:rPr>
          <w:rFonts w:eastAsiaTheme="minorHAnsi"/>
        </w:rPr>
        <w:t>The Bank’s Anti-Corruption Guidelines and this annex apply with respect to procurement under Bank Investment Project Financing operations.</w:t>
      </w:r>
    </w:p>
    <w:p w14:paraId="0CC6E826" w14:textId="77777777" w:rsidR="00C82D0E" w:rsidRPr="00F2086F" w:rsidRDefault="00C82D0E" w:rsidP="00F95C2E">
      <w:pPr>
        <w:numPr>
          <w:ilvl w:val="0"/>
          <w:numId w:val="35"/>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Requirements</w:t>
      </w:r>
    </w:p>
    <w:p w14:paraId="45C4BE5D" w14:textId="77777777" w:rsidR="00C82D0E" w:rsidRPr="00F2086F" w:rsidRDefault="00C82D0E" w:rsidP="00F95C2E">
      <w:pPr>
        <w:pStyle w:val="ListParagraph"/>
        <w:numPr>
          <w:ilvl w:val="0"/>
          <w:numId w:val="36"/>
        </w:numPr>
        <w:autoSpaceDE w:val="0"/>
        <w:autoSpaceDN w:val="0"/>
        <w:adjustRightInd w:val="0"/>
        <w:spacing w:after="120"/>
        <w:contextualSpacing w:val="0"/>
        <w:jc w:val="both"/>
        <w:rPr>
          <w:rFonts w:eastAsiaTheme="minorHAnsi"/>
        </w:rPr>
      </w:pPr>
      <w:r w:rsidRPr="00F2086F">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7C7D758" w14:textId="77777777" w:rsidR="00C82D0E" w:rsidRPr="00F2086F" w:rsidRDefault="00C82D0E" w:rsidP="00F95C2E">
      <w:pPr>
        <w:pStyle w:val="ListParagraph"/>
        <w:numPr>
          <w:ilvl w:val="0"/>
          <w:numId w:val="36"/>
        </w:numPr>
        <w:autoSpaceDE w:val="0"/>
        <w:autoSpaceDN w:val="0"/>
        <w:adjustRightInd w:val="0"/>
        <w:spacing w:after="120"/>
        <w:contextualSpacing w:val="0"/>
        <w:jc w:val="both"/>
        <w:rPr>
          <w:rFonts w:eastAsiaTheme="minorHAnsi"/>
        </w:rPr>
      </w:pPr>
      <w:r w:rsidRPr="00F2086F">
        <w:rPr>
          <w:rFonts w:eastAsiaTheme="minorHAnsi"/>
        </w:rPr>
        <w:t>To this end, the Bank:</w:t>
      </w:r>
    </w:p>
    <w:p w14:paraId="389D117A" w14:textId="77777777" w:rsidR="00C82D0E" w:rsidRPr="00F2086F" w:rsidRDefault="00C82D0E" w:rsidP="00F95C2E">
      <w:pPr>
        <w:numPr>
          <w:ilvl w:val="0"/>
          <w:numId w:val="37"/>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Defines, for the purposes of this provision, the terms set forth below as follows:</w:t>
      </w:r>
    </w:p>
    <w:p w14:paraId="7CB44C3C" w14:textId="77777777" w:rsidR="00C82D0E" w:rsidRPr="00F2086F" w:rsidRDefault="00C82D0E" w:rsidP="00F95C2E">
      <w:pPr>
        <w:numPr>
          <w:ilvl w:val="0"/>
          <w:numId w:val="38"/>
        </w:numPr>
        <w:autoSpaceDE w:val="0"/>
        <w:autoSpaceDN w:val="0"/>
        <w:adjustRightInd w:val="0"/>
        <w:spacing w:after="120" w:line="240" w:lineRule="auto"/>
        <w:ind w:left="1980"/>
        <w:jc w:val="both"/>
        <w:rPr>
          <w:rFonts w:ascii="Times New Roman" w:hAnsi="Times New Roman" w:cs="Times New Roman"/>
          <w:sz w:val="24"/>
          <w:szCs w:val="24"/>
        </w:rPr>
      </w:pPr>
      <w:r w:rsidRPr="00F2086F">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2BDD8E9D" w14:textId="77777777" w:rsidR="00C82D0E" w:rsidRPr="00F2086F" w:rsidRDefault="00C82D0E" w:rsidP="00F95C2E">
      <w:pPr>
        <w:numPr>
          <w:ilvl w:val="0"/>
          <w:numId w:val="38"/>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6DB4D767" w14:textId="77777777" w:rsidR="00C82D0E" w:rsidRPr="00F2086F" w:rsidRDefault="00C82D0E" w:rsidP="00F95C2E">
      <w:pPr>
        <w:numPr>
          <w:ilvl w:val="0"/>
          <w:numId w:val="38"/>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4DB8775D" w14:textId="77777777" w:rsidR="00C82D0E" w:rsidRPr="00F2086F" w:rsidRDefault="00C82D0E" w:rsidP="00F95C2E">
      <w:pPr>
        <w:numPr>
          <w:ilvl w:val="0"/>
          <w:numId w:val="38"/>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38C808D2" w14:textId="77777777" w:rsidR="00C82D0E" w:rsidRPr="00F2086F" w:rsidRDefault="00C82D0E" w:rsidP="00F95C2E">
      <w:pPr>
        <w:numPr>
          <w:ilvl w:val="0"/>
          <w:numId w:val="38"/>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“obstructive practice” is:</w:t>
      </w:r>
    </w:p>
    <w:p w14:paraId="6D07388D" w14:textId="77777777" w:rsidR="00C82D0E" w:rsidRPr="00F2086F" w:rsidRDefault="00C82D0E" w:rsidP="00F95C2E">
      <w:pPr>
        <w:numPr>
          <w:ilvl w:val="0"/>
          <w:numId w:val="39"/>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9117860" w14:textId="77777777" w:rsidR="00C82D0E" w:rsidRPr="00F2086F" w:rsidRDefault="00C82D0E" w:rsidP="00F95C2E">
      <w:pPr>
        <w:numPr>
          <w:ilvl w:val="0"/>
          <w:numId w:val="39"/>
        </w:numPr>
        <w:autoSpaceDE w:val="0"/>
        <w:autoSpaceDN w:val="0"/>
        <w:adjustRightInd w:val="0"/>
        <w:spacing w:after="120" w:line="240" w:lineRule="auto"/>
        <w:ind w:hanging="540"/>
        <w:jc w:val="both"/>
        <w:rPr>
          <w:rFonts w:ascii="Times New Roman" w:hAnsi="Times New Roman" w:cs="Times New Roman"/>
          <w:sz w:val="24"/>
          <w:szCs w:val="24"/>
        </w:rPr>
      </w:pPr>
      <w:r w:rsidRPr="00F2086F">
        <w:rPr>
          <w:rFonts w:ascii="Times New Roman" w:hAnsi="Times New Roman" w:cs="Times New Roman"/>
          <w:sz w:val="24"/>
          <w:szCs w:val="24"/>
        </w:rPr>
        <w:t>acts intended to materially impede the exercise of the Bank’s inspection and audit rights provided for under paragraph 2.2 e. below.</w:t>
      </w:r>
    </w:p>
    <w:p w14:paraId="3E43DE28" w14:textId="77777777" w:rsidR="00C82D0E" w:rsidRPr="00F2086F" w:rsidRDefault="00C82D0E" w:rsidP="00F95C2E">
      <w:pPr>
        <w:numPr>
          <w:ilvl w:val="0"/>
          <w:numId w:val="37"/>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CAE71DB" w14:textId="77777777" w:rsidR="00C82D0E" w:rsidRPr="00F2086F" w:rsidRDefault="00C82D0E" w:rsidP="00F95C2E">
      <w:pPr>
        <w:numPr>
          <w:ilvl w:val="0"/>
          <w:numId w:val="37"/>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B52C9C8" w14:textId="77777777" w:rsidR="00C82D0E" w:rsidRPr="00F2086F" w:rsidRDefault="00C82D0E" w:rsidP="00F95C2E">
      <w:pPr>
        <w:numPr>
          <w:ilvl w:val="0"/>
          <w:numId w:val="37"/>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F2086F">
        <w:rPr>
          <w:rStyle w:val="FootnoteReference"/>
          <w:rFonts w:ascii="Times New Roman" w:hAnsi="Times New Roman" w:cs="Times New Roman"/>
          <w:sz w:val="24"/>
          <w:szCs w:val="24"/>
        </w:rPr>
        <w:footnoteReference w:id="1"/>
      </w:r>
      <w:r w:rsidRPr="00F2086F">
        <w:rPr>
          <w:rFonts w:ascii="Times New Roman" w:hAnsi="Times New Roman" w:cs="Times New Roman"/>
          <w:sz w:val="24"/>
          <w:szCs w:val="24"/>
        </w:rPr>
        <w:t xml:space="preserve"> (ii) to be a nominated</w:t>
      </w:r>
      <w:r w:rsidRPr="00F2086F">
        <w:rPr>
          <w:rStyle w:val="FootnoteReference"/>
          <w:rFonts w:ascii="Times New Roman" w:hAnsi="Times New Roman" w:cs="Times New Roman"/>
          <w:sz w:val="24"/>
          <w:szCs w:val="24"/>
        </w:rPr>
        <w:footnoteReference w:id="2"/>
      </w:r>
      <w:r w:rsidRPr="00F2086F">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213D4BA" w14:textId="77777777" w:rsidR="00C82D0E" w:rsidRPr="00F2086F" w:rsidRDefault="00C82D0E" w:rsidP="00F95C2E">
      <w:pPr>
        <w:pStyle w:val="ListParagraph"/>
        <w:numPr>
          <w:ilvl w:val="0"/>
          <w:numId w:val="37"/>
        </w:numPr>
        <w:spacing w:after="120"/>
        <w:contextualSpacing w:val="0"/>
        <w:jc w:val="both"/>
        <w:rPr>
          <w:rFonts w:eastAsiaTheme="minorHAnsi"/>
        </w:rPr>
      </w:pPr>
      <w:r w:rsidRPr="00F2086F">
        <w:rPr>
          <w:rFonts w:eastAsiaTheme="minorHAnsi"/>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F2086F">
        <w:rPr>
          <w:rStyle w:val="FootnoteReference"/>
          <w:rFonts w:eastAsiaTheme="minorHAnsi"/>
        </w:rPr>
        <w:footnoteReference w:id="3"/>
      </w:r>
      <w:r w:rsidRPr="00F2086F">
        <w:rPr>
          <w:rFonts w:eastAsiaTheme="minorHAnsi"/>
        </w:rPr>
        <w:t xml:space="preserve"> all accounts, records and other documents relating to the procurement process, selection and/or contract execution, and to have them audited by auditors appointed by the Bank.</w:t>
      </w:r>
    </w:p>
    <w:p w14:paraId="356F5FCA" w14:textId="77777777" w:rsidR="00C82D0E" w:rsidRPr="00F2086F" w:rsidRDefault="00C82D0E" w:rsidP="0004651B">
      <w:pPr>
        <w:spacing w:after="0" w:line="240" w:lineRule="auto"/>
        <w:rPr>
          <w:rFonts w:ascii="Times New Roman" w:eastAsia="Times New Roman" w:hAnsi="Times New Roman" w:cs="Times New Roman"/>
          <w:b/>
          <w:sz w:val="24"/>
          <w:szCs w:val="24"/>
        </w:rPr>
      </w:pPr>
    </w:p>
    <w:p w14:paraId="0B2A0256" w14:textId="420ADA8E" w:rsidR="00C82D0E" w:rsidRPr="00F2086F" w:rsidRDefault="00C82D0E"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br w:type="page"/>
      </w:r>
    </w:p>
    <w:p w14:paraId="1A9620C1" w14:textId="77777777" w:rsidR="0004651B" w:rsidRPr="00F2086F" w:rsidRDefault="0004651B" w:rsidP="0004651B">
      <w:pPr>
        <w:spacing w:after="0" w:line="240" w:lineRule="auto"/>
        <w:rPr>
          <w:rFonts w:ascii="Times New Roman" w:eastAsia="Times New Roman" w:hAnsi="Times New Roman" w:cs="Times New Roman"/>
          <w:b/>
          <w:sz w:val="24"/>
          <w:szCs w:val="24"/>
        </w:rPr>
        <w:sectPr w:rsidR="0004651B" w:rsidRPr="00F2086F" w:rsidSect="0004651B">
          <w:pgSz w:w="12240" w:h="15840"/>
          <w:pgMar w:top="1440" w:right="1440" w:bottom="1440" w:left="1440" w:header="720" w:footer="720" w:gutter="0"/>
          <w:cols w:space="720"/>
          <w:docGrid w:linePitch="360"/>
        </w:sectPr>
      </w:pPr>
    </w:p>
    <w:p w14:paraId="197B046B" w14:textId="77777777" w:rsidR="0004651B" w:rsidRDefault="0004651B" w:rsidP="0004651B">
      <w:pPr>
        <w:spacing w:after="0" w:line="240" w:lineRule="auto"/>
        <w:rPr>
          <w:rFonts w:ascii="Times New Roman" w:eastAsia="Times New Roman" w:hAnsi="Times New Roman" w:cs="Times New Roman"/>
          <w:iCs/>
          <w:sz w:val="24"/>
          <w:szCs w:val="24"/>
        </w:rPr>
      </w:pPr>
    </w:p>
    <w:p w14:paraId="0B97BCCE" w14:textId="743729F9" w:rsidR="0004651B" w:rsidRPr="00F2086F" w:rsidRDefault="0004651B" w:rsidP="00973593">
      <w:pPr>
        <w:tabs>
          <w:tab w:val="left" w:pos="1250"/>
        </w:tabs>
        <w:jc w:val="center"/>
        <w:rPr>
          <w:rFonts w:ascii="Times New Roman Bold" w:eastAsia="Times New Roman" w:hAnsi="Times New Roman Bold" w:cs="Times New Roman"/>
          <w:kern w:val="28"/>
          <w:sz w:val="40"/>
          <w:szCs w:val="40"/>
          <w:lang w:val="en-GB"/>
        </w:rPr>
      </w:pPr>
      <w:bookmarkStart w:id="55" w:name="_Toc73333194"/>
      <w:bookmarkStart w:id="56" w:name="_Toc436904427"/>
      <w:bookmarkStart w:id="57" w:name="_Toc475548395"/>
      <w:bookmarkStart w:id="58" w:name="_Toc503364219"/>
      <w:bookmarkStart w:id="59" w:name="_Toc428352208"/>
      <w:bookmarkStart w:id="60" w:name="_Toc438907199"/>
      <w:bookmarkStart w:id="61" w:name="_Toc438907299"/>
      <w:bookmarkStart w:id="62" w:name="_Toc471555886"/>
      <w:r w:rsidRPr="00F2086F">
        <w:rPr>
          <w:rFonts w:ascii="Times New Roman Bold" w:eastAsia="Times New Roman" w:hAnsi="Times New Roman Bold" w:cs="Times New Roman"/>
          <w:kern w:val="28"/>
          <w:sz w:val="40"/>
          <w:szCs w:val="40"/>
          <w:lang w:val="en-GB"/>
        </w:rPr>
        <w:t>Advance Payment</w:t>
      </w:r>
      <w:bookmarkEnd w:id="55"/>
      <w:r w:rsidRPr="00F2086F">
        <w:rPr>
          <w:rFonts w:ascii="Times New Roman Bold" w:eastAsia="Times New Roman" w:hAnsi="Times New Roman Bold" w:cs="Times New Roman"/>
          <w:kern w:val="28"/>
          <w:sz w:val="40"/>
          <w:szCs w:val="40"/>
          <w:lang w:val="en-GB"/>
        </w:rPr>
        <w:t xml:space="preserve"> Security</w:t>
      </w:r>
      <w:bookmarkEnd w:id="56"/>
      <w:bookmarkEnd w:id="57"/>
      <w:bookmarkEnd w:id="58"/>
      <w:bookmarkEnd w:id="59"/>
      <w:bookmarkEnd w:id="60"/>
      <w:bookmarkEnd w:id="61"/>
      <w:bookmarkEnd w:id="62"/>
    </w:p>
    <w:p w14:paraId="5732CF7A" w14:textId="77777777" w:rsidR="0004651B" w:rsidRPr="00F2086F" w:rsidRDefault="0004651B" w:rsidP="0004651B">
      <w:pPr>
        <w:spacing w:after="0" w:line="240" w:lineRule="auto"/>
        <w:jc w:val="center"/>
        <w:rPr>
          <w:rFonts w:ascii="Times New Roman" w:eastAsia="Times New Roman" w:hAnsi="Times New Roman" w:cs="Times New Roman"/>
          <w:b/>
          <w:sz w:val="36"/>
          <w:szCs w:val="36"/>
        </w:rPr>
      </w:pPr>
      <w:r w:rsidRPr="00F2086F">
        <w:rPr>
          <w:rFonts w:ascii="Times New Roman" w:eastAsia="Times New Roman" w:hAnsi="Times New Roman" w:cs="Times New Roman"/>
          <w:b/>
          <w:sz w:val="36"/>
          <w:szCs w:val="36"/>
        </w:rPr>
        <w:t>Demand Guarantee</w:t>
      </w:r>
    </w:p>
    <w:p w14:paraId="534E4E57" w14:textId="77777777" w:rsidR="0004651B" w:rsidRPr="00F2086F"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i/>
          <w:sz w:val="24"/>
          <w:szCs w:val="24"/>
        </w:rPr>
        <w:t xml:space="preserve">[Guarantor letterhead or SWIFT identifier code] </w:t>
      </w:r>
    </w:p>
    <w:p w14:paraId="7E204355" w14:textId="77777777" w:rsidR="0004651B" w:rsidRPr="00F2086F" w:rsidRDefault="0004651B" w:rsidP="0004651B">
      <w:pPr>
        <w:spacing w:after="120"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b/>
          <w:sz w:val="24"/>
          <w:szCs w:val="24"/>
        </w:rPr>
        <w:t>Beneficiary:</w:t>
      </w:r>
      <w:r w:rsidRPr="00F2086F">
        <w:rPr>
          <w:rFonts w:ascii="Times New Roman" w:eastAsia="Arial Unicode MS" w:hAnsi="Times New Roman" w:cs="Arial Unicode MS"/>
          <w:sz w:val="24"/>
          <w:szCs w:val="24"/>
        </w:rPr>
        <w:t xml:space="preserve"> </w:t>
      </w:r>
      <w:r w:rsidRPr="00F2086F">
        <w:rPr>
          <w:rFonts w:ascii="Times New Roman" w:eastAsia="Arial Unicode MS" w:hAnsi="Times New Roman" w:cs="Arial Unicode MS"/>
          <w:i/>
          <w:sz w:val="24"/>
          <w:szCs w:val="24"/>
        </w:rPr>
        <w:t>[Insert name and Address of Purchaser]</w:t>
      </w:r>
      <w:r w:rsidRPr="00F2086F">
        <w:rPr>
          <w:rFonts w:ascii="Times New Roman" w:eastAsia="Arial Unicode MS" w:hAnsi="Times New Roman" w:cs="Arial Unicode MS"/>
          <w:i/>
          <w:sz w:val="24"/>
          <w:szCs w:val="24"/>
        </w:rPr>
        <w:tab/>
      </w:r>
      <w:r w:rsidRPr="00F2086F">
        <w:rPr>
          <w:rFonts w:ascii="Times New Roman" w:eastAsia="Arial Unicode MS" w:hAnsi="Times New Roman" w:cs="Arial Unicode MS"/>
          <w:i/>
          <w:sz w:val="24"/>
          <w:szCs w:val="24"/>
        </w:rPr>
        <w:tab/>
      </w:r>
    </w:p>
    <w:p w14:paraId="36C40B04" w14:textId="77777777" w:rsidR="0004651B" w:rsidRPr="00F2086F" w:rsidRDefault="0004651B" w:rsidP="0004651B">
      <w:pPr>
        <w:spacing w:after="120" w:line="240" w:lineRule="auto"/>
        <w:rPr>
          <w:rFonts w:ascii="Times New Roman" w:eastAsia="Arial Unicode MS" w:hAnsi="Times New Roman" w:cs="Arial Unicode MS"/>
          <w:sz w:val="24"/>
          <w:szCs w:val="24"/>
        </w:rPr>
      </w:pPr>
      <w:r w:rsidRPr="00F2086F">
        <w:rPr>
          <w:rFonts w:ascii="Times New Roman" w:eastAsia="Arial Unicode MS" w:hAnsi="Times New Roman" w:cs="Arial Unicode MS"/>
          <w:b/>
          <w:sz w:val="24"/>
          <w:szCs w:val="24"/>
        </w:rPr>
        <w:t xml:space="preserve">Date: </w:t>
      </w:r>
      <w:r w:rsidRPr="00F2086F">
        <w:rPr>
          <w:rFonts w:ascii="Times New Roman" w:eastAsia="Arial Unicode MS" w:hAnsi="Times New Roman" w:cs="Arial Unicode MS"/>
          <w:i/>
          <w:sz w:val="24"/>
          <w:szCs w:val="24"/>
        </w:rPr>
        <w:t>[Insert date of issue]</w:t>
      </w:r>
    </w:p>
    <w:p w14:paraId="19E76B1A" w14:textId="77777777" w:rsidR="0004651B" w:rsidRPr="00F2086F" w:rsidRDefault="0004651B" w:rsidP="0004651B">
      <w:pPr>
        <w:spacing w:after="120" w:line="240" w:lineRule="auto"/>
        <w:rPr>
          <w:rFonts w:ascii="Times New Roman" w:eastAsia="Arial Unicode MS" w:hAnsi="Times New Roman" w:cs="Arial Unicode MS"/>
          <w:sz w:val="24"/>
          <w:szCs w:val="24"/>
        </w:rPr>
      </w:pPr>
      <w:r w:rsidRPr="00F2086F">
        <w:rPr>
          <w:rFonts w:ascii="Times New Roman" w:eastAsia="Arial Unicode MS" w:hAnsi="Times New Roman" w:cs="Arial Unicode MS"/>
          <w:b/>
          <w:sz w:val="24"/>
          <w:szCs w:val="24"/>
        </w:rPr>
        <w:t>Advance Payment Guarantee No.:</w:t>
      </w:r>
      <w:r w:rsidRPr="00F2086F">
        <w:rPr>
          <w:rFonts w:ascii="Times New Roman" w:eastAsia="Arial Unicode MS" w:hAnsi="Times New Roman" w:cs="Arial Unicode MS"/>
          <w:sz w:val="24"/>
          <w:szCs w:val="24"/>
        </w:rPr>
        <w:t xml:space="preserve"> </w:t>
      </w:r>
      <w:r w:rsidRPr="00F2086F">
        <w:rPr>
          <w:rFonts w:ascii="Times New Roman" w:eastAsia="Arial Unicode MS" w:hAnsi="Times New Roman" w:cs="Arial Unicode MS"/>
          <w:i/>
          <w:sz w:val="24"/>
          <w:szCs w:val="24"/>
        </w:rPr>
        <w:t>[Insert guarantee reference number]</w:t>
      </w:r>
    </w:p>
    <w:p w14:paraId="5E048555" w14:textId="77777777" w:rsidR="0004651B" w:rsidRPr="00F2086F" w:rsidRDefault="0004651B" w:rsidP="0004651B">
      <w:pPr>
        <w:spacing w:after="120"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b/>
          <w:sz w:val="24"/>
          <w:szCs w:val="24"/>
        </w:rPr>
        <w:t xml:space="preserve">Guarantor: </w:t>
      </w:r>
      <w:r w:rsidRPr="00F2086F">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F2086F" w:rsidRDefault="0004651B" w:rsidP="0004651B">
      <w:pPr>
        <w:spacing w:after="240" w:line="240" w:lineRule="auto"/>
        <w:rPr>
          <w:rFonts w:ascii="Times New Roman" w:eastAsia="Arial Unicode MS" w:hAnsi="Times New Roman" w:cs="Times New Roman"/>
          <w:sz w:val="24"/>
          <w:szCs w:val="24"/>
        </w:rPr>
      </w:pPr>
      <w:r w:rsidRPr="00F2086F">
        <w:rPr>
          <w:rFonts w:ascii="Times New Roman" w:eastAsia="Arial Unicode MS" w:hAnsi="Times New Roman" w:cs="Times New Roman"/>
          <w:b/>
          <w:sz w:val="24"/>
          <w:szCs w:val="24"/>
        </w:rPr>
        <w:t xml:space="preserve">Contract No.: </w:t>
      </w:r>
      <w:r w:rsidRPr="00F2086F">
        <w:rPr>
          <w:rFonts w:ascii="Times New Roman" w:eastAsia="Arial Unicode MS" w:hAnsi="Times New Roman" w:cs="Times New Roman"/>
          <w:i/>
          <w:sz w:val="24"/>
          <w:szCs w:val="24"/>
        </w:rPr>
        <w:t>[insert Purchaser’s reference for the specific Contract]</w:t>
      </w:r>
    </w:p>
    <w:p w14:paraId="242FFB9A"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We have been informed that </w:t>
      </w:r>
      <w:r w:rsidRPr="00F2086F">
        <w:rPr>
          <w:rFonts w:ascii="Times New Roman" w:eastAsia="Arial Unicode MS" w:hAnsi="Times New Roman" w:cs="Arial Unicode MS"/>
          <w:i/>
          <w:sz w:val="24"/>
          <w:szCs w:val="24"/>
        </w:rPr>
        <w:t>[insert name of Supplier, which in the case of a joint venture shall be the name of the joint venture]</w:t>
      </w:r>
      <w:r w:rsidRPr="00F2086F">
        <w:rPr>
          <w:rFonts w:ascii="Times New Roman" w:eastAsia="Arial Unicode MS" w:hAnsi="Times New Roman" w:cs="Arial Unicode MS"/>
          <w:sz w:val="24"/>
          <w:szCs w:val="24"/>
        </w:rPr>
        <w:t xml:space="preserve"> (hereinafter called “the Applicant”) has entered into a Contract No. </w:t>
      </w:r>
      <w:r w:rsidRPr="00F2086F">
        <w:rPr>
          <w:rFonts w:ascii="Times New Roman" w:eastAsia="Arial Unicode MS" w:hAnsi="Times New Roman" w:cs="Arial Unicode MS"/>
          <w:i/>
          <w:sz w:val="24"/>
          <w:szCs w:val="24"/>
        </w:rPr>
        <w:t xml:space="preserve">[insert reference number of the contract] </w:t>
      </w:r>
      <w:r w:rsidRPr="00F2086F">
        <w:rPr>
          <w:rFonts w:ascii="Times New Roman" w:eastAsia="Arial Unicode MS" w:hAnsi="Times New Roman" w:cs="Arial Unicode MS"/>
          <w:sz w:val="24"/>
          <w:szCs w:val="24"/>
        </w:rPr>
        <w:t xml:space="preserve">dated </w:t>
      </w:r>
      <w:r w:rsidRPr="00F2086F">
        <w:rPr>
          <w:rFonts w:ascii="Times New Roman" w:eastAsia="Arial Unicode MS" w:hAnsi="Times New Roman" w:cs="Arial Unicode MS"/>
          <w:i/>
          <w:sz w:val="24"/>
          <w:szCs w:val="24"/>
        </w:rPr>
        <w:t>[insert date]</w:t>
      </w:r>
      <w:r w:rsidRPr="00F2086F">
        <w:rPr>
          <w:rFonts w:ascii="Times New Roman" w:eastAsia="Arial Unicode MS" w:hAnsi="Times New Roman" w:cs="Arial Unicode MS"/>
          <w:sz w:val="24"/>
          <w:szCs w:val="24"/>
        </w:rPr>
        <w:t xml:space="preserve"> with the Beneficiary, for the execution of </w:t>
      </w:r>
      <w:r w:rsidRPr="00F2086F">
        <w:rPr>
          <w:rFonts w:ascii="Times New Roman" w:eastAsia="Arial Unicode MS" w:hAnsi="Times New Roman" w:cs="Arial Unicode MS"/>
          <w:i/>
          <w:sz w:val="24"/>
          <w:szCs w:val="24"/>
        </w:rPr>
        <w:t>[insert name of contract and brief description of Goods and Related Services]</w:t>
      </w:r>
      <w:r w:rsidRPr="00F2086F">
        <w:rPr>
          <w:rFonts w:ascii="Times New Roman" w:eastAsia="Arial Unicode MS" w:hAnsi="Times New Roman" w:cs="Arial Unicode MS"/>
          <w:sz w:val="24"/>
          <w:szCs w:val="24"/>
        </w:rPr>
        <w:t xml:space="preserve"> (hereinafter called "the Contract"). </w:t>
      </w:r>
    </w:p>
    <w:p w14:paraId="5FD4078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Furthermore, we understand that, according to the conditions of the Contract, an advance payment in the sum </w:t>
      </w:r>
      <w:r w:rsidRPr="00F2086F">
        <w:rPr>
          <w:rFonts w:ascii="Times New Roman" w:eastAsia="Arial Unicode MS" w:hAnsi="Times New Roman" w:cs="Arial Unicode MS"/>
          <w:i/>
          <w:sz w:val="24"/>
          <w:szCs w:val="24"/>
        </w:rPr>
        <w:t xml:space="preserve">[insert amount in figures] </w:t>
      </w:r>
      <w:r w:rsidRPr="00F2086F">
        <w:rPr>
          <w:rFonts w:ascii="Times New Roman" w:eastAsia="Arial Unicode MS" w:hAnsi="Times New Roman" w:cs="Arial Unicode MS"/>
          <w:sz w:val="24"/>
          <w:szCs w:val="24"/>
        </w:rPr>
        <w:t>()</w:t>
      </w:r>
      <w:r w:rsidRPr="00F2086F">
        <w:rPr>
          <w:rFonts w:ascii="Times New Roman" w:eastAsia="Arial Unicode MS" w:hAnsi="Times New Roman" w:cs="Arial Unicode MS"/>
          <w:i/>
          <w:sz w:val="24"/>
          <w:szCs w:val="24"/>
        </w:rPr>
        <w:t xml:space="preserve"> [insert amount in words]</w:t>
      </w:r>
      <w:r w:rsidRPr="00F2086F">
        <w:rPr>
          <w:rFonts w:ascii="Times New Roman" w:eastAsia="Arial Unicode MS" w:hAnsi="Times New Roman" w:cs="Arial Unicode MS"/>
          <w:sz w:val="24"/>
          <w:szCs w:val="24"/>
        </w:rPr>
        <w:t xml:space="preserve"> is to be made against an advance payment guarantee.</w:t>
      </w:r>
    </w:p>
    <w:p w14:paraId="6430C16B"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F2086F">
        <w:rPr>
          <w:rFonts w:ascii="Times New Roman" w:eastAsia="Arial Unicode MS" w:hAnsi="Times New Roman" w:cs="Arial Unicode MS"/>
          <w:i/>
          <w:sz w:val="24"/>
          <w:szCs w:val="24"/>
        </w:rPr>
        <w:t>[insert amount in figures] [insert amount in words]</w:t>
      </w:r>
      <w:r w:rsidRPr="00F2086F">
        <w:rPr>
          <w:rFonts w:ascii="Times New Roman" w:eastAsia="Arial Unicode MS" w:hAnsi="Times New Roman" w:cs="Arial Unicode MS"/>
          <w:i/>
          <w:sz w:val="24"/>
          <w:szCs w:val="24"/>
          <w:vertAlign w:val="superscript"/>
        </w:rPr>
        <w:footnoteReference w:customMarkFollows="1" w:id="4"/>
        <w:t>1</w:t>
      </w:r>
      <w:r w:rsidRPr="00F2086F">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F2086F"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F2086F"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F2086F">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F2086F">
        <w:rPr>
          <w:rFonts w:ascii="Times New Roman" w:eastAsia="Arial Unicode MS" w:hAnsi="Times New Roman" w:cs="Times New Roman"/>
          <w:i/>
          <w:sz w:val="24"/>
          <w:szCs w:val="24"/>
        </w:rPr>
        <w:t>[insert number]</w:t>
      </w:r>
      <w:r w:rsidRPr="00F2086F">
        <w:rPr>
          <w:rFonts w:ascii="Times New Roman" w:eastAsia="Arial Unicode MS" w:hAnsi="Times New Roman" w:cs="Times New Roman"/>
          <w:sz w:val="24"/>
          <w:szCs w:val="24"/>
        </w:rPr>
        <w:t xml:space="preserve"> at </w:t>
      </w:r>
      <w:r w:rsidRPr="00F2086F">
        <w:rPr>
          <w:rFonts w:ascii="Times New Roman" w:eastAsia="Arial Unicode MS" w:hAnsi="Times New Roman" w:cs="Times New Roman"/>
          <w:i/>
          <w:sz w:val="24"/>
          <w:szCs w:val="24"/>
        </w:rPr>
        <w:t>[insert name and address of Applicant’s bank]</w:t>
      </w:r>
      <w:r w:rsidRPr="00F2086F">
        <w:rPr>
          <w:rFonts w:ascii="Times New Roman" w:eastAsia="Arial Unicode MS" w:hAnsi="Times New Roman" w:cs="Times New Roman"/>
          <w:sz w:val="24"/>
          <w:szCs w:val="24"/>
        </w:rPr>
        <w:t>.</w:t>
      </w:r>
    </w:p>
    <w:p w14:paraId="2209FDA9" w14:textId="6C7D71B3"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lastRenderedPageBreak/>
        <w:t>This guarantee shall expire, at the latest, upon our receipt of a copy of</w:t>
      </w:r>
      <w:r w:rsidR="00EC2D3E">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sidR="00EC2D3E">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2 </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p>
    <w:p w14:paraId="7454FC0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F2086F"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____________________ </w:t>
      </w:r>
      <w:r w:rsidRPr="00F2086F">
        <w:rPr>
          <w:rFonts w:ascii="Times New Roman" w:eastAsia="Times New Roman" w:hAnsi="Times New Roman" w:cs="Times New Roman"/>
          <w:sz w:val="24"/>
          <w:szCs w:val="24"/>
        </w:rPr>
        <w:br/>
      </w:r>
      <w:r w:rsidRPr="00F2086F">
        <w:rPr>
          <w:rFonts w:ascii="Times New Roman" w:eastAsia="Times New Roman" w:hAnsi="Times New Roman" w:cs="Times New Roman"/>
          <w:i/>
          <w:sz w:val="24"/>
          <w:szCs w:val="24"/>
        </w:rPr>
        <w:t>[signature(s)]</w:t>
      </w:r>
      <w:r w:rsidRPr="00F2086F">
        <w:rPr>
          <w:rFonts w:ascii="Times New Roman" w:eastAsia="Times New Roman" w:hAnsi="Times New Roman" w:cs="Times New Roman"/>
          <w:sz w:val="24"/>
          <w:szCs w:val="24"/>
        </w:rPr>
        <w:t xml:space="preserve"> </w:t>
      </w:r>
    </w:p>
    <w:p w14:paraId="3653E3E1"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r>
      <w:r w:rsidRPr="00F2086F">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1B8B6937" w14:textId="77A711F7" w:rsidR="0004651B" w:rsidRPr="00973593" w:rsidRDefault="0004651B" w:rsidP="00973593">
      <w:bookmarkStart w:id="63" w:name="_GoBack"/>
      <w:bookmarkEnd w:id="63"/>
      <w:r w:rsidRPr="005E1315">
        <w:rPr>
          <w:rFonts w:ascii="Times New Roman" w:eastAsia="Times New Roman" w:hAnsi="Times New Roman" w:cs="Times New Roman"/>
          <w:b/>
          <w:bCs/>
          <w:sz w:val="24"/>
          <w:szCs w:val="24"/>
        </w:rPr>
        <w:t xml:space="preserve"> </w:t>
      </w:r>
    </w:p>
    <w:sectPr w:rsidR="0004651B" w:rsidRPr="009735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amar Tsenteradze" w:date="2020-06-23T18:11:00Z" w:initials="TT">
    <w:p w14:paraId="43F6F754" w14:textId="126313BB" w:rsidR="00C12287" w:rsidRDefault="00C12287">
      <w:pPr>
        <w:pStyle w:val="CommentText"/>
      </w:pPr>
      <w:r>
        <w:rPr>
          <w:rStyle w:val="CommentReference"/>
        </w:rPr>
        <w:annotationRef/>
      </w:r>
      <w:r>
        <w:t>Please revise</w:t>
      </w:r>
    </w:p>
  </w:comment>
  <w:comment w:id="11" w:author="Tamar Tsenteradze" w:date="2020-06-24T13:16:00Z" w:initials="TT">
    <w:p w14:paraId="7EA31F93" w14:textId="55218E9C" w:rsidR="00F016F9" w:rsidRDefault="00F016F9">
      <w:pPr>
        <w:pStyle w:val="CommentText"/>
      </w:pPr>
      <w:r>
        <w:rPr>
          <w:rStyle w:val="CommentReference"/>
        </w:rPr>
        <w:annotationRef/>
      </w:r>
      <w:r>
        <w:t>I propose one month from the RFQ acceptance day, considering the demand during pandemic</w:t>
      </w:r>
    </w:p>
  </w:comment>
  <w:comment w:id="14" w:author="Tamar Tsenteradze" w:date="2020-06-24T13:26:00Z" w:initials="TT">
    <w:p w14:paraId="02130918" w14:textId="1D446103" w:rsidR="00D745D9" w:rsidRDefault="00D745D9">
      <w:pPr>
        <w:pStyle w:val="CommentText"/>
      </w:pPr>
      <w:r>
        <w:rPr>
          <w:rStyle w:val="CommentReference"/>
        </w:rPr>
        <w:annotationRef/>
      </w:r>
      <w:r>
        <w:t>Please revise</w:t>
      </w:r>
    </w:p>
  </w:comment>
  <w:comment w:id="16" w:author="Tamar Tsenteradze" w:date="2020-06-24T13:27:00Z" w:initials="TT">
    <w:p w14:paraId="72E4B990" w14:textId="33D96D12" w:rsidR="00D745D9" w:rsidRDefault="00D745D9">
      <w:pPr>
        <w:pStyle w:val="CommentText"/>
      </w:pPr>
      <w:r>
        <w:rPr>
          <w:rStyle w:val="CommentReference"/>
        </w:rPr>
        <w:annotationRef/>
      </w:r>
      <w:r>
        <w:t>confirm</w:t>
      </w:r>
    </w:p>
  </w:comment>
  <w:comment w:id="17" w:author="Tamar Tsenteradze" w:date="2020-06-24T13:30:00Z" w:initials="TT">
    <w:p w14:paraId="734C20C0" w14:textId="18189639" w:rsidR="00D745D9" w:rsidRDefault="00D745D9">
      <w:pPr>
        <w:pStyle w:val="CommentText"/>
      </w:pPr>
      <w:r>
        <w:rPr>
          <w:rStyle w:val="CommentReference"/>
        </w:rPr>
        <w:annotationRef/>
      </w:r>
      <w:r>
        <w:t>I believe PIU manager is the right person to address to</w:t>
      </w:r>
    </w:p>
  </w:comment>
  <w:comment w:id="18" w:author="Tamar Tsenteradze" w:date="2020-06-24T13:30:00Z" w:initials="TT">
    <w:p w14:paraId="0247D6DD" w14:textId="6AAFE4C7" w:rsidR="00D745D9" w:rsidRDefault="00D745D9">
      <w:pPr>
        <w:pStyle w:val="CommentText"/>
      </w:pPr>
      <w:r>
        <w:rPr>
          <w:rStyle w:val="CommentReference"/>
        </w:rPr>
        <w:annotationRef/>
      </w:r>
      <w:r>
        <w:rPr>
          <w:rStyle w:val="CommentReference"/>
        </w:rPr>
        <w:t>if e-procurement system allows submitting RFQs then it is preferred option</w:t>
      </w:r>
    </w:p>
  </w:comment>
  <w:comment w:id="20" w:author="Tamar Tsenteradze" w:date="2020-06-24T13:33:00Z" w:initials="TT">
    <w:p w14:paraId="6258DDFB" w14:textId="1FC5184E" w:rsidR="00D745D9" w:rsidRDefault="00D745D9">
      <w:pPr>
        <w:pStyle w:val="CommentText"/>
      </w:pPr>
      <w:r>
        <w:rPr>
          <w:rStyle w:val="CommentReference"/>
        </w:rPr>
        <w:annotationRef/>
      </w:r>
      <w:r>
        <w:t xml:space="preserve">e-procurement is preferred </w:t>
      </w:r>
    </w:p>
  </w:comment>
  <w:comment w:id="21" w:author="Tamar Tsenteradze" w:date="2020-06-24T13:52:00Z" w:initials="TT">
    <w:p w14:paraId="19A26102" w14:textId="2E8D9116" w:rsidR="00151405" w:rsidRDefault="00151405">
      <w:pPr>
        <w:pStyle w:val="CommentText"/>
      </w:pPr>
      <w:r>
        <w:rPr>
          <w:rStyle w:val="CommentReference"/>
        </w:rPr>
        <w:annotationRef/>
      </w:r>
      <w:r>
        <w:t>Please choose. I think, the third option is the most relevant</w:t>
      </w:r>
    </w:p>
  </w:comment>
  <w:comment w:id="25" w:author="Tamar Tsenteradze" w:date="2020-06-24T14:18:00Z" w:initials="TT">
    <w:p w14:paraId="68B9F060" w14:textId="77777777" w:rsidR="00405B3D" w:rsidRDefault="00405B3D">
      <w:pPr>
        <w:pStyle w:val="CommentText"/>
      </w:pPr>
      <w:r>
        <w:rPr>
          <w:rStyle w:val="CommentReference"/>
        </w:rPr>
        <w:annotationRef/>
      </w:r>
      <w:r>
        <w:t>You can specify different milestone</w:t>
      </w:r>
    </w:p>
    <w:p w14:paraId="2C6EDB2D" w14:textId="5617C3A8" w:rsidR="00405B3D" w:rsidRDefault="00405B3D">
      <w:pPr>
        <w:pStyle w:val="CommentText"/>
      </w:pPr>
    </w:p>
  </w:comment>
  <w:comment w:id="26" w:author="Tamar Tsenteradze" w:date="2020-06-24T14:19:00Z" w:initials="TT">
    <w:p w14:paraId="238FD5A7" w14:textId="607705C5" w:rsidR="00405B3D" w:rsidRDefault="00405B3D">
      <w:pPr>
        <w:pStyle w:val="CommentText"/>
      </w:pPr>
      <w:r>
        <w:rPr>
          <w:rStyle w:val="CommentReference"/>
        </w:rPr>
        <w:annotationRef/>
      </w:r>
      <w:r>
        <w:t>Please fill in if the phased delivery is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F6F754" w15:done="0"/>
  <w15:commentEx w15:paraId="7EA31F93" w15:done="0"/>
  <w15:commentEx w15:paraId="02130918" w15:done="0"/>
  <w15:commentEx w15:paraId="72E4B990" w15:done="0"/>
  <w15:commentEx w15:paraId="734C20C0" w15:done="0"/>
  <w15:commentEx w15:paraId="0247D6DD" w15:done="0"/>
  <w15:commentEx w15:paraId="6258DDFB" w15:done="0"/>
  <w15:commentEx w15:paraId="19A26102" w15:done="0"/>
  <w15:commentEx w15:paraId="2C6EDB2D" w15:done="0"/>
  <w15:commentEx w15:paraId="238FD5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F6F754" w16cid:durableId="229CC44F"/>
  <w16cid:commentId w16cid:paraId="7EA31F93" w16cid:durableId="229DD0A9"/>
  <w16cid:commentId w16cid:paraId="02130918" w16cid:durableId="229DD301"/>
  <w16cid:commentId w16cid:paraId="72E4B990" w16cid:durableId="229DD353"/>
  <w16cid:commentId w16cid:paraId="734C20C0" w16cid:durableId="229DD3DA"/>
  <w16cid:commentId w16cid:paraId="0247D6DD" w16cid:durableId="229DD407"/>
  <w16cid:commentId w16cid:paraId="6258DDFB" w16cid:durableId="229DD4A6"/>
  <w16cid:commentId w16cid:paraId="19A26102" w16cid:durableId="229DD90F"/>
  <w16cid:commentId w16cid:paraId="2C6EDB2D" w16cid:durableId="229DDF19"/>
  <w16cid:commentId w16cid:paraId="238FD5A7" w16cid:durableId="229DDF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3ADD5" w14:textId="77777777" w:rsidR="00C12287" w:rsidRDefault="00C12287" w:rsidP="0004651B">
      <w:pPr>
        <w:spacing w:after="0" w:line="240" w:lineRule="auto"/>
      </w:pPr>
      <w:r>
        <w:separator/>
      </w:r>
    </w:p>
  </w:endnote>
  <w:endnote w:type="continuationSeparator" w:id="0">
    <w:p w14:paraId="38B36503" w14:textId="77777777" w:rsidR="00C12287" w:rsidRDefault="00C12287"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FFBB1" w14:textId="77777777" w:rsidR="00C12287" w:rsidRDefault="00C12287" w:rsidP="0004651B">
      <w:pPr>
        <w:spacing w:after="0" w:line="240" w:lineRule="auto"/>
      </w:pPr>
      <w:r>
        <w:separator/>
      </w:r>
    </w:p>
  </w:footnote>
  <w:footnote w:type="continuationSeparator" w:id="0">
    <w:p w14:paraId="7F70FA0B" w14:textId="77777777" w:rsidR="00C12287" w:rsidRDefault="00C12287" w:rsidP="0004651B">
      <w:pPr>
        <w:spacing w:after="0" w:line="240" w:lineRule="auto"/>
      </w:pPr>
      <w:r>
        <w:continuationSeparator/>
      </w:r>
    </w:p>
  </w:footnote>
  <w:footnote w:id="1">
    <w:p w14:paraId="1DD49999" w14:textId="77777777" w:rsidR="00C12287" w:rsidRPr="00F23660" w:rsidRDefault="00C12287" w:rsidP="00C82D0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001534A3" w14:textId="77777777" w:rsidR="00C12287" w:rsidRDefault="00C12287" w:rsidP="00C82D0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48911194" w14:textId="77777777" w:rsidR="00C12287" w:rsidRDefault="00C12287" w:rsidP="00C82D0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C12287" w:rsidRPr="00BC09A2" w:rsidRDefault="00C12287"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C12287" w:rsidRDefault="00C12287"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C12287" w:rsidRDefault="00C122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77777777" w:rsidR="00C12287" w:rsidRDefault="00C12287"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C12287" w:rsidRDefault="00C12287"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C12287" w:rsidRDefault="00C122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C12287" w:rsidRDefault="00C12287"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5C665B"/>
    <w:multiLevelType w:val="hybridMultilevel"/>
    <w:tmpl w:val="FAAAFC18"/>
    <w:lvl w:ilvl="0" w:tplc="A7C0D9DA">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8E3C16"/>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5"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A3A09C8"/>
    <w:multiLevelType w:val="multilevel"/>
    <w:tmpl w:val="CDF00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4"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6"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A92436"/>
    <w:multiLevelType w:val="hybridMultilevel"/>
    <w:tmpl w:val="DAA8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EA87254"/>
    <w:multiLevelType w:val="multilevel"/>
    <w:tmpl w:val="D61458B0"/>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1"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7"/>
  </w:num>
  <w:num w:numId="2">
    <w:abstractNumId w:val="30"/>
  </w:num>
  <w:num w:numId="3">
    <w:abstractNumId w:val="4"/>
  </w:num>
  <w:num w:numId="4">
    <w:abstractNumId w:val="10"/>
  </w:num>
  <w:num w:numId="5">
    <w:abstractNumId w:val="27"/>
  </w:num>
  <w:num w:numId="6">
    <w:abstractNumId w:val="32"/>
  </w:num>
  <w:num w:numId="7">
    <w:abstractNumId w:val="31"/>
  </w:num>
  <w:num w:numId="8">
    <w:abstractNumId w:val="18"/>
  </w:num>
  <w:num w:numId="9">
    <w:abstractNumId w:val="36"/>
  </w:num>
  <w:num w:numId="10">
    <w:abstractNumId w:val="43"/>
  </w:num>
  <w:num w:numId="11">
    <w:abstractNumId w:val="11"/>
  </w:num>
  <w:num w:numId="12">
    <w:abstractNumId w:val="33"/>
  </w:num>
  <w:num w:numId="13">
    <w:abstractNumId w:val="13"/>
  </w:num>
  <w:num w:numId="14">
    <w:abstractNumId w:val="23"/>
  </w:num>
  <w:num w:numId="15">
    <w:abstractNumId w:val="7"/>
  </w:num>
  <w:num w:numId="16">
    <w:abstractNumId w:val="24"/>
  </w:num>
  <w:num w:numId="17">
    <w:abstractNumId w:val="9"/>
  </w:num>
  <w:num w:numId="18">
    <w:abstractNumId w:val="0"/>
  </w:num>
  <w:num w:numId="19">
    <w:abstractNumId w:val="40"/>
  </w:num>
  <w:num w:numId="20">
    <w:abstractNumId w:val="19"/>
  </w:num>
  <w:num w:numId="21">
    <w:abstractNumId w:val="6"/>
  </w:num>
  <w:num w:numId="22">
    <w:abstractNumId w:val="42"/>
  </w:num>
  <w:num w:numId="23">
    <w:abstractNumId w:val="25"/>
  </w:num>
  <w:num w:numId="24">
    <w:abstractNumId w:val="15"/>
  </w:num>
  <w:num w:numId="25">
    <w:abstractNumId w:val="38"/>
  </w:num>
  <w:num w:numId="26">
    <w:abstractNumId w:val="14"/>
  </w:num>
  <w:num w:numId="27">
    <w:abstractNumId w:val="35"/>
  </w:num>
  <w:num w:numId="28">
    <w:abstractNumId w:val="22"/>
  </w:num>
  <w:num w:numId="29">
    <w:abstractNumId w:val="2"/>
  </w:num>
  <w:num w:numId="30">
    <w:abstractNumId w:val="29"/>
  </w:num>
  <w:num w:numId="31">
    <w:abstractNumId w:val="16"/>
  </w:num>
  <w:num w:numId="32">
    <w:abstractNumId w:val="39"/>
  </w:num>
  <w:num w:numId="33">
    <w:abstractNumId w:val="17"/>
  </w:num>
  <w:num w:numId="34">
    <w:abstractNumId w:val="1"/>
  </w:num>
  <w:num w:numId="35">
    <w:abstractNumId w:val="34"/>
  </w:num>
  <w:num w:numId="36">
    <w:abstractNumId w:val="12"/>
  </w:num>
  <w:num w:numId="37">
    <w:abstractNumId w:val="26"/>
  </w:num>
  <w:num w:numId="38">
    <w:abstractNumId w:val="20"/>
  </w:num>
  <w:num w:numId="39">
    <w:abstractNumId w:val="8"/>
  </w:num>
  <w:num w:numId="40">
    <w:abstractNumId w:val="3"/>
  </w:num>
  <w:num w:numId="41">
    <w:abstractNumId w:val="5"/>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8"/>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1104C"/>
    <w:rsid w:val="00035B6B"/>
    <w:rsid w:val="00036597"/>
    <w:rsid w:val="0004651B"/>
    <w:rsid w:val="00047C08"/>
    <w:rsid w:val="00052CA8"/>
    <w:rsid w:val="00052FB1"/>
    <w:rsid w:val="00084850"/>
    <w:rsid w:val="00085584"/>
    <w:rsid w:val="0009466F"/>
    <w:rsid w:val="000B0081"/>
    <w:rsid w:val="000B1195"/>
    <w:rsid w:val="000C2FFB"/>
    <w:rsid w:val="000D3339"/>
    <w:rsid w:val="000E0571"/>
    <w:rsid w:val="000E0A4B"/>
    <w:rsid w:val="000E0CE1"/>
    <w:rsid w:val="000F21E4"/>
    <w:rsid w:val="000F7A86"/>
    <w:rsid w:val="00101053"/>
    <w:rsid w:val="00111C9B"/>
    <w:rsid w:val="00115027"/>
    <w:rsid w:val="00115541"/>
    <w:rsid w:val="00121D3B"/>
    <w:rsid w:val="00122B06"/>
    <w:rsid w:val="00124C87"/>
    <w:rsid w:val="00125A2E"/>
    <w:rsid w:val="001468C1"/>
    <w:rsid w:val="00151405"/>
    <w:rsid w:val="001610B7"/>
    <w:rsid w:val="00161BB1"/>
    <w:rsid w:val="0016667E"/>
    <w:rsid w:val="00175E00"/>
    <w:rsid w:val="001805E8"/>
    <w:rsid w:val="00181021"/>
    <w:rsid w:val="001925C2"/>
    <w:rsid w:val="001A329C"/>
    <w:rsid w:val="001B7A27"/>
    <w:rsid w:val="001C03F6"/>
    <w:rsid w:val="001C3093"/>
    <w:rsid w:val="001E419A"/>
    <w:rsid w:val="00202FE9"/>
    <w:rsid w:val="00205ED1"/>
    <w:rsid w:val="002075F5"/>
    <w:rsid w:val="002208D8"/>
    <w:rsid w:val="00255F56"/>
    <w:rsid w:val="00281088"/>
    <w:rsid w:val="00281C8F"/>
    <w:rsid w:val="00294525"/>
    <w:rsid w:val="002B1B3E"/>
    <w:rsid w:val="002C190A"/>
    <w:rsid w:val="002D07C3"/>
    <w:rsid w:val="002F1531"/>
    <w:rsid w:val="00311CF1"/>
    <w:rsid w:val="003145E5"/>
    <w:rsid w:val="00322817"/>
    <w:rsid w:val="00322955"/>
    <w:rsid w:val="00336AB4"/>
    <w:rsid w:val="00350B32"/>
    <w:rsid w:val="003642E5"/>
    <w:rsid w:val="00371421"/>
    <w:rsid w:val="00371F3E"/>
    <w:rsid w:val="003741C3"/>
    <w:rsid w:val="00375EB9"/>
    <w:rsid w:val="00376BCD"/>
    <w:rsid w:val="00387FEE"/>
    <w:rsid w:val="003A10BC"/>
    <w:rsid w:val="003D0D17"/>
    <w:rsid w:val="003D36FC"/>
    <w:rsid w:val="003D42A1"/>
    <w:rsid w:val="003E3C29"/>
    <w:rsid w:val="00403EBE"/>
    <w:rsid w:val="00405B3D"/>
    <w:rsid w:val="004127A5"/>
    <w:rsid w:val="004177CF"/>
    <w:rsid w:val="00422A8B"/>
    <w:rsid w:val="00424823"/>
    <w:rsid w:val="00431044"/>
    <w:rsid w:val="0045597F"/>
    <w:rsid w:val="00455D49"/>
    <w:rsid w:val="00473349"/>
    <w:rsid w:val="00484B71"/>
    <w:rsid w:val="00485AF8"/>
    <w:rsid w:val="004926B7"/>
    <w:rsid w:val="00497CBB"/>
    <w:rsid w:val="004A1C15"/>
    <w:rsid w:val="004B407D"/>
    <w:rsid w:val="004C11CE"/>
    <w:rsid w:val="004C33BD"/>
    <w:rsid w:val="004D01FC"/>
    <w:rsid w:val="004F66CC"/>
    <w:rsid w:val="0050058C"/>
    <w:rsid w:val="005451A5"/>
    <w:rsid w:val="0054725E"/>
    <w:rsid w:val="0054745A"/>
    <w:rsid w:val="0055787A"/>
    <w:rsid w:val="0057169F"/>
    <w:rsid w:val="00574144"/>
    <w:rsid w:val="0059189D"/>
    <w:rsid w:val="005A2BCE"/>
    <w:rsid w:val="005B2ED4"/>
    <w:rsid w:val="005E1315"/>
    <w:rsid w:val="005F1B41"/>
    <w:rsid w:val="006006CE"/>
    <w:rsid w:val="00610489"/>
    <w:rsid w:val="00615831"/>
    <w:rsid w:val="00635783"/>
    <w:rsid w:val="00642310"/>
    <w:rsid w:val="006554B6"/>
    <w:rsid w:val="00690AAB"/>
    <w:rsid w:val="0069268C"/>
    <w:rsid w:val="006958DF"/>
    <w:rsid w:val="00696964"/>
    <w:rsid w:val="006A3CB3"/>
    <w:rsid w:val="006B441D"/>
    <w:rsid w:val="006C12E5"/>
    <w:rsid w:val="006D34DE"/>
    <w:rsid w:val="006D49B5"/>
    <w:rsid w:val="006D7C7C"/>
    <w:rsid w:val="006F0AC5"/>
    <w:rsid w:val="006F3DF4"/>
    <w:rsid w:val="006F7F40"/>
    <w:rsid w:val="00706B4D"/>
    <w:rsid w:val="00713336"/>
    <w:rsid w:val="007148FA"/>
    <w:rsid w:val="00715638"/>
    <w:rsid w:val="00730F80"/>
    <w:rsid w:val="00744B6E"/>
    <w:rsid w:val="007576ED"/>
    <w:rsid w:val="00793FFB"/>
    <w:rsid w:val="007A0A85"/>
    <w:rsid w:val="007A7546"/>
    <w:rsid w:val="007A7FCF"/>
    <w:rsid w:val="007D0249"/>
    <w:rsid w:val="007D2031"/>
    <w:rsid w:val="007D4F44"/>
    <w:rsid w:val="007E19BD"/>
    <w:rsid w:val="007E26F6"/>
    <w:rsid w:val="007E34AA"/>
    <w:rsid w:val="007E5C79"/>
    <w:rsid w:val="0083532D"/>
    <w:rsid w:val="00845AFA"/>
    <w:rsid w:val="00853857"/>
    <w:rsid w:val="00855FA1"/>
    <w:rsid w:val="00860746"/>
    <w:rsid w:val="00861AE0"/>
    <w:rsid w:val="0086295F"/>
    <w:rsid w:val="00863987"/>
    <w:rsid w:val="00864FA1"/>
    <w:rsid w:val="0086715A"/>
    <w:rsid w:val="00876C91"/>
    <w:rsid w:val="008B73ED"/>
    <w:rsid w:val="008C3E71"/>
    <w:rsid w:val="008D08AB"/>
    <w:rsid w:val="008D20C0"/>
    <w:rsid w:val="008D3AAC"/>
    <w:rsid w:val="00901B64"/>
    <w:rsid w:val="00902E5D"/>
    <w:rsid w:val="00904490"/>
    <w:rsid w:val="00905AE3"/>
    <w:rsid w:val="00914880"/>
    <w:rsid w:val="009225FE"/>
    <w:rsid w:val="0093359F"/>
    <w:rsid w:val="00954861"/>
    <w:rsid w:val="00973593"/>
    <w:rsid w:val="00980F46"/>
    <w:rsid w:val="0098699E"/>
    <w:rsid w:val="009872A5"/>
    <w:rsid w:val="00987423"/>
    <w:rsid w:val="0099024D"/>
    <w:rsid w:val="0099156F"/>
    <w:rsid w:val="009A4B7B"/>
    <w:rsid w:val="009B1616"/>
    <w:rsid w:val="009B38B1"/>
    <w:rsid w:val="009C2793"/>
    <w:rsid w:val="009D2558"/>
    <w:rsid w:val="009D2F39"/>
    <w:rsid w:val="009D679D"/>
    <w:rsid w:val="009E3840"/>
    <w:rsid w:val="009E62CD"/>
    <w:rsid w:val="00A05ABA"/>
    <w:rsid w:val="00A2186D"/>
    <w:rsid w:val="00A21A79"/>
    <w:rsid w:val="00A25479"/>
    <w:rsid w:val="00A40E21"/>
    <w:rsid w:val="00A42F60"/>
    <w:rsid w:val="00A430B9"/>
    <w:rsid w:val="00A57432"/>
    <w:rsid w:val="00A61D3B"/>
    <w:rsid w:val="00A85864"/>
    <w:rsid w:val="00A95137"/>
    <w:rsid w:val="00A9529E"/>
    <w:rsid w:val="00AA4D72"/>
    <w:rsid w:val="00AB4958"/>
    <w:rsid w:val="00AD49DB"/>
    <w:rsid w:val="00AE2988"/>
    <w:rsid w:val="00AE5EC4"/>
    <w:rsid w:val="00AE6FF1"/>
    <w:rsid w:val="00AF5EE2"/>
    <w:rsid w:val="00B10A74"/>
    <w:rsid w:val="00B15EFA"/>
    <w:rsid w:val="00B21418"/>
    <w:rsid w:val="00B21B06"/>
    <w:rsid w:val="00B2229F"/>
    <w:rsid w:val="00B30F5E"/>
    <w:rsid w:val="00B37143"/>
    <w:rsid w:val="00B54F95"/>
    <w:rsid w:val="00B57F0F"/>
    <w:rsid w:val="00B663BA"/>
    <w:rsid w:val="00B75A93"/>
    <w:rsid w:val="00B936DB"/>
    <w:rsid w:val="00B97DF8"/>
    <w:rsid w:val="00BB216A"/>
    <w:rsid w:val="00BB3757"/>
    <w:rsid w:val="00BC4170"/>
    <w:rsid w:val="00BC4DBB"/>
    <w:rsid w:val="00BD48BC"/>
    <w:rsid w:val="00BE5B15"/>
    <w:rsid w:val="00BF4091"/>
    <w:rsid w:val="00C0026F"/>
    <w:rsid w:val="00C00F72"/>
    <w:rsid w:val="00C03BD0"/>
    <w:rsid w:val="00C12287"/>
    <w:rsid w:val="00C3525D"/>
    <w:rsid w:val="00C40AAC"/>
    <w:rsid w:val="00C411E6"/>
    <w:rsid w:val="00C427B1"/>
    <w:rsid w:val="00C43EAA"/>
    <w:rsid w:val="00C44370"/>
    <w:rsid w:val="00C465C7"/>
    <w:rsid w:val="00C52AD1"/>
    <w:rsid w:val="00C5593A"/>
    <w:rsid w:val="00C66B59"/>
    <w:rsid w:val="00C72F66"/>
    <w:rsid w:val="00C73960"/>
    <w:rsid w:val="00C82D0E"/>
    <w:rsid w:val="00C87CFF"/>
    <w:rsid w:val="00CA6D41"/>
    <w:rsid w:val="00CB676F"/>
    <w:rsid w:val="00CD5322"/>
    <w:rsid w:val="00CD5F74"/>
    <w:rsid w:val="00CE1529"/>
    <w:rsid w:val="00CE241B"/>
    <w:rsid w:val="00CF1E65"/>
    <w:rsid w:val="00D028E0"/>
    <w:rsid w:val="00D03B4A"/>
    <w:rsid w:val="00D06659"/>
    <w:rsid w:val="00D131C0"/>
    <w:rsid w:val="00D15640"/>
    <w:rsid w:val="00D30458"/>
    <w:rsid w:val="00D45842"/>
    <w:rsid w:val="00D73197"/>
    <w:rsid w:val="00D745D9"/>
    <w:rsid w:val="00D807FA"/>
    <w:rsid w:val="00D81A2E"/>
    <w:rsid w:val="00D9319B"/>
    <w:rsid w:val="00DA4FA8"/>
    <w:rsid w:val="00DA61AE"/>
    <w:rsid w:val="00DF04A0"/>
    <w:rsid w:val="00DF7C3F"/>
    <w:rsid w:val="00E41EC3"/>
    <w:rsid w:val="00E5293E"/>
    <w:rsid w:val="00E57DE9"/>
    <w:rsid w:val="00E65CDA"/>
    <w:rsid w:val="00E66D0C"/>
    <w:rsid w:val="00E6706C"/>
    <w:rsid w:val="00E7003D"/>
    <w:rsid w:val="00E90160"/>
    <w:rsid w:val="00E92598"/>
    <w:rsid w:val="00E9292B"/>
    <w:rsid w:val="00EA49DF"/>
    <w:rsid w:val="00EA53B2"/>
    <w:rsid w:val="00EB0764"/>
    <w:rsid w:val="00EB78BA"/>
    <w:rsid w:val="00EC2CC0"/>
    <w:rsid w:val="00EC2D3E"/>
    <w:rsid w:val="00EC5583"/>
    <w:rsid w:val="00ED1F31"/>
    <w:rsid w:val="00EF2D6A"/>
    <w:rsid w:val="00F016F9"/>
    <w:rsid w:val="00F020B4"/>
    <w:rsid w:val="00F02330"/>
    <w:rsid w:val="00F03A92"/>
    <w:rsid w:val="00F041B9"/>
    <w:rsid w:val="00F1559A"/>
    <w:rsid w:val="00F15FE4"/>
    <w:rsid w:val="00F2086F"/>
    <w:rsid w:val="00F2639C"/>
    <w:rsid w:val="00F51F77"/>
    <w:rsid w:val="00F600CD"/>
    <w:rsid w:val="00F6270F"/>
    <w:rsid w:val="00F63B08"/>
    <w:rsid w:val="00F713BA"/>
    <w:rsid w:val="00F741E7"/>
    <w:rsid w:val="00F748DF"/>
    <w:rsid w:val="00F74908"/>
    <w:rsid w:val="00F95C2E"/>
    <w:rsid w:val="00F96551"/>
    <w:rsid w:val="00FA1686"/>
    <w:rsid w:val="00FA2E88"/>
    <w:rsid w:val="00FB10F7"/>
    <w:rsid w:val="00FB45B2"/>
    <w:rsid w:val="00FB7513"/>
    <w:rsid w:val="00FC124D"/>
    <w:rsid w:val="00FC5177"/>
    <w:rsid w:val="00FC6191"/>
    <w:rsid w:val="00FD17E5"/>
    <w:rsid w:val="00FF1AD3"/>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86715A"/>
    <w:pPr>
      <w:numPr>
        <w:numId w:val="32"/>
      </w:numPr>
      <w:spacing w:after="120"/>
      <w:ind w:left="340"/>
      <w:contextualSpacing w:val="0"/>
    </w:pPr>
    <w:rPr>
      <w:b/>
    </w:rPr>
  </w:style>
  <w:style w:type="character" w:customStyle="1" w:styleId="COCgccChar">
    <w:name w:val="COC gcc Char"/>
    <w:basedOn w:val="DefaultParagraphFont"/>
    <w:link w:val="COCgcc"/>
    <w:rsid w:val="0086715A"/>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5"/>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19"/>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4"/>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8"/>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1"/>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2"/>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DA61AE"/>
    <w:pPr>
      <w:numPr>
        <w:ilvl w:val="1"/>
      </w:numPr>
      <w:ind w:hanging="780"/>
      <w:jc w:val="both"/>
    </w:pPr>
    <w:rPr>
      <w:rFonts w:eastAsia="Arial Narrow"/>
      <w:b w:val="0"/>
      <w:noProof/>
      <w:color w:val="000000"/>
    </w:rPr>
  </w:style>
  <w:style w:type="paragraph" w:customStyle="1" w:styleId="CoCHeading2">
    <w:name w:val="CoC Heading 2"/>
    <w:basedOn w:val="ListParagraph"/>
    <w:link w:val="CoCHeading2Char"/>
    <w:qFormat/>
    <w:rsid w:val="0055787A"/>
    <w:pPr>
      <w:numPr>
        <w:ilvl w:val="1"/>
        <w:numId w:val="29"/>
      </w:numPr>
      <w:spacing w:before="120"/>
    </w:pPr>
  </w:style>
  <w:style w:type="character" w:customStyle="1" w:styleId="CoCHeading1Char">
    <w:name w:val="CoC Heading 1 Char"/>
    <w:basedOn w:val="ListParagraphChar"/>
    <w:link w:val="CoCHeading1"/>
    <w:rsid w:val="00DA61AE"/>
    <w:rPr>
      <w:rFonts w:ascii="Times New Roman" w:eastAsia="Arial Narrow" w:hAnsi="Times New Roman" w:cs="Times New Roman"/>
      <w:noProof/>
      <w:color w:val="000000"/>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692059">
      <w:bodyDiv w:val="1"/>
      <w:marLeft w:val="0"/>
      <w:marRight w:val="0"/>
      <w:marTop w:val="0"/>
      <w:marBottom w:val="0"/>
      <w:divBdr>
        <w:top w:val="none" w:sz="0" w:space="0" w:color="auto"/>
        <w:left w:val="none" w:sz="0" w:space="0" w:color="auto"/>
        <w:bottom w:val="none" w:sz="0" w:space="0" w:color="auto"/>
        <w:right w:val="none" w:sz="0" w:space="0" w:color="auto"/>
      </w:divBdr>
    </w:div>
    <w:div w:id="1855268467">
      <w:bodyDiv w:val="1"/>
      <w:marLeft w:val="0"/>
      <w:marRight w:val="0"/>
      <w:marTop w:val="0"/>
      <w:marBottom w:val="0"/>
      <w:divBdr>
        <w:top w:val="none" w:sz="0" w:space="0" w:color="auto"/>
        <w:left w:val="none" w:sz="0" w:space="0" w:color="auto"/>
        <w:bottom w:val="none" w:sz="0" w:space="0" w:color="auto"/>
        <w:right w:val="none" w:sz="0" w:space="0" w:color="auto"/>
      </w:divBdr>
    </w:div>
    <w:div w:id="19445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nkvernadze@moh.gov.g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www.w3.org/XML/1998/namespace"/>
    <ds:schemaRef ds:uri="http://purl.org/dc/terms/"/>
    <ds:schemaRef ds:uri="http://purl.org/dc/elements/1.1/"/>
    <ds:schemaRef ds:uri="eda4fd43-f936-4ced-9b4a-46c1ef7d5473"/>
    <ds:schemaRef ds:uri="http://schemas.openxmlformats.org/package/2006/metadata/core-properties"/>
    <ds:schemaRef ds:uri="http://schemas.microsoft.com/office/2006/documentManagement/types"/>
    <ds:schemaRef ds:uri="http://schemas.microsoft.com/office/infopath/2007/PartnerControls"/>
    <ds:schemaRef ds:uri="aa3449fd-d373-417f-9c8d-cf261ce8b785"/>
    <ds:schemaRef ds:uri="http://purl.org/dc/dcmitype/"/>
  </ds:schemaRefs>
</ds:datastoreItem>
</file>

<file path=customXml/itemProps4.xml><?xml version="1.0" encoding="utf-8"?>
<ds:datastoreItem xmlns:ds="http://schemas.openxmlformats.org/officeDocument/2006/customXml" ds:itemID="{B3ADE579-337E-48C5-A042-4119457B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7940</Words>
  <Characters>45264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2020-06-24T13:39:00Z</dcterms:created>
  <dcterms:modified xsi:type="dcterms:W3CDTF">2020-06-24T13:39:00Z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