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9D" w:rsidRPr="0097424C" w:rsidRDefault="00257C9D" w:rsidP="00A93AE9">
      <w:pPr>
        <w:widowControl w:val="0"/>
        <w:tabs>
          <w:tab w:val="left" w:pos="4253"/>
        </w:tabs>
        <w:autoSpaceDE w:val="0"/>
        <w:autoSpaceDN w:val="0"/>
        <w:adjustRightInd w:val="0"/>
        <w:spacing w:before="37" w:after="0" w:line="240" w:lineRule="auto"/>
        <w:ind w:left="426" w:right="164" w:hanging="426"/>
        <w:jc w:val="center"/>
        <w:rPr>
          <w:rFonts w:ascii="AcadNusx" w:hAnsi="AcadNusx"/>
          <w:lang w:val="ka-GE"/>
        </w:rPr>
      </w:pPr>
      <w:r w:rsidRPr="0097424C">
        <w:rPr>
          <w:rFonts w:ascii="AcadNusx" w:hAnsi="AcadNusx"/>
          <w:noProof/>
          <w:lang w:val="ka-GE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118745</wp:posOffset>
                </wp:positionV>
                <wp:extent cx="6696710" cy="8921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892175"/>
                          <a:chOff x="707" y="187"/>
                          <a:chExt cx="10480" cy="139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9" y="188"/>
                            <a:ext cx="42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C9D" w:rsidRDefault="00257C9D" w:rsidP="00315280">
                              <w:pPr>
                                <w:spacing w:after="0" w:line="1240" w:lineRule="atLeast"/>
                                <w:ind w:left="0" w:right="-672" w:firstLine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2857500" cy="96193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76848" cy="10021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57C9D" w:rsidRDefault="00257C9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2" y="1477"/>
                            <a:ext cx="1048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C9D" w:rsidRDefault="00257C9D" w:rsidP="00257C9D">
                              <w:pPr>
                                <w:spacing w:after="0" w:line="1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57C9D" w:rsidRDefault="00257C9D" w:rsidP="00257C9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712" y="1476"/>
                            <a:ext cx="10470" cy="102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5.35pt;margin-top:9.35pt;width:527.3pt;height:70.25pt;z-index:-251657216;mso-position-horizontal-relative:page" coordorigin="707,187" coordsize="1048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" o:allowincell="f">
                <v:rect id="Rectangle 3" o:spid="_x0000_s1027" style="position:absolute;left:709;top:188;width:42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257C9D" w:rsidRDefault="00257C9D" w:rsidP="00315280">
                        <w:pPr>
                          <w:spacing w:after="0" w:line="1240" w:lineRule="atLeast"/>
                          <w:ind w:left="0" w:right="-672" w:firstLine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n-US" w:eastAsia="en-US"/>
                          </w:rPr>
                          <w:drawing>
                            <wp:inline distT="0" distB="0" distL="0" distR="0">
                              <wp:extent cx="2857500" cy="96193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76848" cy="10021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57C9D" w:rsidRDefault="00257C9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712;top:1477;width:1048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257C9D" w:rsidRDefault="00257C9D" w:rsidP="00257C9D">
                        <w:pPr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57C9D" w:rsidRDefault="00257C9D" w:rsidP="00257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712;top:1476;width:104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lTMMA&#10;AADaAAAADwAAAGRycy9kb3ducmV2LnhtbESPzWrDMBCE74W+g9hCL6WRW0IIruVQCoHgi7GbS26L&#10;tbGdWCtXUmLn7aNCocdhfj4m28xmEFdyvres4G2RgCBurO65VbD/3r6uQfiArHGwTApu5GGTPz5k&#10;mGo7cUXXOrQijrBPUUEXwphK6ZuODPqFHYmjd7TOYIjStVI7nOK4GeR7kqykwZ4jocORvjpqzvXF&#10;RO6+uhUvRUJupevDenssf8ZTqdTz0/z5ASLQHP7Df+2dVrCE3yvxBs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lTMMAAADaAAAADwAAAAAAAAAAAAAAAACYAgAAZHJzL2Rv&#10;d25yZXYueG1sUEsFBgAAAAAEAAQA9QAAAIgDAAAAAA==&#10;" filled="f" strokeweight=".17636mm">
                  <v:path arrowok="t"/>
                </v:rect>
                <w10:wrap anchorx="page"/>
              </v:group>
            </w:pict>
          </mc:Fallback>
        </mc:AlternateContent>
      </w:r>
      <w:r w:rsidRPr="0097424C">
        <w:rPr>
          <w:rFonts w:ascii="AcadNusx" w:hAnsi="AcadNusx"/>
          <w:lang w:val="ka-GE"/>
        </w:rPr>
        <w:t xml:space="preserve">                                                                                                                                   </w:t>
      </w:r>
      <w:r w:rsidRPr="0097424C">
        <w:rPr>
          <w:lang w:val="ka-GE"/>
        </w:rPr>
        <w:t>დანართი</w:t>
      </w:r>
      <w:r w:rsidRPr="0097424C">
        <w:rPr>
          <w:rFonts w:ascii="AcadNusx" w:hAnsi="AcadNusx"/>
          <w:lang w:val="ka-GE"/>
        </w:rPr>
        <w:t xml:space="preserve"> №</w:t>
      </w:r>
    </w:p>
    <w:p w:rsidR="00257C9D" w:rsidRPr="0097424C" w:rsidRDefault="00257C9D" w:rsidP="00A93AE9">
      <w:pPr>
        <w:widowControl w:val="0"/>
        <w:autoSpaceDE w:val="0"/>
        <w:autoSpaceDN w:val="0"/>
        <w:adjustRightInd w:val="0"/>
        <w:spacing w:after="0" w:line="200" w:lineRule="exact"/>
        <w:ind w:left="426" w:hanging="426"/>
        <w:rPr>
          <w:rFonts w:ascii="AcadNusx" w:hAnsi="AcadNusx"/>
          <w:sz w:val="20"/>
          <w:szCs w:val="20"/>
          <w:lang w:val="ka-GE"/>
        </w:rPr>
      </w:pPr>
    </w:p>
    <w:p w:rsidR="00257C9D" w:rsidRPr="0097424C" w:rsidRDefault="00257C9D" w:rsidP="00A93AE9">
      <w:pPr>
        <w:widowControl w:val="0"/>
        <w:autoSpaceDE w:val="0"/>
        <w:autoSpaceDN w:val="0"/>
        <w:adjustRightInd w:val="0"/>
        <w:spacing w:before="17" w:after="0" w:line="260" w:lineRule="exact"/>
        <w:ind w:left="426" w:hanging="426"/>
        <w:rPr>
          <w:rFonts w:ascii="AcadNusx" w:hAnsi="AcadNusx"/>
          <w:sz w:val="26"/>
          <w:szCs w:val="26"/>
          <w:lang w:val="ka-GE"/>
        </w:rPr>
      </w:pPr>
    </w:p>
    <w:p w:rsidR="00257C9D" w:rsidRPr="0097424C" w:rsidRDefault="00257C9D" w:rsidP="00A93AE9">
      <w:pPr>
        <w:tabs>
          <w:tab w:val="left" w:pos="4395"/>
        </w:tabs>
        <w:spacing w:after="0" w:line="259" w:lineRule="auto"/>
        <w:ind w:left="426" w:right="-51" w:hanging="426"/>
        <w:jc w:val="left"/>
        <w:rPr>
          <w:rFonts w:ascii="AcadNusx" w:hAnsi="AcadNusx"/>
          <w:color w:val="767070"/>
          <w:w w:val="88"/>
          <w:sz w:val="20"/>
          <w:szCs w:val="20"/>
          <w:lang w:val="ka-GE"/>
        </w:rPr>
      </w:pPr>
      <w:r w:rsidRPr="0097424C">
        <w:rPr>
          <w:rFonts w:ascii="AcadNusx" w:hAnsi="AcadNusx"/>
          <w:color w:val="767070"/>
          <w:w w:val="94"/>
          <w:sz w:val="20"/>
          <w:szCs w:val="20"/>
          <w:lang w:val="ka-GE"/>
        </w:rPr>
        <w:t xml:space="preserve">                                                                                                                                 </w:t>
      </w:r>
      <w:r w:rsidRPr="0097424C">
        <w:rPr>
          <w:color w:val="767070"/>
          <w:w w:val="94"/>
          <w:sz w:val="20"/>
          <w:szCs w:val="20"/>
          <w:lang w:val="ka-GE"/>
        </w:rPr>
        <w:t>შ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რ</w:t>
      </w:r>
      <w:r w:rsidRPr="0097424C">
        <w:rPr>
          <w:color w:val="767070"/>
          <w:spacing w:val="4"/>
          <w:w w:val="94"/>
          <w:sz w:val="20"/>
          <w:szCs w:val="20"/>
          <w:lang w:val="ka-GE"/>
        </w:rPr>
        <w:t>ო</w:t>
      </w:r>
      <w:r w:rsidRPr="0097424C">
        <w:rPr>
          <w:color w:val="767070"/>
          <w:spacing w:val="1"/>
          <w:w w:val="94"/>
          <w:sz w:val="20"/>
          <w:szCs w:val="20"/>
          <w:lang w:val="ka-GE"/>
        </w:rPr>
        <w:t>მ</w:t>
      </w:r>
      <w:r w:rsidRPr="0097424C">
        <w:rPr>
          <w:color w:val="767070"/>
          <w:w w:val="94"/>
          <w:sz w:val="20"/>
          <w:szCs w:val="20"/>
          <w:lang w:val="ka-GE"/>
        </w:rPr>
        <w:t>ის</w:t>
      </w:r>
      <w:r w:rsidRPr="0097424C">
        <w:rPr>
          <w:rFonts w:ascii="AcadNusx" w:hAnsi="AcadNusx"/>
          <w:color w:val="767070"/>
          <w:spacing w:val="-7"/>
          <w:w w:val="94"/>
          <w:sz w:val="20"/>
          <w:szCs w:val="20"/>
          <w:lang w:val="ka-GE"/>
        </w:rPr>
        <w:t xml:space="preserve"> </w:t>
      </w:r>
      <w:r w:rsidRPr="0097424C">
        <w:rPr>
          <w:color w:val="767070"/>
          <w:w w:val="94"/>
          <w:sz w:val="20"/>
          <w:szCs w:val="20"/>
          <w:lang w:val="ka-GE"/>
        </w:rPr>
        <w:t>პი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რო</w:t>
      </w:r>
      <w:r w:rsidRPr="0097424C">
        <w:rPr>
          <w:color w:val="767070"/>
          <w:spacing w:val="4"/>
          <w:w w:val="94"/>
          <w:sz w:val="20"/>
          <w:szCs w:val="20"/>
          <w:lang w:val="ka-GE"/>
        </w:rPr>
        <w:t>ბ</w:t>
      </w:r>
      <w:r w:rsidRPr="0097424C">
        <w:rPr>
          <w:color w:val="767070"/>
          <w:w w:val="94"/>
          <w:sz w:val="20"/>
          <w:szCs w:val="20"/>
          <w:lang w:val="ka-GE"/>
        </w:rPr>
        <w:t>ე</w:t>
      </w:r>
      <w:r w:rsidRPr="0097424C">
        <w:rPr>
          <w:color w:val="767070"/>
          <w:spacing w:val="1"/>
          <w:w w:val="94"/>
          <w:sz w:val="20"/>
          <w:szCs w:val="20"/>
          <w:lang w:val="ka-GE"/>
        </w:rPr>
        <w:t>ბ</w:t>
      </w:r>
      <w:r w:rsidRPr="0097424C">
        <w:rPr>
          <w:color w:val="767070"/>
          <w:w w:val="94"/>
          <w:sz w:val="20"/>
          <w:szCs w:val="20"/>
          <w:lang w:val="ka-GE"/>
        </w:rPr>
        <w:t>ის</w:t>
      </w:r>
      <w:r w:rsidRPr="0097424C">
        <w:rPr>
          <w:rFonts w:ascii="AcadNusx" w:hAnsi="AcadNusx"/>
          <w:color w:val="767070"/>
          <w:spacing w:val="6"/>
          <w:w w:val="94"/>
          <w:sz w:val="20"/>
          <w:szCs w:val="20"/>
          <w:lang w:val="ka-GE"/>
        </w:rPr>
        <w:t xml:space="preserve"> </w:t>
      </w:r>
      <w:r w:rsidRPr="0097424C">
        <w:rPr>
          <w:color w:val="767070"/>
          <w:spacing w:val="3"/>
          <w:w w:val="94"/>
          <w:sz w:val="20"/>
          <w:szCs w:val="20"/>
          <w:lang w:val="ka-GE"/>
        </w:rPr>
        <w:t>ინ</w:t>
      </w:r>
      <w:r w:rsidRPr="0097424C">
        <w:rPr>
          <w:color w:val="767070"/>
          <w:spacing w:val="1"/>
          <w:w w:val="94"/>
          <w:sz w:val="20"/>
          <w:szCs w:val="20"/>
          <w:lang w:val="ka-GE"/>
        </w:rPr>
        <w:t>ს</w:t>
      </w:r>
      <w:r w:rsidRPr="0097424C">
        <w:rPr>
          <w:color w:val="767070"/>
          <w:w w:val="94"/>
          <w:sz w:val="20"/>
          <w:szCs w:val="20"/>
          <w:lang w:val="ka-GE"/>
        </w:rPr>
        <w:t>პ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ე</w:t>
      </w:r>
      <w:r w:rsidRPr="0097424C">
        <w:rPr>
          <w:color w:val="767070"/>
          <w:spacing w:val="3"/>
          <w:w w:val="94"/>
          <w:sz w:val="20"/>
          <w:szCs w:val="20"/>
          <w:lang w:val="ka-GE"/>
        </w:rPr>
        <w:t>ქ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ტ</w:t>
      </w:r>
      <w:r w:rsidRPr="0097424C">
        <w:rPr>
          <w:color w:val="767070"/>
          <w:w w:val="94"/>
          <w:sz w:val="20"/>
          <w:szCs w:val="20"/>
          <w:lang w:val="ka-GE"/>
        </w:rPr>
        <w:t>ი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რებ</w:t>
      </w:r>
      <w:r w:rsidRPr="0097424C">
        <w:rPr>
          <w:color w:val="767070"/>
          <w:spacing w:val="1"/>
          <w:w w:val="94"/>
          <w:sz w:val="20"/>
          <w:szCs w:val="20"/>
          <w:lang w:val="ka-GE"/>
        </w:rPr>
        <w:t>ი</w:t>
      </w:r>
      <w:r w:rsidRPr="0097424C">
        <w:rPr>
          <w:color w:val="767070"/>
          <w:w w:val="94"/>
          <w:sz w:val="20"/>
          <w:szCs w:val="20"/>
          <w:lang w:val="ka-GE"/>
        </w:rPr>
        <w:t>ს</w:t>
      </w:r>
      <w:r w:rsidRPr="0097424C">
        <w:rPr>
          <w:rFonts w:ascii="AcadNusx" w:hAnsi="AcadNusx"/>
          <w:color w:val="767070"/>
          <w:spacing w:val="15"/>
          <w:w w:val="94"/>
          <w:sz w:val="20"/>
          <w:szCs w:val="20"/>
          <w:lang w:val="ka-GE"/>
        </w:rPr>
        <w:t xml:space="preserve"> </w:t>
      </w:r>
      <w:r w:rsidRPr="0097424C">
        <w:rPr>
          <w:color w:val="767070"/>
          <w:spacing w:val="6"/>
          <w:w w:val="80"/>
          <w:sz w:val="20"/>
          <w:szCs w:val="20"/>
          <w:lang w:val="ka-GE"/>
        </w:rPr>
        <w:t>დ</w:t>
      </w:r>
      <w:r w:rsidRPr="0097424C">
        <w:rPr>
          <w:color w:val="767070"/>
          <w:spacing w:val="2"/>
          <w:w w:val="96"/>
          <w:sz w:val="20"/>
          <w:szCs w:val="20"/>
          <w:lang w:val="ka-GE"/>
        </w:rPr>
        <w:t>ე</w:t>
      </w:r>
      <w:r w:rsidRPr="0097424C">
        <w:rPr>
          <w:color w:val="767070"/>
          <w:spacing w:val="2"/>
          <w:w w:val="97"/>
          <w:sz w:val="20"/>
          <w:szCs w:val="20"/>
          <w:lang w:val="ka-GE"/>
        </w:rPr>
        <w:t>პ</w:t>
      </w:r>
      <w:r w:rsidRPr="0097424C">
        <w:rPr>
          <w:color w:val="767070"/>
          <w:spacing w:val="2"/>
          <w:w w:val="94"/>
          <w:sz w:val="20"/>
          <w:szCs w:val="20"/>
          <w:lang w:val="ka-GE"/>
        </w:rPr>
        <w:t>ა</w:t>
      </w:r>
      <w:r w:rsidRPr="0097424C">
        <w:rPr>
          <w:color w:val="767070"/>
          <w:spacing w:val="3"/>
          <w:w w:val="96"/>
          <w:sz w:val="20"/>
          <w:szCs w:val="20"/>
          <w:lang w:val="ka-GE"/>
        </w:rPr>
        <w:t>რ</w:t>
      </w:r>
      <w:r w:rsidRPr="0097424C">
        <w:rPr>
          <w:color w:val="767070"/>
          <w:spacing w:val="2"/>
          <w:w w:val="96"/>
          <w:sz w:val="20"/>
          <w:szCs w:val="20"/>
          <w:lang w:val="ka-GE"/>
        </w:rPr>
        <w:t>ტა</w:t>
      </w:r>
      <w:r w:rsidRPr="0097424C">
        <w:rPr>
          <w:color w:val="767070"/>
          <w:spacing w:val="1"/>
          <w:w w:val="91"/>
          <w:sz w:val="20"/>
          <w:szCs w:val="20"/>
          <w:lang w:val="ka-GE"/>
        </w:rPr>
        <w:t>მ</w:t>
      </w:r>
      <w:r w:rsidRPr="0097424C">
        <w:rPr>
          <w:color w:val="767070"/>
          <w:spacing w:val="3"/>
          <w:w w:val="91"/>
          <w:sz w:val="20"/>
          <w:szCs w:val="20"/>
          <w:lang w:val="ka-GE"/>
        </w:rPr>
        <w:t>ე</w:t>
      </w:r>
      <w:r w:rsidRPr="0097424C">
        <w:rPr>
          <w:color w:val="767070"/>
          <w:w w:val="94"/>
          <w:sz w:val="20"/>
          <w:szCs w:val="20"/>
          <w:lang w:val="ka-GE"/>
        </w:rPr>
        <w:t>ნ</w:t>
      </w:r>
      <w:r w:rsidRPr="0097424C">
        <w:rPr>
          <w:color w:val="767070"/>
          <w:spacing w:val="6"/>
          <w:w w:val="94"/>
          <w:sz w:val="20"/>
          <w:szCs w:val="20"/>
          <w:lang w:val="ka-GE"/>
        </w:rPr>
        <w:t>ტ</w:t>
      </w:r>
      <w:r w:rsidRPr="0097424C">
        <w:rPr>
          <w:color w:val="767070"/>
          <w:w w:val="88"/>
          <w:sz w:val="20"/>
          <w:szCs w:val="20"/>
          <w:lang w:val="ka-GE"/>
        </w:rPr>
        <w:t>ი</w:t>
      </w:r>
      <w:r w:rsidRPr="0097424C">
        <w:rPr>
          <w:rFonts w:ascii="AcadNusx" w:hAnsi="AcadNusx"/>
          <w:color w:val="767070"/>
          <w:w w:val="88"/>
          <w:sz w:val="20"/>
          <w:szCs w:val="20"/>
          <w:lang w:val="ka-GE"/>
        </w:rPr>
        <w:t xml:space="preserve"> </w:t>
      </w:r>
    </w:p>
    <w:p w:rsidR="008F01E5" w:rsidRPr="0097424C" w:rsidRDefault="00257C9D" w:rsidP="00A93AE9">
      <w:pPr>
        <w:spacing w:after="0" w:line="259" w:lineRule="auto"/>
        <w:ind w:left="426" w:right="-51" w:hanging="426"/>
        <w:jc w:val="left"/>
        <w:rPr>
          <w:rFonts w:ascii="AcadNusx" w:hAnsi="AcadNusx"/>
          <w:lang w:val="ka-GE"/>
        </w:rPr>
      </w:pPr>
      <w:r w:rsidRPr="0097424C">
        <w:rPr>
          <w:rFonts w:ascii="AcadNusx" w:hAnsi="AcadNusx"/>
          <w:color w:val="008080"/>
          <w:w w:val="91"/>
          <w:sz w:val="20"/>
          <w:szCs w:val="20"/>
          <w:lang w:val="ka-GE"/>
        </w:rPr>
        <w:t xml:space="preserve">                                                               </w:t>
      </w:r>
      <w:r w:rsidR="00315280" w:rsidRPr="0097424C">
        <w:rPr>
          <w:rFonts w:ascii="AcadNusx" w:hAnsi="AcadNusx"/>
          <w:color w:val="008080"/>
          <w:w w:val="91"/>
          <w:sz w:val="20"/>
          <w:szCs w:val="20"/>
          <w:lang w:val="ka-GE"/>
        </w:rPr>
        <w:t xml:space="preserve">                               </w:t>
      </w:r>
      <w:r w:rsidRPr="0097424C">
        <w:rPr>
          <w:rFonts w:ascii="AcadNusx" w:hAnsi="AcadNusx"/>
          <w:color w:val="008080"/>
          <w:w w:val="91"/>
          <w:sz w:val="20"/>
          <w:szCs w:val="20"/>
          <w:lang w:val="ka-GE"/>
        </w:rPr>
        <w:t xml:space="preserve">                                                                  </w:t>
      </w:r>
      <w:r w:rsidRPr="0097424C">
        <w:rPr>
          <w:color w:val="008080"/>
          <w:w w:val="91"/>
          <w:sz w:val="20"/>
          <w:szCs w:val="20"/>
          <w:lang w:val="ka-GE"/>
        </w:rPr>
        <w:t>ე</w:t>
      </w:r>
      <w:r w:rsidRPr="0097424C">
        <w:rPr>
          <w:color w:val="008080"/>
          <w:spacing w:val="3"/>
          <w:w w:val="91"/>
          <w:sz w:val="20"/>
          <w:szCs w:val="20"/>
          <w:lang w:val="ka-GE"/>
        </w:rPr>
        <w:t>რ</w:t>
      </w:r>
      <w:r w:rsidRPr="0097424C">
        <w:rPr>
          <w:color w:val="008080"/>
          <w:spacing w:val="1"/>
          <w:w w:val="91"/>
          <w:sz w:val="20"/>
          <w:szCs w:val="20"/>
          <w:lang w:val="ka-GE"/>
        </w:rPr>
        <w:t>თ</w:t>
      </w:r>
      <w:r w:rsidRPr="0097424C">
        <w:rPr>
          <w:color w:val="008080"/>
          <w:spacing w:val="2"/>
          <w:w w:val="91"/>
          <w:sz w:val="20"/>
          <w:szCs w:val="20"/>
          <w:lang w:val="ka-GE"/>
        </w:rPr>
        <w:t>ა</w:t>
      </w:r>
      <w:r w:rsidRPr="0097424C">
        <w:rPr>
          <w:color w:val="008080"/>
          <w:w w:val="91"/>
          <w:sz w:val="20"/>
          <w:szCs w:val="20"/>
          <w:lang w:val="ka-GE"/>
        </w:rPr>
        <w:t>დ</w:t>
      </w:r>
      <w:r w:rsidRPr="0097424C">
        <w:rPr>
          <w:rFonts w:ascii="AcadNusx" w:hAnsi="AcadNusx"/>
          <w:color w:val="008080"/>
          <w:spacing w:val="-7"/>
          <w:w w:val="91"/>
          <w:sz w:val="20"/>
          <w:szCs w:val="20"/>
          <w:lang w:val="ka-GE"/>
        </w:rPr>
        <w:t xml:space="preserve"> </w:t>
      </w:r>
      <w:r w:rsidRPr="0097424C">
        <w:rPr>
          <w:color w:val="008080"/>
          <w:w w:val="91"/>
          <w:sz w:val="20"/>
          <w:szCs w:val="20"/>
          <w:lang w:val="ka-GE"/>
        </w:rPr>
        <w:t>შე</w:t>
      </w:r>
      <w:r w:rsidRPr="0097424C">
        <w:rPr>
          <w:color w:val="008080"/>
          <w:spacing w:val="1"/>
          <w:w w:val="91"/>
          <w:sz w:val="20"/>
          <w:szCs w:val="20"/>
          <w:lang w:val="ka-GE"/>
        </w:rPr>
        <w:t>ვქმ</w:t>
      </w:r>
      <w:r w:rsidRPr="0097424C">
        <w:rPr>
          <w:color w:val="008080"/>
          <w:spacing w:val="4"/>
          <w:w w:val="91"/>
          <w:sz w:val="20"/>
          <w:szCs w:val="20"/>
          <w:lang w:val="ka-GE"/>
        </w:rPr>
        <w:t>ნ</w:t>
      </w:r>
      <w:r w:rsidRPr="0097424C">
        <w:rPr>
          <w:color w:val="008080"/>
          <w:spacing w:val="-1"/>
          <w:w w:val="91"/>
          <w:sz w:val="20"/>
          <w:szCs w:val="20"/>
          <w:lang w:val="ka-GE"/>
        </w:rPr>
        <w:t>ა</w:t>
      </w:r>
      <w:r w:rsidRPr="0097424C">
        <w:rPr>
          <w:color w:val="008080"/>
          <w:w w:val="91"/>
          <w:sz w:val="20"/>
          <w:szCs w:val="20"/>
          <w:lang w:val="ka-GE"/>
        </w:rPr>
        <w:t>თ</w:t>
      </w:r>
      <w:r w:rsidRPr="0097424C">
        <w:rPr>
          <w:rFonts w:ascii="AcadNusx" w:hAnsi="AcadNusx"/>
          <w:color w:val="008080"/>
          <w:spacing w:val="21"/>
          <w:w w:val="91"/>
          <w:sz w:val="20"/>
          <w:szCs w:val="20"/>
          <w:lang w:val="ka-GE"/>
        </w:rPr>
        <w:t xml:space="preserve"> </w:t>
      </w:r>
      <w:r w:rsidRPr="0097424C">
        <w:rPr>
          <w:color w:val="008080"/>
          <w:spacing w:val="3"/>
          <w:w w:val="91"/>
          <w:sz w:val="20"/>
          <w:szCs w:val="20"/>
          <w:lang w:val="ka-GE"/>
        </w:rPr>
        <w:t>უ</w:t>
      </w:r>
      <w:r w:rsidRPr="0097424C">
        <w:rPr>
          <w:color w:val="008080"/>
          <w:spacing w:val="1"/>
          <w:w w:val="91"/>
          <w:sz w:val="20"/>
          <w:szCs w:val="20"/>
          <w:lang w:val="ka-GE"/>
        </w:rPr>
        <w:t>ს</w:t>
      </w:r>
      <w:r w:rsidRPr="0097424C">
        <w:rPr>
          <w:color w:val="008080"/>
          <w:spacing w:val="-1"/>
          <w:w w:val="91"/>
          <w:sz w:val="20"/>
          <w:szCs w:val="20"/>
          <w:lang w:val="ka-GE"/>
        </w:rPr>
        <w:t>ა</w:t>
      </w:r>
      <w:r w:rsidRPr="0097424C">
        <w:rPr>
          <w:color w:val="008080"/>
          <w:w w:val="91"/>
          <w:sz w:val="20"/>
          <w:szCs w:val="20"/>
          <w:lang w:val="ka-GE"/>
        </w:rPr>
        <w:t>ფ</w:t>
      </w:r>
      <w:r w:rsidRPr="0097424C">
        <w:rPr>
          <w:color w:val="008080"/>
          <w:spacing w:val="5"/>
          <w:w w:val="91"/>
          <w:sz w:val="20"/>
          <w:szCs w:val="20"/>
          <w:lang w:val="ka-GE"/>
        </w:rPr>
        <w:t>რ</w:t>
      </w:r>
      <w:r w:rsidRPr="0097424C">
        <w:rPr>
          <w:color w:val="008080"/>
          <w:spacing w:val="3"/>
          <w:w w:val="91"/>
          <w:sz w:val="20"/>
          <w:szCs w:val="20"/>
          <w:lang w:val="ka-GE"/>
        </w:rPr>
        <w:t>თ</w:t>
      </w:r>
      <w:r w:rsidRPr="0097424C">
        <w:rPr>
          <w:color w:val="008080"/>
          <w:spacing w:val="-1"/>
          <w:w w:val="91"/>
          <w:sz w:val="20"/>
          <w:szCs w:val="20"/>
          <w:lang w:val="ka-GE"/>
        </w:rPr>
        <w:t>ხ</w:t>
      </w:r>
      <w:r w:rsidRPr="0097424C">
        <w:rPr>
          <w:color w:val="008080"/>
          <w:w w:val="91"/>
          <w:sz w:val="20"/>
          <w:szCs w:val="20"/>
          <w:lang w:val="ka-GE"/>
        </w:rPr>
        <w:t>ო</w:t>
      </w:r>
      <w:r w:rsidRPr="0097424C">
        <w:rPr>
          <w:rFonts w:ascii="AcadNusx" w:hAnsi="AcadNusx"/>
          <w:color w:val="008080"/>
          <w:spacing w:val="4"/>
          <w:w w:val="91"/>
          <w:sz w:val="20"/>
          <w:szCs w:val="20"/>
          <w:lang w:val="ka-GE"/>
        </w:rPr>
        <w:t xml:space="preserve"> </w:t>
      </w:r>
      <w:r w:rsidRPr="0097424C">
        <w:rPr>
          <w:color w:val="008080"/>
          <w:spacing w:val="3"/>
          <w:w w:val="91"/>
          <w:sz w:val="20"/>
          <w:szCs w:val="20"/>
          <w:lang w:val="ka-GE"/>
        </w:rPr>
        <w:t>ს</w:t>
      </w:r>
      <w:r w:rsidRPr="0097424C">
        <w:rPr>
          <w:color w:val="008080"/>
          <w:spacing w:val="-1"/>
          <w:w w:val="91"/>
          <w:sz w:val="20"/>
          <w:szCs w:val="20"/>
          <w:lang w:val="ka-GE"/>
        </w:rPr>
        <w:t>ა</w:t>
      </w:r>
      <w:r w:rsidRPr="0097424C">
        <w:rPr>
          <w:color w:val="008080"/>
          <w:spacing w:val="1"/>
          <w:w w:val="91"/>
          <w:sz w:val="20"/>
          <w:szCs w:val="20"/>
          <w:lang w:val="ka-GE"/>
        </w:rPr>
        <w:t>მ</w:t>
      </w:r>
      <w:r w:rsidRPr="0097424C">
        <w:rPr>
          <w:color w:val="008080"/>
          <w:spacing w:val="3"/>
          <w:w w:val="91"/>
          <w:sz w:val="20"/>
          <w:szCs w:val="20"/>
          <w:lang w:val="ka-GE"/>
        </w:rPr>
        <w:t>უ</w:t>
      </w:r>
      <w:r w:rsidRPr="0097424C">
        <w:rPr>
          <w:color w:val="008080"/>
          <w:w w:val="91"/>
          <w:sz w:val="20"/>
          <w:szCs w:val="20"/>
          <w:lang w:val="ka-GE"/>
        </w:rPr>
        <w:t>შ</w:t>
      </w:r>
      <w:r w:rsidRPr="0097424C">
        <w:rPr>
          <w:color w:val="008080"/>
          <w:spacing w:val="-1"/>
          <w:w w:val="91"/>
          <w:sz w:val="20"/>
          <w:szCs w:val="20"/>
          <w:lang w:val="ka-GE"/>
        </w:rPr>
        <w:t>ა</w:t>
      </w:r>
      <w:r w:rsidRPr="0097424C">
        <w:rPr>
          <w:color w:val="008080"/>
          <w:w w:val="91"/>
          <w:sz w:val="20"/>
          <w:szCs w:val="20"/>
          <w:lang w:val="ka-GE"/>
        </w:rPr>
        <w:t>ო</w:t>
      </w:r>
    </w:p>
    <w:p w:rsidR="008F01E5" w:rsidRPr="0097424C" w:rsidRDefault="00315280" w:rsidP="00A93AE9">
      <w:pPr>
        <w:spacing w:after="176" w:line="259" w:lineRule="auto"/>
        <w:ind w:left="426" w:hanging="426"/>
        <w:jc w:val="left"/>
        <w:rPr>
          <w:rFonts w:ascii="AcadNusx" w:hAnsi="AcadNusx"/>
          <w:lang w:val="ka-GE"/>
        </w:rPr>
      </w:pPr>
      <w:r w:rsidRPr="0097424C">
        <w:rPr>
          <w:rFonts w:ascii="AcadNusx" w:hAnsi="AcadNusx"/>
          <w:noProof/>
          <w:sz w:val="24"/>
          <w:szCs w:val="24"/>
          <w:lang w:val="ka-GE" w:eastAsia="en-US"/>
        </w:rPr>
        <w:drawing>
          <wp:inline distT="0" distB="0" distL="0" distR="0" wp14:anchorId="08DCA580" wp14:editId="13C5CE8F">
            <wp:extent cx="6648450" cy="91198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2" cy="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F9A" w:rsidRPr="0097424C">
        <w:rPr>
          <w:rFonts w:ascii="AcadNusx" w:hAnsi="AcadNusx"/>
          <w:lang w:val="ka-GE"/>
        </w:rPr>
        <w:t xml:space="preserve"> </w:t>
      </w:r>
    </w:p>
    <w:p w:rsidR="00315280" w:rsidRPr="0097424C" w:rsidRDefault="00315280" w:rsidP="00A93AE9">
      <w:pPr>
        <w:ind w:left="426" w:hanging="426"/>
        <w:jc w:val="center"/>
        <w:rPr>
          <w:rFonts w:ascii="AcadNusx" w:hAnsi="AcadNusx"/>
          <w:b/>
          <w:lang w:val="ka-GE"/>
        </w:rPr>
      </w:pPr>
    </w:p>
    <w:p w:rsidR="00315280" w:rsidRPr="0097424C" w:rsidRDefault="00315280" w:rsidP="00A93AE9">
      <w:pPr>
        <w:ind w:left="426" w:hanging="426"/>
        <w:rPr>
          <w:rFonts w:ascii="AcadNusx" w:hAnsi="AcadNusx"/>
          <w:b/>
          <w:lang w:val="ka-GE"/>
        </w:rPr>
      </w:pPr>
    </w:p>
    <w:p w:rsidR="003A7B32" w:rsidRPr="0097424C" w:rsidRDefault="00894F9A" w:rsidP="00A93AE9">
      <w:pPr>
        <w:ind w:left="426" w:hanging="426"/>
        <w:jc w:val="center"/>
        <w:rPr>
          <w:rFonts w:ascii="AcadNusx" w:hAnsi="AcadNusx" w:cs="Arial"/>
          <w:b/>
          <w:bCs/>
          <w:color w:val="auto"/>
          <w:sz w:val="24"/>
          <w:szCs w:val="24"/>
          <w:lang w:val="ka-GE"/>
        </w:rPr>
      </w:pPr>
      <w:r w:rsidRPr="0097424C">
        <w:rPr>
          <w:b/>
          <w:sz w:val="24"/>
          <w:szCs w:val="24"/>
          <w:lang w:val="ka-GE"/>
        </w:rPr>
        <w:t>ახალი</w:t>
      </w:r>
      <w:r w:rsidRPr="0097424C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97424C">
        <w:rPr>
          <w:b/>
          <w:sz w:val="24"/>
          <w:szCs w:val="24"/>
          <w:lang w:val="ka-GE"/>
        </w:rPr>
        <w:t>კორონავირუსით</w:t>
      </w:r>
      <w:r w:rsidRPr="0097424C">
        <w:rPr>
          <w:rFonts w:ascii="AcadNusx" w:hAnsi="AcadNusx"/>
          <w:b/>
          <w:sz w:val="24"/>
          <w:szCs w:val="24"/>
          <w:lang w:val="ka-GE"/>
        </w:rPr>
        <w:t xml:space="preserve"> (SARS-CoV-2) </w:t>
      </w:r>
      <w:r w:rsidRPr="0097424C">
        <w:rPr>
          <w:b/>
          <w:sz w:val="24"/>
          <w:szCs w:val="24"/>
          <w:lang w:val="ka-GE"/>
        </w:rPr>
        <w:t>გამოწვეულ</w:t>
      </w:r>
      <w:r w:rsidRPr="0097424C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97424C">
        <w:rPr>
          <w:b/>
          <w:sz w:val="24"/>
          <w:szCs w:val="24"/>
          <w:lang w:val="ka-GE"/>
        </w:rPr>
        <w:t>ინფექციასთან</w:t>
      </w:r>
      <w:r w:rsidRPr="0097424C">
        <w:rPr>
          <w:rFonts w:ascii="AcadNusx" w:hAnsi="AcadNusx"/>
          <w:b/>
          <w:sz w:val="24"/>
          <w:szCs w:val="24"/>
          <w:lang w:val="ka-GE"/>
        </w:rPr>
        <w:t xml:space="preserve"> (COVID-19)  </w:t>
      </w:r>
      <w:r w:rsidRPr="0097424C">
        <w:rPr>
          <w:b/>
          <w:sz w:val="24"/>
          <w:szCs w:val="24"/>
          <w:lang w:val="ka-GE"/>
        </w:rPr>
        <w:t>დაკავშირებული</w:t>
      </w:r>
      <w:r w:rsidRPr="0097424C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97424C">
        <w:rPr>
          <w:b/>
          <w:sz w:val="24"/>
          <w:szCs w:val="24"/>
          <w:lang w:val="ka-GE"/>
        </w:rPr>
        <w:t>რეკომენდაციები</w:t>
      </w:r>
      <w:r w:rsidR="003A7B32" w:rsidRPr="0097424C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="003A7B32" w:rsidRPr="0097424C">
        <w:rPr>
          <w:b/>
          <w:bCs/>
          <w:color w:val="auto"/>
          <w:sz w:val="24"/>
          <w:szCs w:val="24"/>
          <w:lang w:val="ka-GE"/>
        </w:rPr>
        <w:t>ადრეული</w:t>
      </w:r>
      <w:r w:rsidR="003A7B32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3A7B32" w:rsidRPr="0097424C">
        <w:rPr>
          <w:b/>
          <w:bCs/>
          <w:color w:val="auto"/>
          <w:sz w:val="24"/>
          <w:szCs w:val="24"/>
          <w:lang w:val="ka-GE"/>
        </w:rPr>
        <w:t>და</w:t>
      </w:r>
      <w:r w:rsidR="003A7B32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3A7B32" w:rsidRPr="0097424C">
        <w:rPr>
          <w:b/>
          <w:bCs/>
          <w:color w:val="auto"/>
          <w:sz w:val="24"/>
          <w:szCs w:val="24"/>
          <w:lang w:val="ka-GE"/>
        </w:rPr>
        <w:t>სკოლამდელი</w:t>
      </w:r>
      <w:r w:rsidR="003A7B32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0E3B05" w:rsidRPr="0097424C">
        <w:rPr>
          <w:b/>
          <w:bCs/>
          <w:color w:val="auto"/>
          <w:sz w:val="24"/>
          <w:szCs w:val="24"/>
          <w:lang w:val="ka-GE"/>
        </w:rPr>
        <w:t>განათლების</w:t>
      </w:r>
      <w:r w:rsidR="000E3B05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0E3B05" w:rsidRPr="0097424C">
        <w:rPr>
          <w:b/>
          <w:bCs/>
          <w:color w:val="auto"/>
          <w:sz w:val="24"/>
          <w:szCs w:val="24"/>
          <w:lang w:val="ka-GE"/>
        </w:rPr>
        <w:t>და</w:t>
      </w:r>
      <w:r w:rsidR="000E3B05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3A7B32" w:rsidRPr="0097424C">
        <w:rPr>
          <w:b/>
          <w:bCs/>
          <w:color w:val="auto"/>
          <w:sz w:val="24"/>
          <w:szCs w:val="24"/>
          <w:lang w:val="ka-GE"/>
        </w:rPr>
        <w:t>აღზრდის</w:t>
      </w:r>
      <w:r w:rsidR="000E3B05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3A7B32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  <w:r w:rsidR="003A7B32" w:rsidRPr="0097424C">
        <w:rPr>
          <w:b/>
          <w:bCs/>
          <w:color w:val="auto"/>
          <w:sz w:val="24"/>
          <w:szCs w:val="24"/>
          <w:lang w:val="ka-GE"/>
        </w:rPr>
        <w:t>დაწესებულებების</w:t>
      </w:r>
      <w:r w:rsidR="000E3B05" w:rsidRPr="0097424C">
        <w:rPr>
          <w:b/>
          <w:bCs/>
          <w:color w:val="auto"/>
          <w:sz w:val="24"/>
          <w:szCs w:val="24"/>
          <w:lang w:val="ka-GE"/>
        </w:rPr>
        <w:t>თვის</w:t>
      </w:r>
      <w:r w:rsidR="000E3B05" w:rsidRPr="0097424C">
        <w:rPr>
          <w:rFonts w:ascii="AcadNusx" w:hAnsi="AcadNusx" w:cs="Arial"/>
          <w:b/>
          <w:bCs/>
          <w:color w:val="auto"/>
          <w:sz w:val="24"/>
          <w:szCs w:val="24"/>
          <w:lang w:val="ka-GE"/>
        </w:rPr>
        <w:t xml:space="preserve"> </w:t>
      </w:r>
    </w:p>
    <w:p w:rsidR="003A7B32" w:rsidRPr="0097424C" w:rsidRDefault="003A7B32" w:rsidP="00A93AE9">
      <w:pPr>
        <w:ind w:left="426" w:hanging="426"/>
        <w:rPr>
          <w:rFonts w:ascii="AcadNusx" w:hAnsi="AcadNusx" w:cs="Arial"/>
          <w:b/>
          <w:bCs/>
          <w:color w:val="auto"/>
          <w:sz w:val="24"/>
          <w:szCs w:val="24"/>
          <w:lang w:val="ka-GE"/>
        </w:rPr>
      </w:pPr>
    </w:p>
    <w:p w:rsidR="003D758B" w:rsidRPr="0097424C" w:rsidRDefault="003D758B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ზოგადი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რეკომენდაციები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>:</w:t>
      </w:r>
    </w:p>
    <w:p w:rsidR="00257C9D" w:rsidRPr="0097424C" w:rsidRDefault="00257C9D" w:rsidP="00A93AE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cadNusx" w:hAnsi="AcadNusx" w:cs="Arial"/>
          <w:lang w:val="ka-GE"/>
        </w:rPr>
      </w:pPr>
    </w:p>
    <w:p w:rsidR="00761686" w:rsidRPr="0097424C" w:rsidRDefault="00761686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შეიმუშავეთ</w:t>
      </w:r>
      <w:r w:rsidRPr="0097424C">
        <w:rPr>
          <w:rFonts w:ascii="AcadNusx" w:hAnsi="AcadNusx"/>
          <w:lang w:val="ka-GE"/>
        </w:rPr>
        <w:t xml:space="preserve"> </w:t>
      </w:r>
      <w:r w:rsidR="005A22DB" w:rsidRPr="0097424C">
        <w:rPr>
          <w:lang w:val="ka-GE"/>
        </w:rPr>
        <w:t>პანდემიის</w:t>
      </w:r>
      <w:r w:rsidR="005A22DB" w:rsidRPr="0097424C">
        <w:rPr>
          <w:rFonts w:ascii="AcadNusx" w:hAnsi="AcadNusx"/>
          <w:lang w:val="ka-GE"/>
        </w:rPr>
        <w:t xml:space="preserve"> </w:t>
      </w:r>
      <w:r w:rsidR="005A22DB" w:rsidRPr="0097424C">
        <w:rPr>
          <w:lang w:val="ka-GE"/>
        </w:rPr>
        <w:t>პირობებში</w:t>
      </w:r>
      <w:r w:rsidR="005A22DB"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საგანგებო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სიტუაციაში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სამოქმედო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გეგმა</w:t>
      </w:r>
      <w:r w:rsidRPr="0097424C">
        <w:rPr>
          <w:rFonts w:ascii="AcadNusx" w:hAnsi="AcadNusx"/>
          <w:lang w:val="ka-GE"/>
        </w:rPr>
        <w:t xml:space="preserve">;  </w:t>
      </w:r>
    </w:p>
    <w:p w:rsidR="00BB52C6" w:rsidRPr="0097424C" w:rsidRDefault="002A09E8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შესასვლელთან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განახორციელეთ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თერმოსკრინინგი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რათა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გააკონტროლოთ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როგორც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პერსონალის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ასევე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ბავშვების</w:t>
      </w:r>
      <w:r w:rsidR="005A22DB" w:rsidRPr="0097424C">
        <w:rPr>
          <w:lang w:val="ka-GE"/>
        </w:rPr>
        <w:t>ა</w:t>
      </w:r>
      <w:r w:rsidR="005A22DB" w:rsidRPr="0097424C">
        <w:rPr>
          <w:rFonts w:ascii="AcadNusx" w:hAnsi="AcadNusx"/>
          <w:lang w:val="ka-GE"/>
        </w:rPr>
        <w:t xml:space="preserve"> </w:t>
      </w:r>
      <w:r w:rsidR="005A22DB" w:rsidRPr="0097424C">
        <w:rPr>
          <w:lang w:val="ka-GE"/>
        </w:rPr>
        <w:t>და</w:t>
      </w:r>
      <w:r w:rsidR="005A22DB" w:rsidRPr="0097424C">
        <w:rPr>
          <w:rFonts w:ascii="AcadNusx" w:hAnsi="AcadNusx"/>
          <w:lang w:val="ka-GE"/>
        </w:rPr>
        <w:t xml:space="preserve"> </w:t>
      </w:r>
      <w:r w:rsidR="005A22DB" w:rsidRPr="0097424C">
        <w:rPr>
          <w:lang w:val="ka-GE"/>
        </w:rPr>
        <w:t>მათი</w:t>
      </w:r>
      <w:r w:rsidR="005A22DB" w:rsidRPr="0097424C">
        <w:rPr>
          <w:rFonts w:ascii="AcadNusx" w:hAnsi="AcadNusx"/>
          <w:lang w:val="ka-GE"/>
        </w:rPr>
        <w:t xml:space="preserve"> </w:t>
      </w:r>
      <w:r w:rsidR="005A22DB" w:rsidRPr="0097424C">
        <w:rPr>
          <w:lang w:val="ka-GE"/>
        </w:rPr>
        <w:t>მშობლების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ჯანმრთელობის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მდგომარეობა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ტემპერატურის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გაზომვით</w:t>
      </w:r>
      <w:r w:rsidR="00BB52C6" w:rsidRPr="0097424C">
        <w:rPr>
          <w:rFonts w:ascii="AcadNusx" w:hAnsi="AcadNusx"/>
          <w:lang w:val="ka-GE"/>
        </w:rPr>
        <w:t>;</w:t>
      </w:r>
    </w:p>
    <w:p w:rsidR="002A09E8" w:rsidRPr="0097424C" w:rsidRDefault="002A09E8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ცხელების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დაფიქსირების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შემთვევაში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მოახდინეთ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აღრიცხვა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დაუყოვნებლივ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მიმართეთ</w:t>
      </w:r>
      <w:r w:rsidRPr="0097424C">
        <w:rPr>
          <w:rFonts w:ascii="AcadNusx" w:hAnsi="AcadNusx"/>
          <w:lang w:val="ka-GE"/>
        </w:rPr>
        <w:t xml:space="preserve"> 112-</w:t>
      </w:r>
      <w:r w:rsidRPr="0097424C">
        <w:rPr>
          <w:lang w:val="ka-GE"/>
        </w:rPr>
        <w:t>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ცხელ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ხაზს</w:t>
      </w:r>
      <w:r w:rsidRPr="0097424C">
        <w:rPr>
          <w:rFonts w:ascii="AcadNusx" w:hAnsi="AcadNusx"/>
          <w:lang w:val="ka-GE"/>
        </w:rPr>
        <w:t xml:space="preserve">; </w:t>
      </w:r>
    </w:p>
    <w:p w:rsidR="00A9271E" w:rsidRPr="0097424C" w:rsidRDefault="003D758B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განათავსეთ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თვალსაჩინო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ადგილას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განცხადებები</w:t>
      </w:r>
      <w:r w:rsidRPr="0097424C">
        <w:rPr>
          <w:rFonts w:ascii="AcadNusx" w:hAnsi="AcadNusx"/>
          <w:lang w:val="ka-GE"/>
        </w:rPr>
        <w:t xml:space="preserve"> (COVID-19-</w:t>
      </w:r>
      <w:r w:rsidRPr="0097424C">
        <w:rPr>
          <w:lang w:val="ka-GE"/>
        </w:rPr>
        <w:t>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პრევენციული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ღონისძიებების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შესახებ</w:t>
      </w:r>
      <w:r w:rsidRPr="0097424C">
        <w:rPr>
          <w:rFonts w:ascii="AcadNusx" w:hAnsi="AcadNusx"/>
          <w:lang w:val="ka-GE"/>
        </w:rPr>
        <w:t>;</w:t>
      </w:r>
    </w:p>
    <w:p w:rsidR="00A9271E" w:rsidRPr="0097424C" w:rsidRDefault="003D758B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ობიექტის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შესასვლელში</w:t>
      </w:r>
      <w:r w:rsidR="00A9271E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განათავსეთ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ანტისეპტიკური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>;</w:t>
      </w:r>
    </w:p>
    <w:p w:rsidR="00A9271E" w:rsidRPr="0097424C" w:rsidRDefault="00A9271E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დაწესებულებისა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შესასვლელში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განათავსეთ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დეზობარიერი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შესაბამისი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სავალდებულო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ნიშნის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მითითებით</w:t>
      </w:r>
      <w:r w:rsidRPr="0097424C">
        <w:rPr>
          <w:rFonts w:ascii="AcadNusx" w:hAnsi="AcadNusx"/>
          <w:lang w:val="ka-GE"/>
        </w:rPr>
        <w:t xml:space="preserve">; </w:t>
      </w:r>
    </w:p>
    <w:p w:rsidR="00D6103C" w:rsidRPr="0097424C" w:rsidRDefault="00A93AE9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აღმზრდელები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აღმზრდელთა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თანაშემწეები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ძიძები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დამლაგებლები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სხვა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პერსონალი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რომლებიც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სკოლამდელ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დაწესებულებაში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მუშაობენ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გადაამზადეთ</w:t>
      </w:r>
      <w:r w:rsidR="00BB52C6" w:rsidRPr="0097424C">
        <w:rPr>
          <w:rFonts w:ascii="AcadNusx" w:hAnsi="AcadNusx" w:cs="Arial"/>
          <w:lang w:val="ka-GE"/>
        </w:rPr>
        <w:t xml:space="preserve"> (</w:t>
      </w:r>
      <w:r w:rsidR="00BB52C6" w:rsidRPr="0097424C">
        <w:rPr>
          <w:lang w:val="ka-GE"/>
        </w:rPr>
        <w:t>მათ</w:t>
      </w:r>
      <w:r w:rsidR="00BB52C6" w:rsidRPr="0097424C">
        <w:rPr>
          <w:rFonts w:ascii="AcadNusx" w:hAnsi="AcadNusx" w:cs="Arial"/>
          <w:lang w:val="ka-GE"/>
        </w:rPr>
        <w:t xml:space="preserve"> </w:t>
      </w:r>
      <w:r w:rsidR="00BB52C6" w:rsidRPr="0097424C">
        <w:rPr>
          <w:lang w:val="ka-GE"/>
        </w:rPr>
        <w:t>შორის</w:t>
      </w:r>
      <w:r w:rsidR="00BB52C6" w:rsidRPr="0097424C">
        <w:rPr>
          <w:rFonts w:ascii="AcadNusx" w:hAnsi="AcadNusx" w:cs="Arial"/>
          <w:lang w:val="ka-GE"/>
        </w:rPr>
        <w:t xml:space="preserve"> </w:t>
      </w:r>
      <w:r w:rsidR="00BB52C6" w:rsidRPr="0097424C">
        <w:rPr>
          <w:lang w:val="ka-GE"/>
        </w:rPr>
        <w:t>ახალი</w:t>
      </w:r>
      <w:r w:rsidR="00BB52C6" w:rsidRPr="0097424C">
        <w:rPr>
          <w:rFonts w:ascii="AcadNusx" w:hAnsi="AcadNusx" w:cs="Arial"/>
          <w:lang w:val="ka-GE"/>
        </w:rPr>
        <w:t xml:space="preserve"> </w:t>
      </w:r>
      <w:r w:rsidR="00BB52C6" w:rsidRPr="0097424C">
        <w:rPr>
          <w:lang w:val="ka-GE"/>
        </w:rPr>
        <w:t>კორონავირუსის</w:t>
      </w:r>
      <w:r w:rsidR="00BB52C6" w:rsidRPr="0097424C">
        <w:rPr>
          <w:rFonts w:ascii="AcadNusx" w:hAnsi="AcadNusx" w:cs="Arial"/>
          <w:lang w:val="ka-GE"/>
        </w:rPr>
        <w:t xml:space="preserve"> </w:t>
      </w:r>
      <w:r w:rsidR="00BB52C6" w:rsidRPr="0097424C">
        <w:rPr>
          <w:rFonts w:ascii="AcadNusx" w:hAnsi="AcadNusx"/>
          <w:lang w:val="ka-GE"/>
        </w:rPr>
        <w:t>COVID-19-</w:t>
      </w:r>
      <w:r w:rsidR="00BB52C6" w:rsidRPr="0097424C">
        <w:rPr>
          <w:lang w:val="ka-GE"/>
        </w:rPr>
        <w:t>ის</w:t>
      </w:r>
      <w:r w:rsidR="00BB52C6" w:rsidRPr="0097424C">
        <w:rPr>
          <w:rFonts w:ascii="AcadNusx" w:hAnsi="AcadNusx"/>
          <w:lang w:val="ka-GE"/>
        </w:rPr>
        <w:t xml:space="preserve">  </w:t>
      </w:r>
      <w:r w:rsidR="00BB52C6" w:rsidRPr="0097424C">
        <w:rPr>
          <w:lang w:val="ka-GE"/>
        </w:rPr>
        <w:t>პრევენციული</w:t>
      </w:r>
      <w:r w:rsidR="00BB52C6" w:rsidRPr="0097424C">
        <w:rPr>
          <w:rFonts w:ascii="AcadNusx" w:hAnsi="AcadNusx"/>
          <w:lang w:val="ka-GE"/>
        </w:rPr>
        <w:t xml:space="preserve"> </w:t>
      </w:r>
      <w:r w:rsidR="00BB52C6" w:rsidRPr="0097424C">
        <w:rPr>
          <w:lang w:val="ka-GE"/>
        </w:rPr>
        <w:t>ღონისძიებების</w:t>
      </w:r>
      <w:r w:rsidR="00BB52C6" w:rsidRPr="0097424C">
        <w:rPr>
          <w:rFonts w:ascii="AcadNusx" w:hAnsi="AcadNusx"/>
          <w:lang w:val="ka-GE"/>
        </w:rPr>
        <w:t xml:space="preserve"> </w:t>
      </w:r>
      <w:r w:rsidR="00BB52C6" w:rsidRPr="0097424C">
        <w:rPr>
          <w:lang w:val="ka-GE"/>
        </w:rPr>
        <w:t>შესახებ</w:t>
      </w:r>
      <w:r w:rsidR="00BB52C6" w:rsidRPr="0097424C">
        <w:rPr>
          <w:rFonts w:ascii="AcadNusx" w:hAnsi="AcadNusx"/>
          <w:lang w:val="ka-GE"/>
        </w:rPr>
        <w:t>)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ბაღების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გახსნამდე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გარდამავალ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lang w:val="ka-GE"/>
        </w:rPr>
        <w:t>პერიოდში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lang w:val="ka-GE"/>
        </w:rPr>
        <w:t>რათა</w:t>
      </w:r>
      <w:r w:rsidRPr="0097424C">
        <w:rPr>
          <w:rFonts w:ascii="AcadNusx" w:hAnsi="AcadNusx" w:cs="Arial"/>
          <w:lang w:val="ka-GE"/>
        </w:rPr>
        <w:t xml:space="preserve">  </w:t>
      </w:r>
      <w:r w:rsidRPr="0097424C">
        <w:rPr>
          <w:lang w:val="ka-GE"/>
        </w:rPr>
        <w:t>შეძლონ</w:t>
      </w:r>
      <w:r w:rsidRPr="0097424C">
        <w:rPr>
          <w:rFonts w:ascii="AcadNusx" w:hAnsi="AcadNusx" w:cs="Arial"/>
          <w:lang w:val="ka-GE"/>
        </w:rPr>
        <w:t xml:space="preserve"> </w:t>
      </w:r>
      <w:r w:rsidR="00D6103C" w:rsidRPr="0097424C">
        <w:rPr>
          <w:rFonts w:ascii="AcadNusx" w:hAnsi="AcadNusx"/>
          <w:lang w:val="ka-GE"/>
        </w:rPr>
        <w:t xml:space="preserve"> </w:t>
      </w:r>
      <w:r w:rsidR="00D6103C" w:rsidRPr="0097424C">
        <w:rPr>
          <w:lang w:val="ka-GE"/>
        </w:rPr>
        <w:t>უსაფრთხო</w:t>
      </w:r>
      <w:r w:rsidR="00D6103C" w:rsidRPr="0097424C">
        <w:rPr>
          <w:rFonts w:ascii="AcadNusx" w:hAnsi="AcadNusx"/>
          <w:lang w:val="ka-GE"/>
        </w:rPr>
        <w:t xml:space="preserve">   </w:t>
      </w:r>
      <w:r w:rsidR="00D6103C" w:rsidRPr="0097424C">
        <w:rPr>
          <w:lang w:val="ka-GE"/>
        </w:rPr>
        <w:t>მუშაობის</w:t>
      </w:r>
      <w:r w:rsidR="00D6103C" w:rsidRPr="0097424C">
        <w:rPr>
          <w:rFonts w:ascii="AcadNusx" w:hAnsi="AcadNusx"/>
          <w:lang w:val="ka-GE"/>
        </w:rPr>
        <w:t xml:space="preserve">   </w:t>
      </w:r>
      <w:r w:rsidR="00D6103C" w:rsidRPr="0097424C">
        <w:rPr>
          <w:lang w:val="ka-GE"/>
        </w:rPr>
        <w:t>პროცედურებისა</w:t>
      </w:r>
      <w:r w:rsidR="00D6103C" w:rsidRPr="0097424C">
        <w:rPr>
          <w:rFonts w:ascii="AcadNusx" w:hAnsi="AcadNusx"/>
          <w:lang w:val="ka-GE"/>
        </w:rPr>
        <w:t xml:space="preserve">   </w:t>
      </w:r>
      <w:r w:rsidR="00D6103C" w:rsidRPr="0097424C">
        <w:rPr>
          <w:lang w:val="ka-GE"/>
        </w:rPr>
        <w:t>და</w:t>
      </w:r>
      <w:r w:rsidR="00D6103C" w:rsidRPr="0097424C">
        <w:rPr>
          <w:rFonts w:ascii="AcadNusx" w:hAnsi="AcadNusx"/>
          <w:lang w:val="ka-GE"/>
        </w:rPr>
        <w:t xml:space="preserve">   </w:t>
      </w:r>
      <w:r w:rsidR="00D6103C" w:rsidRPr="0097424C">
        <w:rPr>
          <w:lang w:val="ka-GE"/>
        </w:rPr>
        <w:t>ვირუსის</w:t>
      </w:r>
      <w:r w:rsidR="00D6103C" w:rsidRPr="0097424C">
        <w:rPr>
          <w:rFonts w:ascii="AcadNusx" w:hAnsi="AcadNusx"/>
          <w:lang w:val="ka-GE"/>
        </w:rPr>
        <w:t xml:space="preserve"> </w:t>
      </w:r>
      <w:r w:rsidR="00D6103C" w:rsidRPr="0097424C">
        <w:rPr>
          <w:lang w:val="ka-GE"/>
        </w:rPr>
        <w:t>გავრცელების</w:t>
      </w:r>
      <w:r w:rsidR="00D6103C" w:rsidRPr="0097424C">
        <w:rPr>
          <w:rFonts w:ascii="AcadNusx" w:hAnsi="AcadNusx"/>
          <w:lang w:val="ka-GE"/>
        </w:rPr>
        <w:t xml:space="preserve"> </w:t>
      </w:r>
      <w:r w:rsidR="00D6103C" w:rsidRPr="0097424C">
        <w:rPr>
          <w:lang w:val="ka-GE"/>
        </w:rPr>
        <w:t>პრევენციის</w:t>
      </w:r>
      <w:r w:rsidR="00D6103C" w:rsidRPr="0097424C">
        <w:rPr>
          <w:rFonts w:ascii="AcadNusx" w:hAnsi="AcadNusx"/>
          <w:lang w:val="ka-GE"/>
        </w:rPr>
        <w:t xml:space="preserve"> </w:t>
      </w:r>
      <w:r w:rsidR="00D6103C" w:rsidRPr="0097424C">
        <w:rPr>
          <w:lang w:val="ka-GE"/>
        </w:rPr>
        <w:t>შესახებ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რეკომენდაციების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დაცვა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თავიანთ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ადგილზე</w:t>
      </w:r>
      <w:r w:rsidR="00D6103C" w:rsidRPr="0097424C">
        <w:rPr>
          <w:rFonts w:ascii="AcadNusx" w:hAnsi="AcadNusx"/>
          <w:lang w:val="ka-GE"/>
        </w:rPr>
        <w:t xml:space="preserve">; </w:t>
      </w:r>
    </w:p>
    <w:p w:rsidR="00DA1AC1" w:rsidRPr="0097424C" w:rsidRDefault="00DA1AC1" w:rsidP="00DA1A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Sylfaen" w:hAnsi="Sylfaen" w:cs="Sylfaen"/>
          <w:color w:val="000000"/>
          <w:lang w:val="ka-GE"/>
        </w:rPr>
        <w:t>შეადგინეთ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გეგმა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ჯგუფების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ოთახებისა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და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ოთახებში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ბავშვების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რაოდენობის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შესახებ</w:t>
      </w:r>
      <w:r w:rsidRPr="0097424C">
        <w:rPr>
          <w:rFonts w:ascii="AcadNusx" w:hAnsi="AcadNusx" w:cs="Arial"/>
          <w:color w:val="000000"/>
          <w:lang w:val="ka-GE"/>
        </w:rPr>
        <w:t>;</w:t>
      </w:r>
    </w:p>
    <w:p w:rsidR="00DA1AC1" w:rsidRPr="0097424C" w:rsidRDefault="00DA1AC1" w:rsidP="00DA1AC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Sylfaen" w:hAnsi="Sylfaen" w:cs="Sylfaen"/>
          <w:color w:val="000000"/>
          <w:lang w:val="ka-GE"/>
        </w:rPr>
        <w:t>ოთახებში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ბავშვები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გაანაწილეთ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იმგვარად</w:t>
      </w:r>
      <w:r w:rsidRPr="0097424C">
        <w:rPr>
          <w:rFonts w:ascii="AcadNusx" w:hAnsi="AcadNusx" w:cs="Arial"/>
          <w:color w:val="000000"/>
          <w:lang w:val="ka-GE"/>
        </w:rPr>
        <w:t xml:space="preserve">, </w:t>
      </w:r>
      <w:r w:rsidRPr="0097424C">
        <w:rPr>
          <w:rFonts w:ascii="Sylfaen" w:hAnsi="Sylfaen" w:cs="Sylfaen"/>
          <w:color w:val="000000"/>
          <w:lang w:val="ka-GE"/>
        </w:rPr>
        <w:t>რომ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ფართობის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ყოველ</w:t>
      </w:r>
      <w:r w:rsidRPr="0097424C">
        <w:rPr>
          <w:rFonts w:ascii="AcadNusx" w:hAnsi="AcadNusx" w:cs="Arial"/>
          <w:color w:val="000000"/>
          <w:lang w:val="ka-GE"/>
        </w:rPr>
        <w:t xml:space="preserve"> 5</w:t>
      </w:r>
      <w:r w:rsidRPr="0097424C">
        <w:rPr>
          <w:rFonts w:ascii="Sylfaen" w:hAnsi="Sylfaen" w:cs="Sylfaen"/>
          <w:color w:val="000000"/>
          <w:lang w:val="ka-GE"/>
        </w:rPr>
        <w:t>მ</w:t>
      </w:r>
      <w:r w:rsidRPr="0097424C">
        <w:rPr>
          <w:rFonts w:ascii="AcadNusx" w:hAnsi="AcadNusx" w:cs="Arial"/>
          <w:color w:val="000000"/>
          <w:vertAlign w:val="superscript"/>
          <w:lang w:val="ka-GE"/>
        </w:rPr>
        <w:t>2</w:t>
      </w:r>
      <w:r w:rsidRPr="0097424C">
        <w:rPr>
          <w:rFonts w:ascii="AcadNusx" w:hAnsi="AcadNusx" w:cs="Arial"/>
          <w:color w:val="000000"/>
          <w:lang w:val="ka-GE"/>
        </w:rPr>
        <w:t>-</w:t>
      </w:r>
      <w:r w:rsidRPr="0097424C">
        <w:rPr>
          <w:rFonts w:ascii="Sylfaen" w:hAnsi="Sylfaen" w:cs="Sylfaen"/>
          <w:color w:val="000000"/>
          <w:lang w:val="ka-GE"/>
        </w:rPr>
        <w:t>ზე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არ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დაუშვათ</w:t>
      </w:r>
      <w:r w:rsidRPr="0097424C">
        <w:rPr>
          <w:rFonts w:ascii="AcadNusx" w:hAnsi="AcadNusx" w:cs="Arial"/>
          <w:color w:val="000000"/>
          <w:lang w:val="ka-GE"/>
        </w:rPr>
        <w:t xml:space="preserve"> 1 </w:t>
      </w:r>
      <w:r w:rsidRPr="0097424C">
        <w:rPr>
          <w:rFonts w:ascii="Sylfaen" w:hAnsi="Sylfaen" w:cs="Sylfaen"/>
          <w:color w:val="000000"/>
          <w:lang w:val="ka-GE"/>
        </w:rPr>
        <w:t>ბავშვებზე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მეტი</w:t>
      </w:r>
      <w:r w:rsidRPr="0097424C">
        <w:rPr>
          <w:rFonts w:ascii="AcadNusx" w:hAnsi="AcadNusx" w:cs="Arial"/>
          <w:color w:val="000000"/>
          <w:lang w:val="ka-GE"/>
        </w:rPr>
        <w:t xml:space="preserve">; </w:t>
      </w:r>
    </w:p>
    <w:p w:rsidR="003D758B" w:rsidRPr="0097424C" w:rsidRDefault="00A9271E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პერსონალის</w:t>
      </w:r>
      <w:r w:rsidR="00A7233E" w:rsidRPr="0097424C">
        <w:rPr>
          <w:rFonts w:ascii="AcadNusx" w:hAnsi="AcadNusx"/>
          <w:lang w:val="ka-GE"/>
        </w:rPr>
        <w:t>,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მშობლების</w:t>
      </w:r>
      <w:r w:rsidR="00A7233E" w:rsidRPr="0097424C">
        <w:rPr>
          <w:lang w:val="ka-GE"/>
        </w:rPr>
        <w:t>ა</w:t>
      </w:r>
      <w:r w:rsidR="00A7233E" w:rsidRPr="0097424C">
        <w:rPr>
          <w:rFonts w:ascii="AcadNusx" w:hAnsi="AcadNusx"/>
          <w:lang w:val="ka-GE"/>
        </w:rPr>
        <w:t xml:space="preserve"> </w:t>
      </w:r>
      <w:r w:rsidR="00A7233E" w:rsidRPr="0097424C">
        <w:rPr>
          <w:lang w:val="ka-GE"/>
        </w:rPr>
        <w:t>და</w:t>
      </w:r>
      <w:r w:rsidR="00A7233E" w:rsidRPr="0097424C">
        <w:rPr>
          <w:rFonts w:ascii="AcadNusx" w:hAnsi="AcadNusx"/>
          <w:lang w:val="ka-GE"/>
        </w:rPr>
        <w:t xml:space="preserve"> </w:t>
      </w:r>
      <w:r w:rsidR="00A7233E" w:rsidRPr="0097424C">
        <w:rPr>
          <w:lang w:val="ka-GE"/>
        </w:rPr>
        <w:t>სხვა</w:t>
      </w:r>
      <w:r w:rsidR="00A7233E" w:rsidRPr="0097424C">
        <w:rPr>
          <w:rFonts w:ascii="AcadNusx" w:hAnsi="AcadNusx"/>
          <w:lang w:val="ka-GE"/>
        </w:rPr>
        <w:t xml:space="preserve"> </w:t>
      </w:r>
      <w:r w:rsidR="00A7233E" w:rsidRPr="0097424C">
        <w:rPr>
          <w:lang w:val="ka-GE"/>
        </w:rPr>
        <w:t>გარეშე</w:t>
      </w:r>
      <w:r w:rsidR="00A7233E" w:rsidRPr="0097424C">
        <w:rPr>
          <w:rFonts w:ascii="AcadNusx" w:hAnsi="AcadNusx"/>
          <w:lang w:val="ka-GE"/>
        </w:rPr>
        <w:t xml:space="preserve"> </w:t>
      </w:r>
      <w:r w:rsidR="00A7233E" w:rsidRPr="0097424C">
        <w:rPr>
          <w:lang w:val="ka-GE"/>
        </w:rPr>
        <w:t>პირების</w:t>
      </w:r>
      <w:r w:rsidR="00A7233E" w:rsidRPr="0097424C">
        <w:rPr>
          <w:rFonts w:ascii="AcadNusx" w:hAnsi="AcadNusx"/>
          <w:lang w:val="ka-GE"/>
        </w:rPr>
        <w:t xml:space="preserve"> (</w:t>
      </w:r>
      <w:r w:rsidR="00A7233E" w:rsidRPr="0097424C">
        <w:rPr>
          <w:lang w:val="ka-GE"/>
        </w:rPr>
        <w:t>გარდა</w:t>
      </w:r>
      <w:r w:rsidR="00A7233E" w:rsidRPr="0097424C">
        <w:rPr>
          <w:rFonts w:ascii="AcadNusx" w:hAnsi="AcadNusx"/>
          <w:lang w:val="ka-GE"/>
        </w:rPr>
        <w:t xml:space="preserve"> </w:t>
      </w:r>
      <w:r w:rsidR="00A7233E" w:rsidRPr="0097424C">
        <w:rPr>
          <w:lang w:val="ka-GE"/>
        </w:rPr>
        <w:t>ბავშვებისა</w:t>
      </w:r>
      <w:r w:rsidR="00A7233E" w:rsidRPr="0097424C">
        <w:rPr>
          <w:rFonts w:ascii="AcadNusx" w:hAnsi="AcadNusx"/>
          <w:lang w:val="ka-GE"/>
        </w:rPr>
        <w:t xml:space="preserve">) </w:t>
      </w:r>
      <w:r w:rsidRPr="0097424C">
        <w:rPr>
          <w:lang w:val="ka-GE"/>
        </w:rPr>
        <w:t>შესვლა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დაწესებულებაში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მხოლოდ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ნიღბებით</w:t>
      </w:r>
      <w:r w:rsidRPr="0097424C">
        <w:rPr>
          <w:rFonts w:ascii="AcadNusx" w:hAnsi="AcadNusx"/>
          <w:lang w:val="ka-GE"/>
        </w:rPr>
        <w:t xml:space="preserve">;  </w:t>
      </w:r>
    </w:p>
    <w:p w:rsidR="00A7233E" w:rsidRPr="0097424C" w:rsidRDefault="008D4F3C" w:rsidP="008D4F3C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bCs/>
          <w:lang w:val="ka-GE"/>
        </w:rPr>
        <w:t>კომუნიკაციის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გაძლიერების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სტრატეგიისა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და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="00A7233E" w:rsidRPr="0097424C">
        <w:rPr>
          <w:rFonts w:ascii="Sylfaen" w:hAnsi="Sylfaen" w:cs="Sylfaen"/>
          <w:bCs/>
          <w:lang w:val="ka-GE"/>
        </w:rPr>
        <w:t>ბავშვების</w:t>
      </w:r>
      <w:r w:rsidR="00A7233E"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ოჯახთან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დიალოგის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წახალისების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მიზნით</w:t>
      </w:r>
      <w:r w:rsidRPr="0097424C">
        <w:rPr>
          <w:rFonts w:ascii="AcadNusx" w:hAnsi="AcadNusx" w:cs="Arial"/>
          <w:bCs/>
          <w:lang w:val="ka-GE"/>
        </w:rPr>
        <w:t xml:space="preserve">, 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გამოიყენეთ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კომუნიკაციის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ელექტრონული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</w:t>
      </w:r>
      <w:r w:rsidRPr="0097424C">
        <w:rPr>
          <w:rFonts w:ascii="AcadNusx" w:hAnsi="AcadNusx" w:cs="Arial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მაგ</w:t>
      </w:r>
      <w:r w:rsidRPr="0097424C">
        <w:rPr>
          <w:rFonts w:ascii="AcadNusx" w:hAnsi="AcadNusx" w:cs="Arial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მოკლე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ტექსტური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შეტყობინება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ან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ვიდეო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ზარი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პოსტერები</w:t>
      </w:r>
      <w:r w:rsidR="00A7233E" w:rsidRPr="0097424C">
        <w:rPr>
          <w:rFonts w:ascii="AcadNusx" w:hAnsi="AcadNusx" w:cs="Arial"/>
          <w:lang w:val="ka-GE"/>
        </w:rPr>
        <w:t>);</w:t>
      </w:r>
    </w:p>
    <w:p w:rsidR="008D4F3C" w:rsidRPr="0097424C" w:rsidRDefault="00A7233E" w:rsidP="008D4F3C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გამოიყენეთ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</w:t>
      </w:r>
      <w:r w:rsidRPr="0097424C">
        <w:rPr>
          <w:rFonts w:ascii="AcadNusx" w:hAnsi="AcadNusx" w:cs="Arial"/>
          <w:lang w:val="ka-GE"/>
        </w:rPr>
        <w:t>.</w:t>
      </w:r>
      <w:r w:rsidR="008D4F3C" w:rsidRPr="0097424C">
        <w:rPr>
          <w:rFonts w:ascii="Sylfaen" w:hAnsi="Sylfaen" w:cs="Sylfaen"/>
          <w:lang w:val="ka-GE"/>
        </w:rPr>
        <w:t>წ</w:t>
      </w:r>
      <w:r w:rsidR="008D4F3C" w:rsidRPr="0097424C">
        <w:rPr>
          <w:rFonts w:ascii="AcadNusx" w:hAnsi="AcadNusx" w:cs="Arial"/>
          <w:lang w:val="ka-GE"/>
        </w:rPr>
        <w:t xml:space="preserve">. </w:t>
      </w:r>
      <w:r w:rsidR="008D4F3C" w:rsidRPr="0097424C">
        <w:rPr>
          <w:rFonts w:ascii="AcadNusx" w:hAnsi="AcadNusx" w:cs="Arial"/>
          <w:bCs/>
          <w:lang w:val="ka-GE"/>
        </w:rPr>
        <w:t xml:space="preserve"> „</w:t>
      </w:r>
      <w:r w:rsidR="008D4F3C" w:rsidRPr="0097424C">
        <w:rPr>
          <w:rFonts w:ascii="Sylfaen" w:hAnsi="Sylfaen" w:cs="Sylfaen"/>
          <w:bCs/>
          <w:lang w:val="ka-GE"/>
        </w:rPr>
        <w:t>ჩეკლისტები</w:t>
      </w:r>
      <w:r w:rsidR="008D4F3C" w:rsidRPr="0097424C">
        <w:rPr>
          <w:rFonts w:ascii="AcadNusx" w:hAnsi="AcadNusx" w:cs="Arial"/>
          <w:bCs/>
          <w:lang w:val="ka-GE"/>
        </w:rPr>
        <w:t>“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იმისთვის</w:t>
      </w:r>
      <w:r w:rsidR="008D4F3C" w:rsidRPr="0097424C">
        <w:rPr>
          <w:rFonts w:ascii="AcadNusx" w:hAnsi="AcadNusx" w:cs="Arial"/>
          <w:lang w:val="ka-GE"/>
        </w:rPr>
        <w:t xml:space="preserve">, </w:t>
      </w:r>
      <w:r w:rsidR="008D4F3C" w:rsidRPr="0097424C">
        <w:rPr>
          <w:rFonts w:ascii="Sylfaen" w:hAnsi="Sylfaen" w:cs="Sylfaen"/>
          <w:lang w:val="ka-GE"/>
        </w:rPr>
        <w:t>რომ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დაეხმაროთ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ოჯახებს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სწორად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იქნეს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დადგეგმილი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მიერ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ბავშვის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ბაღში</w:t>
      </w:r>
      <w:r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მიყვან</w:t>
      </w:r>
      <w:r w:rsidRPr="0097424C">
        <w:rPr>
          <w:rFonts w:ascii="Sylfaen" w:hAnsi="Sylfaen" w:cs="Sylfaen"/>
          <w:lang w:val="ka-GE"/>
        </w:rPr>
        <w:t>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გაყვან</w:t>
      </w:r>
      <w:r w:rsidRPr="0097424C">
        <w:rPr>
          <w:rFonts w:ascii="Sylfaen" w:hAnsi="Sylfaen" w:cs="Sylfaen"/>
          <w:lang w:val="ka-GE"/>
        </w:rPr>
        <w:t>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დროები</w:t>
      </w:r>
      <w:r w:rsidR="008D4F3C" w:rsidRPr="0097424C">
        <w:rPr>
          <w:rFonts w:ascii="AcadNusx" w:hAnsi="AcadNusx" w:cs="Arial"/>
          <w:lang w:val="ka-GE"/>
        </w:rPr>
        <w:t>,</w:t>
      </w:r>
      <w:r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რათა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თავიდან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იყოს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lang w:val="ka-GE"/>
        </w:rPr>
        <w:t>აცილებული</w:t>
      </w:r>
      <w:r w:rsidR="008D4F3C" w:rsidRPr="0097424C">
        <w:rPr>
          <w:rFonts w:ascii="AcadNusx" w:hAnsi="AcadNusx" w:cs="Arial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მშობლებისა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და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ბავშვების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ერთდოული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თავშეყრა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დაწესებულების</w:t>
      </w:r>
      <w:r w:rsidR="008D4F3C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Sylfaen" w:hAnsi="Sylfaen" w:cs="Sylfaen"/>
          <w:color w:val="000000"/>
          <w:lang w:val="ka-GE"/>
        </w:rPr>
        <w:t>შესასვლელში</w:t>
      </w:r>
      <w:r w:rsidR="008D4F3C" w:rsidRPr="0097424C">
        <w:rPr>
          <w:rFonts w:ascii="AcadNusx" w:hAnsi="AcadNusx" w:cs="Arial"/>
          <w:color w:val="000000"/>
          <w:lang w:val="ka-GE"/>
        </w:rPr>
        <w:t>;</w:t>
      </w:r>
      <w:r w:rsidR="00A200DF" w:rsidRPr="0097424C">
        <w:rPr>
          <w:rFonts w:ascii="AcadNusx" w:hAnsi="AcadNusx" w:cs="Arial"/>
          <w:color w:val="000000"/>
          <w:lang w:val="ka-GE"/>
        </w:rPr>
        <w:t xml:space="preserve"> </w:t>
      </w:r>
      <w:r w:rsidR="008D4F3C" w:rsidRPr="0097424C">
        <w:rPr>
          <w:rFonts w:ascii="AcadNusx" w:hAnsi="AcadNusx" w:cs="Arial"/>
          <w:lang w:val="ka-GE"/>
        </w:rPr>
        <w:t xml:space="preserve"> </w:t>
      </w:r>
    </w:p>
    <w:p w:rsidR="0020482A" w:rsidRPr="0097424C" w:rsidRDefault="0020482A" w:rsidP="0020482A">
      <w:pPr>
        <w:pStyle w:val="ListParagraph"/>
        <w:numPr>
          <w:ilvl w:val="0"/>
          <w:numId w:val="3"/>
        </w:numPr>
        <w:spacing w:after="200" w:line="288" w:lineRule="auto"/>
        <w:ind w:left="426" w:hanging="426"/>
        <w:jc w:val="both"/>
        <w:rPr>
          <w:rFonts w:ascii="AcadNusx" w:hAnsi="AcadNusx" w:cstheme="majorHAnsi"/>
          <w:lang w:val="ka-GE"/>
        </w:rPr>
      </w:pPr>
      <w:r w:rsidRPr="0097424C">
        <w:rPr>
          <w:rFonts w:ascii="Sylfaen" w:hAnsi="Sylfaen" w:cs="Sylfaen"/>
          <w:lang w:val="ka-GE"/>
        </w:rPr>
        <w:lastRenderedPageBreak/>
        <w:t>შესვენებები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გადაანაწილთ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იმგვარად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კონკრეტულ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დროის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მონაკვეთში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სათამაშო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მოედანზე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ან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საერთო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სივრცეში</w:t>
      </w:r>
      <w:r w:rsidRPr="0097424C">
        <w:rPr>
          <w:rFonts w:ascii="AcadNusx" w:hAnsi="AcadNusx" w:cstheme="majorHAnsi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ბავშვების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მცირე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ჯგუფმა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ითამაშოს</w:t>
      </w:r>
      <w:r w:rsidRPr="0097424C">
        <w:rPr>
          <w:rFonts w:ascii="AcadNusx" w:hAnsi="AcadNusx" w:cstheme="majorHAnsi"/>
          <w:lang w:val="ka-GE"/>
        </w:rPr>
        <w:t>/</w:t>
      </w:r>
      <w:r w:rsidRPr="0097424C">
        <w:rPr>
          <w:rFonts w:ascii="Sylfaen" w:hAnsi="Sylfaen" w:cs="Sylfaen"/>
          <w:lang w:val="ka-GE"/>
        </w:rPr>
        <w:t>დაისვენოს</w:t>
      </w:r>
      <w:r w:rsidRPr="0097424C">
        <w:rPr>
          <w:rFonts w:ascii="AcadNusx" w:hAnsi="AcadNusx" w:cstheme="majorHAnsi"/>
          <w:lang w:val="ka-GE"/>
        </w:rPr>
        <w:t xml:space="preserve">; </w:t>
      </w:r>
    </w:p>
    <w:p w:rsidR="00A7233E" w:rsidRPr="0097424C" w:rsidRDefault="0020482A" w:rsidP="00D04848">
      <w:pPr>
        <w:pStyle w:val="ListParagraph"/>
        <w:numPr>
          <w:ilvl w:val="0"/>
          <w:numId w:val="3"/>
        </w:numPr>
        <w:spacing w:after="200" w:line="288" w:lineRule="auto"/>
        <w:ind w:left="426" w:hanging="426"/>
        <w:jc w:val="both"/>
        <w:rPr>
          <w:rFonts w:ascii="AcadNusx" w:hAnsi="AcadNusx" w:cstheme="majorHAnsi"/>
          <w:lang w:val="ka-GE"/>
        </w:rPr>
      </w:pP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ბავშვებისთვის</w:t>
      </w:r>
      <w:r w:rsidRPr="0097424C">
        <w:rPr>
          <w:rFonts w:ascii="AcadNusx" w:hAnsi="AcadNusx" w:cstheme="majorHAnsi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ფანქრების</w:t>
      </w:r>
      <w:r w:rsidR="00A7233E" w:rsidRPr="0097424C">
        <w:rPr>
          <w:rFonts w:ascii="Sylfaen" w:hAnsi="Sylfaen" w:cs="Sylfaen"/>
          <w:lang w:val="ka-GE"/>
        </w:rPr>
        <w:t>ათვის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მაკრატლებისა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საშუალებებისთვის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ინდივიდუალური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ყუთები</w:t>
      </w:r>
      <w:r w:rsidR="00A7233E" w:rsidRPr="0097424C">
        <w:rPr>
          <w:rFonts w:ascii="Sylfaen" w:hAnsi="Sylfaen" w:cs="Sylfaen"/>
          <w:lang w:val="ka-GE"/>
        </w:rPr>
        <w:t>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შექმნა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ისე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სახელოვნებო</w:t>
      </w:r>
      <w:r w:rsidRPr="0097424C">
        <w:rPr>
          <w:rFonts w:ascii="AcadNusx" w:hAnsi="AcadNusx" w:cstheme="majorHAnsi"/>
          <w:lang w:val="ka-GE"/>
        </w:rPr>
        <w:t>/</w:t>
      </w:r>
      <w:r w:rsidRPr="0097424C">
        <w:rPr>
          <w:rFonts w:ascii="Sylfaen" w:hAnsi="Sylfaen" w:cs="Sylfaen"/>
          <w:lang w:val="ka-GE"/>
        </w:rPr>
        <w:t>გასართობი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საქმიანობისთვის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თითოელმა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გამოიყენოს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მისთვის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ინდივიდუალურად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განკუთვნილი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ყუთი</w:t>
      </w:r>
      <w:r w:rsidR="00A7233E" w:rsidRPr="0097424C">
        <w:rPr>
          <w:rFonts w:ascii="AcadNusx" w:hAnsi="AcadNusx" w:cstheme="majorHAnsi"/>
          <w:lang w:val="ka-GE"/>
        </w:rPr>
        <w:t>;</w:t>
      </w:r>
    </w:p>
    <w:p w:rsidR="0020482A" w:rsidRPr="0097424C" w:rsidRDefault="002B60C8" w:rsidP="00D04848">
      <w:pPr>
        <w:pStyle w:val="ListParagraph"/>
        <w:numPr>
          <w:ilvl w:val="0"/>
          <w:numId w:val="3"/>
        </w:numPr>
        <w:spacing w:after="200" w:line="288" w:lineRule="auto"/>
        <w:ind w:left="426" w:hanging="426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საძინებლებში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ბავშვების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საწოლების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იმგვარი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განლაგება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</w:t>
      </w:r>
      <w:r w:rsidRPr="0097424C">
        <w:rPr>
          <w:rFonts w:ascii="AcadNusx" w:hAnsi="AcadNusx" w:cstheme="majorHAnsi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მოხდეს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უსაფრთხო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დისტანციის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დაცვა</w:t>
      </w:r>
      <w:r w:rsidR="00A7233E" w:rsidRPr="0097424C">
        <w:rPr>
          <w:rFonts w:ascii="AcadNusx" w:hAnsi="AcadNusx" w:cstheme="majorHAnsi"/>
          <w:lang w:val="ka-GE"/>
        </w:rPr>
        <w:t xml:space="preserve">, </w:t>
      </w:r>
      <w:r w:rsidR="00A7233E" w:rsidRPr="0097424C">
        <w:rPr>
          <w:rFonts w:ascii="Sylfaen" w:hAnsi="Sylfaen" w:cs="Sylfaen"/>
          <w:lang w:val="ka-GE"/>
        </w:rPr>
        <w:t>ასევე</w:t>
      </w:r>
      <w:r w:rsidR="00A7233E"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ერთმანეთის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="00A7233E" w:rsidRPr="0097424C">
        <w:rPr>
          <w:rFonts w:ascii="Sylfaen" w:hAnsi="Sylfaen" w:cs="Sylfaen"/>
          <w:lang w:val="ka-GE"/>
        </w:rPr>
        <w:t>საპირისპირო</w:t>
      </w:r>
      <w:r w:rsidR="00A7233E" w:rsidRPr="0097424C">
        <w:rPr>
          <w:rFonts w:ascii="AcadNusx" w:hAnsi="AcadNusx" w:cstheme="majorHAnsi"/>
          <w:lang w:val="ka-GE"/>
        </w:rPr>
        <w:t xml:space="preserve"> </w:t>
      </w:r>
      <w:r w:rsidR="00A7233E" w:rsidRPr="0097424C">
        <w:rPr>
          <w:rFonts w:ascii="Sylfaen" w:hAnsi="Sylfaen" w:cs="Sylfaen"/>
          <w:lang w:val="ka-GE"/>
        </w:rPr>
        <w:t>მიმართულებით</w:t>
      </w:r>
      <w:r w:rsidR="00A7233E" w:rsidRPr="0097424C">
        <w:rPr>
          <w:rFonts w:ascii="AcadNusx" w:hAnsi="AcadNusx" w:cstheme="majorHAnsi"/>
          <w:lang w:val="ka-GE"/>
        </w:rPr>
        <w:t xml:space="preserve"> </w:t>
      </w:r>
      <w:r w:rsidR="00A7233E" w:rsidRPr="0097424C">
        <w:rPr>
          <w:rFonts w:ascii="Sylfaen" w:hAnsi="Sylfaen" w:cs="Sylfaen"/>
          <w:lang w:val="ka-GE"/>
        </w:rPr>
        <w:t>წოლის</w:t>
      </w:r>
      <w:r w:rsidR="00A7233E" w:rsidRPr="0097424C">
        <w:rPr>
          <w:rFonts w:ascii="AcadNusx" w:hAnsi="AcadNusx" w:cstheme="majorHAnsi"/>
          <w:lang w:val="ka-GE"/>
        </w:rPr>
        <w:t xml:space="preserve"> (</w:t>
      </w:r>
      <w:r w:rsidR="00A7233E" w:rsidRPr="0097424C">
        <w:rPr>
          <w:rFonts w:ascii="Sylfaen" w:hAnsi="Sylfaen" w:cs="Sylfaen"/>
          <w:lang w:val="ka-GE"/>
        </w:rPr>
        <w:t>ე</w:t>
      </w:r>
      <w:r w:rsidR="00A7233E" w:rsidRPr="0097424C">
        <w:rPr>
          <w:rFonts w:ascii="AcadNusx" w:hAnsi="AcadNusx" w:cstheme="majorHAnsi"/>
          <w:lang w:val="ka-GE"/>
        </w:rPr>
        <w:t>.</w:t>
      </w:r>
      <w:r w:rsidR="00A7233E" w:rsidRPr="0097424C">
        <w:rPr>
          <w:rFonts w:ascii="Sylfaen" w:hAnsi="Sylfaen" w:cs="Sylfaen"/>
          <w:lang w:val="ka-GE"/>
        </w:rPr>
        <w:t>წ</w:t>
      </w:r>
      <w:r w:rsidR="00A7233E" w:rsidRPr="0097424C">
        <w:rPr>
          <w:rFonts w:ascii="AcadNusx" w:hAnsi="AcadNusx" w:cstheme="majorHAnsi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თავ</w:t>
      </w:r>
      <w:r w:rsidRPr="0097424C">
        <w:rPr>
          <w:rFonts w:ascii="AcadNusx" w:hAnsi="AcadNusx" w:cstheme="majorHAnsi"/>
          <w:lang w:val="ka-GE"/>
        </w:rPr>
        <w:t>-</w:t>
      </w:r>
      <w:r w:rsidRPr="0097424C">
        <w:rPr>
          <w:rFonts w:ascii="Sylfaen" w:hAnsi="Sylfaen" w:cs="Sylfaen"/>
          <w:lang w:val="ka-GE"/>
        </w:rPr>
        <w:t>ფეხ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შექცევით</w:t>
      </w:r>
      <w:r w:rsidR="00A7233E" w:rsidRPr="0097424C">
        <w:rPr>
          <w:rFonts w:ascii="AcadNusx" w:hAnsi="AcadNusx" w:cstheme="majorHAnsi"/>
          <w:lang w:val="ka-GE"/>
        </w:rPr>
        <w:t>)</w:t>
      </w:r>
      <w:r w:rsidRPr="0097424C">
        <w:rPr>
          <w:rFonts w:ascii="AcadNusx" w:hAnsi="AcadNusx" w:cstheme="majorHAnsi"/>
          <w:lang w:val="ka-GE"/>
        </w:rPr>
        <w:t xml:space="preserve"> </w:t>
      </w:r>
      <w:r w:rsidR="00A7233E" w:rsidRPr="0097424C">
        <w:rPr>
          <w:rFonts w:ascii="Sylfaen" w:hAnsi="Sylfaen" w:cs="Sylfaen"/>
          <w:lang w:val="ka-GE"/>
        </w:rPr>
        <w:t>შესაძლებლობა</w:t>
      </w:r>
      <w:r w:rsidRPr="0097424C">
        <w:rPr>
          <w:rFonts w:ascii="AcadNusx" w:hAnsi="AcadNusx" w:cstheme="majorHAnsi"/>
          <w:lang w:val="ka-GE"/>
        </w:rPr>
        <w:t xml:space="preserve">; </w:t>
      </w:r>
    </w:p>
    <w:p w:rsidR="00DA1AC1" w:rsidRPr="0097424C" w:rsidRDefault="00443DB3" w:rsidP="008D4F3C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ბავშვებში</w:t>
      </w:r>
      <w:r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კორონავირუსის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გავრცელების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პრევენციული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ღონისძიებებისთვის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საჭირო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უნარ</w:t>
      </w:r>
      <w:r w:rsidR="00227168" w:rsidRPr="0097424C">
        <w:rPr>
          <w:rFonts w:ascii="AcadNusx" w:hAnsi="AcadNusx" w:cstheme="majorHAnsi"/>
          <w:lang w:val="ka-GE"/>
        </w:rPr>
        <w:t>-</w:t>
      </w:r>
      <w:r w:rsidR="00227168" w:rsidRPr="0097424C">
        <w:rPr>
          <w:rFonts w:ascii="Sylfaen" w:hAnsi="Sylfaen" w:cs="Sylfaen"/>
          <w:lang w:val="ka-GE"/>
        </w:rPr>
        <w:t>ჩვევების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განვითარება</w:t>
      </w:r>
      <w:r w:rsidR="00227168" w:rsidRPr="0097424C">
        <w:rPr>
          <w:rFonts w:ascii="AcadNusx" w:hAnsi="AcadNusx" w:cstheme="majorHAnsi"/>
          <w:lang w:val="ka-GE"/>
        </w:rPr>
        <w:t>-</w:t>
      </w:r>
      <w:r w:rsidR="00227168" w:rsidRPr="0097424C">
        <w:rPr>
          <w:rFonts w:ascii="Sylfaen" w:hAnsi="Sylfaen" w:cs="Sylfaen"/>
          <w:lang w:val="ka-GE"/>
        </w:rPr>
        <w:t>ჩამოყალიბების</w:t>
      </w:r>
      <w:r w:rsidR="00DA1AC1" w:rsidRPr="0097424C">
        <w:rPr>
          <w:rFonts w:ascii="AcadNusx" w:hAnsi="AcadNusx" w:cstheme="majorHAnsi"/>
          <w:lang w:val="ka-GE"/>
        </w:rPr>
        <w:t xml:space="preserve"> </w:t>
      </w:r>
      <w:r w:rsidR="00DA1AC1" w:rsidRPr="0097424C">
        <w:rPr>
          <w:rFonts w:ascii="Sylfaen" w:hAnsi="Sylfaen" w:cs="Sylfaen"/>
          <w:lang w:val="ka-GE"/>
        </w:rPr>
        <w:t>ხელშეწყობისთვის</w:t>
      </w:r>
      <w:r w:rsidR="00DA1AC1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დანერგეთ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იმგვარი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თამაშები</w:t>
      </w:r>
      <w:r w:rsidR="00227168" w:rsidRPr="0097424C">
        <w:rPr>
          <w:rFonts w:ascii="AcadNusx" w:hAnsi="AcadNusx" w:cstheme="majorHAnsi"/>
          <w:lang w:val="ka-GE"/>
        </w:rPr>
        <w:t xml:space="preserve">, </w:t>
      </w:r>
      <w:r w:rsidR="00DA1AC1" w:rsidRPr="0097424C">
        <w:rPr>
          <w:rFonts w:ascii="Sylfaen" w:hAnsi="Sylfaen" w:cs="Sylfaen"/>
          <w:lang w:val="ka-GE"/>
        </w:rPr>
        <w:t>როგორიცაა</w:t>
      </w:r>
      <w:r w:rsidR="00DA1AC1" w:rsidRPr="0097424C">
        <w:rPr>
          <w:rFonts w:ascii="AcadNusx" w:hAnsi="AcadNusx" w:cstheme="majorHAnsi"/>
          <w:lang w:val="ka-GE"/>
        </w:rPr>
        <w:t xml:space="preserve"> </w:t>
      </w:r>
      <w:r w:rsidR="00DA1AC1" w:rsidRPr="0097424C">
        <w:rPr>
          <w:rFonts w:ascii="Sylfaen" w:hAnsi="Sylfaen" w:cs="Sylfaen"/>
          <w:lang w:val="ka-GE"/>
        </w:rPr>
        <w:t>მაგალითად</w:t>
      </w:r>
      <w:r w:rsidR="00DA1AC1" w:rsidRPr="0097424C">
        <w:rPr>
          <w:rFonts w:ascii="AcadNusx" w:hAnsi="AcadNusx" w:cstheme="majorHAnsi"/>
          <w:lang w:val="ka-GE"/>
        </w:rPr>
        <w:t>:</w:t>
      </w:r>
    </w:p>
    <w:p w:rsidR="00227168" w:rsidRPr="0097424C" w:rsidRDefault="00227168" w:rsidP="00DA1AC1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შეჯიბრი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დაბანაში</w:t>
      </w:r>
      <w:r w:rsidR="00DA1AC1" w:rsidRPr="0097424C">
        <w:rPr>
          <w:rFonts w:ascii="AcadNusx" w:hAnsi="AcadNusx" w:cstheme="majorHAnsi"/>
          <w:lang w:val="ka-GE"/>
        </w:rPr>
        <w:t>;</w:t>
      </w:r>
    </w:p>
    <w:p w:rsidR="00227168" w:rsidRPr="0097424C" w:rsidRDefault="00227168" w:rsidP="00DA1AC1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მეგობრებთან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შეხვედრის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მისალმების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ურთიერთობის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ახალი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უნარების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სწავლა</w:t>
      </w:r>
      <w:r w:rsidR="00DA1AC1" w:rsidRPr="0097424C">
        <w:rPr>
          <w:rFonts w:ascii="AcadNusx" w:hAnsi="AcadNusx" w:cstheme="majorHAnsi"/>
          <w:lang w:val="ka-GE"/>
        </w:rPr>
        <w:t>;</w:t>
      </w:r>
    </w:p>
    <w:p w:rsidR="00227168" w:rsidRPr="0097424C" w:rsidRDefault="00227168" w:rsidP="00DA1AC1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სახალისო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თამაშები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სახეზე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შეხებისგან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თავშეკავებაზე</w:t>
      </w:r>
      <w:r w:rsidR="00DA1AC1" w:rsidRPr="0097424C">
        <w:rPr>
          <w:rFonts w:ascii="AcadNusx" w:hAnsi="AcadNusx" w:cstheme="majorHAnsi"/>
          <w:lang w:val="ka-GE"/>
        </w:rPr>
        <w:t>;</w:t>
      </w:r>
    </w:p>
    <w:p w:rsidR="00227168" w:rsidRPr="0097424C" w:rsidRDefault="00227168" w:rsidP="00DA1AC1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როგორ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უნდა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დავაცემინოთ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დავახველოთ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ისე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დავაზიანოთ</w:t>
      </w:r>
      <w:r w:rsidR="00DA1AC1" w:rsidRPr="0097424C">
        <w:rPr>
          <w:rFonts w:ascii="AcadNusx" w:hAnsi="AcadNusx" w:cstheme="majorHAnsi"/>
          <w:lang w:val="ka-GE"/>
        </w:rPr>
        <w:t xml:space="preserve"> </w:t>
      </w:r>
      <w:r w:rsidR="00DA1AC1" w:rsidRPr="0097424C">
        <w:rPr>
          <w:rFonts w:ascii="Sylfaen" w:hAnsi="Sylfaen" w:cs="Sylfaen"/>
          <w:lang w:val="ka-GE"/>
        </w:rPr>
        <w:t>და</w:t>
      </w:r>
      <w:r w:rsidR="00DA1AC1" w:rsidRPr="0097424C">
        <w:rPr>
          <w:rFonts w:ascii="AcadNusx" w:hAnsi="AcadNusx" w:cstheme="majorHAnsi"/>
          <w:lang w:val="ka-GE"/>
        </w:rPr>
        <w:t xml:space="preserve"> </w:t>
      </w:r>
      <w:r w:rsidR="00DA1AC1" w:rsidRPr="0097424C">
        <w:rPr>
          <w:rFonts w:ascii="Sylfaen" w:hAnsi="Sylfaen" w:cs="Sylfaen"/>
          <w:lang w:val="ka-GE"/>
        </w:rPr>
        <w:t>სხვა</w:t>
      </w:r>
      <w:r w:rsidR="00DA1AC1" w:rsidRPr="0097424C">
        <w:rPr>
          <w:rFonts w:ascii="AcadNusx" w:hAnsi="AcadNusx" w:cstheme="majorHAnsi"/>
          <w:lang w:val="ka-GE"/>
        </w:rPr>
        <w:t>;</w:t>
      </w:r>
    </w:p>
    <w:p w:rsidR="008D4F3C" w:rsidRPr="0097424C" w:rsidRDefault="00DA1AC1" w:rsidP="00DA1AC1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cadNusx" w:hAnsi="AcadNusx"/>
          <w:b/>
          <w:bCs/>
          <w:lang w:val="ka-GE"/>
        </w:rPr>
      </w:pPr>
      <w:r w:rsidRPr="0097424C">
        <w:rPr>
          <w:rFonts w:ascii="Sylfaen" w:hAnsi="Sylfaen" w:cs="Sylfaen"/>
          <w:lang w:val="ka-GE"/>
        </w:rPr>
        <w:t>უკონტაქტო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მისალმების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ხერხები</w:t>
      </w:r>
      <w:r w:rsidRPr="0097424C">
        <w:rPr>
          <w:rFonts w:ascii="AcadNusx" w:hAnsi="AcadNusx" w:cstheme="majorHAnsi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როგორიც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არის</w:t>
      </w:r>
      <w:r w:rsidRPr="0097424C">
        <w:rPr>
          <w:rFonts w:ascii="AcadNusx" w:hAnsi="AcadNusx" w:cstheme="majorHAnsi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მაგ</w:t>
      </w:r>
      <w:r w:rsidR="00227168" w:rsidRPr="0097424C">
        <w:rPr>
          <w:rFonts w:ascii="Sylfaen" w:hAnsi="Sylfaen" w:cs="Sylfaen"/>
          <w:lang w:val="ka-GE"/>
        </w:rPr>
        <w:t>ალითად</w:t>
      </w:r>
      <w:r w:rsidR="00227168" w:rsidRPr="0097424C">
        <w:rPr>
          <w:rFonts w:ascii="AcadNusx" w:hAnsi="AcadNusx" w:cstheme="majorHAnsi"/>
          <w:lang w:val="ka-GE"/>
        </w:rPr>
        <w:t xml:space="preserve">, </w:t>
      </w:r>
      <w:r w:rsidR="00227168" w:rsidRPr="0097424C">
        <w:rPr>
          <w:rFonts w:ascii="Sylfaen" w:hAnsi="Sylfaen" w:cs="Sylfaen"/>
          <w:lang w:val="ka-GE"/>
        </w:rPr>
        <w:t>მისალმება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ჟესტებით</w:t>
      </w:r>
      <w:r w:rsidR="00227168" w:rsidRPr="0097424C">
        <w:rPr>
          <w:rFonts w:ascii="AcadNusx" w:hAnsi="AcadNusx" w:cstheme="majorHAnsi"/>
          <w:lang w:val="ka-GE"/>
        </w:rPr>
        <w:t xml:space="preserve">, </w:t>
      </w:r>
      <w:r w:rsidR="00227168" w:rsidRPr="0097424C">
        <w:rPr>
          <w:rFonts w:ascii="Sylfaen" w:hAnsi="Sylfaen" w:cs="Sylfaen"/>
          <w:lang w:val="ka-GE"/>
        </w:rPr>
        <w:t>მშვიდობის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ნიშნის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ჩვენება</w:t>
      </w:r>
      <w:r w:rsidR="00227168" w:rsidRPr="0097424C">
        <w:rPr>
          <w:rFonts w:ascii="AcadNusx" w:hAnsi="AcadNusx" w:cstheme="majorHAnsi"/>
          <w:lang w:val="ka-GE"/>
        </w:rPr>
        <w:t xml:space="preserve">, </w:t>
      </w:r>
      <w:r w:rsidR="00227168" w:rsidRPr="0097424C">
        <w:rPr>
          <w:rFonts w:ascii="Sylfaen" w:hAnsi="Sylfaen" w:cs="Sylfaen"/>
          <w:lang w:val="ka-GE"/>
        </w:rPr>
        <w:t>ხელის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დაქნევა</w:t>
      </w:r>
      <w:r w:rsidR="00227168" w:rsidRPr="0097424C">
        <w:rPr>
          <w:rFonts w:ascii="AcadNusx" w:hAnsi="AcadNusx" w:cstheme="majorHAnsi"/>
          <w:lang w:val="ka-GE"/>
        </w:rPr>
        <w:t xml:space="preserve">, </w:t>
      </w:r>
      <w:r w:rsidR="00227168" w:rsidRPr="0097424C">
        <w:rPr>
          <w:rFonts w:ascii="Sylfaen" w:hAnsi="Sylfaen" w:cs="Sylfaen"/>
          <w:lang w:val="ka-GE"/>
        </w:rPr>
        <w:t>თვალის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ჩაკვრა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და</w:t>
      </w:r>
      <w:r w:rsidR="00227168" w:rsidRPr="0097424C">
        <w:rPr>
          <w:rFonts w:ascii="AcadNusx" w:hAnsi="AcadNusx" w:cstheme="majorHAnsi"/>
          <w:lang w:val="ka-GE"/>
        </w:rPr>
        <w:t xml:space="preserve"> </w:t>
      </w:r>
      <w:r w:rsidR="00227168" w:rsidRPr="0097424C">
        <w:rPr>
          <w:rFonts w:ascii="Sylfaen" w:hAnsi="Sylfaen" w:cs="Sylfaen"/>
          <w:lang w:val="ka-GE"/>
        </w:rPr>
        <w:t>ა</w:t>
      </w:r>
      <w:r w:rsidR="00227168" w:rsidRPr="0097424C">
        <w:rPr>
          <w:rFonts w:ascii="AcadNusx" w:hAnsi="AcadNusx" w:cstheme="majorHAnsi"/>
          <w:lang w:val="ka-GE"/>
        </w:rPr>
        <w:t>.</w:t>
      </w:r>
      <w:r w:rsidR="00227168" w:rsidRPr="0097424C">
        <w:rPr>
          <w:rFonts w:ascii="Sylfaen" w:hAnsi="Sylfaen" w:cs="Sylfaen"/>
          <w:lang w:val="ka-GE"/>
        </w:rPr>
        <w:t>შ</w:t>
      </w:r>
      <w:r w:rsidR="00227168" w:rsidRPr="0097424C">
        <w:rPr>
          <w:rFonts w:ascii="AcadNusx" w:hAnsi="AcadNusx" w:cstheme="majorHAnsi"/>
          <w:lang w:val="ka-GE"/>
        </w:rPr>
        <w:t>.</w:t>
      </w:r>
      <w:r w:rsidRPr="0097424C">
        <w:rPr>
          <w:rFonts w:ascii="AcadNusx" w:hAnsi="AcadNusx" w:cstheme="majorHAnsi"/>
          <w:lang w:val="ka-GE"/>
        </w:rPr>
        <w:t>;</w:t>
      </w:r>
    </w:p>
    <w:p w:rsidR="005056D4" w:rsidRPr="0097424C" w:rsidRDefault="005056D4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bCs/>
          <w:lang w:val="ka-GE"/>
        </w:rPr>
        <w:t>ასაკისთვის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შესაფერისი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აქტივობები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bCs/>
          <w:lang w:val="ka-GE"/>
        </w:rPr>
        <w:t>თამაშები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ჯგუფებში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დაგეგმეთ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იმგვარად</w:t>
      </w:r>
      <w:r w:rsidRPr="0097424C">
        <w:rPr>
          <w:rFonts w:ascii="AcadNusx" w:hAnsi="AcadNusx"/>
          <w:bCs/>
          <w:lang w:val="ka-GE"/>
        </w:rPr>
        <w:t xml:space="preserve">, </w:t>
      </w:r>
      <w:r w:rsidRPr="0097424C">
        <w:rPr>
          <w:rFonts w:ascii="Sylfaen" w:hAnsi="Sylfaen" w:cs="Sylfaen"/>
          <w:bCs/>
          <w:lang w:val="ka-GE"/>
        </w:rPr>
        <w:t>რომ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შეძლებისდაგვარად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მოახერხოთ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ფიზიკური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დისტანცირების</w:t>
      </w:r>
      <w:r w:rsidRPr="0097424C">
        <w:rPr>
          <w:rFonts w:ascii="AcadNusx" w:hAnsi="AcadNusx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დაცვა</w:t>
      </w:r>
      <w:r w:rsidRPr="0097424C">
        <w:rPr>
          <w:rFonts w:ascii="AcadNusx" w:hAnsi="AcadNusx"/>
          <w:lang w:val="ka-GE"/>
        </w:rPr>
        <w:t xml:space="preserve">;  </w:t>
      </w:r>
    </w:p>
    <w:p w:rsidR="00A27DCC" w:rsidRPr="0097424C" w:rsidRDefault="00A27DCC" w:rsidP="00A27DCC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cadNusx" w:hAnsi="AcadNusx" w:cs="Arial"/>
          <w:lang w:val="ka-GE"/>
        </w:rPr>
      </w:pPr>
      <w:r w:rsidRPr="0097424C">
        <w:rPr>
          <w:rFonts w:ascii="Sylfaen" w:hAnsi="Sylfaen" w:cs="Sylfaen"/>
          <w:bCs/>
          <w:lang w:val="ka-GE"/>
        </w:rPr>
        <w:t>უზრუნველყავით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ბავშვებისთვის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სასწავლო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გარემოს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იმგვარი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Sylfaen" w:hAnsi="Sylfaen" w:cs="Sylfaen"/>
          <w:bCs/>
          <w:lang w:val="ka-GE"/>
        </w:rPr>
        <w:t>მოწყობა</w:t>
      </w:r>
      <w:r w:rsidRPr="0097424C">
        <w:rPr>
          <w:rFonts w:ascii="AcadNusx" w:hAnsi="AcadNusx" w:cs="Arial"/>
          <w:bCs/>
          <w:lang w:val="ka-GE"/>
        </w:rPr>
        <w:t xml:space="preserve">, </w:t>
      </w:r>
      <w:r w:rsidRPr="0097424C">
        <w:rPr>
          <w:rFonts w:ascii="Sylfaen" w:hAnsi="Sylfaen" w:cs="Sylfaen"/>
          <w:bCs/>
          <w:lang w:val="ka-GE"/>
        </w:rPr>
        <w:t>რომ</w:t>
      </w:r>
      <w:r w:rsidRPr="0097424C">
        <w:rPr>
          <w:rFonts w:ascii="AcadNusx" w:hAnsi="AcadNusx" w:cs="Arial"/>
          <w:bCs/>
          <w:lang w:val="ka-GE"/>
        </w:rPr>
        <w:t xml:space="preserve"> 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მიეცეთ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ყოველდღიური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შესაძლებლობა</w:t>
      </w:r>
      <w:r w:rsidRPr="0097424C">
        <w:rPr>
          <w:rFonts w:ascii="AcadNusx" w:hAnsi="AcadNusx" w:cs="Arial"/>
          <w:lang w:val="ka-GE"/>
        </w:rPr>
        <w:t xml:space="preserve">,  </w:t>
      </w:r>
      <w:r w:rsidRPr="0097424C">
        <w:rPr>
          <w:rFonts w:ascii="Sylfaen" w:hAnsi="Sylfaen" w:cs="Sylfaen"/>
          <w:lang w:val="ka-GE"/>
        </w:rPr>
        <w:t>იყვნენ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გარეთ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ითამაშონ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ბუნებაში</w:t>
      </w:r>
      <w:r w:rsidRPr="0097424C">
        <w:rPr>
          <w:rFonts w:ascii="AcadNusx" w:hAnsi="AcadNusx" w:cs="Arial"/>
          <w:lang w:val="ka-GE"/>
        </w:rPr>
        <w:t>/</w:t>
      </w:r>
      <w:r w:rsidRPr="0097424C">
        <w:rPr>
          <w:rFonts w:ascii="Sylfaen" w:hAnsi="Sylfaen" w:cs="Sylfaen"/>
          <w:lang w:val="ka-GE"/>
        </w:rPr>
        <w:t>ეზოში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ჩაერთონ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სხვადასხვა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აქტივობაში</w:t>
      </w:r>
      <w:r w:rsidRPr="0097424C">
        <w:rPr>
          <w:rFonts w:ascii="AcadNusx" w:hAnsi="AcadNusx" w:cs="Arial"/>
          <w:lang w:val="ka-GE"/>
        </w:rPr>
        <w:t xml:space="preserve">; </w:t>
      </w:r>
    </w:p>
    <w:p w:rsidR="00A27DCC" w:rsidRPr="0097424C" w:rsidRDefault="00A27DCC" w:rsidP="00A27DCC">
      <w:pPr>
        <w:pStyle w:val="ListParagraph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გარე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სივრცეში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ხანგრძლივად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თამაშის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ხელშეწყობა</w:t>
      </w:r>
      <w:r w:rsidRPr="0097424C">
        <w:rPr>
          <w:rFonts w:ascii="AcadNusx" w:hAnsi="AcadNusx" w:cs="Arial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თამაშებისთვის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გამოიყენეთ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ბავშვების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დაყოფა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მცირე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ჯგუფებად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დაწესეთ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ჯგუფების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როტაციის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პრინციპი</w:t>
      </w:r>
      <w:r w:rsidRPr="0097424C">
        <w:rPr>
          <w:rFonts w:ascii="AcadNusx" w:hAnsi="AcadNusx" w:cs="Arial"/>
          <w:lang w:val="ka-GE"/>
        </w:rPr>
        <w:t>/</w:t>
      </w:r>
      <w:r w:rsidRPr="0097424C">
        <w:rPr>
          <w:rFonts w:ascii="Sylfaen" w:hAnsi="Sylfaen" w:cs="Sylfaen"/>
          <w:lang w:val="ka-GE"/>
        </w:rPr>
        <w:t>გეგმა</w:t>
      </w:r>
      <w:r w:rsidRPr="0097424C">
        <w:rPr>
          <w:rFonts w:ascii="AcadNusx" w:hAnsi="AcadNusx" w:cs="Arial"/>
          <w:lang w:val="ka-GE"/>
        </w:rPr>
        <w:t xml:space="preserve">);  </w:t>
      </w:r>
      <w:r w:rsidR="0097424C" w:rsidRPr="0097424C">
        <w:rPr>
          <w:rFonts w:ascii="AcadNusx" w:hAnsi="AcadNusx" w:cs="Arial"/>
          <w:lang w:val="ka-GE"/>
        </w:rPr>
        <w:t>\</w:t>
      </w:r>
    </w:p>
    <w:p w:rsidR="005C6796" w:rsidRPr="0097424C" w:rsidRDefault="00A27DCC" w:rsidP="005C67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Sylfaen" w:hAnsi="Sylfaen" w:cs="Sylfaen"/>
          <w:lang w:val="ka-GE"/>
        </w:rPr>
        <w:t>ხმარებიდან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ამოიღეთ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ისეთი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სათამაშოები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რომელთა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დეზინფიცირება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რთულია</w:t>
      </w:r>
      <w:r w:rsidRPr="0097424C">
        <w:rPr>
          <w:rFonts w:ascii="AcadNusx" w:hAnsi="AcadNusx" w:cs="Arial"/>
          <w:lang w:val="ka-GE"/>
        </w:rPr>
        <w:t xml:space="preserve">; </w:t>
      </w:r>
    </w:p>
    <w:p w:rsidR="00A27DCC" w:rsidRPr="0097424C" w:rsidRDefault="00A27DCC" w:rsidP="00D048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შეზღუდეთ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სხვა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პირების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შესვლა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ისეთ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სივრცეებში</w:t>
      </w:r>
      <w:r w:rsidR="005C6796" w:rsidRPr="0097424C">
        <w:rPr>
          <w:rFonts w:ascii="AcadNusx" w:hAnsi="AcadNusx" w:cs="Arial"/>
          <w:lang w:val="ka-GE"/>
        </w:rPr>
        <w:t xml:space="preserve">, </w:t>
      </w:r>
      <w:r w:rsidR="005C6796" w:rsidRPr="0097424C">
        <w:rPr>
          <w:rFonts w:ascii="Sylfaen" w:hAnsi="Sylfaen" w:cs="Sylfaen"/>
          <w:lang w:val="ka-GE"/>
        </w:rPr>
        <w:t>სადაც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იმყოფებიან</w:t>
      </w:r>
      <w:r w:rsidR="005C6796" w:rsidRPr="0097424C">
        <w:rPr>
          <w:rFonts w:ascii="AcadNusx" w:hAnsi="AcadNusx" w:cs="Arial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ბავშვები</w:t>
      </w:r>
      <w:r w:rsidR="005C6796" w:rsidRPr="0097424C">
        <w:rPr>
          <w:rFonts w:ascii="AcadNusx" w:hAnsi="AcadNusx" w:cs="Arial"/>
          <w:lang w:val="ka-GE"/>
        </w:rPr>
        <w:t xml:space="preserve">; </w:t>
      </w:r>
    </w:p>
    <w:p w:rsidR="005C6796" w:rsidRPr="0097424C" w:rsidRDefault="007B2E10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დაწესებულებაში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დაბანის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გამართული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საშუალებებით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ხელსაბანი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ნიჟარა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თხევადი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საპონი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გასამშრალებელი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ხელსახოცები</w:t>
      </w:r>
      <w:r w:rsidRPr="0097424C">
        <w:rPr>
          <w:rFonts w:ascii="AcadNusx" w:hAnsi="AcadNusx"/>
          <w:lang w:val="ka-GE"/>
        </w:rPr>
        <w:t xml:space="preserve">) </w:t>
      </w:r>
      <w:r w:rsidRPr="0097424C">
        <w:rPr>
          <w:rFonts w:ascii="Sylfaen" w:hAnsi="Sylfaen" w:cs="Sylfaen"/>
          <w:lang w:val="ka-GE"/>
        </w:rPr>
        <w:t>სარგებლობა</w:t>
      </w:r>
      <w:r w:rsidRPr="0097424C">
        <w:rPr>
          <w:rFonts w:ascii="AcadNusx" w:hAnsi="AcadNusx"/>
          <w:lang w:val="ka-GE"/>
        </w:rPr>
        <w:t>.</w:t>
      </w:r>
      <w:r w:rsidR="00CB66A2" w:rsidRPr="0097424C">
        <w:rPr>
          <w:rFonts w:ascii="AcadNusx" w:hAnsi="AcadNusx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ბავშვებისთვის</w:t>
      </w:r>
      <w:r w:rsidR="00FA7DEF" w:rsidRPr="0097424C">
        <w:rPr>
          <w:rFonts w:ascii="AcadNusx" w:hAnsi="AcadNusx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ხელების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დაბანის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დროს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გამოიყენთ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გართობის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სხვადასხვა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საშუალება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იმგვარად</w:t>
      </w:r>
      <w:r w:rsidR="00FA7DEF" w:rsidRPr="0097424C">
        <w:rPr>
          <w:rFonts w:ascii="AcadNusx" w:hAnsi="AcadNusx" w:cs="Arial"/>
          <w:lang w:val="ka-GE"/>
        </w:rPr>
        <w:t xml:space="preserve">, </w:t>
      </w:r>
      <w:r w:rsidR="00FA7DEF" w:rsidRPr="0097424C">
        <w:rPr>
          <w:rFonts w:ascii="Sylfaen" w:hAnsi="Sylfaen" w:cs="Sylfaen"/>
          <w:lang w:val="ka-GE"/>
        </w:rPr>
        <w:t>რომ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ხელების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დაბანის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პროცესი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არანაკლებ</w:t>
      </w:r>
      <w:r w:rsidR="00CB66A2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AcadNusx" w:hAnsi="AcadNusx" w:cs="Arial"/>
          <w:lang w:val="ka-GE"/>
        </w:rPr>
        <w:t xml:space="preserve">20 </w:t>
      </w:r>
      <w:r w:rsidR="00FA7DEF" w:rsidRPr="0097424C">
        <w:rPr>
          <w:rFonts w:ascii="Sylfaen" w:hAnsi="Sylfaen" w:cs="Sylfaen"/>
          <w:lang w:val="ka-GE"/>
        </w:rPr>
        <w:t>წამს</w:t>
      </w:r>
      <w:r w:rsidR="00FA7DEF" w:rsidRPr="0097424C">
        <w:rPr>
          <w:rFonts w:ascii="AcadNusx" w:hAnsi="AcadNusx" w:cs="Arial"/>
          <w:lang w:val="ka-GE"/>
        </w:rPr>
        <w:t xml:space="preserve"> </w:t>
      </w:r>
      <w:r w:rsidR="00FA7DEF" w:rsidRPr="0097424C">
        <w:rPr>
          <w:rFonts w:ascii="Sylfaen" w:hAnsi="Sylfaen" w:cs="Sylfaen"/>
          <w:lang w:val="ka-GE"/>
        </w:rPr>
        <w:t>შეადგენდეს</w:t>
      </w:r>
      <w:r w:rsidR="00FA7DEF" w:rsidRPr="0097424C">
        <w:rPr>
          <w:rFonts w:ascii="AcadNusx" w:hAnsi="AcadNusx" w:cs="Arial"/>
          <w:lang w:val="ka-GE"/>
        </w:rPr>
        <w:t>).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შემთხვევაში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თუ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ვერ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ხერხდება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დაბანა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გაშრობა</w:t>
      </w:r>
      <w:r w:rsidRPr="0097424C">
        <w:rPr>
          <w:rFonts w:ascii="AcadNusx" w:hAnsi="AcadNusx"/>
          <w:lang w:val="ka-GE"/>
        </w:rPr>
        <w:t>,</w:t>
      </w:r>
      <w:r w:rsidR="00CB66A2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rFonts w:ascii="Sylfaen" w:hAnsi="Sylfaen" w:cs="Sylfaen"/>
          <w:lang w:val="ka-GE"/>
        </w:rPr>
        <w:t>დასამუშავებლად</w:t>
      </w:r>
      <w:r w:rsidR="00F103C7"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rFonts w:ascii="Sylfaen" w:hAnsi="Sylfaen" w:cs="Sylfaen"/>
          <w:lang w:val="ka-GE"/>
        </w:rPr>
        <w:t>გამოიყენეთ</w:t>
      </w:r>
      <w:r w:rsidR="00F103C7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უმცირეს</w:t>
      </w:r>
      <w:r w:rsidRPr="0097424C">
        <w:rPr>
          <w:rFonts w:ascii="AcadNusx" w:hAnsi="AcadNusx"/>
          <w:lang w:val="ka-GE"/>
        </w:rPr>
        <w:t xml:space="preserve"> 70%-</w:t>
      </w:r>
      <w:r w:rsidRPr="0097424C">
        <w:rPr>
          <w:rFonts w:ascii="Sylfaen" w:hAnsi="Sylfaen" w:cs="Sylfaen"/>
          <w:lang w:val="ka-GE"/>
        </w:rPr>
        <w:t>იანი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სპირტის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შემცველობის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;  </w:t>
      </w:r>
    </w:p>
    <w:p w:rsidR="005C6796" w:rsidRPr="0097424C" w:rsidRDefault="00443DB3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სათანადო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ადგილ</w:t>
      </w:r>
      <w:r w:rsidR="00CB66A2" w:rsidRPr="0097424C">
        <w:rPr>
          <w:rFonts w:ascii="Sylfaen" w:hAnsi="Sylfaen" w:cs="Sylfaen"/>
          <w:lang w:val="ka-GE"/>
        </w:rPr>
        <w:t>ებში</w:t>
      </w:r>
      <w:r w:rsidR="00CB66A2" w:rsidRPr="0097424C">
        <w:rPr>
          <w:rFonts w:ascii="AcadNusx" w:hAnsi="AcadNusx"/>
          <w:lang w:val="ka-GE"/>
        </w:rPr>
        <w:t xml:space="preserve"> (</w:t>
      </w:r>
      <w:r w:rsidR="00CB66A2" w:rsidRPr="0097424C">
        <w:rPr>
          <w:rFonts w:ascii="Sylfaen" w:hAnsi="Sylfaen" w:cs="Sylfaen"/>
          <w:lang w:val="ka-GE"/>
        </w:rPr>
        <w:t>საპირფარეშო</w:t>
      </w:r>
      <w:r w:rsidR="00CB66A2" w:rsidRPr="0097424C">
        <w:rPr>
          <w:rFonts w:ascii="AcadNusx" w:hAnsi="AcadNusx"/>
          <w:lang w:val="ka-GE"/>
        </w:rPr>
        <w:t xml:space="preserve">, </w:t>
      </w:r>
      <w:r w:rsidR="00CB66A2" w:rsidRPr="0097424C">
        <w:rPr>
          <w:rFonts w:ascii="Sylfaen" w:hAnsi="Sylfaen" w:cs="Sylfaen"/>
          <w:lang w:val="ka-GE"/>
        </w:rPr>
        <w:t>ონკანის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სიახლოვეს</w:t>
      </w:r>
      <w:r w:rsidR="00CB66A2" w:rsidRPr="0097424C">
        <w:rPr>
          <w:rFonts w:ascii="AcadNusx" w:hAnsi="AcadNusx"/>
          <w:lang w:val="ka-GE"/>
        </w:rPr>
        <w:t xml:space="preserve">) </w:t>
      </w:r>
      <w:r w:rsidRPr="0097424C">
        <w:rPr>
          <w:rFonts w:ascii="Sylfaen" w:hAnsi="Sylfaen" w:cs="Sylfaen"/>
          <w:lang w:val="ka-GE"/>
        </w:rPr>
        <w:t>განათავსეთ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წესები</w:t>
      </w:r>
      <w:r w:rsidR="00CB66A2" w:rsidRPr="0097424C">
        <w:rPr>
          <w:rFonts w:ascii="AcadNusx" w:hAnsi="AcadNusx"/>
          <w:lang w:val="ka-GE"/>
        </w:rPr>
        <w:t xml:space="preserve">, </w:t>
      </w:r>
      <w:r w:rsidR="00CB66A2" w:rsidRPr="0097424C">
        <w:rPr>
          <w:rFonts w:ascii="Sylfaen" w:hAnsi="Sylfaen" w:cs="Sylfaen"/>
          <w:lang w:val="ka-GE"/>
        </w:rPr>
        <w:t>მათ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შორის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ბავშვებისთვის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გასაგებ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ენაზე</w:t>
      </w:r>
      <w:r w:rsidR="00CB66A2" w:rsidRPr="0097424C">
        <w:rPr>
          <w:rFonts w:ascii="AcadNusx" w:hAnsi="AcadNusx"/>
          <w:lang w:val="ka-GE"/>
        </w:rPr>
        <w:t xml:space="preserve">, </w:t>
      </w:r>
      <w:r w:rsidR="00CB66A2" w:rsidRPr="0097424C">
        <w:rPr>
          <w:rFonts w:ascii="Sylfaen" w:hAnsi="Sylfaen" w:cs="Sylfaen"/>
          <w:lang w:val="ka-GE"/>
        </w:rPr>
        <w:t>სათანადო</w:t>
      </w:r>
      <w:r w:rsidR="00CB66A2" w:rsidRPr="0097424C">
        <w:rPr>
          <w:rFonts w:ascii="AcadNusx" w:hAnsi="AcadNusx"/>
          <w:lang w:val="ka-GE"/>
        </w:rPr>
        <w:t xml:space="preserve"> </w:t>
      </w:r>
      <w:r w:rsidR="00CB66A2" w:rsidRPr="0097424C">
        <w:rPr>
          <w:rFonts w:ascii="Sylfaen" w:hAnsi="Sylfaen" w:cs="Sylfaen"/>
          <w:lang w:val="ka-GE"/>
        </w:rPr>
        <w:t>ილუსტრაციებით</w:t>
      </w:r>
      <w:r w:rsidRPr="0097424C">
        <w:rPr>
          <w:rFonts w:ascii="AcadNusx" w:hAnsi="AcadNusx"/>
          <w:lang w:val="ka-GE"/>
        </w:rPr>
        <w:t>;</w:t>
      </w:r>
    </w:p>
    <w:p w:rsidR="005C6796" w:rsidRPr="0097424C" w:rsidRDefault="00CB66A2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გამოყავით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კუთხეები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განთავსებისთვის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მიაწოდეთ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პერსონალს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აღსაზრდელებს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ინფორმაცია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სწორად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შესახებ</w:t>
      </w:r>
      <w:r w:rsidR="005C6796" w:rsidRPr="0097424C">
        <w:rPr>
          <w:rFonts w:ascii="AcadNusx" w:hAnsi="AcadNusx"/>
          <w:lang w:val="ka-GE"/>
        </w:rPr>
        <w:t>;</w:t>
      </w:r>
    </w:p>
    <w:p w:rsidR="005C6796" w:rsidRPr="0097424C" w:rsidRDefault="007B2E10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პერსონალისა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მშობლებისთვის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ბავშვებისთვის</w:t>
      </w:r>
      <w:r w:rsidRPr="0097424C">
        <w:rPr>
          <w:rFonts w:ascii="AcadNusx" w:hAnsi="AcadNusx"/>
          <w:lang w:val="ka-GE"/>
        </w:rPr>
        <w:t xml:space="preserve">) </w:t>
      </w:r>
      <w:r w:rsidRPr="0097424C">
        <w:rPr>
          <w:rFonts w:ascii="Sylfaen" w:hAnsi="Sylfaen" w:cs="Sylfaen"/>
          <w:lang w:val="ka-GE"/>
        </w:rPr>
        <w:t>ხელმისაწვდომ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სათანადოდ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დაცულ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ადგილას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განათავსეთ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ხსნარები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პერსონალმა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უზრუნველყოს</w:t>
      </w:r>
      <w:r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rFonts w:ascii="Sylfaen" w:hAnsi="Sylfaen" w:cs="Sylfaen"/>
          <w:lang w:val="ka-GE"/>
        </w:rPr>
        <w:t>ბავშვებისთვის</w:t>
      </w:r>
      <w:r w:rsidR="00F103C7"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rFonts w:ascii="Sylfaen" w:hAnsi="Sylfaen" w:cs="Sylfaen"/>
          <w:lang w:val="ka-GE"/>
        </w:rPr>
        <w:t>ჰ</w:t>
      </w:r>
      <w:r w:rsidRPr="0097424C">
        <w:rPr>
          <w:rFonts w:ascii="Sylfaen" w:hAnsi="Sylfaen" w:cs="Sylfaen"/>
          <w:lang w:val="ka-GE"/>
        </w:rPr>
        <w:t>იგიენური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ნორმების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დაცვის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ხელშეწყობა</w:t>
      </w:r>
      <w:r w:rsidRPr="0097424C">
        <w:rPr>
          <w:rFonts w:ascii="AcadNusx" w:hAnsi="AcadNusx"/>
          <w:lang w:val="ka-GE"/>
        </w:rPr>
        <w:t xml:space="preserve">;  </w:t>
      </w:r>
    </w:p>
    <w:p w:rsidR="005C6796" w:rsidRPr="0097424C" w:rsidRDefault="007B2E10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პერიოდულად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დღეში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რამდენჯერმე</w:t>
      </w:r>
      <w:r w:rsidR="005056D4" w:rsidRPr="0097424C">
        <w:rPr>
          <w:rFonts w:ascii="AcadNusx" w:hAnsi="AcadNusx"/>
          <w:lang w:val="ka-GE"/>
        </w:rPr>
        <w:t xml:space="preserve"> (</w:t>
      </w:r>
      <w:r w:rsidR="00A9271E" w:rsidRPr="0097424C">
        <w:rPr>
          <w:rFonts w:ascii="Sylfaen" w:hAnsi="Sylfaen" w:cs="Sylfaen"/>
          <w:lang w:val="ka-GE"/>
        </w:rPr>
        <w:t>არანაკლებ</w:t>
      </w:r>
      <w:r w:rsidR="00A9271E" w:rsidRPr="0097424C">
        <w:rPr>
          <w:rFonts w:ascii="AcadNusx" w:hAnsi="AcadNusx"/>
          <w:lang w:val="ka-GE"/>
        </w:rPr>
        <w:t xml:space="preserve"> 2 </w:t>
      </w:r>
      <w:r w:rsidR="00A9271E" w:rsidRPr="0097424C">
        <w:rPr>
          <w:rFonts w:ascii="Sylfaen" w:hAnsi="Sylfaen" w:cs="Sylfaen"/>
          <w:lang w:val="ka-GE"/>
        </w:rPr>
        <w:t>საათიანი</w:t>
      </w:r>
      <w:r w:rsidR="00A9271E" w:rsidRPr="0097424C">
        <w:rPr>
          <w:rFonts w:ascii="AcadNusx" w:hAnsi="AcadNusx"/>
          <w:lang w:val="ka-GE"/>
        </w:rPr>
        <w:t xml:space="preserve"> </w:t>
      </w:r>
      <w:r w:rsidR="00A9271E" w:rsidRPr="0097424C">
        <w:rPr>
          <w:rFonts w:ascii="Sylfaen" w:hAnsi="Sylfaen" w:cs="Sylfaen"/>
          <w:lang w:val="ka-GE"/>
        </w:rPr>
        <w:t>ინტერვალებით</w:t>
      </w:r>
      <w:r w:rsidR="005056D4" w:rsidRPr="0097424C">
        <w:rPr>
          <w:rFonts w:ascii="AcadNusx" w:hAnsi="AcadNusx"/>
          <w:lang w:val="ka-GE"/>
        </w:rPr>
        <w:t>)</w:t>
      </w:r>
      <w:r w:rsidR="00A9271E"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სივრცეების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ბუნებრივი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ვენტილაცია</w:t>
      </w:r>
      <w:r w:rsidRPr="0097424C">
        <w:rPr>
          <w:rFonts w:ascii="AcadNusx" w:hAnsi="AcadNusx"/>
          <w:lang w:val="ka-GE"/>
        </w:rPr>
        <w:t>;</w:t>
      </w:r>
    </w:p>
    <w:p w:rsidR="009A097F" w:rsidRPr="0097424C" w:rsidRDefault="005056D4" w:rsidP="00D04848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სივრცეებში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ბავშვთა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განთავსების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ადგილებში</w:t>
      </w:r>
      <w:r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უზრუნველყავით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მაგიდების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და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დასაჯდომი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ადგილების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განლაგება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შემდეგი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მოთხოვნების</w:t>
      </w:r>
      <w:r w:rsidR="009A097F" w:rsidRPr="0097424C">
        <w:rPr>
          <w:rFonts w:ascii="AcadNusx" w:hAnsi="AcadNusx"/>
          <w:lang w:val="ka-GE"/>
        </w:rPr>
        <w:t xml:space="preserve"> </w:t>
      </w:r>
      <w:r w:rsidR="009A097F" w:rsidRPr="0097424C">
        <w:rPr>
          <w:rFonts w:ascii="Sylfaen" w:hAnsi="Sylfaen" w:cs="Sylfaen"/>
          <w:lang w:val="ka-GE"/>
        </w:rPr>
        <w:t>გათვალისწინებით</w:t>
      </w:r>
      <w:r w:rsidR="009A097F" w:rsidRPr="0097424C">
        <w:rPr>
          <w:rFonts w:ascii="AcadNusx" w:hAnsi="AcadNusx"/>
          <w:lang w:val="ka-GE"/>
        </w:rPr>
        <w:t xml:space="preserve">: </w:t>
      </w:r>
    </w:p>
    <w:p w:rsidR="009A097F" w:rsidRPr="0097424C" w:rsidRDefault="009A097F" w:rsidP="00A93AE9">
      <w:pPr>
        <w:pStyle w:val="ListParagraph"/>
        <w:numPr>
          <w:ilvl w:val="0"/>
          <w:numId w:val="6"/>
        </w:numPr>
        <w:ind w:left="709" w:hanging="425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lastRenderedPageBreak/>
        <w:t>მაგიდებს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შორის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დაიცავით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უსაფრთხო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მანძილი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2 </w:t>
      </w:r>
      <w:r w:rsidRPr="0097424C">
        <w:rPr>
          <w:rFonts w:ascii="Sylfaen" w:hAnsi="Sylfaen" w:cs="Sylfaen"/>
          <w:lang w:val="ka-GE"/>
        </w:rPr>
        <w:t>მეტრისა</w:t>
      </w:r>
      <w:r w:rsidRPr="0097424C">
        <w:rPr>
          <w:rFonts w:ascii="AcadNusx" w:hAnsi="AcadNusx"/>
          <w:lang w:val="ka-GE"/>
        </w:rPr>
        <w:t>;</w:t>
      </w:r>
    </w:p>
    <w:p w:rsidR="009A097F" w:rsidRPr="0097424C" w:rsidRDefault="009A097F" w:rsidP="00A93AE9">
      <w:pPr>
        <w:pStyle w:val="ListParagraph"/>
        <w:numPr>
          <w:ilvl w:val="0"/>
          <w:numId w:val="6"/>
        </w:numPr>
        <w:ind w:left="709" w:hanging="425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ერთ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მაგიდასთან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განთავსებულ</w:t>
      </w:r>
      <w:r w:rsidR="005056D4" w:rsidRPr="0097424C">
        <w:rPr>
          <w:rFonts w:ascii="AcadNusx" w:hAnsi="AcadNusx"/>
          <w:lang w:val="ka-GE"/>
        </w:rPr>
        <w:t xml:space="preserve"> </w:t>
      </w:r>
      <w:r w:rsidR="005056D4" w:rsidRPr="0097424C">
        <w:rPr>
          <w:rFonts w:ascii="Sylfaen" w:hAnsi="Sylfaen" w:cs="Sylfaen"/>
          <w:lang w:val="ka-GE"/>
        </w:rPr>
        <w:t>პირთა</w:t>
      </w:r>
      <w:r w:rsidR="005056D4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შორის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უზრუნველყოფილი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იყოს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1 </w:t>
      </w:r>
      <w:r w:rsidRPr="0097424C">
        <w:rPr>
          <w:rFonts w:ascii="Sylfaen" w:hAnsi="Sylfaen" w:cs="Sylfaen"/>
          <w:lang w:val="ka-GE"/>
        </w:rPr>
        <w:t>მეტრიანი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დისტანცია</w:t>
      </w:r>
      <w:r w:rsidRPr="0097424C">
        <w:rPr>
          <w:rFonts w:ascii="AcadNusx" w:hAnsi="AcadNusx"/>
          <w:lang w:val="ka-GE"/>
        </w:rPr>
        <w:t xml:space="preserve">;   </w:t>
      </w:r>
    </w:p>
    <w:p w:rsidR="00F103C7" w:rsidRPr="0097424C" w:rsidRDefault="00F103C7" w:rsidP="00A93AE9">
      <w:pPr>
        <w:pStyle w:val="ListParagraph"/>
        <w:numPr>
          <w:ilvl w:val="0"/>
          <w:numId w:val="3"/>
        </w:numPr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ხელსახოცებისა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თუ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ნარჩენებისთვის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დახურული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კონტეინერების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განთავსება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ფეხის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პედლის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შესაძლებლობით</w:t>
      </w:r>
      <w:r w:rsidRPr="0097424C">
        <w:rPr>
          <w:rFonts w:ascii="AcadNusx" w:hAnsi="AcadNusx"/>
          <w:lang w:val="ka-GE"/>
        </w:rPr>
        <w:t xml:space="preserve">), </w:t>
      </w:r>
      <w:r w:rsidRPr="0097424C">
        <w:rPr>
          <w:rFonts w:ascii="Sylfaen" w:hAnsi="Sylfaen" w:cs="Sylfaen"/>
          <w:lang w:val="ka-GE"/>
        </w:rPr>
        <w:t>რომელშიც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ჩაფენილი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იქნება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პლასტიკური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პაკეტი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ნარჩენების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პარკის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ამოღება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განკარგვა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მოახდინეთ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ხელთათმანების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გამოყენებით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ასეთი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ნარჩენების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დროული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გატანა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შესაბამისი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პირის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სამსახურის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მეშვეობით</w:t>
      </w:r>
      <w:r w:rsidRPr="0097424C">
        <w:rPr>
          <w:rFonts w:ascii="AcadNusx" w:hAnsi="AcadNusx"/>
          <w:lang w:val="ka-GE"/>
        </w:rPr>
        <w:t xml:space="preserve">; </w:t>
      </w:r>
    </w:p>
    <w:p w:rsidR="00F103C7" w:rsidRPr="0097424C" w:rsidRDefault="00F41658" w:rsidP="00A93AE9">
      <w:pPr>
        <w:numPr>
          <w:ilvl w:val="0"/>
          <w:numId w:val="3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სამუშაოს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სპეციფიკიდან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გამომდინარე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პერსონალი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AcadNusx" w:hAnsi="AcadNusx"/>
          <w:lang w:val="ka-GE"/>
        </w:rPr>
        <w:tab/>
      </w:r>
      <w:r w:rsidRPr="0097424C">
        <w:rPr>
          <w:lang w:val="ka-GE"/>
        </w:rPr>
        <w:t>აღჭურვეთ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</w:t>
      </w:r>
      <w:r w:rsidR="00F103C7" w:rsidRPr="0097424C">
        <w:rPr>
          <w:lang w:val="ka-GE"/>
        </w:rPr>
        <w:t>ნდივიდუალური</w:t>
      </w:r>
      <w:r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lang w:val="ka-GE"/>
        </w:rPr>
        <w:t>დაცვის</w:t>
      </w:r>
      <w:r w:rsidR="00F103C7" w:rsidRPr="0097424C">
        <w:rPr>
          <w:rFonts w:ascii="AcadNusx" w:hAnsi="AcadNusx"/>
          <w:lang w:val="ka-GE"/>
        </w:rPr>
        <w:t xml:space="preserve"> </w:t>
      </w:r>
      <w:r w:rsidR="00F103C7" w:rsidRPr="0097424C">
        <w:rPr>
          <w:lang w:val="ka-GE"/>
        </w:rPr>
        <w:t>საშუალებებით</w:t>
      </w:r>
      <w:r w:rsidR="00F103C7" w:rsidRPr="0097424C">
        <w:rPr>
          <w:rFonts w:ascii="AcadNusx" w:hAnsi="AcadNusx"/>
          <w:lang w:val="ka-GE"/>
        </w:rPr>
        <w:t xml:space="preserve">: </w:t>
      </w:r>
    </w:p>
    <w:p w:rsidR="00F103C7" w:rsidRPr="0097424C" w:rsidRDefault="00F103C7" w:rsidP="00A93AE9">
      <w:pPr>
        <w:pStyle w:val="ListParagraph"/>
        <w:numPr>
          <w:ilvl w:val="0"/>
          <w:numId w:val="5"/>
        </w:numPr>
        <w:ind w:left="426" w:firstLine="0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ნიღაბი</w:t>
      </w:r>
      <w:r w:rsidRPr="0097424C">
        <w:rPr>
          <w:rFonts w:ascii="AcadNusx" w:hAnsi="AcadNusx"/>
          <w:lang w:val="ka-GE"/>
        </w:rPr>
        <w:t xml:space="preserve">; </w:t>
      </w:r>
    </w:p>
    <w:p w:rsidR="00F103C7" w:rsidRPr="0097424C" w:rsidRDefault="00F103C7" w:rsidP="00A93AE9">
      <w:pPr>
        <w:pStyle w:val="ListParagraph"/>
        <w:numPr>
          <w:ilvl w:val="0"/>
          <w:numId w:val="5"/>
        </w:numPr>
        <w:ind w:left="426" w:firstLine="0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სახის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დამცავი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ფარი</w:t>
      </w:r>
      <w:r w:rsidRPr="0097424C">
        <w:rPr>
          <w:rFonts w:ascii="AcadNusx" w:hAnsi="AcadNusx"/>
          <w:lang w:val="ka-GE"/>
        </w:rPr>
        <w:t xml:space="preserve">; </w:t>
      </w:r>
    </w:p>
    <w:p w:rsidR="00F103C7" w:rsidRPr="0097424C" w:rsidRDefault="00F103C7" w:rsidP="00A93AE9">
      <w:pPr>
        <w:pStyle w:val="ListParagraph"/>
        <w:numPr>
          <w:ilvl w:val="0"/>
          <w:numId w:val="5"/>
        </w:numPr>
        <w:ind w:left="426" w:firstLine="0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ხელთათმანი</w:t>
      </w:r>
      <w:r w:rsidRPr="0097424C">
        <w:rPr>
          <w:rFonts w:ascii="AcadNusx" w:hAnsi="AcadNusx"/>
          <w:lang w:val="ka-GE"/>
        </w:rPr>
        <w:t xml:space="preserve">; </w:t>
      </w:r>
    </w:p>
    <w:p w:rsidR="00F103C7" w:rsidRPr="0097424C" w:rsidRDefault="00F103C7" w:rsidP="00A93AE9">
      <w:pPr>
        <w:pStyle w:val="ListParagraph"/>
        <w:numPr>
          <w:ilvl w:val="0"/>
          <w:numId w:val="5"/>
        </w:numPr>
        <w:ind w:left="426" w:firstLine="0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ხალათი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დამლაგებლისთვის</w:t>
      </w:r>
      <w:r w:rsidR="00A9271E" w:rsidRPr="0097424C">
        <w:rPr>
          <w:rFonts w:ascii="AcadNusx" w:hAnsi="AcadNusx"/>
          <w:lang w:val="ka-GE"/>
        </w:rPr>
        <w:t>);</w:t>
      </w:r>
      <w:r w:rsidRPr="0097424C">
        <w:rPr>
          <w:rFonts w:ascii="AcadNusx" w:hAnsi="AcadNusx"/>
          <w:lang w:val="ka-GE"/>
        </w:rPr>
        <w:t xml:space="preserve"> </w:t>
      </w:r>
    </w:p>
    <w:p w:rsidR="00A9271E" w:rsidRPr="0097424C" w:rsidRDefault="00A9271E" w:rsidP="00DA1AC1">
      <w:pPr>
        <w:pStyle w:val="ListParagraph"/>
        <w:numPr>
          <w:ilvl w:val="0"/>
          <w:numId w:val="3"/>
        </w:numPr>
        <w:spacing w:after="71"/>
        <w:ind w:left="426" w:hanging="426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განახორციელეთ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მონიტორინგი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ამ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წესით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განსაზღვრული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რეკომენდაციების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შესრულებაზე</w:t>
      </w:r>
      <w:r w:rsidRPr="0097424C">
        <w:rPr>
          <w:rFonts w:ascii="AcadNusx" w:hAnsi="AcadNusx"/>
          <w:lang w:val="ka-GE"/>
        </w:rPr>
        <w:t xml:space="preserve">.   </w:t>
      </w:r>
    </w:p>
    <w:p w:rsidR="008F01E5" w:rsidRPr="0097424C" w:rsidRDefault="008F01E5" w:rsidP="00A93AE9">
      <w:pPr>
        <w:spacing w:after="214" w:line="259" w:lineRule="auto"/>
        <w:ind w:left="426" w:hanging="426"/>
        <w:jc w:val="left"/>
        <w:rPr>
          <w:rFonts w:ascii="AcadNusx" w:hAnsi="AcadNusx"/>
          <w:lang w:val="ka-GE"/>
        </w:rPr>
      </w:pPr>
    </w:p>
    <w:p w:rsidR="003D0285" w:rsidRPr="0097424C" w:rsidRDefault="003D0285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განსაკუთრებულად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მიადევნეთ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თვალყური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: </w:t>
      </w:r>
    </w:p>
    <w:p w:rsidR="003D0285" w:rsidRPr="0097424C" w:rsidRDefault="003D0285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ბავშვებმა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საკვების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მიღებამდე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მიღების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საპირფარეშოში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შესვლისა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გამოსვლის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საფუძვლიანად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დაიბანონ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ხელები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წყლითა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საპნით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კარგად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გაიმშრალონ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გასამშრალებელი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საშუალებებით</w:t>
      </w:r>
      <w:r w:rsidRPr="0097424C">
        <w:rPr>
          <w:rFonts w:ascii="AcadNusx" w:hAnsi="AcadNusx"/>
          <w:lang w:val="ka-GE"/>
        </w:rPr>
        <w:t>;</w:t>
      </w:r>
      <w:r w:rsidRPr="0097424C">
        <w:rPr>
          <w:rFonts w:ascii="AcadNusx" w:hAnsi="AcadNusx"/>
          <w:sz w:val="23"/>
          <w:lang w:val="ka-GE"/>
        </w:rPr>
        <w:t xml:space="preserve"> </w:t>
      </w:r>
    </w:p>
    <w:p w:rsidR="005C6796" w:rsidRPr="0097424C" w:rsidRDefault="003D0285" w:rsidP="00A93AE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Sylfaen" w:hAnsi="Sylfaen" w:cs="Sylfaen"/>
          <w:lang w:val="ka-GE"/>
        </w:rPr>
        <w:t>დაეხმარეთ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ასწავლეთ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გამოუმუშავეთ</w:t>
      </w:r>
      <w:r w:rsidR="00FA7DEF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ჩვევა</w:t>
      </w:r>
      <w:r w:rsidR="005C6796" w:rsidRPr="0097424C">
        <w:rPr>
          <w:rFonts w:ascii="AcadNusx" w:hAnsi="AcadNusx"/>
          <w:lang w:val="ka-GE"/>
        </w:rPr>
        <w:t xml:space="preserve"> </w:t>
      </w:r>
      <w:r w:rsidR="005C6796" w:rsidRPr="0097424C">
        <w:rPr>
          <w:rFonts w:ascii="Sylfaen" w:hAnsi="Sylfaen" w:cs="Sylfaen"/>
          <w:lang w:val="ka-GE"/>
        </w:rPr>
        <w:t>ბავშვებს</w:t>
      </w:r>
      <w:r w:rsidRPr="0097424C">
        <w:rPr>
          <w:rFonts w:ascii="AcadNusx" w:hAnsi="AcadNusx"/>
          <w:lang w:val="ka-GE"/>
        </w:rPr>
        <w:t xml:space="preserve">, </w:t>
      </w:r>
      <w:r w:rsidR="005C6796" w:rsidRPr="0097424C">
        <w:rPr>
          <w:rFonts w:ascii="Sylfaen" w:hAnsi="Sylfaen" w:cs="Sylfaen"/>
          <w:lang w:val="ka-GE"/>
        </w:rPr>
        <w:t>რომ</w:t>
      </w:r>
      <w:r w:rsidR="005C6796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დახველებისა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დაცემინების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დროს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მიიფარონ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სუფთა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მოხრილი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იდაყვი</w:t>
      </w:r>
      <w:r w:rsidRPr="0097424C">
        <w:rPr>
          <w:rFonts w:ascii="AcadNusx" w:hAnsi="AcadNusx"/>
          <w:lang w:val="ka-GE"/>
        </w:rPr>
        <w:t>.</w:t>
      </w:r>
      <w:r w:rsidRPr="0097424C">
        <w:rPr>
          <w:rFonts w:ascii="AcadNusx" w:hAnsi="AcadNusx"/>
          <w:sz w:val="23"/>
          <w:lang w:val="ka-GE"/>
        </w:rPr>
        <w:t xml:space="preserve"> </w:t>
      </w:r>
      <w:r w:rsidR="00FA7DEF" w:rsidRPr="0097424C">
        <w:rPr>
          <w:rFonts w:ascii="Sylfaen" w:hAnsi="Sylfaen" w:cs="Sylfaen"/>
          <w:color w:val="000000"/>
          <w:lang w:val="ka-GE"/>
        </w:rPr>
        <w:t>ქცევების</w:t>
      </w:r>
      <w:r w:rsidR="00FA7DEF" w:rsidRPr="0097424C">
        <w:rPr>
          <w:rFonts w:ascii="AcadNusx" w:hAnsi="AcadNusx" w:cs="Arial"/>
          <w:color w:val="000000"/>
          <w:lang w:val="ka-GE"/>
        </w:rPr>
        <w:t xml:space="preserve"> </w:t>
      </w:r>
      <w:r w:rsidR="00FA7DEF" w:rsidRPr="0097424C">
        <w:rPr>
          <w:rFonts w:ascii="Sylfaen" w:hAnsi="Sylfaen" w:cs="Sylfaen"/>
          <w:color w:val="000000"/>
          <w:lang w:val="ka-GE"/>
        </w:rPr>
        <w:t>დემონსტრირებისთვის</w:t>
      </w:r>
      <w:r w:rsidR="00FA7DEF" w:rsidRPr="0097424C">
        <w:rPr>
          <w:rFonts w:ascii="AcadNusx" w:hAnsi="AcadNusx" w:cs="Arial"/>
          <w:color w:val="000000"/>
          <w:lang w:val="ka-GE"/>
        </w:rPr>
        <w:t xml:space="preserve"> </w:t>
      </w:r>
      <w:r w:rsidR="00FA7DEF" w:rsidRPr="0097424C">
        <w:rPr>
          <w:rFonts w:ascii="Sylfaen" w:hAnsi="Sylfaen" w:cs="Sylfaen"/>
          <w:color w:val="000000"/>
          <w:lang w:val="ka-GE"/>
        </w:rPr>
        <w:t>გამოიყენეთ</w:t>
      </w:r>
      <w:r w:rsidR="00FA7DEF" w:rsidRPr="0097424C">
        <w:rPr>
          <w:rFonts w:ascii="AcadNusx" w:hAnsi="AcadNusx" w:cs="Arial"/>
          <w:color w:val="000000"/>
          <w:lang w:val="ka-GE"/>
        </w:rPr>
        <w:t xml:space="preserve"> </w:t>
      </w:r>
      <w:r w:rsidR="00FA7DEF" w:rsidRPr="0097424C">
        <w:rPr>
          <w:rFonts w:ascii="Sylfaen" w:hAnsi="Sylfaen" w:cs="Sylfaen"/>
          <w:color w:val="000000"/>
          <w:lang w:val="ka-GE"/>
        </w:rPr>
        <w:t>სათამაშოები</w:t>
      </w:r>
      <w:r w:rsidR="00FA7DEF" w:rsidRPr="0097424C">
        <w:rPr>
          <w:rFonts w:ascii="AcadNusx" w:hAnsi="AcadNusx" w:cs="Arial"/>
          <w:color w:val="000000"/>
          <w:lang w:val="ka-GE"/>
        </w:rPr>
        <w:t xml:space="preserve">/ </w:t>
      </w:r>
      <w:r w:rsidR="00FA7DEF" w:rsidRPr="0097424C">
        <w:rPr>
          <w:rFonts w:ascii="Sylfaen" w:hAnsi="Sylfaen" w:cs="Sylfaen"/>
          <w:color w:val="000000"/>
          <w:lang w:val="ka-GE"/>
        </w:rPr>
        <w:t>თოჯინები</w:t>
      </w:r>
      <w:r w:rsidR="005C6796" w:rsidRPr="0097424C">
        <w:rPr>
          <w:rFonts w:ascii="AcadNusx" w:hAnsi="AcadNusx" w:cs="Arial"/>
          <w:color w:val="000000"/>
          <w:lang w:val="ka-GE"/>
        </w:rPr>
        <w:t>;</w:t>
      </w:r>
    </w:p>
    <w:p w:rsidR="00FA7DEF" w:rsidRPr="0097424C" w:rsidRDefault="00FA7DEF" w:rsidP="00A93AE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AcadNusx" w:hAnsi="AcadNusx" w:cs="Arial"/>
          <w:color w:val="000000"/>
          <w:lang w:val="ka-GE"/>
        </w:rPr>
      </w:pPr>
      <w:r w:rsidRPr="0097424C">
        <w:rPr>
          <w:rFonts w:ascii="Sylfaen" w:hAnsi="Sylfaen" w:cs="Sylfaen"/>
          <w:color w:val="000000"/>
          <w:lang w:val="ka-GE"/>
        </w:rPr>
        <w:t>თუ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რომელიმე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ბავშვი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თავს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შეუძლოდ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იგრძნობ</w:t>
      </w:r>
      <w:r w:rsidR="005C6796" w:rsidRPr="0097424C">
        <w:rPr>
          <w:rFonts w:ascii="Sylfaen" w:hAnsi="Sylfaen" w:cs="Sylfaen"/>
          <w:color w:val="000000"/>
          <w:lang w:val="ka-GE"/>
        </w:rPr>
        <w:t>ს</w:t>
      </w:r>
      <w:r w:rsidRPr="0097424C">
        <w:rPr>
          <w:rFonts w:ascii="AcadNusx" w:hAnsi="AcadNusx" w:cs="Arial"/>
          <w:color w:val="000000"/>
          <w:lang w:val="ka-GE"/>
        </w:rPr>
        <w:t xml:space="preserve"> (</w:t>
      </w:r>
      <w:r w:rsidRPr="0097424C">
        <w:rPr>
          <w:rFonts w:ascii="Sylfaen" w:hAnsi="Sylfaen" w:cs="Sylfaen"/>
          <w:color w:val="000000"/>
          <w:lang w:val="ka-GE"/>
        </w:rPr>
        <w:t>მაგ</w:t>
      </w:r>
      <w:r w:rsidRPr="0097424C">
        <w:rPr>
          <w:rFonts w:ascii="AcadNusx" w:hAnsi="AcadNusx" w:cs="Arial"/>
          <w:color w:val="000000"/>
          <w:lang w:val="ka-GE"/>
        </w:rPr>
        <w:t xml:space="preserve">. </w:t>
      </w:r>
      <w:r w:rsidRPr="0097424C">
        <w:rPr>
          <w:rFonts w:ascii="Sylfaen" w:hAnsi="Sylfaen" w:cs="Sylfaen"/>
          <w:color w:val="000000"/>
          <w:lang w:val="ka-GE"/>
        </w:rPr>
        <w:t>თუ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ეტკინება</w:t>
      </w:r>
      <w:r w:rsidR="005C6796" w:rsidRPr="0097424C">
        <w:rPr>
          <w:rFonts w:ascii="Sylfaen" w:hAnsi="Sylfaen" w:cs="Sylfaen"/>
          <w:color w:val="000000"/>
          <w:lang w:val="ka-GE"/>
        </w:rPr>
        <w:t>თ</w:t>
      </w:r>
      <w:r w:rsidRPr="0097424C">
        <w:rPr>
          <w:rFonts w:ascii="AcadNusx" w:hAnsi="AcadNusx" w:cs="Arial"/>
          <w:color w:val="000000"/>
          <w:lang w:val="ka-GE"/>
        </w:rPr>
        <w:t xml:space="preserve"> </w:t>
      </w:r>
      <w:r w:rsidRPr="0097424C">
        <w:rPr>
          <w:rFonts w:ascii="Sylfaen" w:hAnsi="Sylfaen" w:cs="Sylfaen"/>
          <w:color w:val="000000"/>
          <w:lang w:val="ka-GE"/>
        </w:rPr>
        <w:t>თავი</w:t>
      </w:r>
      <w:r w:rsidRPr="0097424C">
        <w:rPr>
          <w:rFonts w:ascii="AcadNusx" w:hAnsi="AcadNusx" w:cs="Arial"/>
          <w:color w:val="000000"/>
          <w:lang w:val="ka-GE"/>
        </w:rPr>
        <w:t xml:space="preserve">, </w:t>
      </w:r>
      <w:r w:rsidRPr="0097424C">
        <w:rPr>
          <w:rFonts w:ascii="Sylfaen" w:hAnsi="Sylfaen" w:cs="Sylfaen"/>
          <w:color w:val="000000"/>
          <w:lang w:val="ka-GE"/>
        </w:rPr>
        <w:t>მუცელი</w:t>
      </w:r>
      <w:r w:rsidRPr="0097424C">
        <w:rPr>
          <w:rFonts w:ascii="AcadNusx" w:hAnsi="AcadNusx" w:cs="Arial"/>
          <w:color w:val="000000"/>
          <w:lang w:val="ka-GE"/>
        </w:rPr>
        <w:t>,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ტემპერატურა</w:t>
      </w:r>
      <w:r w:rsidRPr="0097424C">
        <w:rPr>
          <w:rFonts w:ascii="AcadNusx" w:hAnsi="AcadNusx" w:cs="Arial"/>
          <w:color w:val="000000"/>
          <w:lang w:val="ka-GE"/>
        </w:rPr>
        <w:t>)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მოახდინეთ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მისი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დაუყოვნებლივ</w:t>
      </w:r>
      <w:r w:rsidR="005C6796" w:rsidRPr="0097424C">
        <w:rPr>
          <w:rFonts w:ascii="AcadNusx" w:hAnsi="AcadNusx" w:cs="Arial"/>
          <w:color w:val="000000"/>
          <w:lang w:val="ka-GE"/>
        </w:rPr>
        <w:t xml:space="preserve"> </w:t>
      </w:r>
      <w:r w:rsidR="005C6796" w:rsidRPr="0097424C">
        <w:rPr>
          <w:rFonts w:ascii="Sylfaen" w:hAnsi="Sylfaen" w:cs="Sylfaen"/>
          <w:color w:val="000000"/>
          <w:lang w:val="ka-GE"/>
        </w:rPr>
        <w:t>იზოლაცია</w:t>
      </w:r>
      <w:r w:rsidRPr="0097424C">
        <w:rPr>
          <w:rFonts w:ascii="AcadNusx" w:hAnsi="AcadNusx" w:cs="Arial"/>
          <w:color w:val="000000"/>
          <w:lang w:val="ka-GE"/>
        </w:rPr>
        <w:t xml:space="preserve">. </w:t>
      </w:r>
    </w:p>
    <w:p w:rsidR="008F01E5" w:rsidRPr="0097424C" w:rsidRDefault="008F01E5" w:rsidP="00A93AE9">
      <w:pPr>
        <w:spacing w:after="241" w:line="259" w:lineRule="auto"/>
        <w:ind w:left="426" w:hanging="426"/>
        <w:jc w:val="left"/>
        <w:rPr>
          <w:rFonts w:ascii="AcadNusx" w:hAnsi="AcadNusx"/>
          <w:lang w:val="ka-GE"/>
        </w:rPr>
      </w:pPr>
    </w:p>
    <w:p w:rsidR="008F01E5" w:rsidRPr="0097424C" w:rsidRDefault="00894F9A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მოთხოვნები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="00F41658"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სამზარეულოსთვის</w:t>
      </w:r>
      <w:r w:rsidR="00F41658" w:rsidRPr="0097424C">
        <w:rPr>
          <w:rFonts w:ascii="AcadNusx" w:hAnsi="AcadNusx"/>
          <w:b/>
          <w:color w:val="008080"/>
          <w:sz w:val="22"/>
          <w:szCs w:val="22"/>
          <w:lang w:val="ka-GE"/>
        </w:rPr>
        <w:t>: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</w:p>
    <w:p w:rsidR="008F01E5" w:rsidRPr="0097424C" w:rsidRDefault="003D0285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ბავშვებისთვის</w:t>
      </w:r>
      <w:r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განკუთვნილი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სურსათის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მომზადებისას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დაწესებულებამ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უნდა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უზრუნველყოს</w:t>
      </w:r>
      <w:r w:rsidR="00894F9A" w:rsidRPr="0097424C">
        <w:rPr>
          <w:rFonts w:ascii="AcadNusx" w:hAnsi="AcadNusx"/>
          <w:lang w:val="ka-GE"/>
        </w:rPr>
        <w:t xml:space="preserve">  </w:t>
      </w:r>
      <w:r w:rsidR="00894F9A" w:rsidRPr="0097424C">
        <w:rPr>
          <w:lang w:val="ka-GE"/>
        </w:rPr>
        <w:t>შემდეგი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პირობების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lang w:val="ka-GE"/>
        </w:rPr>
        <w:t>დაცვა</w:t>
      </w:r>
      <w:r w:rsidR="00894F9A" w:rsidRPr="0097424C">
        <w:rPr>
          <w:rFonts w:ascii="AcadNusx" w:hAnsi="AcadNusx"/>
          <w:lang w:val="ka-GE"/>
        </w:rPr>
        <w:t xml:space="preserve">:  </w:t>
      </w:r>
    </w:p>
    <w:p w:rsidR="005C6796" w:rsidRPr="0097424C" w:rsidRDefault="005C6796" w:rsidP="00D04848">
      <w:pPr>
        <w:pStyle w:val="ListParagraph"/>
        <w:numPr>
          <w:ilvl w:val="0"/>
          <w:numId w:val="18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სურსათის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გაციების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გაყინვის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თერმული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დამუშავების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დროს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დაიცვას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ტემპერატურული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რეჟიმები</w:t>
      </w:r>
      <w:r w:rsidRPr="0097424C">
        <w:rPr>
          <w:rFonts w:ascii="AcadNusx" w:hAnsi="AcadNusx"/>
          <w:lang w:val="ka-GE"/>
        </w:rPr>
        <w:t xml:space="preserve">;  </w:t>
      </w:r>
    </w:p>
    <w:p w:rsidR="005C6796" w:rsidRPr="0097424C" w:rsidRDefault="005C6796" w:rsidP="00D04848">
      <w:pPr>
        <w:pStyle w:val="ListParagraph"/>
        <w:numPr>
          <w:ilvl w:val="0"/>
          <w:numId w:val="18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პერსონალის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მიერ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იქნეს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ნიღაბი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rFonts w:ascii="Sylfaen" w:hAnsi="Sylfaen" w:cs="Sylfaen"/>
          <w:lang w:val="ka-GE"/>
        </w:rPr>
        <w:t>თავსაბურავი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ხელთათმანი</w:t>
      </w:r>
      <w:r w:rsidRPr="0097424C">
        <w:rPr>
          <w:rFonts w:ascii="AcadNusx" w:hAnsi="AcadNusx"/>
          <w:lang w:val="ka-GE"/>
        </w:rPr>
        <w:t xml:space="preserve">;  </w:t>
      </w:r>
      <w:r w:rsidR="00894F9A" w:rsidRPr="0097424C">
        <w:rPr>
          <w:rFonts w:ascii="Sylfaen" w:hAnsi="Sylfaen" w:cs="Sylfaen"/>
          <w:lang w:val="ka-GE"/>
        </w:rPr>
        <w:t>ხელების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დაბანა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მოხდეს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ხშირად</w:t>
      </w:r>
      <w:r w:rsidR="00894F9A" w:rsidRPr="0097424C">
        <w:rPr>
          <w:rFonts w:ascii="AcadNusx" w:hAnsi="AcadNusx"/>
          <w:lang w:val="ka-GE"/>
        </w:rPr>
        <w:t xml:space="preserve">, </w:t>
      </w:r>
      <w:r w:rsidR="00894F9A" w:rsidRPr="0097424C">
        <w:rPr>
          <w:rFonts w:ascii="Sylfaen" w:hAnsi="Sylfaen" w:cs="Sylfaen"/>
          <w:lang w:val="ka-GE"/>
        </w:rPr>
        <w:t>თხევადი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საპნით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და</w:t>
      </w:r>
      <w:r w:rsidR="00894F9A" w:rsidRPr="0097424C">
        <w:rPr>
          <w:rFonts w:ascii="AcadNusx" w:hAnsi="AcadNusx"/>
          <w:lang w:val="ka-GE"/>
        </w:rPr>
        <w:t xml:space="preserve"> </w:t>
      </w:r>
      <w:r w:rsidR="00894F9A" w:rsidRPr="0097424C">
        <w:rPr>
          <w:rFonts w:ascii="Sylfaen" w:hAnsi="Sylfaen" w:cs="Sylfaen"/>
          <w:lang w:val="ka-GE"/>
        </w:rPr>
        <w:t>წყლით</w:t>
      </w:r>
      <w:r w:rsidR="00894F9A" w:rsidRPr="0097424C">
        <w:rPr>
          <w:rFonts w:ascii="AcadNusx" w:hAnsi="AcadNusx"/>
          <w:lang w:val="ka-GE"/>
        </w:rPr>
        <w:t xml:space="preserve">; </w:t>
      </w:r>
    </w:p>
    <w:p w:rsidR="005C6796" w:rsidRPr="0097424C" w:rsidRDefault="005C6796" w:rsidP="00D04848">
      <w:pPr>
        <w:pStyle w:val="ListParagraph"/>
        <w:numPr>
          <w:ilvl w:val="0"/>
          <w:numId w:val="18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გამშრალების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მოხდეს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დეზინფექცია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ნაკლებ</w:t>
      </w:r>
      <w:r w:rsidRPr="0097424C">
        <w:rPr>
          <w:rFonts w:ascii="AcadNusx" w:hAnsi="AcadNusx"/>
          <w:lang w:val="ka-GE"/>
        </w:rPr>
        <w:t xml:space="preserve"> 70% </w:t>
      </w:r>
      <w:r w:rsidRPr="0097424C">
        <w:rPr>
          <w:rFonts w:ascii="Sylfaen" w:hAnsi="Sylfaen" w:cs="Sylfaen"/>
          <w:lang w:val="ka-GE"/>
        </w:rPr>
        <w:t>სპირტის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შემცველი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ხსნარით</w:t>
      </w:r>
      <w:r w:rsidRPr="0097424C">
        <w:rPr>
          <w:rFonts w:ascii="AcadNusx" w:hAnsi="AcadNusx"/>
          <w:lang w:val="ka-GE"/>
        </w:rPr>
        <w:t>;</w:t>
      </w:r>
    </w:p>
    <w:p w:rsidR="005C6796" w:rsidRPr="0097424C" w:rsidRDefault="005C6796" w:rsidP="00D04848">
      <w:pPr>
        <w:pStyle w:val="ListParagraph"/>
        <w:numPr>
          <w:ilvl w:val="0"/>
          <w:numId w:val="18"/>
        </w:numPr>
        <w:spacing w:after="0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ყველა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ზედაპირის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ინვენტარის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რომელსაც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შეხება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აქვს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სურსათთან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რეცხვა</w:t>
      </w:r>
      <w:r w:rsidRPr="0097424C">
        <w:rPr>
          <w:rFonts w:ascii="AcadNusx" w:hAnsi="AcadNusx"/>
          <w:lang w:val="ka-GE"/>
        </w:rPr>
        <w:t>-</w:t>
      </w:r>
      <w:r w:rsidRPr="0097424C">
        <w:rPr>
          <w:rFonts w:ascii="Sylfaen" w:hAnsi="Sylfaen" w:cs="Sylfaen"/>
          <w:lang w:val="ka-GE"/>
        </w:rPr>
        <w:t>დეზინფექცია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მოხდეს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გაზრდილი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სიხშირით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სარეცხი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საშუალებებისათვის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დაშვებული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მაქსიმალური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კონცენტრაციით</w:t>
      </w:r>
      <w:r w:rsidRPr="0097424C">
        <w:rPr>
          <w:rFonts w:ascii="AcadNusx" w:hAnsi="AcadNusx"/>
          <w:lang w:val="ka-GE"/>
        </w:rPr>
        <w:t xml:space="preserve">.  </w:t>
      </w:r>
    </w:p>
    <w:p w:rsidR="008F01E5" w:rsidRPr="0097424C" w:rsidRDefault="00ED52FD" w:rsidP="00AE12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cadNusx" w:hAnsi="AcadNusx" w:cs="Arial"/>
          <w:lang w:val="ka-GE"/>
        </w:rPr>
      </w:pPr>
      <w:r w:rsidRPr="0097424C">
        <w:rPr>
          <w:rFonts w:ascii="Sylfaen" w:hAnsi="Sylfaen" w:cs="Sylfaen"/>
          <w:lang w:val="ka-GE"/>
        </w:rPr>
        <w:t>გაატარეთ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სპეციალური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ზომები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შეზღუდეთ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თანამშრომლების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წვდომ</w:t>
      </w:r>
      <w:r w:rsidR="005C6796" w:rsidRPr="0097424C">
        <w:rPr>
          <w:rFonts w:ascii="Sylfaen" w:hAnsi="Sylfaen" w:cs="Sylfaen"/>
          <w:lang w:val="ka-GE"/>
        </w:rPr>
        <w:t>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საკვების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წარმოების</w:t>
      </w:r>
      <w:r w:rsidR="0070142F" w:rsidRPr="0097424C">
        <w:rPr>
          <w:rFonts w:ascii="Sylfaen" w:hAnsi="Sylfaen" w:cs="Sylfaen"/>
          <w:lang w:val="ka-GE"/>
        </w:rPr>
        <w:t>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მომზადების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სივრცეებზე</w:t>
      </w:r>
      <w:r w:rsidRPr="0097424C">
        <w:rPr>
          <w:rFonts w:ascii="AcadNusx" w:hAnsi="AcadNusx" w:cs="Arial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რომლებიც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თავს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შეუძლოთ</w:t>
      </w:r>
      <w:r w:rsidRPr="0097424C">
        <w:rPr>
          <w:rFonts w:ascii="AcadNusx" w:hAnsi="AcadNusx" w:cs="Arial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გრძნობენ</w:t>
      </w:r>
      <w:r w:rsidR="0070142F" w:rsidRPr="0097424C">
        <w:rPr>
          <w:rFonts w:ascii="AcadNusx" w:hAnsi="AcadNusx" w:cs="Arial"/>
          <w:lang w:val="ka-GE"/>
        </w:rPr>
        <w:t>.</w:t>
      </w:r>
      <w:r w:rsidRPr="0097424C">
        <w:rPr>
          <w:rFonts w:ascii="AcadNusx" w:hAnsi="AcadNusx" w:cs="Arial"/>
          <w:lang w:val="ka-GE"/>
        </w:rPr>
        <w:t xml:space="preserve"> </w:t>
      </w:r>
    </w:p>
    <w:p w:rsidR="008F01E5" w:rsidRPr="0097424C" w:rsidRDefault="00894F9A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lastRenderedPageBreak/>
        <w:t>ჭურჭლის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ხელით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რეცხვისას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დაცული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უნდა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იქნას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შემდეგი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პროცედურები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:  </w:t>
      </w:r>
    </w:p>
    <w:p w:rsidR="005C6796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სამზარეულოს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ჭურჭლის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რეცხვა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შრობა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ხორციელდებოდეს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სპეციალურად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გამოყოფილ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ზონაში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შემდეგნაირად</w:t>
      </w:r>
      <w:r w:rsidRPr="0097424C">
        <w:rPr>
          <w:rFonts w:ascii="AcadNusx" w:hAnsi="AcadNusx"/>
          <w:lang w:val="ka-GE"/>
        </w:rPr>
        <w:t xml:space="preserve">: </w:t>
      </w:r>
    </w:p>
    <w:p w:rsidR="008F01E5" w:rsidRPr="0097424C" w:rsidRDefault="00894F9A" w:rsidP="00FA341E">
      <w:pPr>
        <w:pStyle w:val="ListParagraph"/>
        <w:numPr>
          <w:ilvl w:val="0"/>
          <w:numId w:val="20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ჭურჭელი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მექანიკურად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გათავისუფლდეს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საჭმლის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ნარჩენებისგან</w:t>
      </w:r>
      <w:r w:rsidRPr="0097424C">
        <w:rPr>
          <w:rFonts w:ascii="AcadNusx" w:hAnsi="AcadNusx"/>
          <w:lang w:val="ka-GE"/>
        </w:rPr>
        <w:t xml:space="preserve">; </w:t>
      </w:r>
    </w:p>
    <w:p w:rsidR="005C6796" w:rsidRPr="0097424C" w:rsidRDefault="005C6796" w:rsidP="005C6796">
      <w:pPr>
        <w:pStyle w:val="ListParagraph"/>
        <w:numPr>
          <w:ilvl w:val="0"/>
          <w:numId w:val="20"/>
        </w:numPr>
        <w:spacing w:after="47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გაირეცხოს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40</w:t>
      </w:r>
      <w:r w:rsidRPr="0097424C">
        <w:rPr>
          <w:rFonts w:ascii="Times New Roman" w:eastAsia="Times New Roman" w:hAnsi="Times New Roman" w:cs="Times New Roman"/>
          <w:lang w:val="ka-GE"/>
        </w:rPr>
        <w:t>⁰</w:t>
      </w:r>
      <w:r w:rsidRPr="0097424C">
        <w:rPr>
          <w:rFonts w:ascii="AcadNusx" w:hAnsi="AcadNusx"/>
          <w:lang w:val="ka-GE"/>
        </w:rPr>
        <w:t xml:space="preserve">C </w:t>
      </w:r>
      <w:r w:rsidRPr="0097424C">
        <w:rPr>
          <w:rFonts w:ascii="Sylfaen" w:hAnsi="Sylfaen" w:cs="Sylfaen"/>
          <w:lang w:val="ka-GE"/>
        </w:rPr>
        <w:t>ტემპერატურის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წყლითა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სარეცხი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პირველ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სამზარეულოს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ნიჟარაში</w:t>
      </w:r>
      <w:r w:rsidRPr="0097424C">
        <w:rPr>
          <w:rFonts w:ascii="AcadNusx" w:hAnsi="AcadNusx"/>
          <w:lang w:val="ka-GE"/>
        </w:rPr>
        <w:t xml:space="preserve">; </w:t>
      </w:r>
    </w:p>
    <w:p w:rsidR="005C6796" w:rsidRPr="0097424C" w:rsidRDefault="005C6796" w:rsidP="005C6796">
      <w:pPr>
        <w:pStyle w:val="ListParagraph"/>
        <w:numPr>
          <w:ilvl w:val="0"/>
          <w:numId w:val="20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გაირეცხოს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ხელმეორედ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40</w:t>
      </w:r>
      <w:r w:rsidRPr="0097424C">
        <w:rPr>
          <w:rFonts w:ascii="Times New Roman" w:eastAsia="Times New Roman" w:hAnsi="Times New Roman" w:cs="Times New Roman"/>
          <w:lang w:val="ka-GE"/>
        </w:rPr>
        <w:t>⁰</w:t>
      </w:r>
      <w:r w:rsidRPr="0097424C">
        <w:rPr>
          <w:rFonts w:ascii="AcadNusx" w:hAnsi="AcadNusx"/>
          <w:lang w:val="ka-GE"/>
        </w:rPr>
        <w:t xml:space="preserve">C </w:t>
      </w:r>
      <w:r w:rsidRPr="0097424C">
        <w:rPr>
          <w:rFonts w:ascii="Sylfaen" w:hAnsi="Sylfaen" w:cs="Sylfaen"/>
          <w:lang w:val="ka-GE"/>
        </w:rPr>
        <w:t>ტემპერატურის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წყლითა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უფრო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ნაკლები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რაოდენობის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სარეცხი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გამოყენებით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მეორე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სამზარეულოს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ნიჟარაში</w:t>
      </w:r>
      <w:r w:rsidRPr="0097424C">
        <w:rPr>
          <w:rFonts w:ascii="AcadNusx" w:hAnsi="AcadNusx"/>
          <w:lang w:val="ka-GE"/>
        </w:rPr>
        <w:t xml:space="preserve">; </w:t>
      </w:r>
    </w:p>
    <w:p w:rsidR="005C6796" w:rsidRPr="0097424C" w:rsidRDefault="00E81376" w:rsidP="00FA341E">
      <w:pPr>
        <w:pStyle w:val="ListParagraph"/>
        <w:numPr>
          <w:ilvl w:val="0"/>
          <w:numId w:val="20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გაივლოს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65</w:t>
      </w:r>
      <w:r w:rsidRPr="0097424C">
        <w:rPr>
          <w:rFonts w:ascii="Times New Roman" w:eastAsia="Times New Roman" w:hAnsi="Times New Roman" w:cs="Times New Roman"/>
          <w:lang w:val="ka-GE"/>
        </w:rPr>
        <w:t>⁰</w:t>
      </w:r>
      <w:r w:rsidRPr="0097424C">
        <w:rPr>
          <w:rFonts w:ascii="AcadNusx" w:hAnsi="AcadNusx"/>
          <w:lang w:val="ka-GE"/>
        </w:rPr>
        <w:t xml:space="preserve">C </w:t>
      </w:r>
      <w:r w:rsidRPr="0097424C">
        <w:rPr>
          <w:rFonts w:ascii="Sylfaen" w:hAnsi="Sylfaen" w:cs="Sylfaen"/>
          <w:lang w:val="ka-GE"/>
        </w:rPr>
        <w:t>ტემპერატურის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ცხელი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გამდინარე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წყლით</w:t>
      </w:r>
      <w:r w:rsidRPr="0097424C">
        <w:rPr>
          <w:rFonts w:ascii="AcadNusx" w:hAnsi="AcadNusx"/>
          <w:lang w:val="ka-GE"/>
        </w:rPr>
        <w:t>;</w:t>
      </w:r>
    </w:p>
    <w:p w:rsidR="00E81376" w:rsidRPr="0097424C" w:rsidRDefault="00E81376" w:rsidP="00FA341E">
      <w:pPr>
        <w:pStyle w:val="ListParagraph"/>
        <w:numPr>
          <w:ilvl w:val="0"/>
          <w:numId w:val="20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დაიწრიტოს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გაშრეს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საწრეტზე</w:t>
      </w:r>
      <w:r w:rsidRPr="0097424C">
        <w:rPr>
          <w:rFonts w:ascii="AcadNusx" w:hAnsi="AcadNusx"/>
          <w:lang w:val="ka-GE"/>
        </w:rPr>
        <w:t xml:space="preserve">; </w:t>
      </w:r>
    </w:p>
    <w:p w:rsidR="005C6796" w:rsidRPr="0097424C" w:rsidRDefault="00E81376" w:rsidP="00FA341E">
      <w:pPr>
        <w:pStyle w:val="ListParagraph"/>
        <w:numPr>
          <w:ilvl w:val="0"/>
          <w:numId w:val="20"/>
        </w:numPr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წვრილმანი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ინვენტარი</w:t>
      </w:r>
      <w:r w:rsidRPr="0097424C">
        <w:rPr>
          <w:rFonts w:ascii="AcadNusx" w:hAnsi="AcadNusx"/>
          <w:lang w:val="ka-GE"/>
        </w:rPr>
        <w:t xml:space="preserve"> – </w:t>
      </w:r>
      <w:r w:rsidRPr="0097424C">
        <w:rPr>
          <w:rFonts w:ascii="Sylfaen" w:hAnsi="Sylfaen" w:cs="Sylfaen"/>
          <w:lang w:val="ka-GE"/>
        </w:rPr>
        <w:t>დაფები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ნიჩბები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სათქვეფები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ცხელი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წყლით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გარეცხვის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გაშრეს</w:t>
      </w:r>
      <w:r w:rsidRPr="0097424C">
        <w:rPr>
          <w:rFonts w:ascii="AcadNusx" w:hAnsi="AcadNusx"/>
          <w:lang w:val="ka-GE"/>
        </w:rPr>
        <w:t>;</w:t>
      </w:r>
    </w:p>
    <w:p w:rsidR="00E81376" w:rsidRPr="0097424C" w:rsidRDefault="00E81376" w:rsidP="00FA341E">
      <w:pPr>
        <w:pStyle w:val="ListParagraph"/>
        <w:numPr>
          <w:ilvl w:val="0"/>
          <w:numId w:val="20"/>
        </w:numPr>
        <w:spacing w:after="47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სამზარეულოს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ჭურჭელი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ირეცხება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ცხელ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წყალში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სარეცხი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საშუალებებით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ჭურჭელი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გაივლოს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65</w:t>
      </w:r>
      <w:r w:rsidRPr="0097424C">
        <w:rPr>
          <w:rFonts w:ascii="Times New Roman" w:eastAsia="Times New Roman" w:hAnsi="Times New Roman" w:cs="Times New Roman"/>
          <w:lang w:val="ka-GE"/>
        </w:rPr>
        <w:t>⁰</w:t>
      </w:r>
      <w:r w:rsidRPr="0097424C">
        <w:rPr>
          <w:rFonts w:ascii="AcadNusx" w:hAnsi="AcadNusx"/>
          <w:lang w:val="ka-GE"/>
        </w:rPr>
        <w:t>C -</w:t>
      </w:r>
      <w:r w:rsidRPr="0097424C">
        <w:rPr>
          <w:rFonts w:ascii="Sylfaen" w:hAnsi="Sylfaen" w:cs="Sylfaen"/>
          <w:lang w:val="ka-GE"/>
        </w:rPr>
        <w:t>იან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ცხელ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წყალში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დაიწრიტოს</w:t>
      </w:r>
      <w:r w:rsidRPr="0097424C">
        <w:rPr>
          <w:rFonts w:ascii="AcadNusx" w:hAnsi="AcadNusx"/>
          <w:lang w:val="ka-GE"/>
        </w:rPr>
        <w:t>.</w:t>
      </w:r>
    </w:p>
    <w:p w:rsidR="008F01E5" w:rsidRPr="0097424C" w:rsidRDefault="00894F9A" w:rsidP="00A93AE9">
      <w:pPr>
        <w:numPr>
          <w:ilvl w:val="0"/>
          <w:numId w:val="1"/>
        </w:numPr>
        <w:spacing w:after="47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ხელით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რეცხვისას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გათვალისწინებულ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იქნეს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სამგანყოფილებიანი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ნიჟარები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სასადილო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ჭურჭლისათვის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ორგანყოფილებიანი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შუშის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ჭურჭლისა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სასადილო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მოწყობილობებისათვის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lang w:val="ka-GE"/>
        </w:rPr>
        <w:t>დასაშვებია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შეზღუდული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ასორტიმენტის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ორგანიზაციებში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სასადილო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ჭურჭლისა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მოწყობილობების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რეცხვა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ორგანყოფილებიან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სამზარეულოს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ნიჟარებში</w:t>
      </w:r>
      <w:r w:rsidRPr="0097424C">
        <w:rPr>
          <w:rFonts w:ascii="AcadNusx" w:hAnsi="AcadNusx"/>
          <w:lang w:val="ka-GE"/>
        </w:rPr>
        <w:t xml:space="preserve">; </w:t>
      </w:r>
    </w:p>
    <w:p w:rsidR="008F01E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სარეცხ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განყოფილებებში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კედელზე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გაიკრას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ინსტრუქცია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ჭურჭლისა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ინვენტარის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რეცხვის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წესების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შესახებ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სარეცხი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კონცენტრაციების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მითითებით</w:t>
      </w:r>
      <w:r w:rsidRPr="0097424C">
        <w:rPr>
          <w:rFonts w:ascii="AcadNusx" w:hAnsi="AcadNusx"/>
          <w:lang w:val="ka-GE"/>
        </w:rPr>
        <w:t xml:space="preserve">. </w:t>
      </w:r>
    </w:p>
    <w:p w:rsidR="008F01E5" w:rsidRPr="0097424C" w:rsidRDefault="008F01E5" w:rsidP="00FA341E">
      <w:pPr>
        <w:spacing w:after="154" w:line="259" w:lineRule="auto"/>
        <w:ind w:left="0" w:firstLine="0"/>
        <w:jc w:val="left"/>
        <w:rPr>
          <w:rFonts w:ascii="AcadNusx" w:hAnsi="AcadNusx"/>
          <w:lang w:val="ka-GE"/>
        </w:rPr>
      </w:pPr>
    </w:p>
    <w:p w:rsidR="008F01E5" w:rsidRPr="0097424C" w:rsidRDefault="00894F9A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დასუფთავება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და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დეზინფექცია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:    </w:t>
      </w:r>
    </w:p>
    <w:p w:rsidR="008F01E5" w:rsidRPr="0097424C" w:rsidRDefault="00894F9A" w:rsidP="00AE12BA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გაამკაცრეთ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დასუფთავების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დეზინფექციის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ზომები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საერთო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სივრცეებში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lang w:val="ka-GE"/>
        </w:rPr>
        <w:t>საპირფარეშოები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დერეფნები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დარბაზები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ლიფტები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lang w:val="ka-GE"/>
        </w:rPr>
        <w:t>შ</w:t>
      </w:r>
      <w:r w:rsidRPr="0097424C">
        <w:rPr>
          <w:rFonts w:ascii="AcadNusx" w:hAnsi="AcadNusx"/>
          <w:lang w:val="ka-GE"/>
        </w:rPr>
        <w:t xml:space="preserve">.);  </w:t>
      </w:r>
    </w:p>
    <w:p w:rsidR="008F01E5" w:rsidRPr="0097424C" w:rsidRDefault="00894F9A" w:rsidP="00AE12BA">
      <w:pPr>
        <w:numPr>
          <w:ilvl w:val="0"/>
          <w:numId w:val="1"/>
        </w:numPr>
        <w:spacing w:after="45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დასუფთავებისას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განსაკუთრებული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ყურადღება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მიაქციეთ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საგნებს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რომლებსაც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ხშირად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ეხებიან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ხელით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როგორიცაა</w:t>
      </w:r>
      <w:r w:rsidRPr="0097424C">
        <w:rPr>
          <w:rFonts w:ascii="AcadNusx" w:hAnsi="AcadNusx"/>
          <w:lang w:val="ka-GE"/>
        </w:rPr>
        <w:t xml:space="preserve">: </w:t>
      </w:r>
      <w:r w:rsidRPr="0097424C">
        <w:rPr>
          <w:lang w:val="ka-GE"/>
        </w:rPr>
        <w:t>სახელურები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ლიფტის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ღილაკები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ჩამრთველები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კარის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ღილაკები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</w:t>
      </w:r>
      <w:r w:rsidRPr="0097424C">
        <w:rPr>
          <w:rFonts w:ascii="AcadNusx" w:hAnsi="AcadNusx"/>
          <w:lang w:val="ka-GE"/>
        </w:rPr>
        <w:t>.</w:t>
      </w:r>
      <w:r w:rsidRPr="0097424C">
        <w:rPr>
          <w:lang w:val="ka-GE"/>
        </w:rPr>
        <w:t>შ</w:t>
      </w:r>
      <w:r w:rsidRPr="0097424C">
        <w:rPr>
          <w:rFonts w:ascii="AcadNusx" w:hAnsi="AcadNusx"/>
          <w:lang w:val="ka-GE"/>
        </w:rPr>
        <w:t xml:space="preserve">.; </w:t>
      </w:r>
    </w:p>
    <w:p w:rsidR="008F01E5" w:rsidRPr="0097424C" w:rsidRDefault="00894F9A" w:rsidP="00AE12BA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ზედაპიებისთვის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რომლებიც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შეიძლება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დაზიანდეს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ნატრიუმის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ჰიპოქლორიდის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გამოყენების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შედეგად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გამოიყენეთ</w:t>
      </w:r>
      <w:r w:rsidR="003D0285" w:rsidRPr="0097424C">
        <w:rPr>
          <w:rFonts w:ascii="AcadNusx" w:hAnsi="AcadNusx"/>
          <w:lang w:val="ka-GE"/>
        </w:rPr>
        <w:t xml:space="preserve"> </w:t>
      </w:r>
      <w:r w:rsidR="003D0285" w:rsidRPr="0097424C">
        <w:rPr>
          <w:lang w:val="ka-GE"/>
        </w:rPr>
        <w:t>არა</w:t>
      </w:r>
      <w:r w:rsidR="00E81376" w:rsidRPr="0097424C">
        <w:rPr>
          <w:lang w:val="ka-GE"/>
        </w:rPr>
        <w:t>ნაკლებ</w:t>
      </w:r>
      <w:r w:rsidR="00E81376"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AcadNusx" w:hAnsi="AcadNusx"/>
          <w:lang w:val="ka-GE"/>
        </w:rPr>
        <w:t xml:space="preserve">70% </w:t>
      </w:r>
      <w:r w:rsidRPr="0097424C">
        <w:rPr>
          <w:lang w:val="ka-GE"/>
        </w:rPr>
        <w:t>კონცენტრაციის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სპირტის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ხსნარები</w:t>
      </w:r>
      <w:r w:rsidRPr="0097424C">
        <w:rPr>
          <w:rFonts w:ascii="AcadNusx" w:hAnsi="AcadNusx"/>
          <w:lang w:val="ka-GE"/>
        </w:rPr>
        <w:t xml:space="preserve">; </w:t>
      </w:r>
    </w:p>
    <w:p w:rsidR="003D0285" w:rsidRPr="0097424C" w:rsidRDefault="00894F9A" w:rsidP="00AE12BA">
      <w:pPr>
        <w:numPr>
          <w:ilvl w:val="0"/>
          <w:numId w:val="1"/>
        </w:numPr>
        <w:spacing w:after="0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დასუფთავებაზე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პასუხისმგებელ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პერსონალს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დამატებით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ჩაუტარეთ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შესაბამისი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ინსტრუქტაჟი</w:t>
      </w:r>
      <w:r w:rsidRPr="0097424C">
        <w:rPr>
          <w:rFonts w:ascii="AcadNusx" w:hAnsi="AcadNusx"/>
          <w:lang w:val="ka-GE"/>
        </w:rPr>
        <w:t xml:space="preserve">; </w:t>
      </w:r>
    </w:p>
    <w:p w:rsidR="00AE12BA" w:rsidRPr="0097424C" w:rsidRDefault="00AE12BA" w:rsidP="00AE12BA">
      <w:pPr>
        <w:numPr>
          <w:ilvl w:val="0"/>
          <w:numId w:val="1"/>
        </w:numPr>
        <w:spacing w:after="47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სანიტარული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წერტილების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დასუფთავება</w:t>
      </w:r>
      <w:r w:rsidRPr="0097424C">
        <w:rPr>
          <w:rFonts w:ascii="AcadNusx" w:hAnsi="AcadNusx"/>
          <w:lang w:val="ka-GE"/>
        </w:rPr>
        <w:t>/</w:t>
      </w:r>
      <w:r w:rsidRPr="0097424C">
        <w:rPr>
          <w:lang w:val="ka-GE"/>
        </w:rPr>
        <w:t>დეზინფექცია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დაბიძურების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შესაბამისად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მაგრამ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დღეში</w:t>
      </w:r>
      <w:r w:rsidRPr="0097424C">
        <w:rPr>
          <w:rFonts w:ascii="AcadNusx" w:hAnsi="AcadNusx"/>
          <w:lang w:val="ka-GE"/>
        </w:rPr>
        <w:t xml:space="preserve"> 2-</w:t>
      </w:r>
      <w:r w:rsidRPr="0097424C">
        <w:rPr>
          <w:lang w:val="ka-GE"/>
        </w:rPr>
        <w:t>ჯერ</w:t>
      </w:r>
      <w:r w:rsidRPr="0097424C">
        <w:rPr>
          <w:rFonts w:ascii="AcadNusx" w:hAnsi="AcadNusx"/>
          <w:lang w:val="ka-GE"/>
        </w:rPr>
        <w:t xml:space="preserve">;  </w:t>
      </w:r>
    </w:p>
    <w:p w:rsidR="00AE12BA" w:rsidRPr="0097424C" w:rsidRDefault="00AE12BA" w:rsidP="00AE12BA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სივრცის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სველი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წესით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დალაგება</w:t>
      </w:r>
      <w:r w:rsidRPr="0097424C">
        <w:rPr>
          <w:rFonts w:ascii="AcadNusx" w:hAnsi="AcadNusx"/>
          <w:lang w:val="ka-GE"/>
        </w:rPr>
        <w:t>/</w:t>
      </w:r>
      <w:r w:rsidRPr="0097424C">
        <w:rPr>
          <w:lang w:val="ka-GE"/>
        </w:rPr>
        <w:t>დეზინფექცია</w:t>
      </w:r>
      <w:r w:rsidRPr="0097424C">
        <w:rPr>
          <w:rFonts w:ascii="AcadNusx" w:hAnsi="AcadNusx"/>
          <w:lang w:val="ka-GE"/>
        </w:rPr>
        <w:t xml:space="preserve">  ,,</w:t>
      </w:r>
      <w:r w:rsidRPr="0097424C">
        <w:rPr>
          <w:lang w:val="ka-GE"/>
        </w:rPr>
        <w:t>ახალი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კორონავირუსით</w:t>
      </w:r>
      <w:r w:rsidRPr="0097424C">
        <w:rPr>
          <w:rFonts w:ascii="AcadNusx" w:hAnsi="AcadNusx"/>
          <w:lang w:val="ka-GE"/>
        </w:rPr>
        <w:t xml:space="preserve"> (SARS-CoV-2) </w:t>
      </w:r>
      <w:r w:rsidRPr="0097424C">
        <w:rPr>
          <w:lang w:val="ka-GE"/>
        </w:rPr>
        <w:t>გამოწვეული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ინფექციის</w:t>
      </w:r>
      <w:r w:rsidRPr="0097424C">
        <w:rPr>
          <w:rFonts w:ascii="AcadNusx" w:hAnsi="AcadNusx"/>
          <w:lang w:val="ka-GE"/>
        </w:rPr>
        <w:t xml:space="preserve"> (COVID-19) </w:t>
      </w:r>
      <w:r w:rsidRPr="0097424C">
        <w:rPr>
          <w:lang w:val="ka-GE"/>
        </w:rPr>
        <w:t>გავრცელების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პრევენციისა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მართვის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უზრუნველყოფის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მიზნით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გასატარებელ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ღონისძიებათა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შესახებ</w:t>
      </w:r>
      <w:r w:rsidRPr="0097424C">
        <w:rPr>
          <w:rFonts w:ascii="AcadNusx" w:hAnsi="AcadNusx"/>
          <w:lang w:val="ka-GE"/>
        </w:rPr>
        <w:t xml:space="preserve">“ </w:t>
      </w:r>
      <w:r w:rsidRPr="0097424C">
        <w:rPr>
          <w:lang w:val="ka-GE"/>
        </w:rPr>
        <w:t>საქართველოს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ოკუპირებული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ტერიტორიებიდან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დევნილთა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შრომის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ჯანმრთელობისა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სოციალური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დაცვის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მინისტრის</w:t>
      </w:r>
      <w:r w:rsidRPr="0097424C">
        <w:rPr>
          <w:rFonts w:ascii="AcadNusx" w:hAnsi="AcadNusx"/>
          <w:lang w:val="ka-GE"/>
        </w:rPr>
        <w:t xml:space="preserve">  2020 </w:t>
      </w:r>
      <w:r w:rsidRPr="0097424C">
        <w:rPr>
          <w:lang w:val="ka-GE"/>
        </w:rPr>
        <w:t>წლის</w:t>
      </w:r>
      <w:r w:rsidRPr="0097424C">
        <w:rPr>
          <w:rFonts w:ascii="AcadNusx" w:hAnsi="AcadNusx"/>
          <w:lang w:val="ka-GE"/>
        </w:rPr>
        <w:t xml:space="preserve"> 25 </w:t>
      </w:r>
      <w:r w:rsidRPr="0097424C">
        <w:rPr>
          <w:lang w:val="ka-GE"/>
        </w:rPr>
        <w:t>მარტის</w:t>
      </w:r>
      <w:r w:rsidRPr="0097424C">
        <w:rPr>
          <w:rFonts w:ascii="AcadNusx" w:hAnsi="AcadNusx"/>
          <w:lang w:val="ka-GE"/>
        </w:rPr>
        <w:t xml:space="preserve"> №01-123/</w:t>
      </w:r>
      <w:r w:rsidRPr="0097424C">
        <w:rPr>
          <w:lang w:val="ka-GE"/>
        </w:rPr>
        <w:t>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ბრძანებით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დამტკიცებული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შესაბამისი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დანართით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გათვალისწინებული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წესით</w:t>
      </w:r>
      <w:r w:rsidRPr="0097424C">
        <w:rPr>
          <w:rFonts w:ascii="AcadNusx" w:hAnsi="AcadNusx"/>
          <w:lang w:val="ka-GE"/>
        </w:rPr>
        <w:t>;</w:t>
      </w:r>
    </w:p>
    <w:p w:rsidR="008F01E5" w:rsidRPr="0097424C" w:rsidRDefault="008F01E5" w:rsidP="00A93AE9">
      <w:pPr>
        <w:spacing w:after="286" w:line="259" w:lineRule="auto"/>
        <w:ind w:left="426" w:hanging="426"/>
        <w:jc w:val="left"/>
        <w:rPr>
          <w:rFonts w:ascii="AcadNusx" w:hAnsi="AcadNusx"/>
          <w:lang w:val="ka-GE"/>
        </w:rPr>
      </w:pPr>
    </w:p>
    <w:p w:rsidR="008F01E5" w:rsidRPr="0097424C" w:rsidRDefault="00894F9A" w:rsidP="00A93AE9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lastRenderedPageBreak/>
        <w:t>დამატებითი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ინსტრუქცია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სანიტარიული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კვანძის</w:t>
      </w:r>
      <w:r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დასუფთავებისთვის</w:t>
      </w:r>
      <w:r w:rsidR="003D758B" w:rsidRPr="0097424C">
        <w:rPr>
          <w:rFonts w:ascii="AcadNusx" w:hAnsi="AcadNusx"/>
          <w:b/>
          <w:color w:val="008080"/>
          <w:sz w:val="22"/>
          <w:szCs w:val="22"/>
          <w:lang w:val="ka-GE"/>
        </w:rPr>
        <w:t>:</w:t>
      </w:r>
    </w:p>
    <w:p w:rsidR="008F01E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სანიტარულ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კვანძში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დაცული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იყოს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სისუფთავე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რისთვისაც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წინასწარ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განისაზღროს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საპირფარეშოების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დასუფთავების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წესი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პერიოდულობა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დასუფთავებისთვის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განკუთვნილი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ინვენტარისა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ჰიგიენური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ნუსხა</w:t>
      </w:r>
      <w:r w:rsidRPr="0097424C">
        <w:rPr>
          <w:rFonts w:ascii="AcadNusx" w:hAnsi="AcadNusx"/>
          <w:lang w:val="ka-GE"/>
        </w:rPr>
        <w:t xml:space="preserve">; </w:t>
      </w:r>
    </w:p>
    <w:p w:rsidR="008F01E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სანიტარიული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კვანძის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დეზინფექციისთვის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გამოიყენება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მხოლოდ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საქართველოს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ოკუპირებული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ტერიტორიებიდან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დევნილთა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შრომის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ჯანმრთელობისა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სოციალური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დაცვის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სამინისტროს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სახელმწიფო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კონტროლს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დაქვემდებარებული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სსიპ</w:t>
      </w:r>
      <w:r w:rsidRPr="0097424C">
        <w:rPr>
          <w:rFonts w:ascii="AcadNusx" w:hAnsi="AcadNusx"/>
          <w:lang w:val="ka-GE"/>
        </w:rPr>
        <w:t xml:space="preserve"> „</w:t>
      </w:r>
      <w:r w:rsidRPr="0097424C">
        <w:rPr>
          <w:lang w:val="ka-GE"/>
        </w:rPr>
        <w:t>ლ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lang w:val="ka-GE"/>
        </w:rPr>
        <w:t>საყვარელიძის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სახელობის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დაავადებათა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კონტროლისა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საზოგადოებრივი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ჯანმრთელობის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ეროვნული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ცენტრის</w:t>
      </w:r>
      <w:r w:rsidRPr="0097424C">
        <w:rPr>
          <w:rFonts w:ascii="AcadNusx" w:hAnsi="AcadNusx"/>
          <w:lang w:val="ka-GE"/>
        </w:rPr>
        <w:t xml:space="preserve">“ </w:t>
      </w:r>
      <w:r w:rsidRPr="0097424C">
        <w:rPr>
          <w:lang w:val="ka-GE"/>
        </w:rPr>
        <w:t>მიერ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რეგისტრირებული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; </w:t>
      </w:r>
    </w:p>
    <w:p w:rsidR="008F01E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კერამიკული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ფილებით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მოპირკეთებული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კედლების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უნიტაზების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ხელსაბანი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ნიჟარების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წმენდა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დეზინფიცირება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ხორციელდება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დაბიძურების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შესაბამისად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მაგრამ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დღეში</w:t>
      </w:r>
      <w:r w:rsidRPr="0097424C">
        <w:rPr>
          <w:rFonts w:ascii="AcadNusx" w:hAnsi="AcadNusx"/>
          <w:lang w:val="ka-GE"/>
        </w:rPr>
        <w:t xml:space="preserve"> 2-</w:t>
      </w:r>
      <w:r w:rsidRPr="0097424C">
        <w:rPr>
          <w:lang w:val="ka-GE"/>
        </w:rPr>
        <w:t>ჯერ</w:t>
      </w:r>
      <w:r w:rsidRPr="0097424C">
        <w:rPr>
          <w:rFonts w:ascii="AcadNusx" w:hAnsi="AcadNusx"/>
          <w:lang w:val="ka-GE"/>
        </w:rPr>
        <w:t xml:space="preserve">; </w:t>
      </w:r>
    </w:p>
    <w:p w:rsidR="003D028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საწმენდი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ინვენტარი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გამოყენების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გაირეცხოს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გაშრეს</w:t>
      </w:r>
      <w:r w:rsidRPr="0097424C">
        <w:rPr>
          <w:rFonts w:ascii="AcadNusx" w:hAnsi="AcadNusx"/>
          <w:lang w:val="ka-GE"/>
        </w:rPr>
        <w:t xml:space="preserve">; </w:t>
      </w:r>
    </w:p>
    <w:p w:rsidR="00E81376" w:rsidRPr="0097424C" w:rsidRDefault="00E81376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დალაგების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დროს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იქნეს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ინდივიდუალური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დამცავი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:   </w:t>
      </w:r>
      <w:r w:rsidRPr="0097424C">
        <w:rPr>
          <w:lang w:val="ka-GE"/>
        </w:rPr>
        <w:t>ხელთათმანები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lang w:val="ka-GE"/>
        </w:rPr>
        <w:t>სახის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ფარი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lang w:val="ka-GE"/>
        </w:rPr>
        <w:t>წყალგაუმტარი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წინსაფარი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lang w:val="ka-GE"/>
        </w:rPr>
        <w:t>რომელიც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ყოველი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გამოყენების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ექვემდებარება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რეცხვასა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დეზინფიცირებას</w:t>
      </w:r>
      <w:r w:rsidRPr="0097424C">
        <w:rPr>
          <w:rFonts w:ascii="AcadNusx" w:hAnsi="AcadNusx"/>
          <w:lang w:val="ka-GE"/>
        </w:rPr>
        <w:t xml:space="preserve">), </w:t>
      </w:r>
      <w:r w:rsidRPr="0097424C">
        <w:rPr>
          <w:lang w:val="ka-GE"/>
        </w:rPr>
        <w:t>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წყალგაუმტარი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ხალათი</w:t>
      </w:r>
      <w:r w:rsidRPr="0097424C">
        <w:rPr>
          <w:rFonts w:ascii="AcadNusx" w:hAnsi="AcadNusx"/>
          <w:lang w:val="ka-GE"/>
        </w:rPr>
        <w:t>;</w:t>
      </w:r>
    </w:p>
    <w:p w:rsidR="003D028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დასუფთავების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დროს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თავიდან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იქნას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აცილებული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შხეფებისა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აეროზოლების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წარმოქმნა</w:t>
      </w:r>
      <w:r w:rsidR="003D0285" w:rsidRPr="0097424C">
        <w:rPr>
          <w:rFonts w:ascii="AcadNusx" w:hAnsi="AcadNusx"/>
          <w:lang w:val="ka-GE"/>
        </w:rPr>
        <w:t>;</w:t>
      </w:r>
    </w:p>
    <w:p w:rsidR="008F01E5" w:rsidRPr="0097424C" w:rsidRDefault="00894F9A" w:rsidP="00A93AE9">
      <w:pPr>
        <w:numPr>
          <w:ilvl w:val="0"/>
          <w:numId w:val="1"/>
        </w:numPr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დასუფთავების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პროცედურების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ჩატარების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დასრულებისთანავე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lang w:val="ka-GE"/>
        </w:rPr>
        <w:t>ხელთათმანების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გახდის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შემდეგ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lang w:val="ka-GE"/>
        </w:rPr>
        <w:t>აუცილებელია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lang w:val="ka-GE"/>
        </w:rPr>
        <w:t>დაბანა</w:t>
      </w:r>
      <w:r w:rsidRPr="0097424C">
        <w:rPr>
          <w:rFonts w:ascii="AcadNusx" w:hAnsi="AcadNusx"/>
          <w:lang w:val="ka-GE"/>
        </w:rPr>
        <w:t xml:space="preserve">; </w:t>
      </w:r>
    </w:p>
    <w:p w:rsidR="008F01E5" w:rsidRPr="0097424C" w:rsidRDefault="00894F9A" w:rsidP="00A93AE9">
      <w:pPr>
        <w:numPr>
          <w:ilvl w:val="0"/>
          <w:numId w:val="1"/>
        </w:numPr>
        <w:spacing w:after="0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სანიტარიული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კვანძის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დასუფთავებისათვის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საყოფაცხოვრებო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ქიმიური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უნდა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ინახებოდეს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სპეციალურად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მიზნისათვის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განკუთვნილ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ჩაკეტილ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სათავსში</w:t>
      </w:r>
      <w:r w:rsidRPr="0097424C">
        <w:rPr>
          <w:rFonts w:ascii="AcadNusx" w:hAnsi="AcadNusx"/>
          <w:lang w:val="ka-GE"/>
        </w:rPr>
        <w:t>/</w:t>
      </w:r>
      <w:r w:rsidRPr="0097424C">
        <w:rPr>
          <w:lang w:val="ka-GE"/>
        </w:rPr>
        <w:t>კარადაში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პირვანდელი</w:t>
      </w:r>
      <w:r w:rsidRPr="0097424C">
        <w:rPr>
          <w:rFonts w:ascii="AcadNusx" w:hAnsi="AcadNusx"/>
          <w:lang w:val="ka-GE"/>
        </w:rPr>
        <w:t>/</w:t>
      </w:r>
      <w:r w:rsidRPr="0097424C">
        <w:rPr>
          <w:lang w:val="ka-GE"/>
        </w:rPr>
        <w:t>მწარმოებლის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შეფუთვით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რათა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შესაძლებელი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იყოს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დიფერენცირება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მარკირების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მიხედვით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იყოს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ხელმისაწვდომი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დაწესებულების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ბენეფიციარებისა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პერსონალისთვის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რომელთა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საქმიანობა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უკავშირდება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მათ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გამოყენებას</w:t>
      </w:r>
      <w:r w:rsidRPr="0097424C">
        <w:rPr>
          <w:rFonts w:ascii="AcadNusx" w:hAnsi="AcadNusx"/>
          <w:lang w:val="ka-GE"/>
        </w:rPr>
        <w:t xml:space="preserve">. </w:t>
      </w:r>
    </w:p>
    <w:p w:rsidR="008F01E5" w:rsidRPr="0097424C" w:rsidRDefault="00894F9A" w:rsidP="00A93AE9">
      <w:pPr>
        <w:spacing w:after="0" w:line="259" w:lineRule="auto"/>
        <w:ind w:left="426" w:hanging="426"/>
        <w:jc w:val="left"/>
        <w:rPr>
          <w:rFonts w:ascii="AcadNusx" w:hAnsi="AcadNusx"/>
          <w:lang w:val="ka-GE"/>
        </w:rPr>
      </w:pPr>
      <w:r w:rsidRPr="0097424C">
        <w:rPr>
          <w:rFonts w:ascii="AcadNusx" w:hAnsi="AcadNusx"/>
          <w:lang w:val="ka-GE"/>
        </w:rPr>
        <w:t xml:space="preserve">  </w:t>
      </w:r>
    </w:p>
    <w:p w:rsidR="00DA1AC1" w:rsidRPr="0097424C" w:rsidRDefault="003D758B" w:rsidP="00AE12BA">
      <w:pPr>
        <w:pStyle w:val="Heading1"/>
        <w:ind w:left="426" w:hanging="426"/>
        <w:rPr>
          <w:rFonts w:ascii="AcadNusx" w:hAnsi="AcadNusx"/>
          <w:b/>
          <w:color w:val="008080"/>
          <w:sz w:val="22"/>
          <w:szCs w:val="22"/>
          <w:lang w:val="ka-GE"/>
        </w:rPr>
      </w:pPr>
      <w:r w:rsidRPr="0097424C">
        <w:rPr>
          <w:rFonts w:ascii="AcadNusx" w:hAnsi="AcadNusx"/>
          <w:color w:val="008080"/>
          <w:lang w:val="ka-GE"/>
        </w:rPr>
        <w:t xml:space="preserve"> </w:t>
      </w:r>
      <w:r w:rsidR="00DA1AC1"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დასაქმებულთა</w:t>
      </w:r>
      <w:r w:rsidR="00E81376" w:rsidRPr="0097424C">
        <w:rPr>
          <w:rFonts w:ascii="AcadNusx" w:hAnsi="AcadNusx"/>
          <w:b/>
          <w:color w:val="008080"/>
          <w:sz w:val="22"/>
          <w:szCs w:val="22"/>
          <w:lang w:val="ka-GE"/>
        </w:rPr>
        <w:t>/</w:t>
      </w:r>
      <w:r w:rsidR="00E81376"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მესამე</w:t>
      </w:r>
      <w:r w:rsidR="00E81376"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="00E81376"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პირთა</w:t>
      </w:r>
      <w:r w:rsidR="00E81376"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 </w:t>
      </w:r>
      <w:r w:rsidR="00E81376" w:rsidRPr="0097424C">
        <w:rPr>
          <w:rFonts w:ascii="Sylfaen" w:hAnsi="Sylfaen" w:cs="Sylfaen"/>
          <w:b/>
          <w:color w:val="008080"/>
          <w:sz w:val="22"/>
          <w:szCs w:val="22"/>
          <w:lang w:val="ka-GE"/>
        </w:rPr>
        <w:t>ვალდებულებები</w:t>
      </w:r>
      <w:r w:rsidR="00DA1AC1" w:rsidRPr="0097424C">
        <w:rPr>
          <w:rFonts w:ascii="AcadNusx" w:hAnsi="AcadNusx"/>
          <w:b/>
          <w:color w:val="008080"/>
          <w:sz w:val="22"/>
          <w:szCs w:val="22"/>
          <w:lang w:val="ka-GE"/>
        </w:rPr>
        <w:t xml:space="preserve">: </w:t>
      </w:r>
    </w:p>
    <w:p w:rsidR="00DA1AC1" w:rsidRPr="0097424C" w:rsidRDefault="00DA1AC1" w:rsidP="00AE12BA">
      <w:pPr>
        <w:spacing w:after="71" w:line="259" w:lineRule="auto"/>
        <w:ind w:left="426" w:hanging="426"/>
        <w:rPr>
          <w:rFonts w:ascii="AcadNusx" w:hAnsi="AcadNusx"/>
          <w:b/>
          <w:i/>
          <w:lang w:val="ka-GE"/>
        </w:rPr>
      </w:pPr>
      <w:r w:rsidRPr="0097424C">
        <w:rPr>
          <w:b/>
          <w:i/>
          <w:lang w:val="ka-GE"/>
        </w:rPr>
        <w:t>ხელის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ჰიგიენის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რეგულარულად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და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საფუძვლიანად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შესრულება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წარმოადგენს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უმეტესი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ვირუსისგან</w:t>
      </w:r>
      <w:r w:rsidR="00E81376"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თავის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დაცვის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საუკეთ</w:t>
      </w:r>
      <w:bookmarkStart w:id="0" w:name="_GoBack"/>
      <w:bookmarkEnd w:id="0"/>
      <w:r w:rsidRPr="0097424C">
        <w:rPr>
          <w:b/>
          <w:i/>
          <w:lang w:val="ka-GE"/>
        </w:rPr>
        <w:t>ესო</w:t>
      </w:r>
      <w:r w:rsidRPr="0097424C">
        <w:rPr>
          <w:rFonts w:ascii="AcadNusx" w:hAnsi="AcadNusx"/>
          <w:b/>
          <w:i/>
          <w:lang w:val="ka-GE"/>
        </w:rPr>
        <w:t xml:space="preserve"> </w:t>
      </w:r>
      <w:r w:rsidRPr="0097424C">
        <w:rPr>
          <w:b/>
          <w:i/>
          <w:lang w:val="ka-GE"/>
        </w:rPr>
        <w:t>საშუალებას</w:t>
      </w:r>
      <w:r w:rsidRPr="0097424C">
        <w:rPr>
          <w:rFonts w:ascii="AcadNusx" w:hAnsi="AcadNusx"/>
          <w:b/>
          <w:i/>
          <w:lang w:val="ka-GE"/>
        </w:rPr>
        <w:t xml:space="preserve">. </w:t>
      </w:r>
    </w:p>
    <w:p w:rsidR="00DA1AC1" w:rsidRPr="0097424C" w:rsidRDefault="00DA1AC1" w:rsidP="00AE12BA">
      <w:pPr>
        <w:spacing w:after="71" w:line="259" w:lineRule="auto"/>
        <w:ind w:left="426" w:hanging="426"/>
        <w:rPr>
          <w:rFonts w:ascii="AcadNusx" w:hAnsi="AcadNusx"/>
          <w:lang w:val="ka-GE"/>
        </w:rPr>
      </w:pPr>
      <w:r w:rsidRPr="0097424C">
        <w:rPr>
          <w:lang w:val="ka-GE"/>
        </w:rPr>
        <w:t>შესაბამისად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lang w:val="ka-GE"/>
        </w:rPr>
        <w:t>აუცილებელია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ადგილზე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განახორციელოთ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შემდეგი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lang w:val="ka-GE"/>
        </w:rPr>
        <w:t>ღონისძიებები</w:t>
      </w:r>
      <w:r w:rsidRPr="0097424C">
        <w:rPr>
          <w:rFonts w:ascii="AcadNusx" w:hAnsi="AcadNusx"/>
          <w:lang w:val="ka-GE"/>
        </w:rPr>
        <w:t xml:space="preserve">: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დაიცავით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ჰიგიენის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წესები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თქვენს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ადგილზე</w:t>
      </w:r>
      <w:r w:rsidRPr="0097424C">
        <w:rPr>
          <w:rFonts w:ascii="AcadNusx" w:hAnsi="AcadNusx"/>
          <w:lang w:val="ka-GE"/>
        </w:rPr>
        <w:t>;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პროცესი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განახორციელეთ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დამსაქმებლის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შრომის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უსაფრთხოების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მენეჯერის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მიერ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განსაზღვრული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საგანგებო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სიტუაციებში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სამოქმედო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გეგმის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შესაბამისად</w:t>
      </w:r>
      <w:r w:rsidRPr="0097424C">
        <w:rPr>
          <w:rFonts w:ascii="AcadNusx" w:hAnsi="AcadNusx"/>
          <w:lang w:val="ka-GE"/>
        </w:rPr>
        <w:t xml:space="preserve">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მისალმებისას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ჩამოართვათ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ერთმანეთს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მოერიდეთ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სხვებთან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კონტაქტს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შეხებას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სხვა</w:t>
      </w:r>
      <w:r w:rsidRPr="0097424C">
        <w:rPr>
          <w:rFonts w:ascii="AcadNusx" w:hAnsi="AcadNusx"/>
          <w:lang w:val="ka-GE"/>
        </w:rPr>
        <w:t xml:space="preserve">);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მოერიდეთ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თავშეყრას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დაიცავით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რეკომენდაცია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უსაფრთხო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დისტანციის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დაცვით</w:t>
      </w:r>
      <w:r w:rsidRPr="0097424C">
        <w:rPr>
          <w:rFonts w:ascii="AcadNusx" w:hAnsi="AcadNusx"/>
          <w:lang w:val="ka-GE"/>
        </w:rPr>
        <w:t xml:space="preserve"> (</w:t>
      </w:r>
      <w:r w:rsidRPr="0097424C">
        <w:rPr>
          <w:rFonts w:ascii="Sylfaen" w:hAnsi="Sylfaen" w:cs="Sylfaen"/>
          <w:lang w:val="ka-GE"/>
        </w:rPr>
        <w:t>არანაკლებ</w:t>
      </w:r>
      <w:r w:rsidRPr="0097424C">
        <w:rPr>
          <w:rFonts w:ascii="AcadNusx" w:hAnsi="AcadNusx"/>
          <w:lang w:val="ka-GE"/>
        </w:rPr>
        <w:t xml:space="preserve"> 2 </w:t>
      </w:r>
      <w:r w:rsidRPr="0097424C">
        <w:rPr>
          <w:rFonts w:ascii="Sylfaen" w:hAnsi="Sylfaen" w:cs="Sylfaen"/>
          <w:lang w:val="ka-GE"/>
        </w:rPr>
        <w:t>მ</w:t>
      </w:r>
      <w:r w:rsidRPr="0097424C">
        <w:rPr>
          <w:rFonts w:ascii="AcadNusx" w:hAnsi="AcadNusx"/>
          <w:lang w:val="ka-GE"/>
        </w:rPr>
        <w:t xml:space="preserve">);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სამუშაოების</w:t>
      </w:r>
      <w:r w:rsidRPr="0097424C">
        <w:rPr>
          <w:rFonts w:ascii="AcadNusx" w:hAnsi="AcadNusx"/>
          <w:lang w:val="ka-GE"/>
        </w:rPr>
        <w:t xml:space="preserve">   </w:t>
      </w:r>
      <w:r w:rsidRPr="0097424C">
        <w:rPr>
          <w:rFonts w:ascii="Sylfaen" w:hAnsi="Sylfaen" w:cs="Sylfaen"/>
          <w:lang w:val="ka-GE"/>
        </w:rPr>
        <w:t>შესრულებისას</w:t>
      </w:r>
      <w:r w:rsidRPr="0097424C">
        <w:rPr>
          <w:rFonts w:ascii="AcadNusx" w:hAnsi="AcadNusx"/>
          <w:lang w:val="ka-GE"/>
        </w:rPr>
        <w:t xml:space="preserve">   </w:t>
      </w:r>
      <w:r w:rsidRPr="0097424C">
        <w:rPr>
          <w:rFonts w:ascii="Sylfaen" w:hAnsi="Sylfaen" w:cs="Sylfaen"/>
          <w:lang w:val="ka-GE"/>
        </w:rPr>
        <w:t>გამოიყენეთ</w:t>
      </w:r>
      <w:r w:rsidRPr="0097424C">
        <w:rPr>
          <w:rFonts w:ascii="AcadNusx" w:hAnsi="AcadNusx"/>
          <w:lang w:val="ka-GE"/>
        </w:rPr>
        <w:t xml:space="preserve">   </w:t>
      </w:r>
      <w:r w:rsidRPr="0097424C">
        <w:rPr>
          <w:rFonts w:ascii="Sylfaen" w:hAnsi="Sylfaen" w:cs="Sylfaen"/>
          <w:lang w:val="ka-GE"/>
        </w:rPr>
        <w:t>სრულად</w:t>
      </w:r>
      <w:r w:rsidR="00E81376"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ინდივიდუალური</w:t>
      </w:r>
      <w:r w:rsidRPr="0097424C">
        <w:rPr>
          <w:rFonts w:ascii="AcadNusx" w:hAnsi="AcadNusx"/>
          <w:lang w:val="ka-GE"/>
        </w:rPr>
        <w:t xml:space="preserve">   </w:t>
      </w:r>
      <w:r w:rsidRPr="0097424C">
        <w:rPr>
          <w:rFonts w:ascii="Sylfaen" w:hAnsi="Sylfaen" w:cs="Sylfaen"/>
          <w:lang w:val="ka-GE"/>
        </w:rPr>
        <w:t>დაცვის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,   </w:t>
      </w:r>
      <w:r w:rsidRPr="0097424C">
        <w:rPr>
          <w:rFonts w:ascii="Sylfaen" w:hAnsi="Sylfaen" w:cs="Sylfaen"/>
          <w:lang w:val="ka-GE"/>
        </w:rPr>
        <w:t>რომელსაც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გაწვდით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დამსაქმებელი</w:t>
      </w:r>
      <w:r w:rsidRPr="0097424C">
        <w:rPr>
          <w:rFonts w:ascii="AcadNusx" w:hAnsi="AcadNusx"/>
          <w:lang w:val="ka-GE"/>
        </w:rPr>
        <w:t xml:space="preserve">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სამუშაოს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დაწყებისა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დამთავრებისას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სადეზინფექციო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საშუალებებით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დაასუფთავეთ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ადგილები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ხელსაწყოები</w:t>
      </w:r>
      <w:r w:rsidRPr="0097424C">
        <w:rPr>
          <w:rFonts w:ascii="AcadNusx" w:hAnsi="AcadNusx"/>
          <w:lang w:val="ka-GE"/>
        </w:rPr>
        <w:t xml:space="preserve">,  </w:t>
      </w:r>
      <w:r w:rsidRPr="0097424C">
        <w:rPr>
          <w:rFonts w:ascii="Sylfaen" w:hAnsi="Sylfaen" w:cs="Sylfaen"/>
          <w:lang w:val="ka-GE"/>
        </w:rPr>
        <w:t>რომელსაც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იყენებთ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სამუშაო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პროცესის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მიმდინარეობისას</w:t>
      </w:r>
      <w:r w:rsidRPr="0097424C">
        <w:rPr>
          <w:rFonts w:ascii="AcadNusx" w:hAnsi="AcadNusx"/>
          <w:lang w:val="ka-GE"/>
        </w:rPr>
        <w:t xml:space="preserve">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lastRenderedPageBreak/>
        <w:t>გამოიყენეთ</w:t>
      </w:r>
      <w:r w:rsidRPr="0097424C">
        <w:rPr>
          <w:rFonts w:ascii="AcadNusx" w:hAnsi="AcadNusx"/>
          <w:lang w:val="ka-GE"/>
        </w:rPr>
        <w:t xml:space="preserve"> 70%-</w:t>
      </w:r>
      <w:r w:rsidRPr="0097424C">
        <w:rPr>
          <w:rFonts w:ascii="Sylfaen" w:hAnsi="Sylfaen" w:cs="Sylfaen"/>
          <w:lang w:val="ka-GE"/>
        </w:rPr>
        <w:t>იანი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ალკოჰოლის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შემცველი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საწმენდი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საშუალებები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იმ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შემთხვევაში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თუ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ვერ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ახერხებთ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დაბანას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გაშრობას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გახსოვდეთ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რომ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ხელების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დაბანა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საპნითა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წყლით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არის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უპირატესი</w:t>
      </w:r>
      <w:r w:rsidRPr="0097424C">
        <w:rPr>
          <w:rFonts w:ascii="AcadNusx" w:hAnsi="AcadNusx"/>
          <w:lang w:val="ka-GE"/>
        </w:rPr>
        <w:t xml:space="preserve">; </w:t>
      </w:r>
    </w:p>
    <w:p w:rsidR="00DA1AC1" w:rsidRPr="0097424C" w:rsidRDefault="00DA1AC1" w:rsidP="00DA1AC1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დახველების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დაცემინების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დროს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მიიფარეთ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სუფთა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ხელსახოცი</w:t>
      </w:r>
      <w:r w:rsidRPr="0097424C">
        <w:rPr>
          <w:rFonts w:ascii="AcadNusx" w:hAnsi="AcadNusx"/>
          <w:lang w:val="ka-GE"/>
        </w:rPr>
        <w:t xml:space="preserve">  </w:t>
      </w:r>
      <w:r w:rsidRPr="0097424C">
        <w:rPr>
          <w:rFonts w:ascii="Sylfaen" w:hAnsi="Sylfaen" w:cs="Sylfaen"/>
          <w:lang w:val="ka-GE"/>
        </w:rPr>
        <w:t>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იდაყვში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მოხრილი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მხარი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გამოყენებული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ერთჯერადი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ხელსახოცი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კი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გადააგდეთ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ურნაში</w:t>
      </w:r>
      <w:r w:rsidRPr="0097424C">
        <w:rPr>
          <w:rFonts w:ascii="AcadNusx" w:hAnsi="AcadNusx"/>
          <w:lang w:val="ka-GE"/>
        </w:rPr>
        <w:t xml:space="preserve">; </w:t>
      </w:r>
    </w:p>
    <w:p w:rsidR="00A9271E" w:rsidRPr="0097424C" w:rsidRDefault="00DA1AC1" w:rsidP="00FA341E">
      <w:pPr>
        <w:pStyle w:val="ListParagraph"/>
        <w:numPr>
          <w:ilvl w:val="0"/>
          <w:numId w:val="7"/>
        </w:numPr>
        <w:spacing w:after="71"/>
        <w:ind w:left="426" w:hanging="426"/>
        <w:jc w:val="both"/>
        <w:rPr>
          <w:rFonts w:ascii="AcadNusx" w:hAnsi="AcadNusx"/>
          <w:lang w:val="ka-GE"/>
        </w:rPr>
      </w:pPr>
      <w:r w:rsidRPr="0097424C">
        <w:rPr>
          <w:rFonts w:ascii="Sylfaen" w:hAnsi="Sylfaen" w:cs="Sylfaen"/>
          <w:lang w:val="ka-GE"/>
        </w:rPr>
        <w:t>მოერიდეთ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ხელებით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თვალებზე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ცხვირზე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პირზე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შეხებას</w:t>
      </w:r>
      <w:r w:rsidRPr="0097424C">
        <w:rPr>
          <w:rFonts w:ascii="AcadNusx" w:hAnsi="AcadNusx"/>
          <w:lang w:val="ka-GE"/>
        </w:rPr>
        <w:t xml:space="preserve">. </w:t>
      </w:r>
      <w:r w:rsidRPr="0097424C">
        <w:rPr>
          <w:rFonts w:ascii="Sylfaen" w:hAnsi="Sylfaen" w:cs="Sylfaen"/>
          <w:lang w:val="ka-GE"/>
        </w:rPr>
        <w:t>მუშაობის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პერიოდში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უზრუნველყავით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თმის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შეკვრა</w:t>
      </w:r>
      <w:r w:rsidRPr="0097424C">
        <w:rPr>
          <w:rFonts w:ascii="AcadNusx" w:hAnsi="AcadNusx"/>
          <w:lang w:val="ka-GE"/>
        </w:rPr>
        <w:t>/</w:t>
      </w:r>
      <w:r w:rsidRPr="0097424C">
        <w:rPr>
          <w:rFonts w:ascii="Sylfaen" w:hAnsi="Sylfaen" w:cs="Sylfaen"/>
          <w:lang w:val="ka-GE"/>
        </w:rPr>
        <w:t>მჭიდროდ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დამაგრება</w:t>
      </w:r>
      <w:r w:rsidRPr="0097424C">
        <w:rPr>
          <w:rFonts w:ascii="AcadNusx" w:hAnsi="AcadNusx"/>
          <w:lang w:val="ka-GE"/>
        </w:rPr>
        <w:t xml:space="preserve">, </w:t>
      </w:r>
      <w:r w:rsidRPr="0097424C">
        <w:rPr>
          <w:rFonts w:ascii="Sylfaen" w:hAnsi="Sylfaen" w:cs="Sylfaen"/>
          <w:lang w:val="ka-GE"/>
        </w:rPr>
        <w:t>რათა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მაქსიმალურად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შეიზღუდოს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თმების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სახის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ზედაპირთან</w:t>
      </w:r>
      <w:r w:rsidRPr="0097424C">
        <w:rPr>
          <w:rFonts w:ascii="AcadNusx" w:hAnsi="AcadNusx"/>
          <w:lang w:val="ka-GE"/>
        </w:rPr>
        <w:t xml:space="preserve"> </w:t>
      </w:r>
      <w:r w:rsidRPr="0097424C">
        <w:rPr>
          <w:rFonts w:ascii="Sylfaen" w:hAnsi="Sylfaen" w:cs="Sylfaen"/>
          <w:lang w:val="ka-GE"/>
        </w:rPr>
        <w:t>შეხება</w:t>
      </w:r>
      <w:r w:rsidRPr="0097424C">
        <w:rPr>
          <w:rFonts w:ascii="AcadNusx" w:hAnsi="AcadNusx"/>
          <w:lang w:val="ka-GE"/>
        </w:rPr>
        <w:t xml:space="preserve">. </w:t>
      </w:r>
    </w:p>
    <w:p w:rsidR="00A9271E" w:rsidRPr="0097424C" w:rsidRDefault="00A9271E" w:rsidP="00A93AE9">
      <w:pPr>
        <w:spacing w:after="71" w:line="259" w:lineRule="auto"/>
        <w:ind w:left="426" w:hanging="426"/>
        <w:jc w:val="left"/>
        <w:rPr>
          <w:rFonts w:ascii="AcadNusx" w:hAnsi="AcadNusx"/>
          <w:lang w:val="ka-GE"/>
        </w:rPr>
      </w:pPr>
    </w:p>
    <w:p w:rsidR="003D758B" w:rsidRPr="0097424C" w:rsidRDefault="00AE12BA" w:rsidP="00A93AE9">
      <w:pPr>
        <w:spacing w:after="71" w:line="259" w:lineRule="auto"/>
        <w:ind w:left="426" w:hanging="426"/>
        <w:jc w:val="left"/>
        <w:rPr>
          <w:rFonts w:ascii="AcadNusx" w:hAnsi="AcadNusx"/>
          <w:lang w:val="ka-GE"/>
        </w:rPr>
      </w:pPr>
      <w:r w:rsidRPr="0097424C">
        <w:rPr>
          <w:rFonts w:ascii="AcadNusx" w:hAnsi="AcadNusx"/>
          <w:noProof/>
          <w:lang w:val="ka-GE" w:eastAsia="en-US"/>
        </w:rPr>
        <w:drawing>
          <wp:inline distT="0" distB="0" distL="0" distR="0" wp14:anchorId="7E12B704" wp14:editId="2F0420CC">
            <wp:extent cx="6658357" cy="294132"/>
            <wp:effectExtent l="0" t="0" r="0" b="0"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8357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58B" w:rsidRPr="0097424C" w:rsidRDefault="003D758B" w:rsidP="00A93AE9">
      <w:pPr>
        <w:spacing w:after="71" w:line="259" w:lineRule="auto"/>
        <w:ind w:left="426" w:hanging="426"/>
        <w:jc w:val="left"/>
        <w:rPr>
          <w:rFonts w:ascii="AcadNusx" w:hAnsi="AcadNusx"/>
          <w:lang w:val="ka-GE"/>
        </w:rPr>
      </w:pPr>
    </w:p>
    <w:p w:rsidR="003D758B" w:rsidRPr="0097424C" w:rsidRDefault="003D758B" w:rsidP="00A93AE9">
      <w:pPr>
        <w:spacing w:after="71" w:line="259" w:lineRule="auto"/>
        <w:ind w:left="426" w:hanging="426"/>
        <w:jc w:val="left"/>
        <w:rPr>
          <w:rFonts w:ascii="AcadNusx" w:hAnsi="AcadNusx"/>
          <w:lang w:val="ka-GE"/>
        </w:rPr>
      </w:pPr>
    </w:p>
    <w:sectPr w:rsidR="003D758B" w:rsidRPr="009742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653" w:bottom="1440" w:left="708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19" w:rsidRDefault="00D50419">
      <w:pPr>
        <w:spacing w:after="0" w:line="240" w:lineRule="auto"/>
      </w:pPr>
      <w:r>
        <w:separator/>
      </w:r>
    </w:p>
  </w:endnote>
  <w:endnote w:type="continuationSeparator" w:id="0">
    <w:p w:rsidR="00D50419" w:rsidRDefault="00D5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94F9A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F01E5" w:rsidRDefault="00894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94F9A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97424C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F01E5" w:rsidRDefault="00894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94F9A">
    <w:pPr>
      <w:spacing w:after="0" w:line="259" w:lineRule="auto"/>
      <w:ind w:left="0" w:right="54" w:firstLine="0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8F01E5" w:rsidRDefault="00894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19" w:rsidRDefault="00D50419">
      <w:pPr>
        <w:spacing w:after="0" w:line="240" w:lineRule="auto"/>
      </w:pPr>
      <w:r>
        <w:separator/>
      </w:r>
    </w:p>
  </w:footnote>
  <w:footnote w:type="continuationSeparator" w:id="0">
    <w:p w:rsidR="00D50419" w:rsidRDefault="00D5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F01E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F01E5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E5" w:rsidRDefault="008F01E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1B3"/>
    <w:multiLevelType w:val="hybridMultilevel"/>
    <w:tmpl w:val="04047F06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5E72AC7"/>
    <w:multiLevelType w:val="multilevel"/>
    <w:tmpl w:val="BEB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A1ED5"/>
    <w:multiLevelType w:val="hybridMultilevel"/>
    <w:tmpl w:val="F36285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6963FB"/>
    <w:multiLevelType w:val="hybridMultilevel"/>
    <w:tmpl w:val="E552158A"/>
    <w:lvl w:ilvl="0" w:tplc="BA70CDA4">
      <w:start w:val="1"/>
      <w:numFmt w:val="bullet"/>
      <w:lvlText w:val="o"/>
      <w:lvlJc w:val="left"/>
      <w:pPr>
        <w:ind w:left="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E211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619C6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6578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A8CDE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01826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6ABF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6821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699E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47B16"/>
    <w:multiLevelType w:val="hybridMultilevel"/>
    <w:tmpl w:val="AB0C86F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463B3A"/>
    <w:multiLevelType w:val="hybridMultilevel"/>
    <w:tmpl w:val="D6B68AFA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2CF5660D"/>
    <w:multiLevelType w:val="hybridMultilevel"/>
    <w:tmpl w:val="9AC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457B"/>
    <w:multiLevelType w:val="hybridMultilevel"/>
    <w:tmpl w:val="9CAAC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6D24"/>
    <w:multiLevelType w:val="hybridMultilevel"/>
    <w:tmpl w:val="9CB2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C3E28"/>
    <w:multiLevelType w:val="hybridMultilevel"/>
    <w:tmpl w:val="B0AAF47C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46D40120"/>
    <w:multiLevelType w:val="hybridMultilevel"/>
    <w:tmpl w:val="1B107376"/>
    <w:lvl w:ilvl="0" w:tplc="72BE68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77EA"/>
    <w:multiLevelType w:val="hybridMultilevel"/>
    <w:tmpl w:val="47B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4E5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ED7D3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C6F10"/>
    <w:multiLevelType w:val="hybridMultilevel"/>
    <w:tmpl w:val="1D2EE91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DE87715"/>
    <w:multiLevelType w:val="hybridMultilevel"/>
    <w:tmpl w:val="45D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67516"/>
    <w:multiLevelType w:val="hybridMultilevel"/>
    <w:tmpl w:val="3CE6A870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65F074A5"/>
    <w:multiLevelType w:val="hybridMultilevel"/>
    <w:tmpl w:val="75F81B1E"/>
    <w:lvl w:ilvl="0" w:tplc="08090003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714C30CF"/>
    <w:multiLevelType w:val="hybridMultilevel"/>
    <w:tmpl w:val="47F02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5C6E"/>
    <w:multiLevelType w:val="hybridMultilevel"/>
    <w:tmpl w:val="7D20921E"/>
    <w:lvl w:ilvl="0" w:tplc="06343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741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A6CD0">
      <w:start w:val="1"/>
      <w:numFmt w:val="bullet"/>
      <w:lvlRestart w:val="0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E69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8030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CF11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189F1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2DA3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1F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F4CE9"/>
    <w:multiLevelType w:val="hybridMultilevel"/>
    <w:tmpl w:val="B3CA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14"/>
  </w:num>
  <w:num w:numId="8">
    <w:abstractNumId w:val="13"/>
  </w:num>
  <w:num w:numId="9">
    <w:abstractNumId w:val="0"/>
  </w:num>
  <w:num w:numId="10">
    <w:abstractNumId w:val="15"/>
  </w:num>
  <w:num w:numId="11">
    <w:abstractNumId w:val="6"/>
  </w:num>
  <w:num w:numId="12">
    <w:abstractNumId w:val="18"/>
  </w:num>
  <w:num w:numId="13">
    <w:abstractNumId w:val="16"/>
  </w:num>
  <w:num w:numId="14">
    <w:abstractNumId w:val="10"/>
  </w:num>
  <w:num w:numId="15">
    <w:abstractNumId w:val="11"/>
  </w:num>
  <w:num w:numId="16">
    <w:abstractNumId w:val="12"/>
  </w:num>
  <w:num w:numId="17">
    <w:abstractNumId w:val="19"/>
  </w:num>
  <w:num w:numId="18">
    <w:abstractNumId w:val="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E5"/>
    <w:rsid w:val="000A2A6C"/>
    <w:rsid w:val="000C1DBB"/>
    <w:rsid w:val="000E3B05"/>
    <w:rsid w:val="00193ACE"/>
    <w:rsid w:val="0020482A"/>
    <w:rsid w:val="00227168"/>
    <w:rsid w:val="00257C9D"/>
    <w:rsid w:val="00281533"/>
    <w:rsid w:val="002A09E8"/>
    <w:rsid w:val="002B60C8"/>
    <w:rsid w:val="00315280"/>
    <w:rsid w:val="003A7B32"/>
    <w:rsid w:val="003D0285"/>
    <w:rsid w:val="003D758B"/>
    <w:rsid w:val="00417B87"/>
    <w:rsid w:val="00443DB3"/>
    <w:rsid w:val="00452E63"/>
    <w:rsid w:val="005056D4"/>
    <w:rsid w:val="005A22DB"/>
    <w:rsid w:val="005C6796"/>
    <w:rsid w:val="006A3D32"/>
    <w:rsid w:val="0070142F"/>
    <w:rsid w:val="007368F6"/>
    <w:rsid w:val="00761686"/>
    <w:rsid w:val="007B2E10"/>
    <w:rsid w:val="0081682B"/>
    <w:rsid w:val="00876AEA"/>
    <w:rsid w:val="00894F9A"/>
    <w:rsid w:val="008D4F3C"/>
    <w:rsid w:val="008F01E5"/>
    <w:rsid w:val="00913AEA"/>
    <w:rsid w:val="0097424C"/>
    <w:rsid w:val="009A097F"/>
    <w:rsid w:val="00A200DF"/>
    <w:rsid w:val="00A27DCC"/>
    <w:rsid w:val="00A7233E"/>
    <w:rsid w:val="00A9271E"/>
    <w:rsid w:val="00A93AE9"/>
    <w:rsid w:val="00AE12BA"/>
    <w:rsid w:val="00BB52C6"/>
    <w:rsid w:val="00CB66A2"/>
    <w:rsid w:val="00D04848"/>
    <w:rsid w:val="00D50419"/>
    <w:rsid w:val="00D6103C"/>
    <w:rsid w:val="00D709E1"/>
    <w:rsid w:val="00DA1AC1"/>
    <w:rsid w:val="00E81376"/>
    <w:rsid w:val="00EA5FCC"/>
    <w:rsid w:val="00ED52FD"/>
    <w:rsid w:val="00F103C7"/>
    <w:rsid w:val="00F41658"/>
    <w:rsid w:val="00FA341E"/>
    <w:rsid w:val="00FA7DEF"/>
    <w:rsid w:val="00F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280F"/>
  <w15:docId w15:val="{176EB0FA-6477-491C-A25F-6B9C4F2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48" w:lineRule="auto"/>
      <w:ind w:left="634" w:hanging="370"/>
      <w:jc w:val="both"/>
    </w:pPr>
    <w:rPr>
      <w:rFonts w:ascii="Sylfaen" w:eastAsia="Sylfaen" w:hAnsi="Sylfaen" w:cs="Sylfae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C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C9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A3">
    <w:name w:val="A3"/>
    <w:uiPriority w:val="99"/>
    <w:rsid w:val="00257C9D"/>
    <w:rPr>
      <w:rFonts w:cs="Univers LT Pro 55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7C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7C9D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C9D"/>
    <w:rPr>
      <w:rFonts w:eastAsiaTheme="minorHAns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57C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3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27168"/>
    <w:pPr>
      <w:spacing w:after="100" w:line="288" w:lineRule="auto"/>
      <w:ind w:left="240" w:firstLine="0"/>
      <w:jc w:val="left"/>
    </w:pPr>
    <w:rPr>
      <w:rFonts w:asciiTheme="minorHAnsi" w:eastAsiaTheme="minorEastAsia" w:hAnsiTheme="minorHAnsi" w:cstheme="minorBidi"/>
      <w:iCs/>
      <w:color w:val="auto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1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39F6-459E-447F-8013-C55B5DF0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cp:lastModifiedBy>Beka Peradze</cp:lastModifiedBy>
  <cp:revision>2</cp:revision>
  <dcterms:created xsi:type="dcterms:W3CDTF">2020-07-20T17:21:00Z</dcterms:created>
  <dcterms:modified xsi:type="dcterms:W3CDTF">2020-07-20T17:21:00Z</dcterms:modified>
</cp:coreProperties>
</file>