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95" w:rsidRDefault="00646089" w:rsidP="00F730D7">
      <w:pPr>
        <w:jc w:val="both"/>
        <w:rPr>
          <w:lang w:val="ka-GE"/>
        </w:rPr>
      </w:pPr>
      <w:bookmarkStart w:id="0" w:name="_GoBack"/>
      <w:bookmarkEnd w:id="0"/>
      <w:r>
        <w:rPr>
          <w:lang w:val="ka-GE"/>
        </w:rPr>
        <w:t xml:space="preserve">შესრულებული მუშაობის ანგარიში </w:t>
      </w:r>
    </w:p>
    <w:p w:rsidR="00EE374C" w:rsidRDefault="00EE374C" w:rsidP="00F730D7">
      <w:pPr>
        <w:jc w:val="both"/>
        <w:rPr>
          <w:lang w:val="ka-GE"/>
        </w:rPr>
      </w:pPr>
    </w:p>
    <w:p w:rsidR="00646089" w:rsidRDefault="00646089" w:rsidP="00F730D7">
      <w:pPr>
        <w:jc w:val="both"/>
        <w:rPr>
          <w:lang w:val="ka-GE"/>
        </w:rPr>
      </w:pPr>
      <w:r>
        <w:rPr>
          <w:lang w:val="ka-GE"/>
        </w:rPr>
        <w:t>(2019 წლის 22 ოქტომბრიდან 2020 წლის 29 მაისის ჩათვლით)</w:t>
      </w:r>
    </w:p>
    <w:p w:rsidR="00EE374C" w:rsidRDefault="00646089" w:rsidP="00F730D7">
      <w:pPr>
        <w:jc w:val="both"/>
        <w:rPr>
          <w:lang w:val="ka-GE"/>
        </w:rPr>
      </w:pPr>
      <w:r>
        <w:rPr>
          <w:lang w:val="ka-GE"/>
        </w:rPr>
        <w:t xml:space="preserve">საქართველოს შრომის,ჯანმრთელობისა და სოციალური დაცვის მინისტრისN01-30/ნ ბრძანების“დედათა და </w:t>
      </w:r>
      <w:r w:rsidR="004574BD">
        <w:rPr>
          <w:lang w:val="ka-GE"/>
        </w:rPr>
        <w:t>ბავშვთა სიკვდილობის/მკვდრადშობადობის სავალდებულო შეტყობინების ფორმისა და წესის შესახებ“-თანახმად დეპარტამენტში სამედიცინო დაწესებულებებიდან შემოსული კორესპოდენციის</w:t>
      </w:r>
      <w:r w:rsidR="00941995">
        <w:rPr>
          <w:lang w:val="ka-GE"/>
        </w:rPr>
        <w:t xml:space="preserve"> </w:t>
      </w:r>
      <w:r w:rsidR="004574BD">
        <w:rPr>
          <w:lang w:val="ka-GE"/>
        </w:rPr>
        <w:t>(სამედიცინო დოკუმენტაცია-ისტორიების ასლები)</w:t>
      </w:r>
      <w:r w:rsidR="00EE374C">
        <w:rPr>
          <w:lang w:val="ka-GE"/>
        </w:rPr>
        <w:t xml:space="preserve"> </w:t>
      </w:r>
      <w:r w:rsidR="004574BD">
        <w:rPr>
          <w:lang w:val="ka-GE"/>
        </w:rPr>
        <w:t>ანალიზი,</w:t>
      </w:r>
      <w:r w:rsidR="00941995">
        <w:rPr>
          <w:lang w:val="ka-GE"/>
        </w:rPr>
        <w:t xml:space="preserve"> </w:t>
      </w:r>
      <w:r w:rsidR="004574BD">
        <w:rPr>
          <w:lang w:val="ka-GE"/>
        </w:rPr>
        <w:t>დახარისხება,</w:t>
      </w:r>
      <w:r w:rsidR="00941995">
        <w:rPr>
          <w:lang w:val="ka-GE"/>
        </w:rPr>
        <w:t xml:space="preserve"> </w:t>
      </w:r>
      <w:r w:rsidR="004574BD">
        <w:rPr>
          <w:lang w:val="ka-GE"/>
        </w:rPr>
        <w:t xml:space="preserve">საინტერესო შემთხვევების შერჩევა საექსპერტო შესწავლისათვის. </w:t>
      </w:r>
    </w:p>
    <w:p w:rsidR="00941995" w:rsidRDefault="00941995" w:rsidP="00F730D7">
      <w:pPr>
        <w:jc w:val="both"/>
        <w:rPr>
          <w:lang w:val="ka-GE"/>
        </w:rPr>
      </w:pPr>
      <w:r>
        <w:rPr>
          <w:lang w:val="ka-GE"/>
        </w:rPr>
        <w:t>2018 - 2019 წლის სამედიცინო დოკუმენტაცია აღირიცხა ერთიანად და 64 ბაინდერით ჩაბარდა არქივს.</w:t>
      </w:r>
    </w:p>
    <w:p w:rsidR="00646089" w:rsidRDefault="004574BD" w:rsidP="00F730D7">
      <w:pPr>
        <w:jc w:val="both"/>
        <w:rPr>
          <w:lang w:val="ka-GE"/>
        </w:rPr>
      </w:pPr>
      <w:r>
        <w:rPr>
          <w:lang w:val="ka-GE"/>
        </w:rPr>
        <w:t>სამედიცინო დოკუმენტაცია დახარისხდა დროის მონაკვეთის,</w:t>
      </w:r>
      <w:r w:rsidR="00EE374C">
        <w:rPr>
          <w:lang w:val="ka-GE"/>
        </w:rPr>
        <w:t xml:space="preserve"> </w:t>
      </w:r>
      <w:r>
        <w:rPr>
          <w:lang w:val="ka-GE"/>
        </w:rPr>
        <w:t>დიაგნოზებისა და სამედიცინო დაწესებულებების მიხედვით</w:t>
      </w:r>
      <w:r w:rsidR="00941995">
        <w:rPr>
          <w:lang w:val="ka-GE"/>
        </w:rPr>
        <w:t>.</w:t>
      </w:r>
    </w:p>
    <w:p w:rsidR="00941995" w:rsidRDefault="00941995" w:rsidP="00F730D7">
      <w:pPr>
        <w:jc w:val="both"/>
        <w:rPr>
          <w:lang w:val="ka-GE"/>
        </w:rPr>
      </w:pPr>
      <w:r>
        <w:rPr>
          <w:lang w:val="ka-GE"/>
        </w:rPr>
        <w:t>საანგარიშო პერიოდის განმავლობაში დეპარტამენტში შემოვიდა 282 ისტორია(ასლი).ნაწილი მათგანი მომზდებულია საექსპერტო შეფასებისათვის.</w:t>
      </w:r>
    </w:p>
    <w:p w:rsidR="00F730D7" w:rsidRDefault="00941995" w:rsidP="00F730D7">
      <w:pPr>
        <w:jc w:val="both"/>
        <w:rPr>
          <w:lang w:val="ka-GE"/>
        </w:rPr>
      </w:pPr>
      <w:r>
        <w:rPr>
          <w:lang w:val="ka-GE"/>
        </w:rPr>
        <w:t>აღნიშნულ პერიოდში სს</w:t>
      </w:r>
      <w:r w:rsidR="00F730D7">
        <w:rPr>
          <w:lang w:val="ka-GE"/>
        </w:rPr>
        <w:t>იპ</w:t>
      </w:r>
      <w:r>
        <w:rPr>
          <w:lang w:val="ka-GE"/>
        </w:rPr>
        <w:t xml:space="preserve"> ლევან სამხარაულის სახელობის სასამართლო ექსპერტიზისა და ცალკეული რეგიონალური საგამოძიებო ორგანოებიდან შემოსულ 193 </w:t>
      </w:r>
      <w:r w:rsidR="00F730D7">
        <w:rPr>
          <w:lang w:val="ka-GE"/>
        </w:rPr>
        <w:t>მომართვაზე</w:t>
      </w:r>
      <w:r>
        <w:rPr>
          <w:lang w:val="ka-GE"/>
        </w:rPr>
        <w:t xml:space="preserve"> </w:t>
      </w:r>
      <w:r w:rsidR="00F730D7">
        <w:rPr>
          <w:lang w:val="ka-GE"/>
        </w:rPr>
        <w:t>შეირჩა სამინისროს ექსპერტთა კანდიდატურები და წარედგინა ეროვნულ ბიუროს.</w:t>
      </w:r>
    </w:p>
    <w:p w:rsidR="00941995" w:rsidRDefault="00F730D7" w:rsidP="00F730D7">
      <w:pPr>
        <w:jc w:val="both"/>
        <w:rPr>
          <w:lang w:val="ka-GE"/>
        </w:rPr>
      </w:pPr>
      <w:r>
        <w:rPr>
          <w:lang w:val="ka-GE"/>
        </w:rPr>
        <w:t xml:space="preserve">ასევე, შეირჩა და წარედგინა შესაბამის ექსპერტთა კანდიდატურები </w:t>
      </w:r>
      <w:r w:rsidR="00941995">
        <w:rPr>
          <w:lang w:val="ka-GE"/>
        </w:rPr>
        <w:t xml:space="preserve"> </w:t>
      </w:r>
    </w:p>
    <w:p w:rsidR="006C5626" w:rsidRDefault="0036117E" w:rsidP="00F730D7">
      <w:pPr>
        <w:jc w:val="both"/>
        <w:rPr>
          <w:lang w:val="ka-GE"/>
        </w:rPr>
      </w:pPr>
      <w:r>
        <w:rPr>
          <w:lang w:val="ka-GE"/>
        </w:rPr>
        <w:t>თელავის,</w:t>
      </w:r>
      <w:r w:rsidR="00EE374C">
        <w:rPr>
          <w:lang w:val="ka-GE"/>
        </w:rPr>
        <w:t xml:space="preserve"> </w:t>
      </w:r>
      <w:r>
        <w:rPr>
          <w:lang w:val="ka-GE"/>
        </w:rPr>
        <w:t xml:space="preserve">თბილისის და რუსთავის საქალაქო </w:t>
      </w:r>
      <w:r w:rsidR="00F730D7">
        <w:rPr>
          <w:lang w:val="ka-GE"/>
        </w:rPr>
        <w:t>სასამართლოებ</w:t>
      </w:r>
      <w:r>
        <w:rPr>
          <w:lang w:val="ka-GE"/>
        </w:rPr>
        <w:t xml:space="preserve">ს </w:t>
      </w:r>
      <w:r w:rsidR="00F730D7">
        <w:rPr>
          <w:lang w:val="ka-GE"/>
        </w:rPr>
        <w:t>მათი მოთხოვნის შესაბამისად.(9 წერილი)</w:t>
      </w:r>
    </w:p>
    <w:p w:rsidR="0036117E" w:rsidRDefault="00EE374C" w:rsidP="00F730D7">
      <w:pPr>
        <w:jc w:val="both"/>
        <w:rPr>
          <w:lang w:val="ka-GE"/>
        </w:rPr>
      </w:pPr>
      <w:r>
        <w:rPr>
          <w:lang w:val="ka-GE"/>
        </w:rPr>
        <w:t xml:space="preserve">საქართველოს იუსტიციის სამინისტროს </w:t>
      </w:r>
      <w:r w:rsidR="0036117E">
        <w:rPr>
          <w:lang w:val="ka-GE"/>
        </w:rPr>
        <w:t xml:space="preserve">პენიტენციური </w:t>
      </w:r>
      <w:r w:rsidR="00F730D7">
        <w:rPr>
          <w:lang w:val="ka-GE"/>
        </w:rPr>
        <w:t>დაწესებულებიდან შემოსულ წერილებზე</w:t>
      </w:r>
      <w:r>
        <w:rPr>
          <w:lang w:val="ka-GE"/>
        </w:rPr>
        <w:t>(</w:t>
      </w:r>
      <w:r w:rsidR="00F730D7">
        <w:rPr>
          <w:lang w:val="ka-GE"/>
        </w:rPr>
        <w:t xml:space="preserve"> 11 შემთხვევა)</w:t>
      </w:r>
      <w:r>
        <w:rPr>
          <w:lang w:val="ka-GE"/>
        </w:rPr>
        <w:t xml:space="preserve"> </w:t>
      </w:r>
      <w:r w:rsidR="00F730D7">
        <w:rPr>
          <w:lang w:val="ka-GE"/>
        </w:rPr>
        <w:t>მოხდა სათანადო რეაგირება.</w:t>
      </w:r>
    </w:p>
    <w:p w:rsidR="0036117E" w:rsidRDefault="00F730D7" w:rsidP="00F730D7">
      <w:pPr>
        <w:jc w:val="both"/>
        <w:rPr>
          <w:lang w:val="ka-GE"/>
        </w:rPr>
      </w:pPr>
      <w:r>
        <w:rPr>
          <w:lang w:val="ka-GE"/>
        </w:rPr>
        <w:t>მოქალაქეთა წერილებს (15 განცხადება)გაეცა სათანადო პასუხები.</w:t>
      </w:r>
    </w:p>
    <w:p w:rsidR="00EE374C" w:rsidRDefault="00EE374C" w:rsidP="00F730D7">
      <w:pPr>
        <w:jc w:val="both"/>
        <w:rPr>
          <w:lang w:val="ka-GE"/>
        </w:rPr>
      </w:pPr>
    </w:p>
    <w:p w:rsidR="00F730D7" w:rsidRDefault="00F730D7" w:rsidP="00F730D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EE374C" w:rsidRDefault="00EE374C" w:rsidP="00F730D7">
      <w:pPr>
        <w:jc w:val="both"/>
        <w:rPr>
          <w:lang w:val="ka-GE"/>
        </w:rPr>
      </w:pPr>
    </w:p>
    <w:p w:rsidR="00F730D7" w:rsidRPr="0036117E" w:rsidRDefault="00F730D7" w:rsidP="00F730D7">
      <w:pPr>
        <w:jc w:val="both"/>
        <w:rPr>
          <w:lang w:val="ka-GE"/>
        </w:rPr>
      </w:pPr>
      <w:r>
        <w:rPr>
          <w:lang w:val="ka-GE"/>
        </w:rPr>
        <w:t>ალექსანდრა(ცაცა) ხიტალიშვილი</w:t>
      </w:r>
    </w:p>
    <w:sectPr w:rsidR="00F730D7" w:rsidRPr="00361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91"/>
    <w:rsid w:val="0036117E"/>
    <w:rsid w:val="003B0C91"/>
    <w:rsid w:val="003D428D"/>
    <w:rsid w:val="004574BD"/>
    <w:rsid w:val="005B0FB6"/>
    <w:rsid w:val="00646089"/>
    <w:rsid w:val="006C5626"/>
    <w:rsid w:val="00941995"/>
    <w:rsid w:val="00EE374C"/>
    <w:rsid w:val="00F7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E121D-2CF6-4537-92AA-1144C08D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Khitalishvili</dc:creator>
  <cp:keywords/>
  <dc:description/>
  <cp:lastModifiedBy>Aleksandra Khitalishvili</cp:lastModifiedBy>
  <cp:revision>2</cp:revision>
  <dcterms:created xsi:type="dcterms:W3CDTF">2020-07-24T10:06:00Z</dcterms:created>
  <dcterms:modified xsi:type="dcterms:W3CDTF">2020-07-24T10:06:00Z</dcterms:modified>
</cp:coreProperties>
</file>