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1BA7" w14:textId="77777777" w:rsidR="00B83232" w:rsidRPr="008A14C3" w:rsidRDefault="00B83232" w:rsidP="00B83232">
      <w:pPr>
        <w:tabs>
          <w:tab w:val="right" w:pos="9639"/>
        </w:tabs>
        <w:suppressAutoHyphens/>
        <w:rPr>
          <w:rFonts w:ascii="Arial" w:hAnsi="Arial" w:cs="Arial"/>
          <w:spacing w:val="-3"/>
          <w:szCs w:val="24"/>
          <w:u w:val="single"/>
          <w:lang w:val="fr-FR"/>
        </w:rPr>
      </w:pPr>
    </w:p>
    <w:p w14:paraId="1ACCA395" w14:textId="77777777" w:rsidR="00A42B8F" w:rsidRPr="008A14C3" w:rsidRDefault="00054263" w:rsidP="00AD59A1">
      <w:pPr>
        <w:tabs>
          <w:tab w:val="left" w:pos="-720"/>
        </w:tabs>
        <w:suppressAutoHyphens/>
        <w:jc w:val="right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8A14C3">
        <w:rPr>
          <w:rFonts w:ascii="Arial" w:hAnsi="Arial" w:cs="Arial"/>
          <w:noProof/>
          <w:snapToGrid/>
          <w:lang w:val="fr-FR" w:eastAsia="en-GB"/>
        </w:rPr>
        <w:drawing>
          <wp:inline distT="0" distB="0" distL="0" distR="0" wp14:anchorId="1ACCA5B3" wp14:editId="1ACCA5B4">
            <wp:extent cx="1260475" cy="1021715"/>
            <wp:effectExtent l="0" t="0" r="0" b="6985"/>
            <wp:docPr id="1" name="Image 1" descr="COE-Logo-Fil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E-Logo-Fil-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C67B" w14:textId="77777777" w:rsidR="00C03079" w:rsidRPr="008A14C3" w:rsidRDefault="00C03079" w:rsidP="00C03079">
      <w:pPr>
        <w:tabs>
          <w:tab w:val="right" w:pos="9072"/>
        </w:tabs>
        <w:suppressAutoHyphens/>
        <w:jc w:val="right"/>
        <w:rPr>
          <w:rFonts w:ascii="Arial" w:hAnsi="Arial" w:cs="Arial"/>
          <w:spacing w:val="-3"/>
          <w:sz w:val="22"/>
          <w:szCs w:val="22"/>
          <w:u w:val="single"/>
          <w:lang w:val="fr-FR"/>
        </w:rPr>
      </w:pPr>
    </w:p>
    <w:p w14:paraId="1ACCA396" w14:textId="063DF95D" w:rsidR="00AD59A1" w:rsidRPr="008A14C3" w:rsidRDefault="00C03079" w:rsidP="00C03079">
      <w:pPr>
        <w:tabs>
          <w:tab w:val="right" w:pos="9072"/>
        </w:tabs>
        <w:suppressAutoHyphens/>
        <w:jc w:val="right"/>
        <w:rPr>
          <w:rFonts w:ascii="Arial" w:hAnsi="Arial" w:cs="Arial"/>
          <w:spacing w:val="-3"/>
          <w:sz w:val="18"/>
          <w:szCs w:val="18"/>
          <w:lang w:val="fr-FR"/>
        </w:rPr>
      </w:pPr>
      <w:r w:rsidRPr="008A14C3">
        <w:rPr>
          <w:rFonts w:ascii="Arial" w:hAnsi="Arial" w:cs="Arial"/>
          <w:spacing w:val="-3"/>
          <w:sz w:val="22"/>
          <w:szCs w:val="22"/>
          <w:u w:val="single"/>
          <w:lang w:val="fr-FR"/>
        </w:rPr>
        <w:t>Confidenti</w:t>
      </w:r>
      <w:r w:rsidR="00617F07" w:rsidRPr="008A14C3">
        <w:rPr>
          <w:rFonts w:ascii="Arial" w:hAnsi="Arial" w:cs="Arial"/>
          <w:spacing w:val="-3"/>
          <w:sz w:val="22"/>
          <w:szCs w:val="22"/>
          <w:u w:val="single"/>
          <w:lang w:val="fr-FR"/>
        </w:rPr>
        <w:t>e</w:t>
      </w:r>
      <w:r w:rsidRPr="008A14C3">
        <w:rPr>
          <w:rFonts w:ascii="Arial" w:hAnsi="Arial" w:cs="Arial"/>
          <w:spacing w:val="-3"/>
          <w:sz w:val="22"/>
          <w:szCs w:val="22"/>
          <w:u w:val="single"/>
          <w:lang w:val="fr-FR"/>
        </w:rPr>
        <w:t>l</w:t>
      </w:r>
    </w:p>
    <w:p w14:paraId="1ACCA397" w14:textId="668CC41C" w:rsidR="009A048F" w:rsidRPr="008A14C3" w:rsidRDefault="009A048F" w:rsidP="009A048F">
      <w:pPr>
        <w:tabs>
          <w:tab w:val="right" w:pos="9639"/>
        </w:tabs>
        <w:suppressAutoHyphens/>
        <w:rPr>
          <w:rFonts w:ascii="Arial" w:hAnsi="Arial" w:cs="Arial"/>
          <w:spacing w:val="-3"/>
          <w:sz w:val="22"/>
          <w:szCs w:val="22"/>
          <w:lang w:val="fr-FR"/>
        </w:rPr>
      </w:pPr>
      <w:r w:rsidRPr="008A14C3">
        <w:rPr>
          <w:rFonts w:ascii="Arial" w:hAnsi="Arial" w:cs="Arial"/>
          <w:spacing w:val="-3"/>
          <w:sz w:val="22"/>
          <w:szCs w:val="22"/>
          <w:lang w:val="fr-FR"/>
        </w:rPr>
        <w:t xml:space="preserve">Strasbourg, </w:t>
      </w:r>
      <w:r w:rsidR="008445BE">
        <w:rPr>
          <w:rFonts w:ascii="Arial" w:hAnsi="Arial" w:cs="Arial"/>
          <w:spacing w:val="-3"/>
          <w:sz w:val="22"/>
          <w:szCs w:val="22"/>
          <w:lang w:val="fr-FR"/>
        </w:rPr>
        <w:t>9</w:t>
      </w:r>
      <w:r w:rsidR="007755F1" w:rsidRPr="008A14C3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  <w:r w:rsidR="00F47E10">
        <w:rPr>
          <w:rFonts w:ascii="Arial" w:hAnsi="Arial" w:cs="Arial"/>
          <w:spacing w:val="-3"/>
          <w:sz w:val="22"/>
          <w:szCs w:val="22"/>
          <w:lang w:val="fr-FR"/>
        </w:rPr>
        <w:t>octobre</w:t>
      </w:r>
      <w:r w:rsidR="00431FE5" w:rsidRPr="008A14C3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  <w:r w:rsidRPr="008A14C3">
        <w:rPr>
          <w:rFonts w:ascii="Arial" w:hAnsi="Arial" w:cs="Arial"/>
          <w:spacing w:val="-3"/>
          <w:sz w:val="22"/>
          <w:szCs w:val="22"/>
          <w:lang w:val="fr-FR"/>
        </w:rPr>
        <w:t>20</w:t>
      </w:r>
      <w:r w:rsidR="005060A2" w:rsidRPr="008A14C3">
        <w:rPr>
          <w:rFonts w:ascii="Arial" w:hAnsi="Arial" w:cs="Arial"/>
          <w:spacing w:val="-3"/>
          <w:sz w:val="22"/>
          <w:szCs w:val="22"/>
          <w:lang w:val="fr-FR"/>
        </w:rPr>
        <w:t>20</w:t>
      </w:r>
      <w:r w:rsidRPr="008A14C3">
        <w:rPr>
          <w:rFonts w:ascii="Arial" w:hAnsi="Arial" w:cs="Arial"/>
          <w:spacing w:val="-3"/>
          <w:sz w:val="22"/>
          <w:szCs w:val="22"/>
          <w:lang w:val="fr-FR"/>
        </w:rPr>
        <w:tab/>
        <w:t>DH-</w:t>
      </w:r>
      <w:proofErr w:type="gramStart"/>
      <w:r w:rsidRPr="008A14C3">
        <w:rPr>
          <w:rFonts w:ascii="Arial" w:hAnsi="Arial" w:cs="Arial"/>
          <w:spacing w:val="-3"/>
          <w:sz w:val="22"/>
          <w:szCs w:val="22"/>
          <w:lang w:val="fr-FR"/>
        </w:rPr>
        <w:t>BIO(</w:t>
      </w:r>
      <w:proofErr w:type="gramEnd"/>
      <w:r w:rsidRPr="008A14C3">
        <w:rPr>
          <w:rFonts w:ascii="Arial" w:hAnsi="Arial" w:cs="Arial"/>
          <w:spacing w:val="-3"/>
          <w:sz w:val="22"/>
          <w:szCs w:val="22"/>
          <w:lang w:val="fr-FR"/>
        </w:rPr>
        <w:t>20</w:t>
      </w:r>
      <w:r w:rsidR="005060A2" w:rsidRPr="008A14C3">
        <w:rPr>
          <w:rFonts w:ascii="Arial" w:hAnsi="Arial" w:cs="Arial"/>
          <w:spacing w:val="-3"/>
          <w:sz w:val="22"/>
          <w:szCs w:val="22"/>
          <w:lang w:val="fr-FR"/>
        </w:rPr>
        <w:t>20</w:t>
      </w:r>
      <w:r w:rsidRPr="008A14C3">
        <w:rPr>
          <w:rFonts w:ascii="Arial" w:hAnsi="Arial" w:cs="Arial"/>
          <w:spacing w:val="-3"/>
          <w:sz w:val="22"/>
          <w:szCs w:val="22"/>
          <w:lang w:val="fr-FR"/>
        </w:rPr>
        <w:t>)OT+</w:t>
      </w:r>
      <w:r w:rsidR="00BE3A3C" w:rsidRPr="008A14C3">
        <w:rPr>
          <w:rFonts w:ascii="Arial" w:hAnsi="Arial" w:cs="Arial"/>
          <w:spacing w:val="-3"/>
          <w:sz w:val="22"/>
          <w:szCs w:val="22"/>
          <w:lang w:val="fr-FR"/>
        </w:rPr>
        <w:t>OJ</w:t>
      </w:r>
      <w:r w:rsidR="005060A2" w:rsidRPr="008A14C3">
        <w:rPr>
          <w:rFonts w:ascii="Arial" w:hAnsi="Arial" w:cs="Arial"/>
          <w:spacing w:val="-3"/>
          <w:sz w:val="22"/>
          <w:szCs w:val="22"/>
          <w:lang w:val="fr-FR"/>
        </w:rPr>
        <w:t>1</w:t>
      </w:r>
      <w:r w:rsidR="00CF61AD" w:rsidRPr="008A14C3">
        <w:rPr>
          <w:rFonts w:ascii="Arial" w:hAnsi="Arial" w:cs="Arial"/>
          <w:spacing w:val="-3"/>
          <w:sz w:val="22"/>
          <w:szCs w:val="22"/>
          <w:lang w:val="fr-FR"/>
        </w:rPr>
        <w:t xml:space="preserve"> PROV</w:t>
      </w:r>
    </w:p>
    <w:p w14:paraId="1ACCA399" w14:textId="3B471073" w:rsidR="009A048F" w:rsidRPr="008A14C3" w:rsidRDefault="009A048F" w:rsidP="00B83232">
      <w:pPr>
        <w:tabs>
          <w:tab w:val="right" w:pos="9639"/>
        </w:tabs>
        <w:suppressAutoHyphens/>
        <w:rPr>
          <w:rFonts w:ascii="Arial" w:hAnsi="Arial" w:cs="Arial"/>
          <w:b/>
          <w:spacing w:val="-3"/>
          <w:szCs w:val="24"/>
          <w:lang w:val="fr-FR"/>
        </w:rPr>
      </w:pPr>
      <w:r w:rsidRPr="008A14C3">
        <w:rPr>
          <w:rFonts w:ascii="Arial" w:hAnsi="Arial" w:cs="Arial"/>
          <w:spacing w:val="-3"/>
          <w:szCs w:val="24"/>
          <w:lang w:val="fr-FR"/>
        </w:rPr>
        <w:tab/>
      </w:r>
    </w:p>
    <w:p w14:paraId="1ACCA39A" w14:textId="77777777" w:rsidR="009A048F" w:rsidRPr="008A14C3" w:rsidRDefault="009A048F" w:rsidP="009A048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lang w:val="fr-FR"/>
        </w:rPr>
      </w:pPr>
    </w:p>
    <w:p w14:paraId="1ACCA39B" w14:textId="77777777" w:rsidR="009A048F" w:rsidRPr="008A14C3" w:rsidRDefault="009A048F" w:rsidP="009A048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lang w:val="fr-FR"/>
        </w:rPr>
      </w:pPr>
    </w:p>
    <w:p w14:paraId="1ACCA39C" w14:textId="77777777" w:rsidR="009A048F" w:rsidRPr="008A14C3" w:rsidRDefault="009A048F" w:rsidP="009A048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0"/>
          <w:lang w:val="fr-FR"/>
        </w:rPr>
      </w:pPr>
    </w:p>
    <w:p w14:paraId="1ACCA3A1" w14:textId="07638ACD" w:rsidR="009A048F" w:rsidRPr="008A14C3" w:rsidRDefault="009A048F" w:rsidP="009A048F">
      <w:pPr>
        <w:tabs>
          <w:tab w:val="left" w:pos="-720"/>
          <w:tab w:val="left" w:pos="5190"/>
        </w:tabs>
        <w:suppressAutoHyphens/>
        <w:jc w:val="both"/>
        <w:rPr>
          <w:rFonts w:ascii="Arial" w:hAnsi="Arial" w:cs="Arial"/>
          <w:b/>
          <w:spacing w:val="-3"/>
          <w:szCs w:val="24"/>
          <w:lang w:val="fr-FR"/>
        </w:rPr>
      </w:pPr>
    </w:p>
    <w:p w14:paraId="1ACCA3A3" w14:textId="77777777" w:rsidR="009A048F" w:rsidRPr="008A14C3" w:rsidRDefault="009A048F" w:rsidP="009A048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fr-FR"/>
        </w:rPr>
      </w:pPr>
    </w:p>
    <w:p w14:paraId="1ACCA3A4" w14:textId="77777777" w:rsidR="009A048F" w:rsidRPr="008A14C3" w:rsidRDefault="009A048F" w:rsidP="009A048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fr-FR"/>
        </w:rPr>
      </w:pPr>
    </w:p>
    <w:p w14:paraId="1ACCA3A5" w14:textId="1DE3FEDA" w:rsidR="009A048F" w:rsidRPr="008A14C3" w:rsidRDefault="009A048F" w:rsidP="009A048F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Cs w:val="24"/>
          <w:lang w:val="fr-FR"/>
        </w:rPr>
      </w:pPr>
      <w:r w:rsidRPr="008A14C3">
        <w:rPr>
          <w:rFonts w:ascii="Arial" w:hAnsi="Arial" w:cs="Arial"/>
          <w:b/>
          <w:spacing w:val="-3"/>
          <w:szCs w:val="24"/>
          <w:lang w:val="fr-FR"/>
        </w:rPr>
        <w:t xml:space="preserve">COMITE </w:t>
      </w:r>
      <w:r w:rsidR="00617F07" w:rsidRPr="008A14C3">
        <w:rPr>
          <w:rFonts w:ascii="Arial" w:hAnsi="Arial" w:cs="Arial"/>
          <w:b/>
          <w:spacing w:val="-3"/>
          <w:szCs w:val="24"/>
          <w:lang w:val="fr-FR"/>
        </w:rPr>
        <w:t>DE</w:t>
      </w:r>
      <w:r w:rsidRPr="008A14C3">
        <w:rPr>
          <w:rFonts w:ascii="Arial" w:hAnsi="Arial" w:cs="Arial"/>
          <w:b/>
          <w:spacing w:val="-3"/>
          <w:szCs w:val="24"/>
          <w:lang w:val="fr-FR"/>
        </w:rPr>
        <w:t xml:space="preserve"> BIOETHI</w:t>
      </w:r>
      <w:r w:rsidR="00617F07" w:rsidRPr="008A14C3">
        <w:rPr>
          <w:rFonts w:ascii="Arial" w:hAnsi="Arial" w:cs="Arial"/>
          <w:b/>
          <w:spacing w:val="-3"/>
          <w:szCs w:val="24"/>
          <w:lang w:val="fr-FR"/>
        </w:rPr>
        <w:t>QUE</w:t>
      </w:r>
      <w:r w:rsidRPr="008A14C3">
        <w:rPr>
          <w:rFonts w:ascii="Arial" w:hAnsi="Arial" w:cs="Arial"/>
          <w:b/>
          <w:spacing w:val="-3"/>
          <w:szCs w:val="24"/>
          <w:lang w:val="fr-FR"/>
        </w:rPr>
        <w:t xml:space="preserve"> (DH-BIO)</w:t>
      </w:r>
    </w:p>
    <w:p w14:paraId="1ACCA3A6" w14:textId="77777777" w:rsidR="009A048F" w:rsidRPr="008A14C3" w:rsidRDefault="009A048F" w:rsidP="009A048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fr-FR"/>
        </w:rPr>
      </w:pPr>
    </w:p>
    <w:p w14:paraId="1ACCA3A7" w14:textId="112C5DFA" w:rsidR="009A048F" w:rsidRPr="008A14C3" w:rsidRDefault="00617F07" w:rsidP="009A048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Cs w:val="24"/>
          <w:lang w:val="fr-FR"/>
        </w:rPr>
      </w:pPr>
      <w:r w:rsidRPr="008A14C3">
        <w:rPr>
          <w:rFonts w:ascii="Arial" w:hAnsi="Arial" w:cs="Arial"/>
          <w:b/>
          <w:spacing w:val="-3"/>
          <w:szCs w:val="24"/>
          <w:lang w:val="fr-FR"/>
        </w:rPr>
        <w:t>17ème réunion</w:t>
      </w:r>
    </w:p>
    <w:p w14:paraId="1ACCA3A8" w14:textId="77777777" w:rsidR="009A048F" w:rsidRPr="008A14C3" w:rsidRDefault="009A048F" w:rsidP="009A048F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Cs w:val="24"/>
          <w:lang w:val="fr-FR"/>
        </w:rPr>
      </w:pPr>
    </w:p>
    <w:p w14:paraId="1ACCA3A9" w14:textId="72CF6CB9" w:rsidR="009A048F" w:rsidRPr="008A14C3" w:rsidRDefault="0094244A" w:rsidP="009A048F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Cs w:val="24"/>
          <w:lang w:val="fr-FR"/>
        </w:rPr>
      </w:pPr>
      <w:r w:rsidRPr="008A14C3">
        <w:rPr>
          <w:rFonts w:ascii="Arial" w:hAnsi="Arial" w:cs="Arial"/>
          <w:b/>
          <w:spacing w:val="-3"/>
          <w:szCs w:val="24"/>
          <w:lang w:val="fr-FR"/>
        </w:rPr>
        <w:t>3</w:t>
      </w:r>
      <w:r w:rsidR="00EF7E1A" w:rsidRPr="008A14C3">
        <w:rPr>
          <w:rFonts w:ascii="Arial" w:hAnsi="Arial" w:cs="Arial"/>
          <w:b/>
          <w:spacing w:val="-3"/>
          <w:szCs w:val="24"/>
          <w:lang w:val="fr-FR"/>
        </w:rPr>
        <w:t>-</w:t>
      </w:r>
      <w:r w:rsidR="007755F1" w:rsidRPr="008A14C3">
        <w:rPr>
          <w:rFonts w:ascii="Arial" w:hAnsi="Arial" w:cs="Arial"/>
          <w:b/>
          <w:spacing w:val="-3"/>
          <w:szCs w:val="24"/>
          <w:lang w:val="fr-FR"/>
        </w:rPr>
        <w:t xml:space="preserve">6 </w:t>
      </w:r>
      <w:r w:rsidR="00617F07" w:rsidRPr="008A14C3">
        <w:rPr>
          <w:rFonts w:ascii="Arial" w:hAnsi="Arial" w:cs="Arial"/>
          <w:b/>
          <w:spacing w:val="-3"/>
          <w:szCs w:val="24"/>
          <w:lang w:val="fr-FR"/>
        </w:rPr>
        <w:t>n</w:t>
      </w:r>
      <w:r w:rsidR="007755F1" w:rsidRPr="008A14C3">
        <w:rPr>
          <w:rFonts w:ascii="Arial" w:hAnsi="Arial" w:cs="Arial"/>
          <w:b/>
          <w:spacing w:val="-3"/>
          <w:szCs w:val="24"/>
          <w:lang w:val="fr-FR"/>
        </w:rPr>
        <w:t>ovembr</w:t>
      </w:r>
      <w:r w:rsidR="00617F07" w:rsidRPr="008A14C3">
        <w:rPr>
          <w:rFonts w:ascii="Arial" w:hAnsi="Arial" w:cs="Arial"/>
          <w:b/>
          <w:spacing w:val="-3"/>
          <w:szCs w:val="24"/>
          <w:lang w:val="fr-FR"/>
        </w:rPr>
        <w:t>e</w:t>
      </w:r>
      <w:r w:rsidR="009A048F" w:rsidRPr="008A14C3">
        <w:rPr>
          <w:rFonts w:ascii="Arial" w:hAnsi="Arial" w:cs="Arial"/>
          <w:b/>
          <w:spacing w:val="-3"/>
          <w:szCs w:val="24"/>
          <w:lang w:val="fr-FR"/>
        </w:rPr>
        <w:t xml:space="preserve"> 20</w:t>
      </w:r>
      <w:r w:rsidR="005060A2" w:rsidRPr="008A14C3">
        <w:rPr>
          <w:rFonts w:ascii="Arial" w:hAnsi="Arial" w:cs="Arial"/>
          <w:b/>
          <w:spacing w:val="-3"/>
          <w:szCs w:val="24"/>
          <w:lang w:val="fr-FR"/>
        </w:rPr>
        <w:t>20</w:t>
      </w:r>
    </w:p>
    <w:p w14:paraId="1ACCA3AA" w14:textId="687BFC2C" w:rsidR="009A048F" w:rsidRPr="008A14C3" w:rsidRDefault="00F47E10" w:rsidP="009A048F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Cs w:val="24"/>
          <w:lang w:val="fr-FR"/>
        </w:rPr>
      </w:pPr>
      <w:r>
        <w:rPr>
          <w:rFonts w:ascii="Arial" w:hAnsi="Arial" w:cs="Arial"/>
          <w:b/>
          <w:spacing w:val="-3"/>
          <w:szCs w:val="24"/>
          <w:lang w:val="fr-FR"/>
        </w:rPr>
        <w:t>Plateforme KUDO</w:t>
      </w:r>
    </w:p>
    <w:p w14:paraId="1ACCA3AE" w14:textId="77777777" w:rsidR="009A048F" w:rsidRPr="008A14C3" w:rsidRDefault="009A048F" w:rsidP="009A048F">
      <w:pPr>
        <w:tabs>
          <w:tab w:val="center" w:pos="2147"/>
        </w:tabs>
        <w:suppressAutoHyphens/>
        <w:jc w:val="center"/>
        <w:rPr>
          <w:rFonts w:ascii="Arial" w:hAnsi="Arial" w:cs="Arial"/>
          <w:b/>
          <w:spacing w:val="-3"/>
          <w:sz w:val="20"/>
          <w:lang w:val="fr-FR"/>
        </w:rPr>
      </w:pPr>
    </w:p>
    <w:p w14:paraId="1ACCA3AF" w14:textId="77777777" w:rsidR="009A048F" w:rsidRPr="008A14C3" w:rsidRDefault="009A048F" w:rsidP="009A048F">
      <w:pPr>
        <w:tabs>
          <w:tab w:val="center" w:pos="2147"/>
        </w:tabs>
        <w:suppressAutoHyphens/>
        <w:jc w:val="center"/>
        <w:rPr>
          <w:rFonts w:ascii="Arial" w:hAnsi="Arial" w:cs="Arial"/>
          <w:b/>
          <w:spacing w:val="-3"/>
          <w:sz w:val="20"/>
          <w:lang w:val="fr-FR"/>
        </w:rPr>
      </w:pPr>
    </w:p>
    <w:p w14:paraId="1ACCA3B0" w14:textId="77777777" w:rsidR="009A048F" w:rsidRPr="008A14C3" w:rsidRDefault="009A048F" w:rsidP="009A048F">
      <w:pPr>
        <w:tabs>
          <w:tab w:val="center" w:pos="2147"/>
        </w:tabs>
        <w:suppressAutoHyphens/>
        <w:jc w:val="center"/>
        <w:rPr>
          <w:rFonts w:ascii="Arial" w:hAnsi="Arial" w:cs="Arial"/>
          <w:b/>
          <w:spacing w:val="-3"/>
          <w:sz w:val="20"/>
          <w:lang w:val="fr-FR"/>
        </w:rPr>
      </w:pPr>
    </w:p>
    <w:p w14:paraId="1FA36D9A" w14:textId="77777777" w:rsidR="00617F07" w:rsidRPr="008A14C3" w:rsidRDefault="00617F07" w:rsidP="00617F07">
      <w:pPr>
        <w:tabs>
          <w:tab w:val="center" w:pos="2147"/>
        </w:tabs>
        <w:suppressAutoHyphens/>
        <w:jc w:val="center"/>
        <w:rPr>
          <w:rFonts w:ascii="Arial" w:hAnsi="Arial"/>
          <w:spacing w:val="-3"/>
          <w:sz w:val="28"/>
          <w:szCs w:val="28"/>
          <w:u w:val="single"/>
          <w:lang w:val="fr-FR"/>
        </w:rPr>
      </w:pPr>
      <w:r w:rsidRPr="008A14C3">
        <w:rPr>
          <w:rFonts w:ascii="Arial" w:hAnsi="Arial"/>
          <w:spacing w:val="-3"/>
          <w:sz w:val="28"/>
          <w:szCs w:val="28"/>
          <w:u w:val="single"/>
          <w:lang w:val="fr-FR"/>
        </w:rPr>
        <w:t>Avant-projet d’ordre du jour/Projet d’ordre des travaux</w:t>
      </w:r>
    </w:p>
    <w:p w14:paraId="5BB07BEB" w14:textId="77777777" w:rsidR="00617F07" w:rsidRPr="008A14C3" w:rsidRDefault="00617F07" w:rsidP="00617F07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Cs w:val="24"/>
          <w:lang w:val="fr-FR"/>
        </w:rPr>
      </w:pPr>
    </w:p>
    <w:p w14:paraId="1ACCA3B3" w14:textId="77777777" w:rsidR="009A048F" w:rsidRPr="008A14C3" w:rsidRDefault="009A048F" w:rsidP="009A048F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  <w:lang w:val="fr-FR"/>
        </w:rPr>
      </w:pPr>
    </w:p>
    <w:p w14:paraId="1ACCA3B4" w14:textId="77777777" w:rsidR="009A048F" w:rsidRPr="008A14C3" w:rsidRDefault="009A048F" w:rsidP="009A048F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  <w:lang w:val="fr-FR"/>
        </w:rPr>
      </w:pPr>
    </w:p>
    <w:p w14:paraId="1ACCA3BF" w14:textId="77777777" w:rsidR="009A048F" w:rsidRPr="008A14C3" w:rsidRDefault="009A048F" w:rsidP="009A048F">
      <w:pPr>
        <w:tabs>
          <w:tab w:val="center" w:pos="2147"/>
        </w:tabs>
        <w:suppressAutoHyphens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1ACCA3C0" w14:textId="77777777" w:rsidR="009A048F" w:rsidRPr="008A14C3" w:rsidRDefault="009A048F" w:rsidP="009A048F">
      <w:pPr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8A14C3">
        <w:rPr>
          <w:rFonts w:ascii="Arial" w:hAnsi="Arial" w:cs="Arial"/>
          <w:b/>
          <w:spacing w:val="-3"/>
          <w:sz w:val="22"/>
          <w:szCs w:val="22"/>
          <w:lang w:val="fr-FR"/>
        </w:rPr>
        <w:br w:type="page"/>
      </w:r>
    </w:p>
    <w:p w14:paraId="1ACCA3C1" w14:textId="12ED3776" w:rsidR="009A048F" w:rsidRPr="008A14C3" w:rsidRDefault="009A048F" w:rsidP="009A048F">
      <w:pPr>
        <w:jc w:val="center"/>
        <w:rPr>
          <w:rFonts w:ascii="Arial" w:hAnsi="Arial" w:cs="Arial"/>
          <w:b/>
          <w:lang w:val="fr-FR"/>
        </w:rPr>
      </w:pPr>
      <w:r w:rsidRPr="008A14C3">
        <w:rPr>
          <w:rFonts w:ascii="Arial" w:hAnsi="Arial" w:cs="Arial"/>
          <w:b/>
          <w:lang w:val="fr-FR"/>
        </w:rPr>
        <w:lastRenderedPageBreak/>
        <w:t xml:space="preserve">LIST </w:t>
      </w:r>
      <w:r w:rsidR="00617F07" w:rsidRPr="008A14C3">
        <w:rPr>
          <w:rFonts w:ascii="Arial" w:hAnsi="Arial" w:cs="Arial"/>
          <w:b/>
          <w:lang w:val="fr-FR"/>
        </w:rPr>
        <w:t>DES POINTS</w:t>
      </w:r>
    </w:p>
    <w:p w14:paraId="1ACCA3C2" w14:textId="77777777" w:rsidR="009A048F" w:rsidRPr="008A14C3" w:rsidRDefault="009A048F" w:rsidP="009A048F">
      <w:pPr>
        <w:rPr>
          <w:rFonts w:ascii="Arial" w:hAnsi="Arial" w:cs="Arial"/>
          <w:lang w:val="fr-FR"/>
        </w:rPr>
      </w:pPr>
    </w:p>
    <w:p w14:paraId="1ACCA3C3" w14:textId="77777777" w:rsidR="009A048F" w:rsidRPr="008A14C3" w:rsidRDefault="009A048F" w:rsidP="009A048F">
      <w:pPr>
        <w:rPr>
          <w:rFonts w:ascii="Arial" w:hAnsi="Arial" w:cs="Arial"/>
          <w:lang w:val="fr-FR"/>
        </w:rPr>
      </w:pPr>
    </w:p>
    <w:p w14:paraId="3F1DBC70" w14:textId="001ABA02" w:rsidR="00652B3A" w:rsidRPr="00D4739A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1.</w:t>
      </w:r>
      <w:r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Pr="00D4739A">
        <w:rPr>
          <w:rFonts w:ascii="Arial" w:hAnsi="Arial" w:cs="Arial"/>
          <w:bCs/>
          <w:sz w:val="22"/>
          <w:szCs w:val="22"/>
          <w:lang w:val="fr-FR"/>
        </w:rPr>
        <w:t xml:space="preserve">Adoption </w:t>
      </w:r>
      <w:r w:rsidR="00617F07" w:rsidRPr="00D4739A">
        <w:rPr>
          <w:rFonts w:ascii="Arial" w:hAnsi="Arial" w:cs="Arial"/>
          <w:bCs/>
          <w:sz w:val="22"/>
          <w:szCs w:val="22"/>
          <w:lang w:val="fr-FR"/>
        </w:rPr>
        <w:t>du projet d’ordre du jour</w:t>
      </w:r>
    </w:p>
    <w:p w14:paraId="7D081BE7" w14:textId="0268CA6A" w:rsidR="00AA59A6" w:rsidRPr="00D4739A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D4739A">
        <w:rPr>
          <w:rFonts w:ascii="Arial" w:hAnsi="Arial" w:cs="Arial"/>
          <w:bCs/>
          <w:sz w:val="22"/>
          <w:szCs w:val="22"/>
          <w:lang w:val="fr-FR"/>
        </w:rPr>
        <w:t>2</w:t>
      </w:r>
      <w:r w:rsidR="00AA59A6" w:rsidRPr="00D4739A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D4739A">
        <w:rPr>
          <w:rFonts w:ascii="Arial" w:hAnsi="Arial" w:cs="Arial"/>
          <w:bCs/>
          <w:sz w:val="22"/>
          <w:szCs w:val="22"/>
          <w:lang w:val="fr-FR"/>
        </w:rPr>
        <w:tab/>
      </w:r>
      <w:r w:rsidR="00617F07" w:rsidRPr="00D4739A">
        <w:rPr>
          <w:rFonts w:ascii="Arial" w:hAnsi="Arial" w:cs="Arial"/>
          <w:bCs/>
          <w:sz w:val="22"/>
          <w:szCs w:val="22"/>
          <w:lang w:val="fr-FR"/>
        </w:rPr>
        <w:t>Ouverture</w:t>
      </w:r>
      <w:r w:rsidR="00AA59A6" w:rsidRPr="00D4739A">
        <w:rPr>
          <w:rFonts w:ascii="Arial" w:hAnsi="Arial" w:cs="Arial"/>
          <w:bCs/>
          <w:sz w:val="22"/>
          <w:szCs w:val="22"/>
          <w:lang w:val="fr-FR"/>
        </w:rPr>
        <w:t xml:space="preserve"> – Introduction</w:t>
      </w:r>
    </w:p>
    <w:p w14:paraId="3B236075" w14:textId="30823A14" w:rsidR="00AA59A6" w:rsidRPr="00D4739A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3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617F07" w:rsidRPr="008A14C3">
        <w:rPr>
          <w:rFonts w:ascii="Arial" w:hAnsi="Arial" w:cs="Arial"/>
          <w:bCs/>
          <w:sz w:val="22"/>
          <w:szCs w:val="22"/>
          <w:lang w:val="fr-FR"/>
        </w:rPr>
        <w:t xml:space="preserve">Mise en </w:t>
      </w:r>
      <w:r w:rsidR="0081233A" w:rsidRPr="008A14C3">
        <w:rPr>
          <w:rFonts w:ascii="Arial" w:hAnsi="Arial" w:cs="Arial"/>
          <w:bCs/>
          <w:sz w:val="22"/>
          <w:szCs w:val="22"/>
          <w:lang w:val="fr-FR"/>
        </w:rPr>
        <w:t>œuvre</w:t>
      </w:r>
      <w:r w:rsidR="00617F07" w:rsidRPr="008A14C3">
        <w:rPr>
          <w:rFonts w:ascii="Arial" w:hAnsi="Arial" w:cs="Arial"/>
          <w:bCs/>
          <w:sz w:val="22"/>
          <w:szCs w:val="22"/>
          <w:lang w:val="fr-FR"/>
        </w:rPr>
        <w:t xml:space="preserve"> du </w:t>
      </w:r>
      <w:r w:rsidR="00617F07" w:rsidRPr="00D4739A">
        <w:rPr>
          <w:rFonts w:ascii="Arial" w:hAnsi="Arial" w:cs="Arial"/>
          <w:bCs/>
          <w:sz w:val="22"/>
          <w:szCs w:val="22"/>
          <w:lang w:val="fr-FR"/>
        </w:rPr>
        <w:t>Plan d'</w:t>
      </w:r>
      <w:r w:rsidR="0081233A">
        <w:rPr>
          <w:rFonts w:ascii="Arial" w:hAnsi="Arial" w:cs="Arial"/>
          <w:bCs/>
          <w:sz w:val="22"/>
          <w:szCs w:val="22"/>
          <w:lang w:val="fr-FR"/>
        </w:rPr>
        <w:t>A</w:t>
      </w:r>
      <w:r w:rsidR="00617F07" w:rsidRPr="00D4739A">
        <w:rPr>
          <w:rFonts w:ascii="Arial" w:hAnsi="Arial" w:cs="Arial"/>
          <w:bCs/>
          <w:sz w:val="22"/>
          <w:szCs w:val="22"/>
          <w:lang w:val="fr-FR"/>
        </w:rPr>
        <w:t xml:space="preserve">ction </w:t>
      </w:r>
      <w:r w:rsidR="0081233A">
        <w:rPr>
          <w:rFonts w:ascii="Arial" w:hAnsi="Arial" w:cs="Arial"/>
          <w:bCs/>
          <w:sz w:val="22"/>
          <w:szCs w:val="22"/>
          <w:lang w:val="fr-FR"/>
        </w:rPr>
        <w:t>S</w:t>
      </w:r>
      <w:r w:rsidR="00617F07" w:rsidRPr="00D4739A">
        <w:rPr>
          <w:rFonts w:ascii="Arial" w:hAnsi="Arial" w:cs="Arial"/>
          <w:bCs/>
          <w:sz w:val="22"/>
          <w:szCs w:val="22"/>
          <w:lang w:val="fr-FR"/>
        </w:rPr>
        <w:t>tratégique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617F07" w:rsidRPr="008A14C3">
        <w:rPr>
          <w:rFonts w:ascii="Arial" w:hAnsi="Arial" w:cs="Arial"/>
          <w:bCs/>
          <w:sz w:val="22"/>
          <w:szCs w:val="22"/>
          <w:lang w:val="fr-FR"/>
        </w:rPr>
        <w:t>à la lumière des nouvelles priorités</w:t>
      </w:r>
    </w:p>
    <w:p w14:paraId="16ACFE56" w14:textId="53E76B82" w:rsidR="00617F07" w:rsidRPr="008A14C3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4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  <w:t>Exam</w:t>
      </w:r>
      <w:r w:rsidR="00617F07" w:rsidRPr="008A14C3">
        <w:rPr>
          <w:rFonts w:ascii="Arial" w:hAnsi="Arial" w:cs="Arial"/>
          <w:bCs/>
          <w:sz w:val="22"/>
          <w:szCs w:val="22"/>
          <w:lang w:val="fr-FR"/>
        </w:rPr>
        <w:t>e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n</w:t>
      </w:r>
      <w:r w:rsidR="00617F07" w:rsidRPr="008A14C3">
        <w:rPr>
          <w:rFonts w:ascii="Arial" w:hAnsi="Arial" w:cs="Arial"/>
          <w:bCs/>
          <w:sz w:val="22"/>
          <w:szCs w:val="22"/>
          <w:lang w:val="fr-FR"/>
        </w:rPr>
        <w:t xml:space="preserve"> du projet du document sur les </w:t>
      </w:r>
      <w:r w:rsidR="008A14C3" w:rsidRPr="008A14C3">
        <w:rPr>
          <w:rFonts w:ascii="Arial" w:hAnsi="Arial" w:cs="Arial"/>
          <w:bCs/>
          <w:sz w:val="22"/>
          <w:szCs w:val="22"/>
          <w:lang w:val="fr-FR"/>
        </w:rPr>
        <w:t>méthodes de travail</w:t>
      </w:r>
    </w:p>
    <w:p w14:paraId="24DFF56F" w14:textId="4553FE4E" w:rsidR="00AA59A6" w:rsidRPr="00D4739A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5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220CE7">
        <w:rPr>
          <w:rFonts w:ascii="Arial" w:hAnsi="Arial" w:cs="Arial"/>
          <w:bCs/>
          <w:sz w:val="22"/>
          <w:szCs w:val="22"/>
          <w:lang w:val="fr-FR"/>
        </w:rPr>
        <w:t>Egalité de genre</w:t>
      </w:r>
    </w:p>
    <w:p w14:paraId="36DB9100" w14:textId="2B4D1EA0" w:rsidR="00D4739A" w:rsidRPr="00D4739A" w:rsidRDefault="00652B3A" w:rsidP="00D4739A">
      <w:pPr>
        <w:tabs>
          <w:tab w:val="left" w:pos="567"/>
        </w:tabs>
        <w:spacing w:before="40" w:after="120"/>
        <w:ind w:left="567" w:hanging="567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6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3E26D1" w:rsidRPr="008A14C3">
        <w:rPr>
          <w:rFonts w:ascii="Arial" w:hAnsi="Arial" w:cs="Arial"/>
          <w:bCs/>
          <w:sz w:val="22"/>
          <w:szCs w:val="22"/>
          <w:lang w:val="fr-FR"/>
        </w:rPr>
        <w:t xml:space="preserve">Information </w:t>
      </w:r>
      <w:r w:rsidR="003E26D1">
        <w:rPr>
          <w:rFonts w:ascii="Arial" w:hAnsi="Arial" w:cs="Arial"/>
          <w:bCs/>
          <w:sz w:val="22"/>
          <w:szCs w:val="22"/>
          <w:lang w:val="fr-FR"/>
        </w:rPr>
        <w:t>sur les progrès de la collecte d’</w:t>
      </w:r>
      <w:r w:rsidR="003E26D1" w:rsidRPr="008A14C3">
        <w:rPr>
          <w:rFonts w:ascii="Arial" w:hAnsi="Arial" w:cs="Arial"/>
          <w:bCs/>
          <w:sz w:val="22"/>
          <w:szCs w:val="22"/>
          <w:lang w:val="fr-FR"/>
        </w:rPr>
        <w:t>ex</w:t>
      </w:r>
      <w:r w:rsidR="003E26D1">
        <w:rPr>
          <w:rFonts w:ascii="Arial" w:hAnsi="Arial" w:cs="Arial"/>
          <w:bCs/>
          <w:sz w:val="22"/>
          <w:szCs w:val="22"/>
          <w:lang w:val="fr-FR"/>
        </w:rPr>
        <w:t>e</w:t>
      </w:r>
      <w:r w:rsidR="003E26D1" w:rsidRPr="008A14C3">
        <w:rPr>
          <w:rFonts w:ascii="Arial" w:hAnsi="Arial" w:cs="Arial"/>
          <w:bCs/>
          <w:sz w:val="22"/>
          <w:szCs w:val="22"/>
          <w:lang w:val="fr-FR"/>
        </w:rPr>
        <w:t xml:space="preserve">mples </w:t>
      </w:r>
      <w:r w:rsidR="003E26D1" w:rsidRPr="00D4739A">
        <w:rPr>
          <w:rFonts w:ascii="Arial" w:hAnsi="Arial" w:cs="Arial"/>
          <w:bCs/>
          <w:sz w:val="22"/>
          <w:szCs w:val="22"/>
          <w:lang w:val="fr-FR"/>
        </w:rPr>
        <w:t>de bonnes pratiques en soins de santé mentale</w:t>
      </w:r>
    </w:p>
    <w:p w14:paraId="11D7EA34" w14:textId="062FFA6B" w:rsidR="00AA59A6" w:rsidRPr="008A14C3" w:rsidRDefault="00652B3A" w:rsidP="00D4739A">
      <w:pPr>
        <w:tabs>
          <w:tab w:val="left" w:pos="567"/>
        </w:tabs>
        <w:spacing w:before="40" w:after="120"/>
        <w:ind w:left="567" w:hanging="567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7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3E26D1" w:rsidRPr="00D4739A">
        <w:rPr>
          <w:rFonts w:ascii="Arial" w:hAnsi="Arial" w:cs="Arial"/>
          <w:bCs/>
          <w:sz w:val="22"/>
          <w:szCs w:val="22"/>
          <w:lang w:val="fr-FR"/>
        </w:rPr>
        <w:t>Protocole additionnel relatif à la protection des droits de l’Homme et de la dignité des personnes à l’égard du placement et du traitement involontaires au sein des services de santé mentale</w:t>
      </w:r>
    </w:p>
    <w:p w14:paraId="1FC16A29" w14:textId="4308781C" w:rsidR="00AA59A6" w:rsidRPr="008A14C3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8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2B2A84">
        <w:rPr>
          <w:rFonts w:ascii="Arial" w:hAnsi="Arial" w:cs="Arial"/>
          <w:bCs/>
          <w:sz w:val="22"/>
          <w:szCs w:val="22"/>
          <w:lang w:val="fr-FR"/>
        </w:rPr>
        <w:t>T</w:t>
      </w:r>
      <w:r w:rsidR="002B2A84" w:rsidRPr="00D4739A">
        <w:rPr>
          <w:rFonts w:ascii="Arial" w:hAnsi="Arial" w:cs="Arial"/>
          <w:bCs/>
          <w:sz w:val="22"/>
          <w:szCs w:val="22"/>
          <w:lang w:val="fr-FR"/>
        </w:rPr>
        <w:t>echnologies de modification du génome</w:t>
      </w:r>
    </w:p>
    <w:p w14:paraId="5A126E73" w14:textId="4DF16472" w:rsidR="00AA59A6" w:rsidRPr="008A14C3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9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D4739A">
        <w:rPr>
          <w:rFonts w:ascii="Arial" w:hAnsi="Arial" w:cs="Arial"/>
          <w:bCs/>
          <w:sz w:val="22"/>
          <w:szCs w:val="22"/>
          <w:lang w:val="fr-FR"/>
        </w:rPr>
        <w:t>P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 xml:space="preserve">articipation </w:t>
      </w:r>
      <w:r w:rsidR="00D4739A">
        <w:rPr>
          <w:rFonts w:ascii="Arial" w:hAnsi="Arial" w:cs="Arial"/>
          <w:bCs/>
          <w:sz w:val="22"/>
          <w:szCs w:val="22"/>
          <w:lang w:val="fr-FR"/>
        </w:rPr>
        <w:t>des enfants aux décisions sur les questions relevant de leur santé</w:t>
      </w:r>
    </w:p>
    <w:p w14:paraId="10241D87" w14:textId="67AD7770" w:rsidR="00AA59A6" w:rsidRPr="008A14C3" w:rsidRDefault="00652B3A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10.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ab/>
        <w:t>Equit</w:t>
      </w:r>
      <w:r w:rsidR="002B2A84">
        <w:rPr>
          <w:rFonts w:ascii="Arial" w:hAnsi="Arial" w:cs="Arial"/>
          <w:bCs/>
          <w:sz w:val="22"/>
          <w:szCs w:val="22"/>
          <w:lang w:val="fr-FR"/>
        </w:rPr>
        <w:t>é d’accès aux</w:t>
      </w:r>
      <w:r w:rsidR="00AA59A6" w:rsidRPr="008A14C3">
        <w:rPr>
          <w:rFonts w:ascii="Arial" w:hAnsi="Arial" w:cs="Arial"/>
          <w:bCs/>
          <w:sz w:val="22"/>
          <w:szCs w:val="22"/>
          <w:lang w:val="fr-FR"/>
        </w:rPr>
        <w:t xml:space="preserve"> vaccin</w:t>
      </w:r>
      <w:r w:rsidR="002B2A84">
        <w:rPr>
          <w:rFonts w:ascii="Arial" w:hAnsi="Arial" w:cs="Arial"/>
          <w:bCs/>
          <w:sz w:val="22"/>
          <w:szCs w:val="22"/>
          <w:lang w:val="fr-FR"/>
        </w:rPr>
        <w:t>s</w:t>
      </w:r>
    </w:p>
    <w:p w14:paraId="548D7F29" w14:textId="00685D64" w:rsidR="00AA59A6" w:rsidRPr="008A14C3" w:rsidRDefault="00AA59A6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1</w:t>
      </w:r>
      <w:r w:rsidR="00652B3A" w:rsidRPr="008A14C3">
        <w:rPr>
          <w:rFonts w:ascii="Arial" w:hAnsi="Arial" w:cs="Arial"/>
          <w:bCs/>
          <w:sz w:val="22"/>
          <w:szCs w:val="22"/>
          <w:lang w:val="fr-FR"/>
        </w:rPr>
        <w:t>1</w:t>
      </w:r>
      <w:r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Pr="008A14C3">
        <w:rPr>
          <w:rFonts w:ascii="Arial" w:hAnsi="Arial" w:cs="Arial"/>
          <w:bCs/>
          <w:sz w:val="22"/>
          <w:szCs w:val="22"/>
          <w:lang w:val="fr-FR"/>
        </w:rPr>
        <w:tab/>
        <w:t>Election</w:t>
      </w:r>
      <w:r w:rsidR="002B2A84">
        <w:rPr>
          <w:rFonts w:ascii="Arial" w:hAnsi="Arial" w:cs="Arial"/>
          <w:bCs/>
          <w:sz w:val="22"/>
          <w:szCs w:val="22"/>
          <w:lang w:val="fr-FR"/>
        </w:rPr>
        <w:t>s au</w:t>
      </w:r>
      <w:r w:rsidRPr="008A14C3">
        <w:rPr>
          <w:rFonts w:ascii="Arial" w:hAnsi="Arial" w:cs="Arial"/>
          <w:bCs/>
          <w:sz w:val="22"/>
          <w:szCs w:val="22"/>
          <w:lang w:val="fr-FR"/>
        </w:rPr>
        <w:t xml:space="preserve"> Bureau</w:t>
      </w:r>
    </w:p>
    <w:p w14:paraId="5F6DC625" w14:textId="0671F396" w:rsidR="00AA59A6" w:rsidRPr="00D4739A" w:rsidRDefault="00AA59A6" w:rsidP="00D4739A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2B2A84">
        <w:rPr>
          <w:rFonts w:ascii="Arial" w:hAnsi="Arial" w:cs="Arial"/>
          <w:bCs/>
          <w:sz w:val="22"/>
          <w:szCs w:val="22"/>
          <w:lang w:val="fr-FR"/>
        </w:rPr>
        <w:t>1</w:t>
      </w:r>
      <w:r w:rsidR="00652B3A" w:rsidRPr="002B2A84">
        <w:rPr>
          <w:rFonts w:ascii="Arial" w:hAnsi="Arial" w:cs="Arial"/>
          <w:bCs/>
          <w:sz w:val="22"/>
          <w:szCs w:val="22"/>
          <w:lang w:val="fr-FR"/>
        </w:rPr>
        <w:t>2</w:t>
      </w:r>
      <w:r w:rsidRPr="002B2A84">
        <w:rPr>
          <w:rFonts w:ascii="Arial" w:hAnsi="Arial" w:cs="Arial"/>
          <w:bCs/>
          <w:sz w:val="22"/>
          <w:szCs w:val="22"/>
          <w:lang w:val="fr-FR"/>
        </w:rPr>
        <w:t>.</w:t>
      </w:r>
      <w:r w:rsidRPr="002B2A84">
        <w:rPr>
          <w:rFonts w:ascii="Arial" w:hAnsi="Arial" w:cs="Arial"/>
          <w:bCs/>
          <w:sz w:val="22"/>
          <w:szCs w:val="22"/>
          <w:lang w:val="fr-FR"/>
        </w:rPr>
        <w:tab/>
      </w:r>
      <w:r w:rsidR="002B2A84" w:rsidRPr="00D4739A">
        <w:rPr>
          <w:rFonts w:ascii="Arial" w:hAnsi="Arial" w:cs="Arial"/>
          <w:bCs/>
          <w:sz w:val="22"/>
          <w:szCs w:val="22"/>
          <w:lang w:val="fr-FR"/>
        </w:rPr>
        <w:t>Décisions prises par le DH-BIO lors de sa 17ème réunion</w:t>
      </w:r>
    </w:p>
    <w:p w14:paraId="11576DE2" w14:textId="37A9C9B9" w:rsidR="00AA59A6" w:rsidRPr="008A14C3" w:rsidRDefault="00AA59A6" w:rsidP="00AA59A6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1</w:t>
      </w:r>
      <w:r w:rsidR="00652B3A" w:rsidRPr="008A14C3">
        <w:rPr>
          <w:rFonts w:ascii="Arial" w:hAnsi="Arial" w:cs="Arial"/>
          <w:bCs/>
          <w:sz w:val="22"/>
          <w:szCs w:val="22"/>
          <w:lang w:val="fr-FR"/>
        </w:rPr>
        <w:t>3</w:t>
      </w:r>
      <w:r w:rsidRPr="008A14C3">
        <w:rPr>
          <w:rFonts w:ascii="Arial" w:hAnsi="Arial" w:cs="Arial"/>
          <w:bCs/>
          <w:sz w:val="22"/>
          <w:szCs w:val="22"/>
          <w:lang w:val="fr-FR"/>
        </w:rPr>
        <w:t>.</w:t>
      </w:r>
      <w:r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2B2A84" w:rsidRPr="00D4739A">
        <w:rPr>
          <w:rFonts w:ascii="Arial" w:hAnsi="Arial" w:cs="Arial"/>
          <w:bCs/>
          <w:sz w:val="22"/>
          <w:szCs w:val="22"/>
          <w:lang w:val="fr-FR"/>
        </w:rPr>
        <w:t>Dates des prochaines réunions</w:t>
      </w:r>
    </w:p>
    <w:p w14:paraId="36D6B7BF" w14:textId="0B46B467" w:rsidR="000A5593" w:rsidRPr="008A14C3" w:rsidRDefault="000A5593" w:rsidP="00AA59A6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Cs/>
          <w:sz w:val="22"/>
          <w:szCs w:val="22"/>
          <w:lang w:val="fr-FR"/>
        </w:rPr>
        <w:t>14.</w:t>
      </w:r>
      <w:r w:rsidRPr="008A14C3">
        <w:rPr>
          <w:rFonts w:ascii="Arial" w:hAnsi="Arial" w:cs="Arial"/>
          <w:bCs/>
          <w:sz w:val="22"/>
          <w:szCs w:val="22"/>
          <w:lang w:val="fr-FR"/>
        </w:rPr>
        <w:tab/>
      </w:r>
      <w:r w:rsidR="002B2A84">
        <w:rPr>
          <w:rFonts w:ascii="Arial" w:hAnsi="Arial" w:cs="Arial"/>
          <w:bCs/>
          <w:sz w:val="22"/>
          <w:szCs w:val="22"/>
          <w:lang w:val="fr-FR"/>
        </w:rPr>
        <w:t>Questions diverses</w:t>
      </w:r>
    </w:p>
    <w:p w14:paraId="725F0F84" w14:textId="6864B897" w:rsidR="007A261B" w:rsidRPr="008A14C3" w:rsidRDefault="002F2D6B" w:rsidP="00AA59A6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lang w:val="fr-FR"/>
        </w:rPr>
      </w:pPr>
      <w:r w:rsidRPr="008A14C3">
        <w:rPr>
          <w:rFonts w:ascii="Arial" w:hAnsi="Arial" w:cs="Arial"/>
          <w:b/>
          <w:bCs/>
          <w:noProof/>
          <w:snapToGrid/>
          <w:spacing w:val="-3"/>
          <w:sz w:val="22"/>
          <w:szCs w:val="22"/>
          <w:u w:val="single"/>
          <w:lang w:val="fr-FR" w:eastAsia="en-GB"/>
        </w:rPr>
        <w:drawing>
          <wp:anchor distT="0" distB="0" distL="114300" distR="114300" simplePos="0" relativeHeight="251674624" behindDoc="0" locked="0" layoutInCell="1" allowOverlap="1" wp14:anchorId="2FBBA4A6" wp14:editId="7ED780EA">
            <wp:simplePos x="0" y="0"/>
            <wp:positionH relativeFrom="column">
              <wp:posOffset>-502285</wp:posOffset>
            </wp:positionH>
            <wp:positionV relativeFrom="paragraph">
              <wp:posOffset>225425</wp:posOffset>
            </wp:positionV>
            <wp:extent cx="225425" cy="228600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9F39" w14:textId="1ECC4521" w:rsidR="00AA59A6" w:rsidRPr="008A14C3" w:rsidRDefault="007A261B" w:rsidP="00AA59A6">
      <w:pPr>
        <w:tabs>
          <w:tab w:val="left" w:pos="567"/>
        </w:tabs>
        <w:spacing w:before="40" w:after="120"/>
        <w:rPr>
          <w:rFonts w:ascii="Arial" w:hAnsi="Arial" w:cs="Arial"/>
          <w:bCs/>
          <w:sz w:val="22"/>
          <w:szCs w:val="22"/>
          <w:u w:val="single"/>
          <w:lang w:val="fr-FR"/>
        </w:rPr>
      </w:pPr>
      <w:r w:rsidRPr="008A14C3">
        <w:rPr>
          <w:rFonts w:ascii="Arial" w:hAnsi="Arial" w:cs="Arial"/>
          <w:bCs/>
          <w:sz w:val="22"/>
          <w:szCs w:val="22"/>
          <w:u w:val="single"/>
          <w:lang w:val="fr-FR"/>
        </w:rPr>
        <w:t xml:space="preserve">Points </w:t>
      </w:r>
      <w:r w:rsidR="002B2A84">
        <w:rPr>
          <w:rFonts w:ascii="Arial" w:hAnsi="Arial" w:cs="Arial"/>
          <w:bCs/>
          <w:sz w:val="22"/>
          <w:szCs w:val="22"/>
          <w:u w:val="single"/>
          <w:lang w:val="fr-FR"/>
        </w:rPr>
        <w:t>pour</w:t>
      </w:r>
      <w:r w:rsidRPr="008A14C3">
        <w:rPr>
          <w:rFonts w:ascii="Arial" w:hAnsi="Arial" w:cs="Arial"/>
          <w:bCs/>
          <w:sz w:val="22"/>
          <w:szCs w:val="22"/>
          <w:u w:val="single"/>
          <w:lang w:val="fr-FR"/>
        </w:rPr>
        <w:t xml:space="preserve"> information</w:t>
      </w:r>
      <w:r w:rsidR="002B2A84">
        <w:rPr>
          <w:rFonts w:ascii="Arial" w:hAnsi="Arial" w:cs="Arial"/>
          <w:bCs/>
          <w:sz w:val="22"/>
          <w:szCs w:val="22"/>
          <w:u w:val="single"/>
          <w:lang w:val="fr-FR"/>
        </w:rPr>
        <w:t xml:space="preserve"> qui seront </w:t>
      </w:r>
      <w:r w:rsidR="002B2A84" w:rsidRPr="002B2A84">
        <w:rPr>
          <w:rFonts w:ascii="Arial" w:hAnsi="Arial" w:cs="Arial"/>
          <w:bCs/>
          <w:sz w:val="22"/>
          <w:szCs w:val="22"/>
          <w:u w:val="single"/>
          <w:lang w:val="fr-FR"/>
        </w:rPr>
        <w:t>traité</w:t>
      </w:r>
      <w:r w:rsidR="002B2A84">
        <w:rPr>
          <w:rFonts w:ascii="Arial" w:hAnsi="Arial" w:cs="Arial"/>
          <w:bCs/>
          <w:sz w:val="22"/>
          <w:szCs w:val="22"/>
          <w:u w:val="single"/>
          <w:lang w:val="fr-FR"/>
        </w:rPr>
        <w:t>s</w:t>
      </w:r>
      <w:r w:rsidR="002B2A84" w:rsidRPr="002B2A84">
        <w:rPr>
          <w:rFonts w:ascii="Arial" w:hAnsi="Arial" w:cs="Arial"/>
          <w:bCs/>
          <w:sz w:val="22"/>
          <w:szCs w:val="22"/>
          <w:u w:val="single"/>
          <w:lang w:val="fr-FR"/>
        </w:rPr>
        <w:t xml:space="preserve"> par écrit</w:t>
      </w:r>
    </w:p>
    <w:p w14:paraId="1ACCA3C7" w14:textId="1E13E0A6" w:rsidR="009A048F" w:rsidRPr="008A14C3" w:rsidRDefault="002B2A84" w:rsidP="000A5593">
      <w:pPr>
        <w:pStyle w:val="ListParagraph"/>
        <w:numPr>
          <w:ilvl w:val="0"/>
          <w:numId w:val="21"/>
        </w:numPr>
        <w:tabs>
          <w:tab w:val="left" w:pos="567"/>
        </w:tabs>
        <w:spacing w:before="120"/>
        <w:ind w:left="0" w:firstLine="0"/>
        <w:jc w:val="both"/>
        <w:rPr>
          <w:rFonts w:ascii="Arial" w:hAnsi="Arial" w:cs="Arial"/>
          <w:lang w:val="fr-FR"/>
        </w:rPr>
      </w:pPr>
      <w:r w:rsidRPr="008073FF">
        <w:rPr>
          <w:rFonts w:ascii="Arial" w:hAnsi="Arial" w:cs="Arial"/>
          <w:szCs w:val="24"/>
          <w:lang w:val="fr-FR"/>
        </w:rPr>
        <w:t>Développements dans le domaine de la bioéthique</w:t>
      </w:r>
    </w:p>
    <w:p w14:paraId="1ACCA3C8" w14:textId="4A383935" w:rsidR="009A048F" w:rsidRPr="00D4739A" w:rsidRDefault="00D4739A" w:rsidP="00AA59A6">
      <w:pPr>
        <w:numPr>
          <w:ilvl w:val="0"/>
          <w:numId w:val="21"/>
        </w:numPr>
        <w:spacing w:before="120"/>
        <w:ind w:left="567" w:hanging="567"/>
        <w:jc w:val="both"/>
        <w:rPr>
          <w:rFonts w:ascii="Arial" w:hAnsi="Arial" w:cs="Arial"/>
          <w:sz w:val="20"/>
          <w:lang w:val="fr-FR"/>
        </w:rPr>
      </w:pPr>
      <w:r w:rsidRPr="00D4739A">
        <w:rPr>
          <w:rFonts w:ascii="Arial" w:hAnsi="Arial" w:cs="Arial"/>
          <w:sz w:val="22"/>
          <w:szCs w:val="22"/>
          <w:lang w:val="fr-FR"/>
        </w:rPr>
        <w:t>Etat des signatures et des ratifications de la Convention sur les Droits de l'Homme et la biomédecine, du Protocole portant interdiction du clonage d'êtres humains, du Protocole relatif à la transplantation d’organes et de tissus d’origine humaine, du Protocole relatif à la recherche biomédicale et du Protocole relatif aux tests génétiques à des fins médicales</w:t>
      </w:r>
    </w:p>
    <w:p w14:paraId="1ACCA3CE" w14:textId="2BF87351" w:rsidR="009A048F" w:rsidRPr="008A14C3" w:rsidRDefault="009A048F" w:rsidP="00AA59A6">
      <w:pPr>
        <w:numPr>
          <w:ilvl w:val="0"/>
          <w:numId w:val="2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8A14C3">
        <w:rPr>
          <w:rFonts w:ascii="Arial" w:hAnsi="Arial" w:cs="Arial"/>
          <w:sz w:val="22"/>
          <w:szCs w:val="22"/>
          <w:lang w:val="fr-FR"/>
        </w:rPr>
        <w:t>Coop</w:t>
      </w:r>
      <w:r w:rsidR="00ED1017">
        <w:rPr>
          <w:rFonts w:ascii="Arial" w:hAnsi="Arial" w:cs="Arial"/>
          <w:sz w:val="22"/>
          <w:szCs w:val="22"/>
          <w:lang w:val="fr-FR"/>
        </w:rPr>
        <w:t>é</w:t>
      </w:r>
      <w:r w:rsidRPr="008A14C3">
        <w:rPr>
          <w:rFonts w:ascii="Arial" w:hAnsi="Arial" w:cs="Arial"/>
          <w:sz w:val="22"/>
          <w:szCs w:val="22"/>
          <w:lang w:val="fr-FR"/>
        </w:rPr>
        <w:t xml:space="preserve">ration </w:t>
      </w:r>
      <w:r w:rsidR="00ED1017">
        <w:rPr>
          <w:rFonts w:ascii="Arial" w:hAnsi="Arial" w:cs="Arial"/>
          <w:sz w:val="22"/>
          <w:szCs w:val="22"/>
          <w:lang w:val="fr-FR"/>
        </w:rPr>
        <w:t>avec les autres</w:t>
      </w:r>
      <w:r w:rsidRPr="008A14C3">
        <w:rPr>
          <w:rFonts w:ascii="Arial" w:hAnsi="Arial" w:cs="Arial"/>
          <w:sz w:val="22"/>
          <w:szCs w:val="22"/>
          <w:lang w:val="fr-FR"/>
        </w:rPr>
        <w:t xml:space="preserve"> comit</w:t>
      </w:r>
      <w:r w:rsidR="00ED1017">
        <w:rPr>
          <w:rFonts w:ascii="Arial" w:hAnsi="Arial" w:cs="Arial"/>
          <w:sz w:val="22"/>
          <w:szCs w:val="22"/>
          <w:lang w:val="fr-FR"/>
        </w:rPr>
        <w:t>é</w:t>
      </w:r>
      <w:r w:rsidRPr="008A14C3">
        <w:rPr>
          <w:rFonts w:ascii="Arial" w:hAnsi="Arial" w:cs="Arial"/>
          <w:sz w:val="22"/>
          <w:szCs w:val="22"/>
          <w:lang w:val="fr-FR"/>
        </w:rPr>
        <w:t>s</w:t>
      </w:r>
    </w:p>
    <w:p w14:paraId="7581F731" w14:textId="552276EC" w:rsidR="003A6766" w:rsidRPr="008A14C3" w:rsidRDefault="005C4B3C" w:rsidP="00AA59A6">
      <w:pPr>
        <w:numPr>
          <w:ilvl w:val="0"/>
          <w:numId w:val="2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</w:t>
      </w:r>
      <w:r w:rsidR="009A048F" w:rsidRPr="008A14C3">
        <w:rPr>
          <w:rFonts w:ascii="Arial" w:hAnsi="Arial" w:cs="Arial"/>
          <w:sz w:val="22"/>
          <w:szCs w:val="22"/>
          <w:lang w:val="fr-FR"/>
        </w:rPr>
        <w:t>ctivit</w:t>
      </w:r>
      <w:r>
        <w:rPr>
          <w:rFonts w:ascii="Arial" w:hAnsi="Arial" w:cs="Arial"/>
          <w:sz w:val="22"/>
          <w:szCs w:val="22"/>
          <w:lang w:val="fr-FR"/>
        </w:rPr>
        <w:t>é</w:t>
      </w:r>
      <w:r w:rsidR="009A048F" w:rsidRPr="008A14C3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de c</w:t>
      </w:r>
      <w:r w:rsidRPr="008A14C3">
        <w:rPr>
          <w:rFonts w:ascii="Arial" w:hAnsi="Arial" w:cs="Arial"/>
          <w:sz w:val="22"/>
          <w:szCs w:val="22"/>
          <w:lang w:val="fr-FR"/>
        </w:rPr>
        <w:t>oop</w:t>
      </w:r>
      <w:r>
        <w:rPr>
          <w:rFonts w:ascii="Arial" w:hAnsi="Arial" w:cs="Arial"/>
          <w:sz w:val="22"/>
          <w:szCs w:val="22"/>
          <w:lang w:val="fr-FR"/>
        </w:rPr>
        <w:t>é</w:t>
      </w:r>
      <w:r w:rsidRPr="008A14C3">
        <w:rPr>
          <w:rFonts w:ascii="Arial" w:hAnsi="Arial" w:cs="Arial"/>
          <w:sz w:val="22"/>
          <w:szCs w:val="22"/>
          <w:lang w:val="fr-FR"/>
        </w:rPr>
        <w:t>ration</w:t>
      </w:r>
    </w:p>
    <w:p w14:paraId="146A4EFD" w14:textId="77777777" w:rsidR="000A5593" w:rsidRPr="008A14C3" w:rsidRDefault="000A5593" w:rsidP="000A5593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</w:p>
    <w:p w14:paraId="1ACCA3D9" w14:textId="77777777" w:rsidR="009A048F" w:rsidRPr="008A14C3" w:rsidRDefault="009A048F" w:rsidP="00AA59A6">
      <w:pPr>
        <w:tabs>
          <w:tab w:val="left" w:pos="-720"/>
          <w:tab w:val="left" w:pos="567"/>
        </w:tabs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  <w:lang w:val="fr-FR"/>
        </w:rPr>
      </w:pPr>
    </w:p>
    <w:p w14:paraId="1ACCA3DA" w14:textId="77777777" w:rsidR="009A048F" w:rsidRPr="008A14C3" w:rsidRDefault="009A048F" w:rsidP="009A048F">
      <w:pPr>
        <w:widowControl/>
        <w:rPr>
          <w:rFonts w:ascii="Arial" w:hAnsi="Arial" w:cs="Arial"/>
          <w:lang w:val="fr-FR"/>
        </w:rPr>
      </w:pPr>
      <w:r w:rsidRPr="008A14C3">
        <w:rPr>
          <w:rFonts w:ascii="Arial" w:hAnsi="Arial" w:cs="Arial"/>
          <w:lang w:val="fr-FR"/>
        </w:rPr>
        <w:br w:type="page"/>
      </w:r>
    </w:p>
    <w:tbl>
      <w:tblPr>
        <w:tblpPr w:leftFromText="141" w:rightFromText="141" w:vertAnchor="text" w:tblpY="1"/>
        <w:tblOverlap w:val="never"/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677"/>
        <w:gridCol w:w="4532"/>
      </w:tblGrid>
      <w:tr w:rsidR="0035643B" w:rsidRPr="008A14C3" w14:paraId="3560E7FB" w14:textId="77777777" w:rsidTr="00E4551B">
        <w:trPr>
          <w:trHeight w:val="880"/>
        </w:trPr>
        <w:tc>
          <w:tcPr>
            <w:tcW w:w="10201" w:type="dxa"/>
            <w:gridSpan w:val="3"/>
            <w:shd w:val="clear" w:color="auto" w:fill="7030A0"/>
          </w:tcPr>
          <w:p w14:paraId="424F4396" w14:textId="77777777" w:rsidR="00E4551B" w:rsidRPr="008A14C3" w:rsidRDefault="00E4551B" w:rsidP="00E4551B">
            <w:pPr>
              <w:shd w:val="clear" w:color="auto" w:fill="7030A0"/>
              <w:tabs>
                <w:tab w:val="left" w:pos="-720"/>
              </w:tabs>
              <w:suppressAutoHyphens/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pacing w:val="-3"/>
                <w:szCs w:val="22"/>
                <w:lang w:val="fr-FR"/>
              </w:rPr>
            </w:pPr>
          </w:p>
          <w:p w14:paraId="7C8FD810" w14:textId="12F15A14" w:rsidR="004E177A" w:rsidRPr="008A14C3" w:rsidRDefault="00B71056" w:rsidP="00E4551B">
            <w:pPr>
              <w:shd w:val="clear" w:color="auto" w:fill="7030A0"/>
              <w:tabs>
                <w:tab w:val="left" w:pos="-720"/>
              </w:tabs>
              <w:suppressAutoHyphens/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pacing w:val="-3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pacing w:val="-3"/>
                <w:szCs w:val="22"/>
                <w:lang w:val="fr-FR"/>
              </w:rPr>
              <w:t>Mardi</w:t>
            </w:r>
            <w:r w:rsidR="00890EF6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 xml:space="preserve"> 3 </w:t>
            </w:r>
            <w:r>
              <w:rPr>
                <w:rFonts w:ascii="Arial" w:hAnsi="Arial" w:cs="Arial"/>
                <w:b/>
                <w:spacing w:val="-3"/>
                <w:szCs w:val="22"/>
                <w:lang w:val="fr-FR"/>
              </w:rPr>
              <w:t>n</w:t>
            </w:r>
            <w:r w:rsidR="007755F1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ovemb</w:t>
            </w:r>
            <w:r>
              <w:rPr>
                <w:rFonts w:ascii="Arial" w:hAnsi="Arial" w:cs="Arial"/>
                <w:b/>
                <w:spacing w:val="-3"/>
                <w:szCs w:val="22"/>
                <w:lang w:val="fr-FR"/>
              </w:rPr>
              <w:t>r</w:t>
            </w:r>
            <w:r w:rsidR="007755F1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e</w:t>
            </w:r>
            <w:r w:rsidR="00890EF6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 xml:space="preserve"> </w:t>
            </w:r>
            <w:r w:rsidR="002664AA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 xml:space="preserve">2020 </w:t>
            </w:r>
            <w:r w:rsidR="00890EF6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(9.</w:t>
            </w:r>
            <w:r w:rsidR="007755F1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30</w:t>
            </w:r>
            <w:r w:rsidR="00AC603E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-</w:t>
            </w:r>
            <w:r w:rsidR="00890EF6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1</w:t>
            </w:r>
            <w:r w:rsidR="007755F1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2</w:t>
            </w:r>
            <w:r w:rsidR="00890EF6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.</w:t>
            </w:r>
            <w:r w:rsidR="007755F1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3</w:t>
            </w:r>
            <w:r w:rsidR="00890EF6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0)</w:t>
            </w:r>
          </w:p>
        </w:tc>
      </w:tr>
      <w:tr w:rsidR="0035643B" w:rsidRPr="005A04B2" w14:paraId="7F66907D" w14:textId="77777777" w:rsidTr="004909B0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607B" w14:textId="3E6B7DAE" w:rsidR="00652B3A" w:rsidRPr="005A04B2" w:rsidRDefault="005A04B2" w:rsidP="00D1019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</w:pPr>
            <w:r w:rsidRPr="005A04B2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09.30</w:t>
            </w:r>
          </w:p>
        </w:tc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8AA8" w14:textId="6FAAB8D2" w:rsidR="00652B3A" w:rsidRPr="008A14C3" w:rsidRDefault="00652B3A" w:rsidP="00B51007">
            <w:pPr>
              <w:tabs>
                <w:tab w:val="left" w:pos="408"/>
              </w:tabs>
              <w:spacing w:before="40" w:after="40"/>
              <w:jc w:val="both"/>
              <w:rPr>
                <w:rFonts w:ascii="Arial" w:hAnsi="Arial" w:cs="Arial"/>
                <w:b/>
                <w:spacing w:val="-3"/>
                <w:sz w:val="22"/>
                <w:lang w:val="fr-FR"/>
              </w:rPr>
            </w:pPr>
            <w:r w:rsidRPr="008A14C3">
              <w:rPr>
                <w:rFonts w:ascii="Arial" w:hAnsi="Arial" w:cs="Arial"/>
                <w:b/>
                <w:spacing w:val="-3"/>
                <w:sz w:val="22"/>
                <w:lang w:val="fr-FR"/>
              </w:rPr>
              <w:t>1.</w:t>
            </w:r>
            <w:r w:rsidRPr="008A14C3">
              <w:rPr>
                <w:rFonts w:ascii="Arial" w:hAnsi="Arial" w:cs="Arial"/>
                <w:b/>
                <w:spacing w:val="-3"/>
                <w:sz w:val="22"/>
                <w:lang w:val="fr-FR"/>
              </w:rPr>
              <w:tab/>
            </w:r>
            <w:r w:rsidR="00270385" w:rsidRPr="00477E67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Adoption du projet d’ordre du jour</w:t>
            </w:r>
          </w:p>
          <w:p w14:paraId="165614BF" w14:textId="4564B222" w:rsidR="009273FF" w:rsidRPr="008A14C3" w:rsidRDefault="009273FF" w:rsidP="00B51007">
            <w:pPr>
              <w:tabs>
                <w:tab w:val="left" w:pos="408"/>
              </w:tabs>
              <w:spacing w:before="40" w:after="4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</w:p>
        </w:tc>
      </w:tr>
      <w:tr w:rsidR="0035643B" w:rsidRPr="008A14C3" w14:paraId="20696A37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C6AE" w14:textId="77777777" w:rsidR="00652B3A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E05F" w14:textId="21C1B98A" w:rsidR="00652B3A" w:rsidRPr="008A14C3" w:rsidRDefault="00B71056" w:rsidP="00652B3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="00652B3A"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essentiels</w:t>
            </w:r>
          </w:p>
        </w:tc>
      </w:tr>
      <w:tr w:rsidR="00270385" w:rsidRPr="005A04B2" w14:paraId="1F0246E8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353E" w14:textId="77777777" w:rsidR="00270385" w:rsidRPr="008A14C3" w:rsidRDefault="00270385" w:rsidP="0027038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A899324" w14:textId="63379557" w:rsidR="00270385" w:rsidRPr="008A14C3" w:rsidRDefault="00270385" w:rsidP="00270385">
            <w:pPr>
              <w:spacing w:before="4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DH-</w:t>
            </w:r>
            <w:proofErr w:type="gramStart"/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BIO(</w:t>
            </w:r>
            <w:proofErr w:type="gramEnd"/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2020)OT+OJ1PROV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0ADEC398" w14:textId="7A793786" w:rsidR="00270385" w:rsidRPr="008A14C3" w:rsidRDefault="00270385" w:rsidP="00270385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Projet d’ordre des travaux et projet d’ordre du jour</w:t>
            </w:r>
          </w:p>
        </w:tc>
      </w:tr>
      <w:tr w:rsidR="0035643B" w:rsidRPr="005A04B2" w14:paraId="3E858A15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79E1" w14:textId="77777777" w:rsidR="00293DB6" w:rsidRPr="008A14C3" w:rsidRDefault="00293DB6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5F6AC44" w14:textId="5A73516A" w:rsidR="00293DB6" w:rsidRPr="008A14C3" w:rsidRDefault="003C4738" w:rsidP="00652B3A">
            <w:pPr>
              <w:spacing w:before="4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DH-BIO/BU </w:t>
            </w:r>
            <w:proofErr w:type="gramStart"/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RAP(</w:t>
            </w:r>
            <w:proofErr w:type="gramEnd"/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2020)4</w:t>
            </w:r>
          </w:p>
        </w:tc>
        <w:tc>
          <w:tcPr>
            <w:tcW w:w="453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33B8C63" w14:textId="02B34713" w:rsidR="00293DB6" w:rsidRPr="008A14C3" w:rsidRDefault="003C4738" w:rsidP="00652B3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Rapport de la r</w:t>
            </w:r>
            <w:r w:rsidRPr="00477E6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éunion du Bureau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(2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8-30 septembre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2020)</w:t>
            </w:r>
          </w:p>
        </w:tc>
      </w:tr>
      <w:tr w:rsidR="0035643B" w:rsidRPr="005A04B2" w14:paraId="639F208C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683" w14:textId="77777777" w:rsidR="00293DB6" w:rsidRPr="008A14C3" w:rsidRDefault="00293DB6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2F5AF6A" w14:textId="6D52EF81" w:rsidR="003C4738" w:rsidRPr="008A14C3" w:rsidRDefault="001A69B9" w:rsidP="00652B3A">
            <w:pPr>
              <w:spacing w:before="40" w:after="40"/>
              <w:jc w:val="both"/>
              <w:rPr>
                <w:rFonts w:ascii="Arial" w:hAnsi="Arial" w:cs="Arial"/>
                <w:i/>
                <w:lang w:val="fr-FR"/>
              </w:rPr>
            </w:pPr>
            <w:hyperlink r:id="rId13" w:history="1"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 xml:space="preserve">DH-BIO/BU </w:t>
              </w:r>
              <w:proofErr w:type="gramStart"/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RAP(</w:t>
              </w:r>
              <w:proofErr w:type="gramEnd"/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2020)3</w:t>
              </w:r>
            </w:hyperlink>
          </w:p>
        </w:tc>
        <w:tc>
          <w:tcPr>
            <w:tcW w:w="453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6577138" w14:textId="10099C2C" w:rsidR="003C4738" w:rsidRPr="008A14C3" w:rsidRDefault="003C4738" w:rsidP="00652B3A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Rapport de la r</w:t>
            </w:r>
            <w:r w:rsidRPr="00477E6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éunion du Bureau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(22 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mai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2020)</w:t>
            </w:r>
          </w:p>
        </w:tc>
      </w:tr>
      <w:tr w:rsidR="0035643B" w:rsidRPr="005A04B2" w14:paraId="5516DB5A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19B0" w14:textId="77777777" w:rsidR="00293DB6" w:rsidRPr="008A14C3" w:rsidRDefault="00293DB6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A13669B" w14:textId="74B80BD9" w:rsidR="00293DB6" w:rsidRPr="003C4738" w:rsidRDefault="001A69B9" w:rsidP="003C4738">
            <w:pPr>
              <w:spacing w:before="40" w:after="40"/>
              <w:jc w:val="both"/>
              <w:rPr>
                <w:rFonts w:ascii="Arial" w:hAnsi="Arial" w:cs="Arial"/>
                <w:i/>
                <w:color w:val="0000FF"/>
                <w:spacing w:val="-3"/>
                <w:sz w:val="22"/>
                <w:szCs w:val="22"/>
                <w:u w:val="single"/>
                <w:lang w:val="fr-FR"/>
              </w:rPr>
            </w:pPr>
            <w:hyperlink r:id="rId14" w:history="1"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 xml:space="preserve">DH-BIO/BU </w:t>
              </w:r>
              <w:proofErr w:type="gramStart"/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RAP(</w:t>
              </w:r>
              <w:proofErr w:type="gramEnd"/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2020)2</w:t>
              </w:r>
            </w:hyperlink>
          </w:p>
        </w:tc>
        <w:tc>
          <w:tcPr>
            <w:tcW w:w="453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55410D8" w14:textId="1843A8B9" w:rsidR="00293DB6" w:rsidRPr="00574C41" w:rsidRDefault="003C4738" w:rsidP="00574C41">
            <w:pPr>
              <w:spacing w:before="4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Rapport de la r</w:t>
            </w:r>
            <w:r w:rsidRPr="00477E6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éunion du Bureau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(23 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av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ril 2020)</w:t>
            </w:r>
          </w:p>
        </w:tc>
      </w:tr>
      <w:tr w:rsidR="003C4738" w:rsidRPr="005A04B2" w14:paraId="587A9D1A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337C" w14:textId="77777777" w:rsidR="003C4738" w:rsidRPr="008A14C3" w:rsidRDefault="003C4738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947D4FE" w14:textId="3F5C09CE" w:rsidR="003C4738" w:rsidRDefault="001A69B9" w:rsidP="00652B3A">
            <w:pPr>
              <w:spacing w:before="40" w:after="40"/>
              <w:jc w:val="both"/>
            </w:pPr>
            <w:hyperlink r:id="rId15" w:history="1"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 xml:space="preserve">DH-BIO/BU </w:t>
              </w:r>
              <w:proofErr w:type="gramStart"/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RAP(</w:t>
              </w:r>
              <w:proofErr w:type="gramEnd"/>
              <w:r w:rsidR="003C4738" w:rsidRPr="005349D4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2020)1</w:t>
              </w:r>
            </w:hyperlink>
          </w:p>
        </w:tc>
        <w:tc>
          <w:tcPr>
            <w:tcW w:w="453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3C2EFE9" w14:textId="6F5C2F85" w:rsidR="003C4738" w:rsidRDefault="003C4738" w:rsidP="00652B3A">
            <w:pPr>
              <w:spacing w:before="4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Rapport de la r</w:t>
            </w:r>
            <w:r w:rsidRPr="00477E6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éunion du Bureau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(16-18 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m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ar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s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2020)</w:t>
            </w:r>
          </w:p>
        </w:tc>
      </w:tr>
      <w:tr w:rsidR="0035643B" w:rsidRPr="005A04B2" w14:paraId="5CFA4067" w14:textId="77777777" w:rsidTr="00907EDE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A08424" w14:textId="77777777" w:rsidR="00907EDE" w:rsidRPr="008A14C3" w:rsidRDefault="00907EDE" w:rsidP="00652B3A">
            <w:pPr>
              <w:tabs>
                <w:tab w:val="left" w:pos="408"/>
              </w:tabs>
              <w:spacing w:before="40" w:after="4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</w:p>
        </w:tc>
      </w:tr>
      <w:tr w:rsidR="0035643B" w:rsidRPr="005A04B2" w14:paraId="324EAC26" w14:textId="77777777" w:rsidTr="004909B0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2F37" w14:textId="061B30A4" w:rsidR="00652B3A" w:rsidRPr="008A14C3" w:rsidRDefault="00420CE7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0</w:t>
            </w:r>
            <w:r w:rsidR="00652B3A" w:rsidRPr="008A14C3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9.</w:t>
            </w:r>
            <w:r w:rsidR="005A04B2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35</w:t>
            </w:r>
            <w:r w:rsidR="00652B3A" w:rsidRPr="008A14C3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-10.00</w:t>
            </w:r>
          </w:p>
        </w:tc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2EC3" w14:textId="2FB1D3C0" w:rsidR="00652B3A" w:rsidRPr="008A14C3" w:rsidRDefault="00652B3A" w:rsidP="00652B3A">
            <w:pPr>
              <w:tabs>
                <w:tab w:val="left" w:pos="408"/>
              </w:tabs>
              <w:spacing w:before="40" w:after="4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2.</w:t>
            </w:r>
            <w:r w:rsidRPr="008A14C3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ab/>
            </w:r>
            <w:r w:rsidR="00826455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Ouverture</w:t>
            </w:r>
            <w:r w:rsidRPr="008A14C3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 xml:space="preserve"> – Introduction</w:t>
            </w:r>
          </w:p>
          <w:p w14:paraId="611EC6BE" w14:textId="77777777" w:rsidR="00652B3A" w:rsidRPr="008A14C3" w:rsidRDefault="00652B3A" w:rsidP="00652B3A">
            <w:pPr>
              <w:spacing w:before="40" w:after="4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</w:p>
          <w:p w14:paraId="069AB930" w14:textId="7E950495" w:rsidR="005569C8" w:rsidRDefault="005569C8" w:rsidP="00A7729E">
            <w:pPr>
              <w:pStyle w:val="ListParagraph"/>
              <w:numPr>
                <w:ilvl w:val="1"/>
                <w:numId w:val="17"/>
              </w:numPr>
              <w:ind w:left="739"/>
              <w:jc w:val="both"/>
              <w:rPr>
                <w:rFonts w:ascii="Arial" w:eastAsia="Times New Roman" w:hAnsi="Arial" w:cs="Arial"/>
                <w:lang w:val="fr-FR"/>
              </w:rPr>
            </w:pPr>
            <w:r>
              <w:rPr>
                <w:rFonts w:ascii="Arial" w:eastAsia="Times New Roman" w:hAnsi="Arial" w:cs="Arial"/>
                <w:lang w:val="fr-FR"/>
              </w:rPr>
              <w:t>Les nouveaux membres du DH-BIO sont invités à se présenter</w:t>
            </w:r>
          </w:p>
          <w:p w14:paraId="2B2A619E" w14:textId="6E031071" w:rsidR="00826455" w:rsidRDefault="00826455" w:rsidP="00A7729E">
            <w:pPr>
              <w:pStyle w:val="ListParagraph"/>
              <w:numPr>
                <w:ilvl w:val="1"/>
                <w:numId w:val="17"/>
              </w:numPr>
              <w:ind w:left="739"/>
              <w:jc w:val="both"/>
              <w:rPr>
                <w:rFonts w:ascii="Arial" w:eastAsia="Times New Roman" w:hAnsi="Arial" w:cs="Arial"/>
                <w:lang w:val="fr-FR"/>
              </w:rPr>
            </w:pPr>
            <w:r>
              <w:rPr>
                <w:rFonts w:ascii="Arial" w:eastAsia="Times New Roman" w:hAnsi="Arial" w:cs="Arial"/>
                <w:lang w:val="fr-FR"/>
              </w:rPr>
              <w:t xml:space="preserve">Discours d’ouverture par </w:t>
            </w:r>
            <w:r w:rsidR="00C654B1">
              <w:rPr>
                <w:rFonts w:ascii="Arial" w:eastAsia="Times New Roman" w:hAnsi="Arial" w:cs="Arial"/>
                <w:lang w:val="fr-FR"/>
              </w:rPr>
              <w:t>M</w:t>
            </w:r>
            <w:r w:rsidR="00EE0376">
              <w:rPr>
                <w:rFonts w:ascii="Arial" w:eastAsia="Times New Roman" w:hAnsi="Arial" w:cs="Arial"/>
                <w:lang w:val="fr-FR"/>
              </w:rPr>
              <w:t>.</w:t>
            </w:r>
            <w:r w:rsidR="00C654B1">
              <w:rPr>
                <w:rFonts w:ascii="Arial" w:eastAsia="Times New Roman" w:hAnsi="Arial" w:cs="Arial"/>
                <w:lang w:val="fr-FR"/>
              </w:rPr>
              <w:t xml:space="preserve"> Christophe </w:t>
            </w:r>
            <w:proofErr w:type="spellStart"/>
            <w:r w:rsidR="00C654B1">
              <w:rPr>
                <w:rFonts w:ascii="Arial" w:eastAsia="Times New Roman" w:hAnsi="Arial" w:cs="Arial"/>
                <w:lang w:val="fr-FR"/>
              </w:rPr>
              <w:t>Poirel</w:t>
            </w:r>
            <w:proofErr w:type="spellEnd"/>
            <w:r w:rsidR="00C654B1">
              <w:rPr>
                <w:rFonts w:ascii="Arial" w:eastAsia="Times New Roman" w:hAnsi="Arial" w:cs="Arial"/>
                <w:lang w:val="fr-FR"/>
              </w:rPr>
              <w:t xml:space="preserve">, </w:t>
            </w:r>
            <w:r>
              <w:rPr>
                <w:rFonts w:ascii="Arial" w:eastAsia="Times New Roman" w:hAnsi="Arial" w:cs="Arial"/>
                <w:lang w:val="fr-FR"/>
              </w:rPr>
              <w:t>Directeur des Droits de l’Homme du Conseil de l’Europe et échange avec les délégations</w:t>
            </w:r>
          </w:p>
          <w:p w14:paraId="3D243D41" w14:textId="0CFD16E6" w:rsidR="00652B3A" w:rsidRPr="00826455" w:rsidRDefault="00652B3A" w:rsidP="00826455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35643B" w:rsidRPr="005A04B2" w14:paraId="679C9AB0" w14:textId="77777777" w:rsidTr="005E7FA8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CAFEC4" w14:textId="77777777" w:rsidR="00652B3A" w:rsidRPr="008A14C3" w:rsidRDefault="00652B3A" w:rsidP="00652B3A">
            <w:pPr>
              <w:tabs>
                <w:tab w:val="left" w:pos="420"/>
              </w:tabs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5643B" w:rsidRPr="005A04B2" w14:paraId="59520D86" w14:textId="77777777" w:rsidTr="004909B0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3798" w14:textId="06D05D9E" w:rsidR="00652B3A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10.00-10.45</w:t>
            </w:r>
          </w:p>
        </w:tc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7BF" w14:textId="573991F5" w:rsidR="00652B3A" w:rsidRPr="008A14C3" w:rsidRDefault="00652B3A" w:rsidP="00652B3A">
            <w:pPr>
              <w:tabs>
                <w:tab w:val="left" w:pos="420"/>
              </w:tabs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3.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="00604C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Mise en œuvre du </w:t>
            </w:r>
            <w:r w:rsidR="00826455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Plan d’Action 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Strat</w:t>
            </w:r>
            <w:r w:rsidR="00826455">
              <w:rPr>
                <w:rFonts w:ascii="Arial" w:hAnsi="Arial" w:cs="Arial"/>
                <w:b/>
                <w:sz w:val="22"/>
                <w:szCs w:val="22"/>
                <w:lang w:val="fr-FR"/>
              </w:rPr>
              <w:t>é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gi</w:t>
            </w:r>
            <w:r w:rsidR="00826455">
              <w:rPr>
                <w:rFonts w:ascii="Arial" w:hAnsi="Arial" w:cs="Arial"/>
                <w:b/>
                <w:sz w:val="22"/>
                <w:szCs w:val="22"/>
                <w:lang w:val="fr-FR"/>
              </w:rPr>
              <w:t>que à la lumière des nouvelles priorités</w:t>
            </w:r>
          </w:p>
          <w:p w14:paraId="539C5771" w14:textId="77777777" w:rsidR="00652B3A" w:rsidRPr="008A14C3" w:rsidRDefault="00652B3A" w:rsidP="00652B3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6EC260C" w14:textId="43257788" w:rsidR="00652B3A" w:rsidRPr="008A14C3" w:rsidRDefault="00652B3A" w:rsidP="00652B3A">
            <w:pPr>
              <w:pStyle w:val="ListParagraph"/>
              <w:numPr>
                <w:ilvl w:val="1"/>
                <w:numId w:val="17"/>
              </w:numPr>
              <w:ind w:left="739"/>
              <w:rPr>
                <w:rFonts w:ascii="Arial" w:eastAsia="Times New Roman" w:hAnsi="Arial" w:cs="Arial"/>
                <w:lang w:val="fr-FR"/>
              </w:rPr>
            </w:pPr>
            <w:proofErr w:type="gramStart"/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Objecti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>f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s:</w:t>
            </w:r>
            <w:proofErr w:type="gramEnd"/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</w:p>
          <w:p w14:paraId="2C7C60A5" w14:textId="3F6735FC" w:rsidR="00652B3A" w:rsidRPr="008A14C3" w:rsidRDefault="00652B3A" w:rsidP="00652B3A">
            <w:pPr>
              <w:pStyle w:val="ListParagraph"/>
              <w:numPr>
                <w:ilvl w:val="2"/>
                <w:numId w:val="17"/>
              </w:numPr>
              <w:ind w:left="1164"/>
              <w:jc w:val="both"/>
              <w:rPr>
                <w:rFonts w:ascii="Arial" w:eastAsia="Times New Roman" w:hAnsi="Arial" w:cs="Arial"/>
                <w:lang w:val="fr-FR"/>
              </w:rPr>
            </w:pP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Br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>ève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 pr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>é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sentation 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>des a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ctions init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 xml:space="preserve">iées 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(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>ex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. 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 xml:space="preserve">diffusion du 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Guide </w:t>
            </w:r>
            <w:r w:rsidR="00604CA4">
              <w:rPr>
                <w:rFonts w:ascii="Arial" w:eastAsia="Times New Roman" w:hAnsi="Arial" w:cs="Arial"/>
                <w:i/>
                <w:iCs/>
                <w:lang w:val="fr-FR"/>
              </w:rPr>
              <w:t>sur le débat pu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blic…) </w:t>
            </w:r>
          </w:p>
          <w:p w14:paraId="294E15F8" w14:textId="501FC612" w:rsidR="00652B3A" w:rsidRPr="008A14C3" w:rsidRDefault="00604CA4" w:rsidP="00652B3A">
            <w:pPr>
              <w:pStyle w:val="ListParagraph"/>
              <w:numPr>
                <w:ilvl w:val="2"/>
                <w:numId w:val="17"/>
              </w:numPr>
              <w:ind w:left="1164"/>
              <w:jc w:val="both"/>
              <w:rPr>
                <w:rFonts w:ascii="Arial" w:eastAsia="Times New Roman" w:hAnsi="Arial" w:cs="Arial"/>
                <w:lang w:val="fr-FR"/>
              </w:rPr>
            </w:pPr>
            <w:r w:rsidRPr="00604CA4">
              <w:rPr>
                <w:rFonts w:ascii="Arial" w:eastAsia="Times New Roman" w:hAnsi="Arial" w:cs="Arial"/>
                <w:i/>
                <w:iCs/>
                <w:lang w:val="fr-FR"/>
              </w:rPr>
              <w:t xml:space="preserve">Accord sur les changements nécessaires pour répondre aux nouvelles priorités </w:t>
            </w:r>
            <w:r w:rsidR="00FF1583">
              <w:rPr>
                <w:rFonts w:ascii="Arial" w:eastAsia="Times New Roman" w:hAnsi="Arial" w:cs="Arial"/>
                <w:i/>
                <w:iCs/>
                <w:lang w:val="fr-FR"/>
              </w:rPr>
              <w:t>définies en raison de</w:t>
            </w:r>
            <w:r w:rsidRPr="00604CA4">
              <w:rPr>
                <w:rFonts w:ascii="Arial" w:eastAsia="Times New Roman" w:hAnsi="Arial" w:cs="Arial"/>
                <w:i/>
                <w:iCs/>
                <w:lang w:val="fr-FR"/>
              </w:rPr>
              <w:t xml:space="preserve"> la pandémie de COVID-19</w:t>
            </w:r>
          </w:p>
          <w:p w14:paraId="6E4B4990" w14:textId="6DE946CD" w:rsidR="00652B3A" w:rsidRPr="008A14C3" w:rsidRDefault="00652B3A" w:rsidP="00652B3A">
            <w:pPr>
              <w:rPr>
                <w:rFonts w:ascii="Arial" w:hAnsi="Arial" w:cs="Arial"/>
                <w:lang w:val="fr-FR"/>
              </w:rPr>
            </w:pPr>
          </w:p>
        </w:tc>
      </w:tr>
      <w:tr w:rsidR="0035643B" w:rsidRPr="008A14C3" w14:paraId="0E0C67B7" w14:textId="77777777" w:rsidTr="004909B0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C309" w14:textId="77777777" w:rsidR="00652B3A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  <w:bookmarkStart w:id="0" w:name="_Hlk51772946"/>
          </w:p>
        </w:tc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1B91" w14:textId="2EBD701E" w:rsidR="00652B3A" w:rsidRPr="008A14C3" w:rsidRDefault="00B71056" w:rsidP="00652B3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</w:t>
            </w:r>
          </w:p>
        </w:tc>
      </w:tr>
      <w:tr w:rsidR="0035643B" w:rsidRPr="005A04B2" w14:paraId="1A2AC621" w14:textId="77777777" w:rsidTr="004909B0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8963" w14:textId="77777777" w:rsidR="00652B3A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4D63" w14:textId="55810DF8" w:rsidR="00652B3A" w:rsidRPr="008A14C3" w:rsidRDefault="00652B3A" w:rsidP="00652B3A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DH-</w:t>
            </w:r>
            <w:proofErr w:type="gramStart"/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BIO(</w:t>
            </w:r>
            <w:proofErr w:type="gramEnd"/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2020)</w:t>
            </w:r>
            <w:r w:rsidR="00434013">
              <w:rPr>
                <w:rFonts w:ascii="Arial" w:hAnsi="Arial" w:cs="Arial"/>
                <w:i/>
                <w:sz w:val="22"/>
                <w:szCs w:val="22"/>
                <w:lang w:val="fr-FR"/>
              </w:rPr>
              <w:t>4REV2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D889" w14:textId="3524A6BC" w:rsidR="00652B3A" w:rsidRPr="008A14C3" w:rsidRDefault="00225DB5" w:rsidP="00652B3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25DB5">
              <w:rPr>
                <w:rFonts w:ascii="Arial" w:hAnsi="Arial" w:cs="Arial"/>
                <w:i/>
                <w:sz w:val="22"/>
                <w:szCs w:val="22"/>
                <w:lang w:val="fr-FR"/>
              </w:rPr>
              <w:t>Propositions de modification de la méthodologie et du calendrier à la lumière des nouvelles priorités fixées</w:t>
            </w:r>
          </w:p>
        </w:tc>
      </w:tr>
      <w:tr w:rsidR="0035643B" w:rsidRPr="008A14C3" w14:paraId="2517E701" w14:textId="77777777" w:rsidTr="004909B0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A8F7" w14:textId="77777777" w:rsidR="00652B3A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08C9" w14:textId="7E0251B1" w:rsidR="00652B3A" w:rsidRPr="008A14C3" w:rsidRDefault="00B71056" w:rsidP="00652B3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="00652B3A"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 w:rsidR="00835698"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utiles</w:t>
            </w:r>
          </w:p>
        </w:tc>
      </w:tr>
      <w:bookmarkEnd w:id="0"/>
      <w:tr w:rsidR="00BA4A32" w:rsidRPr="005A04B2" w14:paraId="79F44E59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7CF8" w14:textId="77777777" w:rsidR="00BA4A32" w:rsidRPr="008A14C3" w:rsidRDefault="00BA4A32" w:rsidP="00BA4A3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DD7" w14:textId="475947D6" w:rsidR="00BA4A32" w:rsidRDefault="001A69B9" w:rsidP="00BA4A32">
            <w:pPr>
              <w:spacing w:before="40" w:after="40"/>
              <w:jc w:val="both"/>
            </w:pPr>
            <w:hyperlink r:id="rId16" w:history="1">
              <w:r w:rsidR="00BA4A32" w:rsidRPr="008A14C3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DH-</w:t>
              </w:r>
              <w:proofErr w:type="gramStart"/>
              <w:r w:rsidR="00BA4A32" w:rsidRPr="008A14C3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BIO(</w:t>
              </w:r>
              <w:proofErr w:type="gramEnd"/>
              <w:r w:rsidR="00BA4A32" w:rsidRPr="008A14C3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2020)13</w:t>
              </w:r>
            </w:hyperlink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3057" w14:textId="4D3F6C57" w:rsidR="00BA4A32" w:rsidRPr="00225DB5" w:rsidRDefault="00BA4A32" w:rsidP="00BA4A32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225DB5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Commentaires des délégations 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a</w:t>
            </w:r>
            <w:r w:rsidRPr="00225DB5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u DH-BIO sur les changements liés 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à la</w:t>
            </w:r>
            <w:r w:rsidRPr="00225DB5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COVID-19</w:t>
            </w:r>
          </w:p>
        </w:tc>
      </w:tr>
      <w:tr w:rsidR="00BA4A32" w:rsidRPr="005A04B2" w14:paraId="6579BBBD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240E" w14:textId="77777777" w:rsidR="00BA4A32" w:rsidRPr="008A14C3" w:rsidRDefault="00BA4A32" w:rsidP="00BA4A3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329C" w14:textId="7B8B48D6" w:rsidR="00BA4A32" w:rsidRPr="008A14C3" w:rsidRDefault="001A69B9" w:rsidP="00BA4A32">
            <w:pPr>
              <w:spacing w:before="40" w:after="40"/>
              <w:jc w:val="both"/>
              <w:rPr>
                <w:rFonts w:ascii="Arial" w:hAnsi="Arial" w:cs="Arial"/>
                <w:i/>
                <w:lang w:val="fr-FR"/>
              </w:rPr>
            </w:pPr>
            <w:hyperlink r:id="rId17" w:history="1">
              <w:r w:rsidR="00BA4A32" w:rsidRPr="008A14C3">
                <w:rPr>
                  <w:rStyle w:val="Hyperlink"/>
                  <w:rFonts w:ascii="Arial" w:hAnsi="Arial" w:cs="Arial"/>
                  <w:i/>
                  <w:sz w:val="22"/>
                  <w:szCs w:val="18"/>
                  <w:lang w:val="fr-FR"/>
                </w:rPr>
                <w:t>DH-</w:t>
              </w:r>
              <w:proofErr w:type="gramStart"/>
              <w:r w:rsidR="00BA4A32" w:rsidRPr="008A14C3">
                <w:rPr>
                  <w:rStyle w:val="Hyperlink"/>
                  <w:rFonts w:ascii="Arial" w:hAnsi="Arial" w:cs="Arial"/>
                  <w:i/>
                  <w:sz w:val="22"/>
                  <w:szCs w:val="18"/>
                  <w:lang w:val="fr-FR"/>
                </w:rPr>
                <w:t>BIO(</w:t>
              </w:r>
              <w:proofErr w:type="gramEnd"/>
              <w:r w:rsidR="00BA4A32" w:rsidRPr="008A14C3">
                <w:rPr>
                  <w:rStyle w:val="Hyperlink"/>
                  <w:rFonts w:ascii="Arial" w:hAnsi="Arial" w:cs="Arial"/>
                  <w:i/>
                  <w:sz w:val="22"/>
                  <w:szCs w:val="18"/>
                  <w:lang w:val="fr-FR"/>
                </w:rPr>
                <w:t>2020)4 REV</w:t>
              </w:r>
            </w:hyperlink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5887" w14:textId="326BBD03" w:rsidR="00BA4A32" w:rsidRPr="00225DB5" w:rsidRDefault="00BA4A32" w:rsidP="00BA4A32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225DB5">
              <w:rPr>
                <w:rFonts w:ascii="Arial" w:hAnsi="Arial" w:cs="Arial"/>
                <w:i/>
                <w:sz w:val="22"/>
                <w:szCs w:val="22"/>
                <w:lang w:val="fr-FR"/>
              </w:rPr>
              <w:t>Méthodologie et calendrier pour les actions prioritaires prévues sous le SAP</w:t>
            </w:r>
          </w:p>
        </w:tc>
      </w:tr>
      <w:tr w:rsidR="00BA4A32" w:rsidRPr="005A04B2" w14:paraId="509CB2D8" w14:textId="77777777" w:rsidTr="00826455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DF11" w14:textId="77777777" w:rsidR="00BA4A32" w:rsidRPr="008A14C3" w:rsidRDefault="00BA4A32" w:rsidP="00BA4A3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5083" w14:textId="77777777" w:rsidR="00BA4A32" w:rsidRPr="008A14C3" w:rsidRDefault="00BA4A32" w:rsidP="00BA4A32">
            <w:pPr>
              <w:spacing w:before="40" w:after="40"/>
              <w:jc w:val="both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9A6A" w14:textId="3F318201" w:rsidR="00BA4A32" w:rsidRPr="008A14C3" w:rsidRDefault="001A69B9" w:rsidP="00BA4A32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18" w:history="1">
              <w:r w:rsidR="00BA4A32" w:rsidRPr="006E5EDF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Plan d’Action Stratégique sur les droits de l’Homme et les technologies en biomédecine</w:t>
              </w:r>
            </w:hyperlink>
            <w:r w:rsidR="00BA4A32"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</w:p>
        </w:tc>
      </w:tr>
      <w:tr w:rsidR="00BA4A32" w:rsidRPr="005A04B2" w14:paraId="12F6EA73" w14:textId="77777777" w:rsidTr="005E7FA8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rPr>
          <w:trHeight w:val="359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F1A295" w14:textId="77777777" w:rsidR="00BA4A32" w:rsidRPr="008A14C3" w:rsidRDefault="00BA4A32" w:rsidP="00BA4A32">
            <w:pPr>
              <w:tabs>
                <w:tab w:val="left" w:pos="408"/>
              </w:tabs>
              <w:rPr>
                <w:rFonts w:ascii="Arial" w:hAnsi="Arial" w:cs="Arial"/>
                <w:b/>
                <w:sz w:val="22"/>
                <w:szCs w:val="18"/>
                <w:lang w:val="fr-FR"/>
              </w:rPr>
            </w:pPr>
          </w:p>
        </w:tc>
      </w:tr>
    </w:tbl>
    <w:p w14:paraId="1E2A57EB" w14:textId="77777777" w:rsidR="00992715" w:rsidRPr="005A04B2" w:rsidRDefault="00992715">
      <w:pPr>
        <w:rPr>
          <w:lang w:val="fr-FR"/>
        </w:rPr>
      </w:pPr>
      <w:r w:rsidRPr="005A04B2">
        <w:rPr>
          <w:lang w:val="fr-FR"/>
        </w:rPr>
        <w:br w:type="page"/>
      </w: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604"/>
        <w:gridCol w:w="74"/>
        <w:gridCol w:w="4532"/>
        <w:gridCol w:w="142"/>
      </w:tblGrid>
      <w:tr w:rsidR="00BA4A32" w:rsidRPr="005A04B2" w14:paraId="175CD07D" w14:textId="77777777" w:rsidTr="00110919">
        <w:trPr>
          <w:gridAfter w:val="1"/>
          <w:wAfter w:w="14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1DCE" w14:textId="3482EF7D" w:rsidR="00BA4A32" w:rsidRPr="008A14C3" w:rsidRDefault="00BA4A32" w:rsidP="00BA4A3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lastRenderedPageBreak/>
              <w:t>10.45-11.30</w:t>
            </w: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3865" w14:textId="199999BB" w:rsidR="00BA4A32" w:rsidRPr="008A14C3" w:rsidRDefault="00BA4A32" w:rsidP="00BA4A32">
            <w:pPr>
              <w:tabs>
                <w:tab w:val="left" w:pos="408"/>
              </w:tabs>
              <w:rPr>
                <w:rFonts w:ascii="Arial" w:hAnsi="Arial" w:cs="Arial"/>
                <w:b/>
                <w:sz w:val="22"/>
                <w:szCs w:val="18"/>
                <w:lang w:val="fr-FR"/>
              </w:rPr>
            </w:pPr>
            <w:r w:rsidRPr="008A14C3">
              <w:rPr>
                <w:rFonts w:ascii="Arial" w:hAnsi="Arial" w:cs="Arial"/>
                <w:b/>
                <w:sz w:val="22"/>
                <w:szCs w:val="18"/>
                <w:lang w:val="fr-FR"/>
              </w:rPr>
              <w:t>4.</w:t>
            </w:r>
            <w:r w:rsidRPr="008A14C3">
              <w:rPr>
                <w:rFonts w:ascii="Arial" w:hAnsi="Arial" w:cs="Arial"/>
                <w:b/>
                <w:sz w:val="22"/>
                <w:szCs w:val="18"/>
                <w:lang w:val="fr-FR"/>
              </w:rPr>
              <w:tab/>
              <w:t>Exam</w:t>
            </w:r>
            <w:r>
              <w:rPr>
                <w:rFonts w:ascii="Arial" w:hAnsi="Arial" w:cs="Arial"/>
                <w:b/>
                <w:sz w:val="22"/>
                <w:szCs w:val="18"/>
                <w:lang w:val="fr-FR"/>
              </w:rPr>
              <w:t>e</w:t>
            </w:r>
            <w:r w:rsidRPr="008A14C3">
              <w:rPr>
                <w:rFonts w:ascii="Arial" w:hAnsi="Arial" w:cs="Arial"/>
                <w:b/>
                <w:sz w:val="22"/>
                <w:szCs w:val="18"/>
                <w:lang w:val="fr-FR"/>
              </w:rPr>
              <w:t>n</w:t>
            </w:r>
            <w:r>
              <w:rPr>
                <w:rFonts w:ascii="Arial" w:hAnsi="Arial" w:cs="Arial"/>
                <w:b/>
                <w:sz w:val="22"/>
                <w:szCs w:val="18"/>
                <w:lang w:val="fr-FR"/>
              </w:rPr>
              <w:t xml:space="preserve"> du projet de document sur les méthodes de travail</w:t>
            </w:r>
          </w:p>
          <w:p w14:paraId="6CDFF23D" w14:textId="77777777" w:rsidR="00BA4A32" w:rsidRPr="008A14C3" w:rsidRDefault="00BA4A32" w:rsidP="00BA4A32">
            <w:pPr>
              <w:rPr>
                <w:rFonts w:ascii="Arial" w:hAnsi="Arial" w:cs="Arial"/>
                <w:b/>
                <w:sz w:val="22"/>
                <w:szCs w:val="18"/>
                <w:lang w:val="fr-FR"/>
              </w:rPr>
            </w:pPr>
          </w:p>
          <w:p w14:paraId="1A505F4B" w14:textId="704D7AD1" w:rsidR="00BA4A32" w:rsidRPr="008A14C3" w:rsidRDefault="00BA4A32" w:rsidP="00BA4A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proofErr w:type="gramStart"/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Objecti</w:t>
            </w:r>
            <w:r>
              <w:rPr>
                <w:rFonts w:ascii="Arial" w:eastAsia="Times New Roman" w:hAnsi="Arial" w:cs="Arial"/>
                <w:i/>
                <w:iCs/>
                <w:lang w:val="fr-FR"/>
              </w:rPr>
              <w:t>f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:</w:t>
            </w:r>
            <w:proofErr w:type="gramEnd"/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 Discussion </w:t>
            </w:r>
            <w:r>
              <w:rPr>
                <w:rFonts w:ascii="Arial" w:eastAsia="Times New Roman" w:hAnsi="Arial" w:cs="Arial"/>
                <w:i/>
                <w:iCs/>
                <w:lang w:val="fr-FR"/>
              </w:rPr>
              <w:t>sur le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 document </w:t>
            </w:r>
            <w:r>
              <w:rPr>
                <w:rFonts w:ascii="Arial" w:eastAsia="Times New Roman" w:hAnsi="Arial" w:cs="Arial"/>
                <w:i/>
                <w:iCs/>
                <w:lang w:val="fr-FR"/>
              </w:rPr>
              <w:t>en vue de sa ré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vision </w:t>
            </w:r>
            <w:r>
              <w:rPr>
                <w:rFonts w:ascii="Arial" w:eastAsia="Times New Roman" w:hAnsi="Arial" w:cs="Arial"/>
                <w:i/>
                <w:iCs/>
                <w:lang w:val="fr-FR"/>
              </w:rPr>
              <w:t xml:space="preserve">et 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finalisation </w:t>
            </w:r>
            <w:r>
              <w:rPr>
                <w:rFonts w:ascii="Arial" w:eastAsia="Times New Roman" w:hAnsi="Arial" w:cs="Arial"/>
                <w:i/>
                <w:iCs/>
                <w:lang w:val="fr-FR"/>
              </w:rPr>
              <w:t>en juin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 2021</w:t>
            </w:r>
          </w:p>
          <w:p w14:paraId="71AD1072" w14:textId="665D09DD" w:rsidR="00BA4A32" w:rsidRPr="008A14C3" w:rsidRDefault="00BA4A32" w:rsidP="00BA4A32">
            <w:pPr>
              <w:rPr>
                <w:rFonts w:ascii="Arial" w:hAnsi="Arial" w:cs="Arial"/>
                <w:i/>
                <w:iCs/>
                <w:lang w:val="fr-FR"/>
              </w:rPr>
            </w:pPr>
          </w:p>
        </w:tc>
      </w:tr>
      <w:tr w:rsidR="00BA4A32" w:rsidRPr="008A14C3" w14:paraId="4905CC52" w14:textId="77777777" w:rsidTr="00110919">
        <w:trPr>
          <w:gridAfter w:val="1"/>
          <w:wAfter w:w="14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65DA" w14:textId="28F9A724" w:rsidR="00BA4A32" w:rsidRPr="008A14C3" w:rsidRDefault="00BA4A32" w:rsidP="00BA4A3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szCs w:val="16"/>
                <w:lang w:val="fr-FR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611D" w14:textId="311ECC28" w:rsidR="00BA4A32" w:rsidRPr="008A14C3" w:rsidRDefault="00BA4A32" w:rsidP="00BA4A32">
            <w:pPr>
              <w:tabs>
                <w:tab w:val="left" w:pos="408"/>
              </w:tabs>
              <w:rPr>
                <w:rFonts w:ascii="Arial" w:hAnsi="Arial" w:cs="Arial"/>
                <w:b/>
                <w:sz w:val="22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</w:t>
            </w:r>
          </w:p>
        </w:tc>
      </w:tr>
      <w:tr w:rsidR="00BA4A32" w:rsidRPr="005A04B2" w14:paraId="73DBE34B" w14:textId="77777777" w:rsidTr="00110919">
        <w:trPr>
          <w:gridAfter w:val="1"/>
          <w:wAfter w:w="14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D284" w14:textId="77777777" w:rsidR="00BA4A32" w:rsidRPr="008A14C3" w:rsidRDefault="00BA4A32" w:rsidP="00BA4A3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Cs/>
                <w:i/>
                <w:iCs/>
                <w:sz w:val="20"/>
                <w:szCs w:val="16"/>
                <w:lang w:val="fr-FR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AD7B" w14:textId="2E933256" w:rsidR="00BA4A32" w:rsidRPr="008A14C3" w:rsidRDefault="00BA4A32" w:rsidP="00BA4A32">
            <w:pPr>
              <w:tabs>
                <w:tab w:val="left" w:pos="408"/>
              </w:tabs>
              <w:rPr>
                <w:rFonts w:ascii="Arial" w:hAnsi="Arial" w:cs="Arial"/>
                <w:bCs/>
                <w:i/>
                <w:iCs/>
                <w:sz w:val="22"/>
                <w:szCs w:val="18"/>
                <w:lang w:val="fr-FR"/>
              </w:rPr>
            </w:pPr>
            <w:r w:rsidRPr="008A14C3">
              <w:rPr>
                <w:rFonts w:ascii="Arial" w:hAnsi="Arial" w:cs="Arial"/>
                <w:bCs/>
                <w:i/>
                <w:iCs/>
                <w:sz w:val="22"/>
                <w:szCs w:val="18"/>
                <w:lang w:val="fr-FR"/>
              </w:rPr>
              <w:t>DH-BIO (2020)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DD8F" w14:textId="2C4B0660" w:rsidR="00BA4A32" w:rsidRPr="008A14C3" w:rsidRDefault="00BA4A32" w:rsidP="00BA4A32">
            <w:pPr>
              <w:tabs>
                <w:tab w:val="left" w:pos="408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18"/>
                <w:lang w:val="fr-FR"/>
              </w:rPr>
            </w:pPr>
            <w:r w:rsidRPr="008A14C3">
              <w:rPr>
                <w:rFonts w:ascii="Arial" w:hAnsi="Arial" w:cs="Arial"/>
                <w:bCs/>
                <w:i/>
                <w:iCs/>
                <w:sz w:val="22"/>
                <w:szCs w:val="18"/>
                <w:lang w:val="fr-FR"/>
              </w:rPr>
              <w:t>Propos</w:t>
            </w:r>
            <w:r>
              <w:rPr>
                <w:rFonts w:ascii="Arial" w:hAnsi="Arial" w:cs="Arial"/>
                <w:bCs/>
                <w:i/>
                <w:iCs/>
                <w:sz w:val="22"/>
                <w:szCs w:val="18"/>
                <w:lang w:val="fr-FR"/>
              </w:rPr>
              <w:t>itions pour une meilleure efficacité et coopération</w:t>
            </w:r>
          </w:p>
        </w:tc>
      </w:tr>
      <w:tr w:rsidR="0035643B" w:rsidRPr="005A04B2" w14:paraId="4B157C76" w14:textId="77777777" w:rsidTr="00110919">
        <w:trPr>
          <w:gridAfter w:val="1"/>
          <w:wAfter w:w="142" w:type="dxa"/>
          <w:trHeight w:val="35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AB20C9" w14:textId="11307F1E" w:rsidR="00652B3A" w:rsidRPr="008A14C3" w:rsidRDefault="00652B3A" w:rsidP="00652B3A">
            <w:pPr>
              <w:tabs>
                <w:tab w:val="left" w:pos="408"/>
              </w:tabs>
              <w:rPr>
                <w:rFonts w:ascii="Arial" w:hAnsi="Arial" w:cs="Arial"/>
                <w:b/>
                <w:sz w:val="22"/>
                <w:szCs w:val="16"/>
                <w:lang w:val="fr-FR"/>
              </w:rPr>
            </w:pPr>
          </w:p>
        </w:tc>
      </w:tr>
      <w:tr w:rsidR="0035643B" w:rsidRPr="005A04B2" w14:paraId="2F38C8EF" w14:textId="77777777" w:rsidTr="00110919">
        <w:trPr>
          <w:gridAfter w:val="1"/>
          <w:wAfter w:w="142" w:type="dxa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9845" w14:textId="3EBCE505" w:rsidR="009C2F7D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11.30-12.</w:t>
            </w:r>
            <w:r w:rsidR="009A7F8F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30</w:t>
            </w: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7A5C" w14:textId="77777777" w:rsidR="00D11D3B" w:rsidRDefault="00652B3A" w:rsidP="00652B3A">
            <w:pPr>
              <w:tabs>
                <w:tab w:val="left" w:pos="408"/>
              </w:tabs>
              <w:rPr>
                <w:rFonts w:ascii="Arial" w:hAnsi="Arial" w:cs="Arial"/>
                <w:b/>
                <w:sz w:val="22"/>
                <w:szCs w:val="16"/>
                <w:lang w:val="fr-FR"/>
              </w:rPr>
            </w:pPr>
            <w:r w:rsidRPr="008A14C3">
              <w:rPr>
                <w:rFonts w:ascii="Arial" w:hAnsi="Arial" w:cs="Arial"/>
                <w:b/>
                <w:sz w:val="22"/>
                <w:szCs w:val="16"/>
                <w:lang w:val="fr-FR"/>
              </w:rPr>
              <w:t>5.</w:t>
            </w:r>
            <w:r w:rsidRPr="008A14C3">
              <w:rPr>
                <w:rFonts w:ascii="Arial" w:hAnsi="Arial" w:cs="Arial"/>
                <w:b/>
                <w:sz w:val="22"/>
                <w:szCs w:val="16"/>
                <w:lang w:val="fr-FR"/>
              </w:rPr>
              <w:tab/>
            </w:r>
            <w:r w:rsidR="00D11D3B">
              <w:rPr>
                <w:rFonts w:ascii="Arial" w:hAnsi="Arial" w:cs="Arial"/>
                <w:b/>
                <w:sz w:val="22"/>
                <w:szCs w:val="16"/>
                <w:lang w:val="fr-FR"/>
              </w:rPr>
              <w:t>Egalité de genre</w:t>
            </w:r>
          </w:p>
          <w:p w14:paraId="62929DBB" w14:textId="77777777" w:rsidR="00D11D3B" w:rsidRDefault="00D11D3B" w:rsidP="00652B3A">
            <w:pPr>
              <w:tabs>
                <w:tab w:val="left" w:pos="408"/>
              </w:tabs>
              <w:rPr>
                <w:rFonts w:ascii="Arial" w:hAnsi="Arial" w:cs="Arial"/>
                <w:b/>
                <w:sz w:val="22"/>
                <w:szCs w:val="16"/>
                <w:lang w:val="fr-FR"/>
              </w:rPr>
            </w:pPr>
          </w:p>
          <w:p w14:paraId="3A287354" w14:textId="2D536893" w:rsidR="00652B3A" w:rsidRPr="0061151B" w:rsidRDefault="008035F3" w:rsidP="00D11D3B">
            <w:pPr>
              <w:pStyle w:val="ListParagraph"/>
              <w:numPr>
                <w:ilvl w:val="0"/>
                <w:numId w:val="17"/>
              </w:numPr>
              <w:tabs>
                <w:tab w:val="left" w:pos="408"/>
              </w:tabs>
              <w:jc w:val="both"/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</w:pPr>
            <w:r w:rsidRPr="00D11D3B"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  <w:t>Présentation</w:t>
            </w:r>
            <w:r w:rsidR="00652B3A" w:rsidRPr="00D11D3B"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  <w:t xml:space="preserve"> </w:t>
            </w:r>
            <w:r w:rsidRPr="00D11D3B"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  <w:t>et é</w:t>
            </w:r>
            <w:r w:rsidR="00652B3A" w:rsidRPr="00D11D3B"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  <w:t xml:space="preserve">change </w:t>
            </w:r>
            <w:r w:rsidRPr="00D11D3B"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  <w:t>avec le</w:t>
            </w:r>
            <w:r w:rsidR="00652B3A" w:rsidRPr="00D11D3B"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  <w:t xml:space="preserve"> Prof. Ina Wagner</w:t>
            </w:r>
            <w:r w:rsidR="00D11D3B"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  <w:t>, sur la base de son rapport « </w:t>
            </w:r>
            <w:r w:rsidR="00D11D3B" w:rsidRPr="008035F3">
              <w:rPr>
                <w:rFonts w:ascii="Arial" w:hAnsi="Arial" w:cs="Arial"/>
                <w:i/>
                <w:lang w:val="fr-FR" w:eastAsia="fr-FR"/>
              </w:rPr>
              <w:t>Droits de l’Homme en biomédecine : Introduction d’une perspective d’égalité de genre</w:t>
            </w:r>
            <w:r w:rsidR="00D11D3B">
              <w:rPr>
                <w:rFonts w:ascii="Arial" w:hAnsi="Arial" w:cs="Arial"/>
                <w:i/>
                <w:lang w:val="fr-FR" w:eastAsia="fr-FR"/>
              </w:rPr>
              <w:t> »</w:t>
            </w:r>
          </w:p>
          <w:p w14:paraId="00509A36" w14:textId="60D0826D" w:rsidR="0061151B" w:rsidRPr="0061151B" w:rsidRDefault="0061151B" w:rsidP="0061151B">
            <w:pPr>
              <w:tabs>
                <w:tab w:val="left" w:pos="408"/>
              </w:tabs>
              <w:ind w:left="360"/>
              <w:jc w:val="both"/>
              <w:rPr>
                <w:rFonts w:ascii="Arial" w:hAnsi="Arial" w:cs="Arial"/>
                <w:bCs/>
                <w:i/>
                <w:iCs/>
                <w:szCs w:val="16"/>
                <w:lang w:val="fr-FR"/>
              </w:rPr>
            </w:pPr>
          </w:p>
        </w:tc>
      </w:tr>
      <w:tr w:rsidR="0035643B" w:rsidRPr="008A14C3" w14:paraId="339FB2CE" w14:textId="77777777" w:rsidTr="00110919">
        <w:trPr>
          <w:gridAfter w:val="1"/>
          <w:wAfter w:w="142" w:type="dxa"/>
          <w:trHeight w:val="354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8B56" w14:textId="77777777" w:rsidR="00652B3A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pacing w:val="-3"/>
                <w:sz w:val="22"/>
                <w:szCs w:val="22"/>
                <w:highlight w:val="lightGray"/>
                <w:lang w:val="fr-FR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582E" w14:textId="79D42C67" w:rsidR="00652B3A" w:rsidRPr="008A14C3" w:rsidRDefault="00B71056" w:rsidP="00652B3A">
            <w:pPr>
              <w:pStyle w:val="ListParagraph"/>
              <w:tabs>
                <w:tab w:val="left" w:pos="-720"/>
              </w:tabs>
              <w:suppressAutoHyphens/>
              <w:spacing w:before="40" w:after="40"/>
              <w:ind w:left="0"/>
              <w:rPr>
                <w:rFonts w:ascii="Arial" w:hAnsi="Arial" w:cs="Arial"/>
                <w:b/>
                <w:spacing w:val="-3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lang w:val="fr-FR"/>
              </w:rPr>
              <w:t>ocument</w:t>
            </w:r>
            <w:r>
              <w:rPr>
                <w:rFonts w:ascii="Arial" w:hAnsi="Arial" w:cs="Arial"/>
                <w:b/>
                <w:lang w:val="fr-FR"/>
              </w:rPr>
              <w:t xml:space="preserve"> essentiel</w:t>
            </w:r>
          </w:p>
        </w:tc>
      </w:tr>
      <w:tr w:rsidR="0035643B" w:rsidRPr="005A04B2" w14:paraId="0CE1025D" w14:textId="77777777" w:rsidTr="00110919">
        <w:trPr>
          <w:gridAfter w:val="1"/>
          <w:wAfter w:w="142" w:type="dxa"/>
          <w:trHeight w:val="408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B575D" w14:textId="77777777" w:rsidR="00652B3A" w:rsidRPr="008A14C3" w:rsidRDefault="00652B3A" w:rsidP="00652B3A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pacing w:val="-3"/>
                <w:sz w:val="22"/>
                <w:szCs w:val="22"/>
                <w:highlight w:val="lightGray"/>
                <w:lang w:val="fr-F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C0D" w14:textId="4CECD75A" w:rsidR="00652B3A" w:rsidRPr="008A14C3" w:rsidRDefault="001A69B9" w:rsidP="00652B3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19" w:history="1">
              <w:r w:rsidR="00652B3A" w:rsidRPr="002D1CA1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DH-BIO/</w:t>
              </w:r>
              <w:proofErr w:type="gramStart"/>
              <w:r w:rsidR="00652B3A" w:rsidRPr="002D1CA1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INF(</w:t>
              </w:r>
              <w:proofErr w:type="gramEnd"/>
              <w:r w:rsidR="00652B3A" w:rsidRPr="002D1CA1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2020)1</w:t>
              </w:r>
            </w:hyperlink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CA4" w14:textId="639E3E64" w:rsidR="008035F3" w:rsidRPr="008035F3" w:rsidRDefault="008035F3" w:rsidP="008035F3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</w:pPr>
            <w:r w:rsidRPr="008035F3"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  <w:t>« </w:t>
            </w:r>
            <w:r w:rsidR="00D11D3B" w:rsidRPr="008035F3"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  <w:t>Droits de l’Homme en biomédecine : Introduction d’une perspective d’égalité de genre </w:t>
            </w:r>
            <w:r w:rsidRPr="008035F3"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  <w:t>»</w:t>
            </w:r>
          </w:p>
          <w:p w14:paraId="0C394A38" w14:textId="10FA08F8" w:rsidR="00652B3A" w:rsidRPr="008035F3" w:rsidRDefault="008035F3" w:rsidP="008035F3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  <w:t>Rapport du</w:t>
            </w:r>
            <w:r w:rsidRPr="008035F3"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  <w:t xml:space="preserve"> Prof. Dr Ina Wagner, Université de technologie de Vienne</w:t>
            </w:r>
            <w:r>
              <w:rPr>
                <w:rFonts w:ascii="Arial" w:hAnsi="Arial" w:cs="Arial"/>
                <w:i/>
                <w:snapToGrid/>
                <w:sz w:val="22"/>
                <w:szCs w:val="22"/>
                <w:lang w:val="fr-FR" w:eastAsia="fr-FR"/>
              </w:rPr>
              <w:t xml:space="preserve"> (Autriche)</w:t>
            </w:r>
          </w:p>
        </w:tc>
      </w:tr>
      <w:tr w:rsidR="0035643B" w:rsidRPr="008A14C3" w14:paraId="0A42862C" w14:textId="77777777" w:rsidTr="00110919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7030A0"/>
          </w:tcPr>
          <w:p w14:paraId="7D026F3D" w14:textId="0C6804F5" w:rsidR="00610F20" w:rsidRPr="008A14C3" w:rsidRDefault="00610F20" w:rsidP="00610F20">
            <w:pPr>
              <w:shd w:val="clear" w:color="auto" w:fill="7030A0"/>
              <w:tabs>
                <w:tab w:val="left" w:pos="-720"/>
              </w:tabs>
              <w:suppressAutoHyphens/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pacing w:val="-3"/>
                <w:szCs w:val="22"/>
                <w:lang w:val="fr-FR"/>
              </w:rPr>
            </w:pPr>
          </w:p>
          <w:p w14:paraId="2F368A68" w14:textId="40F28564" w:rsidR="00610F20" w:rsidRPr="008A14C3" w:rsidRDefault="00456507" w:rsidP="00610F20">
            <w:pPr>
              <w:shd w:val="clear" w:color="auto" w:fill="7030A0"/>
              <w:tabs>
                <w:tab w:val="left" w:pos="-720"/>
              </w:tabs>
              <w:suppressAutoHyphens/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pacing w:val="-3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pacing w:val="-3"/>
                <w:szCs w:val="22"/>
                <w:lang w:val="fr-FR"/>
              </w:rPr>
              <w:t>Mercredi</w:t>
            </w:r>
            <w:r w:rsidR="00610F20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 xml:space="preserve"> 4 </w:t>
            </w:r>
            <w:r>
              <w:rPr>
                <w:rFonts w:ascii="Arial" w:hAnsi="Arial" w:cs="Arial"/>
                <w:b/>
                <w:spacing w:val="-3"/>
                <w:szCs w:val="22"/>
                <w:lang w:val="fr-FR"/>
              </w:rPr>
              <w:t>n</w:t>
            </w:r>
            <w:r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ovembre</w:t>
            </w:r>
            <w:r w:rsidR="00610F20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 xml:space="preserve"> 2020 (9.</w:t>
            </w:r>
            <w:r w:rsidR="00997447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0</w:t>
            </w:r>
            <w:r w:rsidR="00610F20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0</w:t>
            </w:r>
            <w:r w:rsidR="00AC603E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-</w:t>
            </w:r>
            <w:r w:rsidR="00610F20" w:rsidRPr="008A14C3">
              <w:rPr>
                <w:rFonts w:ascii="Arial" w:hAnsi="Arial" w:cs="Arial"/>
                <w:b/>
                <w:spacing w:val="-3"/>
                <w:szCs w:val="22"/>
                <w:lang w:val="fr-FR"/>
              </w:rPr>
              <w:t>12.30)</w:t>
            </w:r>
          </w:p>
          <w:p w14:paraId="586733FE" w14:textId="77777777" w:rsidR="00610F20" w:rsidRPr="008A14C3" w:rsidRDefault="00610F20" w:rsidP="00610F20">
            <w:pPr>
              <w:pStyle w:val="COEligne"/>
              <w:spacing w:before="40" w:after="40"/>
              <w:ind w:right="487"/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</w:pPr>
          </w:p>
        </w:tc>
      </w:tr>
      <w:tr w:rsidR="00622044" w:rsidRPr="005A04B2" w14:paraId="29FEB42C" w14:textId="77777777" w:rsidTr="001E2629">
        <w:trPr>
          <w:trHeight w:val="693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E10" w14:textId="266D009A" w:rsidR="00622044" w:rsidRPr="005A04B2" w:rsidRDefault="005A04B2" w:rsidP="001E2629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0"/>
                <w:highlight w:val="lightGray"/>
                <w:lang w:val="fr-FR"/>
              </w:rPr>
            </w:pPr>
            <w:r w:rsidRPr="001E2629">
              <w:rPr>
                <w:rFonts w:ascii="Arial" w:hAnsi="Arial" w:cs="Arial"/>
                <w:b/>
                <w:bCs/>
                <w:spacing w:val="-3"/>
                <w:sz w:val="20"/>
                <w:lang w:val="fr-FR"/>
              </w:rPr>
              <w:t>09.00</w:t>
            </w:r>
            <w:r w:rsidR="001E2629">
              <w:rPr>
                <w:rFonts w:ascii="Arial" w:hAnsi="Arial" w:cs="Arial"/>
                <w:b/>
                <w:bCs/>
                <w:spacing w:val="-3"/>
                <w:sz w:val="20"/>
                <w:lang w:val="fr-FR"/>
              </w:rPr>
              <w:t>-</w:t>
            </w:r>
            <w:r w:rsidRPr="001E2629">
              <w:rPr>
                <w:rFonts w:ascii="Arial" w:hAnsi="Arial" w:cs="Arial"/>
                <w:b/>
                <w:bCs/>
                <w:spacing w:val="-3"/>
                <w:sz w:val="20"/>
                <w:lang w:val="fr-FR"/>
              </w:rPr>
              <w:t>09.30</w:t>
            </w: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4CA8" w14:textId="1C1D5F90" w:rsidR="00622044" w:rsidRPr="008A14C3" w:rsidRDefault="00622044" w:rsidP="00622044">
            <w:pPr>
              <w:tabs>
                <w:tab w:val="left" w:pos="456"/>
              </w:tabs>
              <w:ind w:left="456" w:hanging="456"/>
              <w:jc w:val="both"/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6</w:t>
            </w:r>
            <w:r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.</w:t>
            </w:r>
            <w:r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ab/>
            </w:r>
            <w:r w:rsidRPr="00DF2DFC">
              <w:rPr>
                <w:rFonts w:ascii="Arial" w:hAnsi="Arial" w:cs="Arial"/>
                <w:b/>
                <w:sz w:val="22"/>
                <w:szCs w:val="22"/>
                <w:lang w:val="fr-FR"/>
              </w:rPr>
              <w:t>Information sur les progrès de la collecte d’exemples de bonnes pratiques en soins de santé mentale</w:t>
            </w:r>
          </w:p>
          <w:p w14:paraId="79ED91C9" w14:textId="77777777" w:rsidR="00622044" w:rsidRPr="008A14C3" w:rsidRDefault="00622044" w:rsidP="00622044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b/>
                <w:highlight w:val="lightGray"/>
                <w:lang w:val="fr-FR"/>
              </w:rPr>
            </w:pPr>
          </w:p>
        </w:tc>
      </w:tr>
      <w:tr w:rsidR="00622044" w:rsidRPr="008A14C3" w14:paraId="708B0367" w14:textId="77777777" w:rsidTr="00110919">
        <w:trPr>
          <w:trHeight w:val="444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2C20B" w14:textId="77777777" w:rsidR="00622044" w:rsidRPr="008A14C3" w:rsidRDefault="00622044" w:rsidP="00622044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pacing w:val="-3"/>
                <w:sz w:val="22"/>
                <w:szCs w:val="22"/>
                <w:highlight w:val="lightGray"/>
                <w:lang w:val="fr-FR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F378" w14:textId="77777777" w:rsidR="00622044" w:rsidRPr="008A14C3" w:rsidRDefault="00622044" w:rsidP="00622044">
            <w:pPr>
              <w:pStyle w:val="ListParagraph"/>
              <w:tabs>
                <w:tab w:val="left" w:pos="-720"/>
              </w:tabs>
              <w:suppressAutoHyphens/>
              <w:spacing w:before="40" w:after="40"/>
              <w:ind w:left="0"/>
              <w:rPr>
                <w:rFonts w:ascii="Arial" w:hAnsi="Arial" w:cs="Arial"/>
                <w:b/>
                <w:spacing w:val="-3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lang w:val="fr-FR"/>
              </w:rPr>
              <w:t>ocuments</w:t>
            </w:r>
            <w:r>
              <w:rPr>
                <w:rFonts w:ascii="Arial" w:hAnsi="Arial" w:cs="Arial"/>
                <w:b/>
                <w:lang w:val="fr-FR"/>
              </w:rPr>
              <w:t xml:space="preserve"> utiles</w:t>
            </w:r>
          </w:p>
        </w:tc>
      </w:tr>
      <w:tr w:rsidR="00622044" w:rsidRPr="005A04B2" w14:paraId="01DE3114" w14:textId="77777777" w:rsidTr="00110919">
        <w:trPr>
          <w:trHeight w:val="408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E8B31" w14:textId="77777777" w:rsidR="00622044" w:rsidRPr="008A14C3" w:rsidRDefault="00622044" w:rsidP="00622044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pacing w:val="-3"/>
                <w:sz w:val="22"/>
                <w:szCs w:val="22"/>
                <w:highlight w:val="lightGray"/>
                <w:lang w:val="fr-F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AB8B" w14:textId="77777777" w:rsidR="00622044" w:rsidRPr="008A14C3" w:rsidRDefault="001A69B9" w:rsidP="00622044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20" w:history="1">
              <w:r w:rsidR="00622044" w:rsidRPr="008A14C3">
                <w:rPr>
                  <w:rStyle w:val="Hyperlink"/>
                  <w:rFonts w:ascii="Arial" w:hAnsi="Arial" w:cs="Arial"/>
                  <w:i/>
                  <w:iCs/>
                  <w:sz w:val="22"/>
                  <w:szCs w:val="18"/>
                  <w:lang w:val="fr-FR"/>
                </w:rPr>
                <w:t>DH-BIO/</w:t>
              </w:r>
              <w:proofErr w:type="gramStart"/>
              <w:r w:rsidR="00622044" w:rsidRPr="008A14C3">
                <w:rPr>
                  <w:rStyle w:val="Hyperlink"/>
                  <w:rFonts w:ascii="Arial" w:hAnsi="Arial" w:cs="Arial"/>
                  <w:i/>
                  <w:iCs/>
                  <w:sz w:val="22"/>
                  <w:szCs w:val="18"/>
                  <w:lang w:val="fr-FR"/>
                </w:rPr>
                <w:t>INF(</w:t>
              </w:r>
              <w:proofErr w:type="gramEnd"/>
              <w:r w:rsidR="00622044" w:rsidRPr="008A14C3">
                <w:rPr>
                  <w:rStyle w:val="Hyperlink"/>
                  <w:rFonts w:ascii="Arial" w:hAnsi="Arial" w:cs="Arial"/>
                  <w:i/>
                  <w:iCs/>
                  <w:sz w:val="22"/>
                  <w:szCs w:val="18"/>
                  <w:lang w:val="fr-FR"/>
                </w:rPr>
                <w:t>2020)5</w:t>
              </w:r>
            </w:hyperlink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DE0C" w14:textId="77777777" w:rsidR="00622044" w:rsidRPr="00DF2DFC" w:rsidRDefault="00622044" w:rsidP="00622044">
            <w:pPr>
              <w:tabs>
                <w:tab w:val="left" w:pos="396"/>
              </w:tabs>
              <w:jc w:val="both"/>
              <w:rPr>
                <w:rFonts w:ascii="Arial" w:hAnsi="Arial" w:cs="Arial"/>
                <w:b/>
                <w:bCs/>
                <w:snapToGrid/>
                <w:szCs w:val="24"/>
                <w:u w:val="single"/>
                <w:lang w:val="fr-FR"/>
              </w:rPr>
            </w:pPr>
            <w:r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  <w:t>Note conceptuelle sur le re</w:t>
            </w:r>
            <w:r w:rsidRPr="00DF2DFC"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  <w:t>cueil de bonnes pratiques en matière de soins de santé mentale</w:t>
            </w:r>
          </w:p>
        </w:tc>
      </w:tr>
      <w:tr w:rsidR="00622044" w:rsidRPr="005A04B2" w14:paraId="235AF60F" w14:textId="77777777" w:rsidTr="00110919">
        <w:trPr>
          <w:trHeight w:val="408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8104" w14:textId="77777777" w:rsidR="00622044" w:rsidRPr="008A14C3" w:rsidRDefault="00622044" w:rsidP="00622044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bCs/>
                <w:spacing w:val="-3"/>
                <w:sz w:val="22"/>
                <w:szCs w:val="22"/>
                <w:highlight w:val="lightGray"/>
                <w:lang w:val="fr-F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4B80" w14:textId="77777777" w:rsidR="00622044" w:rsidRPr="008A14C3" w:rsidRDefault="001A69B9" w:rsidP="00622044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lang w:val="fr-FR"/>
              </w:rPr>
            </w:pPr>
            <w:hyperlink r:id="rId21" w:history="1">
              <w:r w:rsidR="00622044" w:rsidRPr="008A14C3">
                <w:rPr>
                  <w:rStyle w:val="Hyperlink"/>
                  <w:rFonts w:ascii="Arial" w:hAnsi="Arial" w:cs="Arial"/>
                  <w:i/>
                  <w:iCs/>
                  <w:sz w:val="22"/>
                  <w:szCs w:val="18"/>
                  <w:lang w:val="fr-FR"/>
                </w:rPr>
                <w:t>DH-BIO/</w:t>
              </w:r>
              <w:proofErr w:type="gramStart"/>
              <w:r w:rsidR="00622044" w:rsidRPr="008A14C3">
                <w:rPr>
                  <w:rStyle w:val="Hyperlink"/>
                  <w:rFonts w:ascii="Arial" w:hAnsi="Arial" w:cs="Arial"/>
                  <w:i/>
                  <w:iCs/>
                  <w:sz w:val="22"/>
                  <w:szCs w:val="18"/>
                  <w:lang w:val="fr-FR"/>
                </w:rPr>
                <w:t>INF(</w:t>
              </w:r>
              <w:proofErr w:type="gramEnd"/>
              <w:r w:rsidR="00622044" w:rsidRPr="008A14C3">
                <w:rPr>
                  <w:rStyle w:val="Hyperlink"/>
                  <w:rFonts w:ascii="Arial" w:hAnsi="Arial" w:cs="Arial"/>
                  <w:i/>
                  <w:iCs/>
                  <w:sz w:val="22"/>
                  <w:szCs w:val="18"/>
                  <w:lang w:val="fr-FR"/>
                </w:rPr>
                <w:t>2020)5 Addendum</w:t>
              </w:r>
            </w:hyperlink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3E33" w14:textId="77777777" w:rsidR="00622044" w:rsidRPr="008A14C3" w:rsidRDefault="00622044" w:rsidP="00622044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  <w:t>Form</w:t>
            </w:r>
            <w:r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  <w:t>ulaire pour la collecte de propositions d’exemples</w:t>
            </w:r>
          </w:p>
        </w:tc>
      </w:tr>
      <w:tr w:rsidR="00622044" w:rsidRPr="005A04B2" w14:paraId="655EBCB2" w14:textId="77777777" w:rsidTr="00110919">
        <w:tc>
          <w:tcPr>
            <w:tcW w:w="10343" w:type="dxa"/>
            <w:gridSpan w:val="5"/>
            <w:tcBorders>
              <w:top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452BE63" w14:textId="77777777" w:rsidR="00622044" w:rsidRPr="008A14C3" w:rsidRDefault="00622044" w:rsidP="003E2225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  <w:tr w:rsidR="0035643B" w:rsidRPr="005A04B2" w14:paraId="154D5CC0" w14:textId="77777777" w:rsidTr="00110919"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1B17F7" w14:textId="753F3987" w:rsidR="00610F20" w:rsidRPr="005A04B2" w:rsidRDefault="005A04B2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highlight w:val="lightGray"/>
                <w:lang w:val="fr-FR"/>
              </w:rPr>
            </w:pPr>
            <w:r w:rsidRPr="001E2629">
              <w:rPr>
                <w:rFonts w:ascii="Arial" w:hAnsi="Arial" w:cs="Arial"/>
                <w:b/>
                <w:bCs/>
                <w:sz w:val="20"/>
                <w:lang w:val="fr-FR"/>
              </w:rPr>
              <w:t>09.30</w:t>
            </w:r>
            <w:r w:rsidR="001E2629">
              <w:rPr>
                <w:rFonts w:ascii="Arial" w:hAnsi="Arial" w:cs="Arial"/>
                <w:b/>
                <w:bCs/>
                <w:sz w:val="20"/>
                <w:lang w:val="fr-FR"/>
              </w:rPr>
              <w:t>-</w:t>
            </w:r>
            <w:r w:rsidRPr="001E2629">
              <w:rPr>
                <w:rFonts w:ascii="Arial" w:hAnsi="Arial" w:cs="Arial"/>
                <w:b/>
                <w:bCs/>
                <w:sz w:val="20"/>
                <w:lang w:val="fr-FR"/>
              </w:rPr>
              <w:t>12.30</w:t>
            </w:r>
          </w:p>
        </w:tc>
        <w:tc>
          <w:tcPr>
            <w:tcW w:w="9352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0A899E" w14:textId="44BC8649" w:rsidR="003E2225" w:rsidRPr="003E2225" w:rsidRDefault="00622044" w:rsidP="003E2225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lang w:val="fr-FR"/>
              </w:rPr>
              <w:t>7</w:t>
            </w:r>
            <w:r w:rsidR="00652B3A" w:rsidRPr="008A14C3">
              <w:rPr>
                <w:rFonts w:ascii="Arial" w:hAnsi="Arial" w:cs="Arial"/>
                <w:b/>
                <w:sz w:val="22"/>
                <w:lang w:val="fr-FR"/>
              </w:rPr>
              <w:t>.</w:t>
            </w:r>
            <w:r w:rsidR="00B51007" w:rsidRPr="008A14C3">
              <w:rPr>
                <w:rFonts w:ascii="Arial" w:hAnsi="Arial" w:cs="Arial"/>
                <w:b/>
                <w:sz w:val="22"/>
                <w:lang w:val="fr-FR"/>
              </w:rPr>
              <w:tab/>
            </w:r>
            <w:r w:rsidR="003E2225" w:rsidRPr="003E2225">
              <w:rPr>
                <w:rFonts w:ascii="Arial" w:hAnsi="Arial" w:cs="Arial"/>
                <w:b/>
                <w:sz w:val="22"/>
                <w:lang w:val="fr-FR"/>
              </w:rPr>
              <w:t>Protocole additionnel relatif à la protection des droits de l’Homme et de la dignité des personnes à l’égard du placement et du traitement involontaires au sein des services de santé mentale</w:t>
            </w:r>
          </w:p>
          <w:p w14:paraId="2343E953" w14:textId="77777777" w:rsidR="00622044" w:rsidRDefault="00622044" w:rsidP="00622044">
            <w:pPr>
              <w:ind w:left="456"/>
              <w:jc w:val="both"/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</w:pPr>
          </w:p>
          <w:p w14:paraId="01F0B0FA" w14:textId="7F5AE65F" w:rsidR="00622044" w:rsidRPr="00622044" w:rsidRDefault="00622044" w:rsidP="00622044">
            <w:pPr>
              <w:ind w:left="456"/>
              <w:jc w:val="both"/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</w:pPr>
            <w:r w:rsidRPr="00622044"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  <w:t>Objectifs</w:t>
            </w:r>
            <w:r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  <w:t xml:space="preserve"> </w:t>
            </w:r>
            <w:r w:rsidRPr="00622044"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  <w:t>: En vue de la finalisation des travaux en 2021</w:t>
            </w:r>
          </w:p>
          <w:p w14:paraId="09C2144E" w14:textId="1DE8CAB1" w:rsidR="00622044" w:rsidRPr="00622044" w:rsidRDefault="00622044" w:rsidP="00BE527E">
            <w:pPr>
              <w:pStyle w:val="ListParagraph"/>
              <w:numPr>
                <w:ilvl w:val="1"/>
                <w:numId w:val="17"/>
              </w:numPr>
              <w:ind w:left="881"/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622044">
              <w:rPr>
                <w:rFonts w:ascii="Arial" w:eastAsia="Times New Roman" w:hAnsi="Arial" w:cs="Arial"/>
                <w:i/>
                <w:iCs/>
                <w:lang w:val="fr-FR"/>
              </w:rPr>
              <w:t>Commentaires sur le projet de protocole révisé</w:t>
            </w:r>
          </w:p>
          <w:p w14:paraId="7591B1A0" w14:textId="7B2D157B" w:rsidR="00622044" w:rsidRPr="00622044" w:rsidRDefault="00622044" w:rsidP="00BE527E">
            <w:pPr>
              <w:pStyle w:val="ListParagraph"/>
              <w:numPr>
                <w:ilvl w:val="1"/>
                <w:numId w:val="17"/>
              </w:numPr>
              <w:ind w:left="881"/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622044">
              <w:rPr>
                <w:rFonts w:ascii="Arial" w:eastAsia="Times New Roman" w:hAnsi="Arial" w:cs="Arial"/>
                <w:i/>
                <w:iCs/>
                <w:lang w:val="fr-FR"/>
              </w:rPr>
              <w:t>Commentaires sur le projet de R</w:t>
            </w:r>
            <w:r w:rsidR="00997447">
              <w:rPr>
                <w:rFonts w:ascii="Arial" w:eastAsia="Times New Roman" w:hAnsi="Arial" w:cs="Arial"/>
                <w:i/>
                <w:iCs/>
                <w:lang w:val="fr-FR"/>
              </w:rPr>
              <w:t>apport explicatif</w:t>
            </w:r>
            <w:r w:rsidRPr="00622044">
              <w:rPr>
                <w:rFonts w:ascii="Arial" w:eastAsia="Times New Roman" w:hAnsi="Arial" w:cs="Arial"/>
                <w:i/>
                <w:iCs/>
                <w:lang w:val="fr-FR"/>
              </w:rPr>
              <w:t xml:space="preserve"> révisé</w:t>
            </w:r>
          </w:p>
          <w:p w14:paraId="2366EC8A" w14:textId="16BCF266" w:rsidR="00622044" w:rsidRPr="008A14C3" w:rsidRDefault="00622044" w:rsidP="00BE527E">
            <w:pPr>
              <w:pStyle w:val="ListParagraph"/>
              <w:numPr>
                <w:ilvl w:val="1"/>
                <w:numId w:val="17"/>
              </w:numPr>
              <w:ind w:left="881"/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622044">
              <w:rPr>
                <w:rFonts w:ascii="Arial" w:eastAsia="Times New Roman" w:hAnsi="Arial" w:cs="Arial"/>
                <w:i/>
                <w:iCs/>
                <w:lang w:val="fr-FR"/>
              </w:rPr>
              <w:t>Délégations invitées à indiquer si elles sont prêtes à voter sur le projet de protocole en juin 2021</w:t>
            </w:r>
          </w:p>
          <w:p w14:paraId="5A73533E" w14:textId="4EEDBB5B" w:rsidR="004909B0" w:rsidRPr="008A14C3" w:rsidRDefault="004909B0" w:rsidP="004909B0">
            <w:pPr>
              <w:rPr>
                <w:rFonts w:ascii="Arial" w:hAnsi="Arial" w:cs="Arial"/>
                <w:i/>
                <w:iCs/>
                <w:lang w:val="fr-FR"/>
              </w:rPr>
            </w:pPr>
          </w:p>
        </w:tc>
      </w:tr>
      <w:tr w:rsidR="0035643B" w:rsidRPr="008A14C3" w14:paraId="4C25A865" w14:textId="77777777" w:rsidTr="00110919"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600B76" w14:textId="77777777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highlight w:val="lightGray"/>
                <w:lang w:val="fr-FR"/>
              </w:rPr>
            </w:pPr>
          </w:p>
        </w:tc>
        <w:tc>
          <w:tcPr>
            <w:tcW w:w="9352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A46E3A" w14:textId="4A3CA495" w:rsidR="00610F20" w:rsidRPr="008A14C3" w:rsidRDefault="00B71056" w:rsidP="00610F20">
            <w:pPr>
              <w:tabs>
                <w:tab w:val="left" w:pos="-720"/>
              </w:tabs>
              <w:suppressAutoHyphens/>
              <w:spacing w:before="120" w:after="40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essentiels</w:t>
            </w:r>
          </w:p>
        </w:tc>
      </w:tr>
      <w:tr w:rsidR="00835698" w:rsidRPr="005A04B2" w14:paraId="5726DD9F" w14:textId="77777777" w:rsidTr="00110919"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850715" w14:textId="77777777" w:rsidR="00835698" w:rsidRPr="008A14C3" w:rsidRDefault="00835698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highlight w:val="lightGray"/>
                <w:lang w:val="fr-FR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0A7B76" w14:textId="183DB7F4" w:rsidR="00835698" w:rsidRPr="008A14C3" w:rsidRDefault="001A69B9" w:rsidP="00610F20">
            <w:pPr>
              <w:tabs>
                <w:tab w:val="left" w:pos="-720"/>
              </w:tabs>
              <w:suppressAutoHyphens/>
              <w:spacing w:before="120" w:after="40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hyperlink r:id="rId22" w:history="1">
              <w:r w:rsidR="00835698" w:rsidRPr="007D0D8D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DH-</w:t>
              </w:r>
              <w:proofErr w:type="gramStart"/>
              <w:r w:rsidR="00835698" w:rsidRPr="007D0D8D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BIO(</w:t>
              </w:r>
              <w:proofErr w:type="gramEnd"/>
              <w:r w:rsidR="00835698" w:rsidRPr="007D0D8D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2019)20REV</w:t>
              </w:r>
              <w:r w:rsidR="00322574" w:rsidRPr="007D0D8D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2</w:t>
              </w:r>
            </w:hyperlink>
          </w:p>
        </w:tc>
        <w:tc>
          <w:tcPr>
            <w:tcW w:w="46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6D8226" w14:textId="2DE3F6B0" w:rsidR="00997D6C" w:rsidRPr="00997D6C" w:rsidRDefault="00E74896" w:rsidP="00997D6C">
            <w:pPr>
              <w:tabs>
                <w:tab w:val="left" w:pos="-720"/>
              </w:tabs>
              <w:suppressAutoHyphens/>
              <w:spacing w:before="120" w:after="40"/>
              <w:jc w:val="both"/>
              <w:rPr>
                <w:bCs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Projet de </w:t>
            </w:r>
            <w:r w:rsidR="00835698"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Protocol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e additionnel révisé </w:t>
            </w:r>
            <w:r w:rsidR="00997D6C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par </w:t>
            </w:r>
            <w:r w:rsidR="00997D6C" w:rsidRPr="00997D6C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le Bureau au cours de sa réunion tenue en ligne du 28 au 30 septembre 2020 à la lumière des commentaires des délégations (DH-</w:t>
            </w:r>
            <w:proofErr w:type="gramStart"/>
            <w:r w:rsidR="00997D6C" w:rsidRPr="00997D6C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BIO(</w:t>
            </w:r>
            <w:proofErr w:type="gramEnd"/>
            <w:r w:rsidR="00997D6C" w:rsidRPr="00997D6C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2020)9</w:t>
            </w:r>
            <w:r w:rsidR="00D95090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REV</w:t>
            </w:r>
            <w:r w:rsidR="00997D6C" w:rsidRPr="00997D6C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)</w:t>
            </w:r>
          </w:p>
        </w:tc>
      </w:tr>
    </w:tbl>
    <w:p w14:paraId="0BEF20CE" w14:textId="77777777" w:rsidR="00110919" w:rsidRPr="005A04B2" w:rsidRDefault="00110919">
      <w:pPr>
        <w:rPr>
          <w:lang w:val="fr-FR"/>
        </w:rPr>
      </w:pPr>
      <w:r w:rsidRPr="005A04B2">
        <w:rPr>
          <w:lang w:val="fr-FR"/>
        </w:rPr>
        <w:br w:type="page"/>
      </w:r>
    </w:p>
    <w:tbl>
      <w:tblPr>
        <w:tblpPr w:leftFromText="141" w:rightFromText="141" w:vertAnchor="text" w:tblpY="1"/>
        <w:tblOverlap w:val="never"/>
        <w:tblW w:w="10349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678"/>
        <w:gridCol w:w="4674"/>
        <w:gridCol w:w="6"/>
      </w:tblGrid>
      <w:tr w:rsidR="00835698" w:rsidRPr="005A04B2" w14:paraId="67939A4E" w14:textId="77777777" w:rsidTr="00110919">
        <w:trPr>
          <w:gridAfter w:val="1"/>
          <w:wAfter w:w="6" w:type="dxa"/>
        </w:trPr>
        <w:tc>
          <w:tcPr>
            <w:tcW w:w="991" w:type="dxa"/>
            <w:shd w:val="clear" w:color="auto" w:fill="auto"/>
            <w:vAlign w:val="center"/>
          </w:tcPr>
          <w:p w14:paraId="57F835A0" w14:textId="0B0CFA68" w:rsidR="00835698" w:rsidRPr="008A14C3" w:rsidRDefault="00835698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highlight w:val="lightGray"/>
                <w:lang w:val="fr-FR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2E175C" w14:textId="3800B20D" w:rsidR="00835698" w:rsidRPr="008A14C3" w:rsidRDefault="00835698" w:rsidP="00610F20">
            <w:pPr>
              <w:tabs>
                <w:tab w:val="left" w:pos="-720"/>
              </w:tabs>
              <w:suppressAutoHyphens/>
              <w:spacing w:before="120" w:after="40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DH-</w:t>
            </w:r>
            <w:proofErr w:type="gramStart"/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BIO(</w:t>
            </w:r>
            <w:proofErr w:type="gramEnd"/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2020)</w:t>
            </w:r>
            <w:r w:rsidR="00530C70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15</w:t>
            </w:r>
          </w:p>
        </w:tc>
        <w:tc>
          <w:tcPr>
            <w:tcW w:w="46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431543" w14:textId="567145BD" w:rsidR="00835698" w:rsidRPr="008A14C3" w:rsidRDefault="00E74896" w:rsidP="00610F20">
            <w:pPr>
              <w:tabs>
                <w:tab w:val="left" w:pos="-720"/>
              </w:tabs>
              <w:suppressAutoHyphens/>
              <w:spacing w:before="12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Projet de Rapport Explicatif révisé à la lumière des modifications effectuées dans le projet de Protocole additionnel</w:t>
            </w:r>
          </w:p>
        </w:tc>
      </w:tr>
      <w:tr w:rsidR="0035643B" w:rsidRPr="008A14C3" w14:paraId="2102FD53" w14:textId="77777777" w:rsidTr="00110919">
        <w:trPr>
          <w:gridAfter w:val="1"/>
          <w:wAfter w:w="6" w:type="dxa"/>
        </w:trPr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932CA1" w14:textId="57A72D1A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highlight w:val="lightGray"/>
                <w:lang w:val="fr-FR"/>
              </w:rPr>
            </w:pPr>
            <w:bookmarkStart w:id="1" w:name="_Hlk23151570"/>
          </w:p>
        </w:tc>
        <w:tc>
          <w:tcPr>
            <w:tcW w:w="935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242096" w14:textId="03F0F65A" w:rsidR="00610F20" w:rsidRPr="008A14C3" w:rsidRDefault="00B71056" w:rsidP="00610F20">
            <w:pPr>
              <w:tabs>
                <w:tab w:val="left" w:pos="-720"/>
              </w:tabs>
              <w:suppressAutoHyphens/>
              <w:spacing w:before="120" w:after="4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utiles</w:t>
            </w:r>
          </w:p>
        </w:tc>
      </w:tr>
      <w:tr w:rsidR="00322574" w:rsidRPr="005A04B2" w14:paraId="286B9505" w14:textId="77777777" w:rsidTr="00110919">
        <w:trPr>
          <w:gridAfter w:val="1"/>
          <w:wAfter w:w="6" w:type="dxa"/>
        </w:trPr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78C313" w14:textId="77777777" w:rsidR="00322574" w:rsidRPr="008A14C3" w:rsidRDefault="00322574" w:rsidP="00322574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highlight w:val="lightGray"/>
                <w:lang w:val="fr-FR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E07ECE" w14:textId="7E1159ED" w:rsidR="00322574" w:rsidRDefault="001A69B9" w:rsidP="00322574">
            <w:pPr>
              <w:pStyle w:val="ListParagraph"/>
              <w:tabs>
                <w:tab w:val="left" w:pos="567"/>
              </w:tabs>
              <w:ind w:left="0"/>
              <w:contextualSpacing/>
              <w:jc w:val="both"/>
            </w:pPr>
            <w:hyperlink r:id="rId23" w:history="1">
              <w:r w:rsidR="00657CE2" w:rsidRPr="000E3F84">
                <w:rPr>
                  <w:rStyle w:val="Hyperlink"/>
                  <w:rFonts w:ascii="Arial" w:eastAsia="Times New Roman" w:hAnsi="Arial" w:cs="Arial"/>
                  <w:i/>
                  <w:snapToGrid w:val="0"/>
                  <w:spacing w:val="-3"/>
                  <w:lang w:val="en-GB"/>
                </w:rPr>
                <w:t>DH-</w:t>
              </w:r>
              <w:proofErr w:type="gramStart"/>
              <w:r w:rsidR="00657CE2" w:rsidRPr="000E3F84">
                <w:rPr>
                  <w:rStyle w:val="Hyperlink"/>
                  <w:rFonts w:ascii="Arial" w:eastAsia="Times New Roman" w:hAnsi="Arial" w:cs="Arial"/>
                  <w:i/>
                  <w:snapToGrid w:val="0"/>
                  <w:spacing w:val="-3"/>
                  <w:lang w:val="en-GB"/>
                </w:rPr>
                <w:t>BIO(</w:t>
              </w:r>
              <w:proofErr w:type="gramEnd"/>
              <w:r w:rsidR="00657CE2" w:rsidRPr="000E3F84">
                <w:rPr>
                  <w:rStyle w:val="Hyperlink"/>
                  <w:rFonts w:ascii="Arial" w:eastAsia="Times New Roman" w:hAnsi="Arial" w:cs="Arial"/>
                  <w:i/>
                  <w:snapToGrid w:val="0"/>
                  <w:spacing w:val="-3"/>
                  <w:lang w:val="en-GB"/>
                </w:rPr>
                <w:t>2020)9REV</w:t>
              </w:r>
            </w:hyperlink>
          </w:p>
        </w:tc>
        <w:tc>
          <w:tcPr>
            <w:tcW w:w="46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6D6294" w14:textId="18731439" w:rsidR="00322574" w:rsidRPr="006F5437" w:rsidRDefault="00657CE2" w:rsidP="00657CE2">
            <w:pPr>
              <w:widowControl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 w:rsidRPr="00AB77C4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Commentaires des délégations au DH-BIO sur le projet de Protocole additionnel tel que révisé par le Bureau à la lumière des commentaires lors de la réunion de consultation présentés dans le document DH-</w:t>
            </w:r>
            <w:proofErr w:type="gramStart"/>
            <w:r w:rsidRPr="00AB77C4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BIO(</w:t>
            </w:r>
            <w:proofErr w:type="gramEnd"/>
            <w:r w:rsidRPr="00AB77C4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2019)20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R</w:t>
            </w:r>
            <w:r w:rsidRPr="00AB77C4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EV</w:t>
            </w:r>
          </w:p>
        </w:tc>
      </w:tr>
      <w:tr w:rsidR="00657CE2" w:rsidRPr="005A04B2" w14:paraId="7E36D749" w14:textId="77777777" w:rsidTr="00110919">
        <w:trPr>
          <w:gridAfter w:val="1"/>
          <w:wAfter w:w="6" w:type="dxa"/>
        </w:trPr>
        <w:tc>
          <w:tcPr>
            <w:tcW w:w="99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336FBD" w14:textId="0C754AC3" w:rsidR="00657CE2" w:rsidRPr="008A14C3" w:rsidRDefault="00657CE2" w:rsidP="00322574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highlight w:val="lightGray"/>
                <w:lang w:val="fr-FR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298D4" w14:textId="1855566A" w:rsidR="00657CE2" w:rsidRDefault="001A69B9" w:rsidP="00322574">
            <w:pPr>
              <w:pStyle w:val="ListParagraph"/>
              <w:tabs>
                <w:tab w:val="left" w:pos="567"/>
              </w:tabs>
              <w:ind w:left="0"/>
              <w:contextualSpacing/>
              <w:jc w:val="both"/>
            </w:pPr>
            <w:hyperlink r:id="rId24" w:history="1">
              <w:r w:rsidR="00657CE2" w:rsidRPr="008A14C3">
                <w:rPr>
                  <w:rStyle w:val="Hyperlink"/>
                  <w:rFonts w:ascii="Arial" w:hAnsi="Arial" w:cs="Arial"/>
                  <w:i/>
                  <w:spacing w:val="-3"/>
                  <w:lang w:val="fr-FR"/>
                </w:rPr>
                <w:t>DH-</w:t>
              </w:r>
              <w:proofErr w:type="gramStart"/>
              <w:r w:rsidR="00657CE2" w:rsidRPr="008A14C3">
                <w:rPr>
                  <w:rStyle w:val="Hyperlink"/>
                  <w:rFonts w:ascii="Arial" w:hAnsi="Arial" w:cs="Arial"/>
                  <w:i/>
                  <w:spacing w:val="-3"/>
                  <w:lang w:val="fr-FR"/>
                </w:rPr>
                <w:t>BIO(</w:t>
              </w:r>
              <w:proofErr w:type="gramEnd"/>
              <w:r w:rsidR="00657CE2" w:rsidRPr="008A14C3">
                <w:rPr>
                  <w:rStyle w:val="Hyperlink"/>
                  <w:rFonts w:ascii="Arial" w:hAnsi="Arial" w:cs="Arial"/>
                  <w:i/>
                  <w:spacing w:val="-3"/>
                  <w:lang w:val="fr-FR"/>
                </w:rPr>
                <w:t>2019)20REV</w:t>
              </w:r>
            </w:hyperlink>
          </w:p>
        </w:tc>
        <w:tc>
          <w:tcPr>
            <w:tcW w:w="46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DB788" w14:textId="0627D2B2" w:rsidR="00657CE2" w:rsidRDefault="00657CE2" w:rsidP="00AB77C4">
            <w:pPr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Projet de </w:t>
            </w:r>
            <w:r w:rsidRPr="008A14C3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Protocol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e additionnel révisé à la lumière des commentaires des délégations</w:t>
            </w:r>
          </w:p>
        </w:tc>
      </w:tr>
      <w:tr w:rsidR="00657CE2" w:rsidRPr="005A04B2" w14:paraId="6FB74C94" w14:textId="77777777" w:rsidTr="00110919">
        <w:trPr>
          <w:gridAfter w:val="1"/>
          <w:wAfter w:w="6" w:type="dxa"/>
        </w:trPr>
        <w:tc>
          <w:tcPr>
            <w:tcW w:w="991" w:type="dxa"/>
            <w:vMerge/>
            <w:shd w:val="clear" w:color="auto" w:fill="auto"/>
            <w:vAlign w:val="center"/>
          </w:tcPr>
          <w:p w14:paraId="1A6BA766" w14:textId="77777777" w:rsidR="00657CE2" w:rsidRPr="008A14C3" w:rsidRDefault="00657CE2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highlight w:val="lightGray"/>
                <w:lang w:val="fr-FR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01B28C" w14:textId="1986C5EF" w:rsidR="00657CE2" w:rsidRPr="008A14C3" w:rsidRDefault="001A69B9" w:rsidP="00610F20">
            <w:pPr>
              <w:pStyle w:val="ListParagraph"/>
              <w:tabs>
                <w:tab w:val="left" w:pos="567"/>
              </w:tabs>
              <w:ind w:left="0"/>
              <w:contextualSpacing/>
              <w:jc w:val="both"/>
              <w:rPr>
                <w:rFonts w:ascii="Arial" w:hAnsi="Arial" w:cs="Arial"/>
                <w:i/>
                <w:lang w:val="fr-FR"/>
              </w:rPr>
            </w:pPr>
            <w:hyperlink r:id="rId25" w:history="1">
              <w:r w:rsidR="00657CE2" w:rsidRPr="008A14C3">
                <w:rPr>
                  <w:rStyle w:val="Hyperlink"/>
                  <w:rFonts w:ascii="Arial" w:hAnsi="Arial" w:cs="Arial"/>
                  <w:i/>
                  <w:lang w:val="fr-FR"/>
                </w:rPr>
                <w:t>DH-</w:t>
              </w:r>
              <w:proofErr w:type="gramStart"/>
              <w:r w:rsidR="00657CE2" w:rsidRPr="008A14C3">
                <w:rPr>
                  <w:rStyle w:val="Hyperlink"/>
                  <w:rFonts w:ascii="Arial" w:hAnsi="Arial" w:cs="Arial"/>
                  <w:i/>
                  <w:lang w:val="fr-FR"/>
                </w:rPr>
                <w:t>BIO(</w:t>
              </w:r>
              <w:proofErr w:type="gramEnd"/>
              <w:r w:rsidR="00657CE2" w:rsidRPr="008A14C3">
                <w:rPr>
                  <w:rStyle w:val="Hyperlink"/>
                  <w:rFonts w:ascii="Arial" w:hAnsi="Arial" w:cs="Arial"/>
                  <w:i/>
                  <w:lang w:val="fr-FR"/>
                </w:rPr>
                <w:t>2020)1</w:t>
              </w:r>
            </w:hyperlink>
          </w:p>
        </w:tc>
        <w:tc>
          <w:tcPr>
            <w:tcW w:w="46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2B6B11" w14:textId="7E2A209E" w:rsidR="00657CE2" w:rsidRPr="006F5437" w:rsidRDefault="00657CE2" w:rsidP="006F5437">
            <w:pPr>
              <w:widowControl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 w:rsidRPr="006F543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Commentaires des délégations</w:t>
            </w:r>
            <w:r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 xml:space="preserve"> </w:t>
            </w:r>
            <w:r w:rsidRPr="006F543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sur les nouvelles propositions rédactionnelles préparées par le Bureau sur la base des résultats de la réunion de consultation avec les délégations [DH-</w:t>
            </w:r>
            <w:proofErr w:type="gramStart"/>
            <w:r w:rsidRPr="006F543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BIO(</w:t>
            </w:r>
            <w:proofErr w:type="gramEnd"/>
            <w:r w:rsidRPr="006F543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2019)20]</w:t>
            </w:r>
          </w:p>
        </w:tc>
      </w:tr>
      <w:bookmarkEnd w:id="1"/>
      <w:tr w:rsidR="0035643B" w:rsidRPr="008A14C3" w14:paraId="1ACCA52E" w14:textId="77777777" w:rsidTr="00110919">
        <w:trPr>
          <w:trHeight w:val="344"/>
        </w:trPr>
        <w:tc>
          <w:tcPr>
            <w:tcW w:w="103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ACCA52B" w14:textId="4E632A8C" w:rsidR="00610F20" w:rsidRPr="008A14C3" w:rsidRDefault="00610F20" w:rsidP="00610F20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14:paraId="1ACCA52C" w14:textId="46B8AB6D" w:rsidR="00610F20" w:rsidRPr="008A14C3" w:rsidRDefault="00456507" w:rsidP="00610F20">
            <w:pPr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>Jeudi</w:t>
            </w:r>
            <w:r w:rsidR="00610F20" w:rsidRPr="008A14C3">
              <w:rPr>
                <w:rFonts w:ascii="Arial" w:hAnsi="Arial" w:cs="Arial"/>
                <w:b/>
                <w:szCs w:val="24"/>
                <w:lang w:val="fr-FR"/>
              </w:rPr>
              <w:t xml:space="preserve"> 5 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>n</w:t>
            </w:r>
            <w:r w:rsidRPr="008A14C3">
              <w:rPr>
                <w:rFonts w:ascii="Arial" w:hAnsi="Arial" w:cs="Arial"/>
                <w:b/>
                <w:szCs w:val="24"/>
                <w:lang w:val="fr-FR"/>
              </w:rPr>
              <w:t>ovembre</w:t>
            </w:r>
            <w:r w:rsidR="00610F20" w:rsidRPr="008A14C3">
              <w:rPr>
                <w:rFonts w:ascii="Arial" w:hAnsi="Arial" w:cs="Arial"/>
                <w:b/>
                <w:szCs w:val="24"/>
                <w:lang w:val="fr-FR"/>
              </w:rPr>
              <w:t xml:space="preserve"> 2020 (9.</w:t>
            </w:r>
            <w:r w:rsidR="007A6386">
              <w:rPr>
                <w:rFonts w:ascii="Arial" w:hAnsi="Arial" w:cs="Arial"/>
                <w:b/>
                <w:szCs w:val="24"/>
                <w:lang w:val="fr-FR"/>
              </w:rPr>
              <w:t>0</w:t>
            </w:r>
            <w:r w:rsidR="00610F20" w:rsidRPr="008A14C3">
              <w:rPr>
                <w:rFonts w:ascii="Arial" w:hAnsi="Arial" w:cs="Arial"/>
                <w:b/>
                <w:szCs w:val="24"/>
                <w:lang w:val="fr-FR"/>
              </w:rPr>
              <w:t>0-12.30)</w:t>
            </w:r>
          </w:p>
          <w:p w14:paraId="1ACCA52D" w14:textId="77777777" w:rsidR="00610F20" w:rsidRPr="008A14C3" w:rsidRDefault="00610F20" w:rsidP="00610F20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</w:tr>
      <w:tr w:rsidR="0035643B" w:rsidRPr="005A04B2" w14:paraId="43246994" w14:textId="77777777" w:rsidTr="00110919"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D6A22" w14:textId="29F31052" w:rsidR="00610F20" w:rsidRPr="006223B4" w:rsidRDefault="006223B4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lang w:val="fr-FR"/>
              </w:rPr>
            </w:pPr>
            <w:bookmarkStart w:id="2" w:name="_Hlk51766181"/>
            <w:r w:rsidRPr="006223B4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09.00-11.00</w:t>
            </w:r>
          </w:p>
        </w:tc>
        <w:tc>
          <w:tcPr>
            <w:tcW w:w="935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BCB12C8" w14:textId="5EB4E00A" w:rsidR="00610F20" w:rsidRPr="00F6002B" w:rsidRDefault="00652B3A" w:rsidP="00B51007">
            <w:pPr>
              <w:tabs>
                <w:tab w:val="left" w:pos="432"/>
              </w:tabs>
              <w:jc w:val="both"/>
              <w:rPr>
                <w:rFonts w:ascii="Arial" w:hAnsi="Arial" w:cs="Arial"/>
                <w:b/>
                <w:sz w:val="22"/>
                <w:szCs w:val="24"/>
                <w:lang w:val="fr-FR"/>
              </w:rPr>
            </w:pPr>
            <w:r w:rsidRPr="008A14C3">
              <w:rPr>
                <w:rFonts w:ascii="Arial" w:hAnsi="Arial" w:cs="Arial"/>
                <w:b/>
                <w:sz w:val="20"/>
                <w:szCs w:val="22"/>
                <w:lang w:val="fr-FR"/>
              </w:rPr>
              <w:t>8</w:t>
            </w:r>
            <w:r w:rsidR="00B51007" w:rsidRPr="008A14C3">
              <w:rPr>
                <w:rFonts w:ascii="Arial" w:hAnsi="Arial" w:cs="Arial"/>
                <w:b/>
                <w:sz w:val="20"/>
                <w:szCs w:val="22"/>
                <w:lang w:val="fr-FR"/>
              </w:rPr>
              <w:t>.</w:t>
            </w:r>
            <w:r w:rsidR="00B51007" w:rsidRPr="008A14C3">
              <w:rPr>
                <w:rFonts w:ascii="Arial" w:hAnsi="Arial" w:cs="Arial"/>
                <w:b/>
                <w:sz w:val="20"/>
                <w:szCs w:val="22"/>
                <w:lang w:val="fr-FR"/>
              </w:rPr>
              <w:tab/>
            </w:r>
            <w:r w:rsidR="00F6002B">
              <w:rPr>
                <w:rFonts w:ascii="Arial" w:hAnsi="Arial" w:cs="Arial"/>
                <w:b/>
                <w:sz w:val="20"/>
                <w:szCs w:val="22"/>
                <w:lang w:val="fr-FR"/>
              </w:rPr>
              <w:t>T</w:t>
            </w:r>
            <w:r w:rsidR="00F6002B" w:rsidRPr="00F6002B">
              <w:rPr>
                <w:rFonts w:ascii="Arial" w:hAnsi="Arial" w:cs="Arial"/>
                <w:b/>
                <w:sz w:val="22"/>
                <w:szCs w:val="22"/>
                <w:lang w:val="fr-FR"/>
              </w:rPr>
              <w:t>echnologies de modification du génome</w:t>
            </w:r>
          </w:p>
          <w:p w14:paraId="13BC408D" w14:textId="77777777" w:rsidR="00C936BA" w:rsidRPr="008A14C3" w:rsidRDefault="00C936BA" w:rsidP="00B51007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4"/>
                <w:lang w:val="fr-FR"/>
              </w:rPr>
            </w:pPr>
          </w:p>
          <w:p w14:paraId="6BECAE12" w14:textId="01B73116" w:rsidR="00F6002B" w:rsidRPr="00F6002B" w:rsidRDefault="00610F20" w:rsidP="008B7916">
            <w:pPr>
              <w:pStyle w:val="ListParagraph"/>
              <w:numPr>
                <w:ilvl w:val="1"/>
                <w:numId w:val="17"/>
              </w:numPr>
              <w:ind w:left="739"/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proofErr w:type="gramStart"/>
            <w:r w:rsidRPr="00F6002B">
              <w:rPr>
                <w:rFonts w:ascii="Arial" w:eastAsia="Times New Roman" w:hAnsi="Arial" w:cs="Arial"/>
                <w:i/>
                <w:iCs/>
                <w:lang w:val="fr-FR"/>
              </w:rPr>
              <w:t>Objecti</w:t>
            </w:r>
            <w:r w:rsidR="00F6002B" w:rsidRPr="00F6002B">
              <w:rPr>
                <w:rFonts w:ascii="Arial" w:eastAsia="Times New Roman" w:hAnsi="Arial" w:cs="Arial"/>
                <w:i/>
                <w:iCs/>
                <w:lang w:val="fr-FR"/>
              </w:rPr>
              <w:t>f</w:t>
            </w:r>
            <w:r w:rsidRPr="00F6002B">
              <w:rPr>
                <w:rFonts w:ascii="Arial" w:eastAsia="Times New Roman" w:hAnsi="Arial" w:cs="Arial"/>
                <w:i/>
                <w:iCs/>
                <w:lang w:val="fr-FR"/>
              </w:rPr>
              <w:t>:</w:t>
            </w:r>
            <w:proofErr w:type="gramEnd"/>
            <w:r w:rsidRPr="00F6002B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  <w:r w:rsidR="00F6002B" w:rsidRPr="00F6002B">
              <w:rPr>
                <w:rFonts w:ascii="Arial" w:eastAsia="Times New Roman" w:hAnsi="Arial" w:cs="Arial"/>
                <w:i/>
                <w:iCs/>
                <w:lang w:val="fr-FR"/>
              </w:rPr>
              <w:t>Accord sur la voie à suivre, à savoir si une clarification ou une révision de l'article 13 est nécessaire</w:t>
            </w:r>
          </w:p>
          <w:p w14:paraId="155D9B88" w14:textId="3DACFDFC" w:rsidR="00610F20" w:rsidRPr="008A14C3" w:rsidRDefault="00610F20" w:rsidP="00610F20">
            <w:pPr>
              <w:pStyle w:val="ListParagraph"/>
              <w:jc w:val="both"/>
              <w:rPr>
                <w:rFonts w:ascii="Arial" w:hAnsi="Arial" w:cs="Arial"/>
                <w:szCs w:val="24"/>
                <w:lang w:val="fr-FR"/>
              </w:rPr>
            </w:pPr>
          </w:p>
        </w:tc>
      </w:tr>
      <w:tr w:rsidR="0035643B" w:rsidRPr="008A14C3" w14:paraId="7E97205C" w14:textId="77777777" w:rsidTr="00110919">
        <w:tc>
          <w:tcPr>
            <w:tcW w:w="991" w:type="dxa"/>
            <w:tcBorders>
              <w:top w:val="single" w:sz="4" w:space="0" w:color="7030A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  <w:vAlign w:val="center"/>
          </w:tcPr>
          <w:p w14:paraId="0C682862" w14:textId="15C33C7E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  <w:bookmarkStart w:id="3" w:name="_Hlk21420465"/>
          </w:p>
        </w:tc>
        <w:tc>
          <w:tcPr>
            <w:tcW w:w="935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</w:tcPr>
          <w:p w14:paraId="12E1E191" w14:textId="0E47FBF4" w:rsidR="00610F20" w:rsidRPr="008A14C3" w:rsidRDefault="00B71056" w:rsidP="00610F2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 w:rsidR="00D20773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</w:t>
            </w:r>
            <w:r w:rsidR="00D20773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</w:p>
        </w:tc>
      </w:tr>
      <w:tr w:rsidR="00D20773" w:rsidRPr="005A04B2" w14:paraId="644E015F" w14:textId="77777777" w:rsidTr="001109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91" w:type="dxa"/>
            <w:shd w:val="clear" w:color="auto" w:fill="auto"/>
            <w:vAlign w:val="center"/>
          </w:tcPr>
          <w:p w14:paraId="53072914" w14:textId="77777777" w:rsidR="00D20773" w:rsidRPr="008A14C3" w:rsidRDefault="00D20773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4BFC61F" w14:textId="7328EC33" w:rsidR="00110919" w:rsidRPr="008A14C3" w:rsidRDefault="00110919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DH-</w:t>
            </w:r>
            <w:proofErr w:type="gramStart"/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BIO(</w:t>
            </w:r>
            <w:proofErr w:type="gramEnd"/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2019)23 Addendum</w:t>
            </w:r>
          </w:p>
        </w:tc>
        <w:tc>
          <w:tcPr>
            <w:tcW w:w="468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C2075A4" w14:textId="7B252501" w:rsidR="00D20773" w:rsidRPr="008A14C3" w:rsidRDefault="00110919" w:rsidP="00D20773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z w:val="22"/>
                <w:lang w:val="fr-FR"/>
              </w:rPr>
            </w:pPr>
            <w:r w:rsidRPr="008A14C3">
              <w:rPr>
                <w:rFonts w:ascii="Arial" w:hAnsi="Arial" w:cs="Arial"/>
                <w:i/>
                <w:sz w:val="22"/>
                <w:lang w:val="fr-FR"/>
              </w:rPr>
              <w:t xml:space="preserve">Addendum </w:t>
            </w:r>
            <w:r>
              <w:rPr>
                <w:rFonts w:ascii="Arial" w:hAnsi="Arial" w:cs="Arial"/>
                <w:i/>
                <w:sz w:val="22"/>
                <w:lang w:val="fr-FR"/>
              </w:rPr>
              <w:t xml:space="preserve">à l’étude sur les questions éthiques soulevées par la modification du génome, préparée par le </w:t>
            </w:r>
            <w:r w:rsidRPr="008A14C3">
              <w:rPr>
                <w:rFonts w:ascii="Arial" w:hAnsi="Arial" w:cs="Arial"/>
                <w:i/>
                <w:sz w:val="22"/>
                <w:lang w:val="fr-FR"/>
              </w:rPr>
              <w:t>Prof. Heidi Howard (S</w:t>
            </w:r>
            <w:r>
              <w:rPr>
                <w:rFonts w:ascii="Arial" w:hAnsi="Arial" w:cs="Arial"/>
                <w:i/>
                <w:sz w:val="22"/>
                <w:lang w:val="fr-FR"/>
              </w:rPr>
              <w:t>uè</w:t>
            </w:r>
            <w:r w:rsidRPr="008A14C3">
              <w:rPr>
                <w:rFonts w:ascii="Arial" w:hAnsi="Arial" w:cs="Arial"/>
                <w:i/>
                <w:sz w:val="22"/>
                <w:lang w:val="fr-FR"/>
              </w:rPr>
              <w:t>de)</w:t>
            </w:r>
          </w:p>
        </w:tc>
      </w:tr>
      <w:bookmarkEnd w:id="2"/>
      <w:tr w:rsidR="00835698" w:rsidRPr="005A04B2" w14:paraId="4EF97C02" w14:textId="77777777" w:rsidTr="001109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91" w:type="dxa"/>
            <w:shd w:val="clear" w:color="auto" w:fill="auto"/>
            <w:vAlign w:val="center"/>
          </w:tcPr>
          <w:p w14:paraId="063A2C9B" w14:textId="77777777" w:rsidR="00835698" w:rsidRPr="008A14C3" w:rsidRDefault="00835698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0CDF27B" w14:textId="5B0981FC" w:rsidR="00835698" w:rsidRPr="00110919" w:rsidRDefault="001A69B9" w:rsidP="00110919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color w:val="0000FF"/>
                <w:sz w:val="22"/>
                <w:szCs w:val="22"/>
                <w:u w:val="single"/>
                <w:lang w:val="fr-FR"/>
              </w:rPr>
            </w:pPr>
            <w:hyperlink r:id="rId26" w:history="1">
              <w:r w:rsidR="00110919" w:rsidRPr="00794792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DH-</w:t>
              </w:r>
              <w:proofErr w:type="gramStart"/>
              <w:r w:rsidR="00110919" w:rsidRPr="00794792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BIO(</w:t>
              </w:r>
              <w:proofErr w:type="gramEnd"/>
              <w:r w:rsidR="00110919" w:rsidRPr="00794792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2020)14</w:t>
              </w:r>
            </w:hyperlink>
          </w:p>
        </w:tc>
        <w:tc>
          <w:tcPr>
            <w:tcW w:w="468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7DC06B0" w14:textId="05935DE5" w:rsidR="00835698" w:rsidRPr="008A14C3" w:rsidRDefault="00110919" w:rsidP="00610F20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z w:val="22"/>
                <w:lang w:val="fr-FR"/>
              </w:rPr>
            </w:pPr>
            <w:r w:rsidRPr="00D20773">
              <w:rPr>
                <w:rFonts w:ascii="Arial" w:hAnsi="Arial" w:cs="Arial"/>
                <w:i/>
                <w:sz w:val="22"/>
                <w:lang w:val="fr-FR"/>
              </w:rPr>
              <w:t>Réexamen de l’Article 13 – Interventions sur le génome humain</w:t>
            </w:r>
          </w:p>
        </w:tc>
      </w:tr>
      <w:bookmarkEnd w:id="3"/>
      <w:tr w:rsidR="0035643B" w:rsidRPr="008A14C3" w14:paraId="7B696B61" w14:textId="77777777" w:rsidTr="001109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9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B948A11" w14:textId="77777777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9358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C81676C" w14:textId="69F2C139" w:rsidR="00610F20" w:rsidRPr="008A14C3" w:rsidRDefault="00B71056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utiles</w:t>
            </w:r>
          </w:p>
        </w:tc>
      </w:tr>
      <w:tr w:rsidR="00A22A76" w:rsidRPr="005A04B2" w14:paraId="5D74BEA3" w14:textId="77777777" w:rsidTr="001109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91" w:type="dxa"/>
            <w:shd w:val="clear" w:color="auto" w:fill="auto"/>
            <w:vAlign w:val="center"/>
          </w:tcPr>
          <w:p w14:paraId="4BCA2351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4B9B145" w14:textId="1ADC0A22" w:rsidR="00A22A76" w:rsidRDefault="001A69B9" w:rsidP="00A22A76">
            <w:pPr>
              <w:tabs>
                <w:tab w:val="left" w:pos="-720"/>
              </w:tabs>
              <w:suppressAutoHyphens/>
              <w:spacing w:before="40" w:after="40"/>
            </w:pPr>
            <w:hyperlink r:id="rId27" w:history="1">
              <w:r w:rsidR="00A22A76" w:rsidRPr="008A14C3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DH-</w:t>
              </w:r>
              <w:proofErr w:type="gramStart"/>
              <w:r w:rsidR="00A22A76" w:rsidRPr="008A14C3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BIO(</w:t>
              </w:r>
              <w:proofErr w:type="gramEnd"/>
              <w:r w:rsidR="00A22A76" w:rsidRPr="008A14C3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2019)23</w:t>
              </w:r>
            </w:hyperlink>
          </w:p>
        </w:tc>
        <w:tc>
          <w:tcPr>
            <w:tcW w:w="468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2D26B8D" w14:textId="7AE95138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z w:val="22"/>
                <w:lang w:val="fr-FR"/>
              </w:rPr>
            </w:pPr>
            <w:r w:rsidRPr="00865233">
              <w:rPr>
                <w:rFonts w:ascii="Arial" w:hAnsi="Arial" w:cs="Arial"/>
                <w:i/>
                <w:sz w:val="22"/>
                <w:lang w:val="fr-FR"/>
              </w:rPr>
              <w:t xml:space="preserve">Étude sur les questions éthiques soulevées par </w:t>
            </w:r>
            <w:r>
              <w:rPr>
                <w:rFonts w:ascii="Arial" w:hAnsi="Arial" w:cs="Arial"/>
                <w:i/>
                <w:sz w:val="22"/>
                <w:lang w:val="fr-FR"/>
              </w:rPr>
              <w:t>la modification</w:t>
            </w:r>
            <w:r w:rsidRPr="00865233">
              <w:rPr>
                <w:rFonts w:ascii="Arial" w:hAnsi="Arial" w:cs="Arial"/>
                <w:i/>
                <w:sz w:val="22"/>
                <w:lang w:val="fr-FR"/>
              </w:rPr>
              <w:t xml:space="preserve"> du génome</w:t>
            </w:r>
            <w:r>
              <w:rPr>
                <w:rFonts w:ascii="Arial" w:hAnsi="Arial" w:cs="Arial"/>
                <w:i/>
                <w:sz w:val="22"/>
                <w:lang w:val="fr-FR"/>
              </w:rPr>
              <w:t xml:space="preserve">, préparée par le </w:t>
            </w:r>
            <w:r w:rsidRPr="008A14C3">
              <w:rPr>
                <w:rFonts w:ascii="Arial" w:hAnsi="Arial" w:cs="Arial"/>
                <w:i/>
                <w:sz w:val="22"/>
                <w:lang w:val="fr-FR"/>
              </w:rPr>
              <w:t>Prof. Heidi Howard (S</w:t>
            </w:r>
            <w:r>
              <w:rPr>
                <w:rFonts w:ascii="Arial" w:hAnsi="Arial" w:cs="Arial"/>
                <w:i/>
                <w:sz w:val="22"/>
                <w:lang w:val="fr-FR"/>
              </w:rPr>
              <w:t>uè</w:t>
            </w:r>
            <w:r w:rsidRPr="008A14C3">
              <w:rPr>
                <w:rFonts w:ascii="Arial" w:hAnsi="Arial" w:cs="Arial"/>
                <w:i/>
                <w:sz w:val="22"/>
                <w:lang w:val="fr-FR"/>
              </w:rPr>
              <w:t>de)</w:t>
            </w:r>
          </w:p>
        </w:tc>
      </w:tr>
      <w:tr w:rsidR="00A22A76" w:rsidRPr="005A04B2" w14:paraId="16F60466" w14:textId="77777777" w:rsidTr="001109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91" w:type="dxa"/>
            <w:vMerge w:val="restart"/>
            <w:shd w:val="clear" w:color="auto" w:fill="auto"/>
            <w:vAlign w:val="center"/>
          </w:tcPr>
          <w:p w14:paraId="0DF893BA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4807B0" w14:textId="163182FC" w:rsidR="00A22A76" w:rsidRPr="00A47F2E" w:rsidRDefault="001A69B9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color w:val="0000FF"/>
                <w:sz w:val="22"/>
                <w:szCs w:val="22"/>
                <w:u w:val="single"/>
                <w:lang w:val="fr-FR"/>
              </w:rPr>
            </w:pPr>
            <w:hyperlink r:id="rId28" w:history="1">
              <w:r w:rsidR="00A22A76" w:rsidRPr="002E256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DH-</w:t>
              </w:r>
              <w:proofErr w:type="gramStart"/>
              <w:r w:rsidR="00A22A76" w:rsidRPr="002E256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BIO(</w:t>
              </w:r>
              <w:proofErr w:type="gramEnd"/>
              <w:r w:rsidR="00A22A76" w:rsidRPr="002E256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2018)4 REV2</w:t>
              </w:r>
            </w:hyperlink>
          </w:p>
        </w:tc>
        <w:tc>
          <w:tcPr>
            <w:tcW w:w="468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A5B987F" w14:textId="5F2B12BF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lang w:val="fr-FR"/>
              </w:rPr>
            </w:pPr>
            <w:r w:rsidRPr="008A14C3">
              <w:rPr>
                <w:rFonts w:ascii="Arial" w:hAnsi="Arial" w:cs="Arial"/>
                <w:i/>
                <w:sz w:val="22"/>
                <w:lang w:val="fr-FR"/>
              </w:rPr>
              <w:t>R</w:t>
            </w:r>
            <w:r>
              <w:rPr>
                <w:rFonts w:ascii="Arial" w:hAnsi="Arial" w:cs="Arial"/>
                <w:i/>
                <w:sz w:val="22"/>
                <w:lang w:val="fr-FR"/>
              </w:rPr>
              <w:t>éponses au</w:t>
            </w:r>
            <w:r w:rsidRPr="008A14C3">
              <w:rPr>
                <w:rFonts w:ascii="Arial" w:hAnsi="Arial" w:cs="Arial"/>
                <w:i/>
                <w:sz w:val="22"/>
                <w:lang w:val="fr-FR"/>
              </w:rPr>
              <w:t xml:space="preserve"> questionnaire</w:t>
            </w:r>
            <w:r>
              <w:rPr>
                <w:rFonts w:ascii="Arial" w:hAnsi="Arial" w:cs="Arial"/>
                <w:i/>
                <w:sz w:val="22"/>
                <w:lang w:val="fr-FR"/>
              </w:rPr>
              <w:t xml:space="preserve"> relatif à l’a</w:t>
            </w:r>
            <w:r w:rsidRPr="008A14C3">
              <w:rPr>
                <w:rFonts w:ascii="Arial" w:hAnsi="Arial" w:cs="Arial"/>
                <w:i/>
                <w:sz w:val="22"/>
                <w:lang w:val="fr-FR"/>
              </w:rPr>
              <w:t xml:space="preserve">rticle 13 </w:t>
            </w:r>
            <w:r>
              <w:rPr>
                <w:rFonts w:ascii="Arial" w:hAnsi="Arial" w:cs="Arial"/>
                <w:i/>
                <w:sz w:val="22"/>
                <w:lang w:val="fr-FR"/>
              </w:rPr>
              <w:t>de la</w:t>
            </w:r>
            <w:r w:rsidRPr="008A14C3">
              <w:rPr>
                <w:rFonts w:ascii="Arial" w:hAnsi="Arial" w:cs="Arial"/>
                <w:i/>
                <w:sz w:val="22"/>
                <w:lang w:val="fr-FR"/>
              </w:rPr>
              <w:t xml:space="preserve"> Convention</w:t>
            </w:r>
            <w:r>
              <w:rPr>
                <w:rFonts w:ascii="Arial" w:hAnsi="Arial" w:cs="Arial"/>
                <w:i/>
                <w:sz w:val="22"/>
                <w:lang w:val="fr-FR"/>
              </w:rPr>
              <w:t xml:space="preserve"> d’Oviedo (en anglais uniquement)</w:t>
            </w:r>
          </w:p>
        </w:tc>
      </w:tr>
      <w:tr w:rsidR="00A22A76" w:rsidRPr="005A04B2" w14:paraId="7EAAF42F" w14:textId="77777777" w:rsidTr="001109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91" w:type="dxa"/>
            <w:vMerge/>
            <w:shd w:val="clear" w:color="auto" w:fill="auto"/>
            <w:vAlign w:val="center"/>
          </w:tcPr>
          <w:p w14:paraId="16495D94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797BBA1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lang w:val="fr-FR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305C031" w14:textId="0E8EE88E" w:rsidR="00A22A76" w:rsidRPr="008A14C3" w:rsidRDefault="001A69B9" w:rsidP="00A22A76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z w:val="22"/>
                <w:lang w:val="fr-FR"/>
              </w:rPr>
            </w:pPr>
            <w:hyperlink r:id="rId29" w:history="1">
              <w:r w:rsidR="00A22A76" w:rsidRPr="00865233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Déclaration du DH-BIO sur la modification du génome</w:t>
              </w:r>
            </w:hyperlink>
            <w:r w:rsidR="00A22A76" w:rsidRPr="008A14C3">
              <w:rPr>
                <w:rFonts w:ascii="Arial" w:hAnsi="Arial" w:cs="Arial"/>
                <w:i/>
                <w:sz w:val="22"/>
                <w:lang w:val="fr-FR"/>
              </w:rPr>
              <w:t xml:space="preserve"> (</w:t>
            </w:r>
            <w:r w:rsidR="00A22A76">
              <w:rPr>
                <w:rFonts w:ascii="Arial" w:hAnsi="Arial" w:cs="Arial"/>
                <w:i/>
                <w:sz w:val="22"/>
                <w:lang w:val="fr-FR"/>
              </w:rPr>
              <w:t>n</w:t>
            </w:r>
            <w:r w:rsidR="00A22A76" w:rsidRPr="008A14C3">
              <w:rPr>
                <w:rFonts w:ascii="Arial" w:hAnsi="Arial" w:cs="Arial"/>
                <w:i/>
                <w:sz w:val="22"/>
                <w:lang w:val="fr-FR"/>
              </w:rPr>
              <w:t>ovemb</w:t>
            </w:r>
            <w:r w:rsidR="00A22A76">
              <w:rPr>
                <w:rFonts w:ascii="Arial" w:hAnsi="Arial" w:cs="Arial"/>
                <w:i/>
                <w:sz w:val="22"/>
                <w:lang w:val="fr-FR"/>
              </w:rPr>
              <w:t>r</w:t>
            </w:r>
            <w:r w:rsidR="00A22A76" w:rsidRPr="008A14C3">
              <w:rPr>
                <w:rFonts w:ascii="Arial" w:hAnsi="Arial" w:cs="Arial"/>
                <w:i/>
                <w:sz w:val="22"/>
                <w:lang w:val="fr-FR"/>
              </w:rPr>
              <w:t>e 2018)</w:t>
            </w:r>
          </w:p>
        </w:tc>
      </w:tr>
      <w:tr w:rsidR="00A22A76" w:rsidRPr="005A04B2" w14:paraId="1865668C" w14:textId="77777777" w:rsidTr="001109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9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6ADD9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9ABAC6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lang w:val="fr-FR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FC0C02" w14:textId="6C067B07" w:rsidR="00A22A76" w:rsidRPr="00865233" w:rsidRDefault="001A69B9" w:rsidP="00A22A76">
            <w:pPr>
              <w:pStyle w:val="NormalWeb"/>
              <w:jc w:val="both"/>
              <w:rPr>
                <w:rFonts w:ascii="Arial" w:hAnsi="Arial" w:cs="Arial"/>
                <w:i/>
                <w:snapToGrid w:val="0"/>
                <w:sz w:val="22"/>
                <w:szCs w:val="20"/>
                <w:lang w:val="fr-FR"/>
              </w:rPr>
            </w:pPr>
            <w:hyperlink r:id="rId30" w:history="1">
              <w:r w:rsidR="00A22A76" w:rsidRPr="009A17B4">
                <w:rPr>
                  <w:rStyle w:val="Hyperlink"/>
                  <w:rFonts w:ascii="Arial" w:hAnsi="Arial" w:cs="Arial"/>
                  <w:i/>
                  <w:snapToGrid w:val="0"/>
                  <w:sz w:val="22"/>
                  <w:szCs w:val="20"/>
                  <w:lang w:val="fr-FR"/>
                </w:rPr>
                <w:t>Déclaration sur les technologies de modification du génome</w:t>
              </w:r>
            </w:hyperlink>
            <w:r w:rsidR="00A22A76" w:rsidRPr="00865233">
              <w:rPr>
                <w:rFonts w:ascii="Arial" w:hAnsi="Arial" w:cs="Arial"/>
                <w:i/>
                <w:snapToGrid w:val="0"/>
                <w:sz w:val="22"/>
                <w:szCs w:val="20"/>
                <w:lang w:val="fr-FR"/>
              </w:rPr>
              <w:t xml:space="preserve"> (décembre 2015)</w:t>
            </w:r>
          </w:p>
        </w:tc>
      </w:tr>
      <w:tr w:rsidR="00A22A76" w:rsidRPr="005A04B2" w14:paraId="56826BB5" w14:textId="77777777" w:rsidTr="00110919">
        <w:trPr>
          <w:trHeight w:val="329"/>
        </w:trPr>
        <w:tc>
          <w:tcPr>
            <w:tcW w:w="10349" w:type="dxa"/>
            <w:gridSpan w:val="4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CDF1DAE" w14:textId="77777777" w:rsidR="00A22A76" w:rsidRPr="008A14C3" w:rsidRDefault="00A22A76" w:rsidP="00A22A76">
            <w:pPr>
              <w:tabs>
                <w:tab w:val="left" w:pos="396"/>
              </w:tabs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</w:p>
        </w:tc>
      </w:tr>
    </w:tbl>
    <w:p w14:paraId="69EB95D6" w14:textId="77777777" w:rsidR="00B5301E" w:rsidRPr="005A04B2" w:rsidRDefault="00B5301E">
      <w:pPr>
        <w:rPr>
          <w:lang w:val="fr-FR"/>
        </w:rPr>
      </w:pPr>
      <w:r w:rsidRPr="005A04B2">
        <w:rPr>
          <w:lang w:val="fr-FR"/>
        </w:rPr>
        <w:br w:type="page"/>
      </w:r>
    </w:p>
    <w:tbl>
      <w:tblPr>
        <w:tblpPr w:leftFromText="141" w:rightFromText="141" w:vertAnchor="text" w:tblpY="1"/>
        <w:tblOverlap w:val="never"/>
        <w:tblW w:w="10349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678"/>
        <w:gridCol w:w="4680"/>
      </w:tblGrid>
      <w:tr w:rsidR="00A22A76" w:rsidRPr="005A04B2" w14:paraId="5D66155C" w14:textId="77777777" w:rsidTr="00110919"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33B45" w14:textId="5271919A" w:rsidR="00A22A76" w:rsidRPr="006223B4" w:rsidRDefault="006223B4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lang w:val="fr-FR"/>
              </w:rPr>
            </w:pPr>
            <w:r w:rsidRPr="006223B4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lastRenderedPageBreak/>
              <w:t>11.00-12.30</w:t>
            </w:r>
          </w:p>
        </w:tc>
        <w:tc>
          <w:tcPr>
            <w:tcW w:w="9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05DDA4" w14:textId="6CC601AE" w:rsidR="00A22A76" w:rsidRPr="00B330A0" w:rsidRDefault="00A22A76" w:rsidP="00A22A76">
            <w:pPr>
              <w:tabs>
                <w:tab w:val="left" w:pos="456"/>
              </w:tabs>
              <w:ind w:left="456" w:hanging="456"/>
              <w:jc w:val="both"/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  <w:r w:rsidRPr="00B330A0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9.</w:t>
            </w:r>
            <w:r w:rsidRPr="00B330A0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ab/>
            </w:r>
            <w:r w:rsidRPr="00B330A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Participation des enfants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dans le processus décisionnel </w:t>
            </w:r>
            <w:r w:rsidRPr="00B330A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sur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</w:t>
            </w:r>
            <w:r w:rsidRPr="00B330A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es questions rel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atives à</w:t>
            </w:r>
            <w:r w:rsidRPr="00B330A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leur santé</w:t>
            </w:r>
          </w:p>
          <w:p w14:paraId="3F23F54C" w14:textId="77777777" w:rsidR="00A22A76" w:rsidRPr="008A14C3" w:rsidRDefault="00A22A76" w:rsidP="00A22A76">
            <w:pPr>
              <w:tabs>
                <w:tab w:val="left" w:pos="396"/>
              </w:tabs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</w:p>
          <w:p w14:paraId="30AB4359" w14:textId="28AAE5C9" w:rsidR="00A22A76" w:rsidRPr="00F63E53" w:rsidRDefault="00A22A76" w:rsidP="00A22A76">
            <w:pPr>
              <w:pStyle w:val="ListParagraph"/>
              <w:numPr>
                <w:ilvl w:val="1"/>
                <w:numId w:val="17"/>
              </w:numPr>
              <w:ind w:left="736" w:hanging="365"/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proofErr w:type="gramStart"/>
            <w:r w:rsidRPr="00B330A0">
              <w:rPr>
                <w:rFonts w:ascii="Arial" w:eastAsia="Times New Roman" w:hAnsi="Arial" w:cs="Arial"/>
                <w:i/>
                <w:iCs/>
                <w:lang w:val="fr-FR"/>
              </w:rPr>
              <w:t>Objectif:</w:t>
            </w:r>
            <w:proofErr w:type="gramEnd"/>
            <w:r w:rsidRPr="00B330A0">
              <w:rPr>
                <w:rFonts w:ascii="Arial" w:eastAsia="Times New Roman" w:hAnsi="Arial" w:cs="Arial"/>
                <w:i/>
                <w:iCs/>
                <w:lang w:val="fr-FR"/>
              </w:rPr>
              <w:t xml:space="preserve"> Présentation et discussion d'un document conceptuel et d'un questionnaire </w:t>
            </w:r>
            <w:r w:rsidR="009750EA" w:rsidRPr="00B330A0">
              <w:rPr>
                <w:rFonts w:ascii="Arial" w:eastAsia="Times New Roman" w:hAnsi="Arial" w:cs="Arial"/>
                <w:i/>
                <w:iCs/>
                <w:lang w:val="fr-FR"/>
              </w:rPr>
              <w:t xml:space="preserve"> préparés par </w:t>
            </w:r>
            <w:r w:rsidR="00242BD5">
              <w:rPr>
                <w:rFonts w:ascii="Arial" w:eastAsia="Times New Roman" w:hAnsi="Arial" w:cs="Arial"/>
                <w:i/>
                <w:iCs/>
                <w:lang w:val="fr-FR"/>
              </w:rPr>
              <w:t xml:space="preserve">le Dr </w:t>
            </w:r>
            <w:proofErr w:type="spellStart"/>
            <w:r w:rsidR="006223B4">
              <w:rPr>
                <w:rFonts w:ascii="Arial" w:eastAsia="Times New Roman" w:hAnsi="Arial" w:cs="Arial"/>
                <w:i/>
                <w:iCs/>
                <w:lang w:val="fr-FR"/>
              </w:rPr>
              <w:t>Annagrazia</w:t>
            </w:r>
            <w:proofErr w:type="spellEnd"/>
            <w:r w:rsidR="006223B4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  <w:proofErr w:type="spellStart"/>
            <w:r w:rsidR="006223B4">
              <w:rPr>
                <w:rFonts w:ascii="Arial" w:eastAsia="Times New Roman" w:hAnsi="Arial" w:cs="Arial"/>
                <w:i/>
                <w:iCs/>
                <w:lang w:val="fr-FR"/>
              </w:rPr>
              <w:t>Altavilla</w:t>
            </w:r>
            <w:proofErr w:type="spellEnd"/>
            <w:r w:rsidR="006223B4">
              <w:rPr>
                <w:rFonts w:ascii="Arial" w:eastAsia="Times New Roman" w:hAnsi="Arial" w:cs="Arial"/>
                <w:i/>
                <w:iCs/>
                <w:lang w:val="fr-FR"/>
              </w:rPr>
              <w:t>,</w:t>
            </w:r>
            <w:r w:rsidR="009750EA" w:rsidRPr="00B330A0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  <w:r w:rsidR="009750EA">
              <w:rPr>
                <w:rFonts w:ascii="Arial" w:eastAsia="Times New Roman" w:hAnsi="Arial" w:cs="Arial"/>
                <w:i/>
                <w:iCs/>
                <w:lang w:val="fr-FR"/>
              </w:rPr>
              <w:t>C</w:t>
            </w:r>
            <w:r w:rsidR="009750EA" w:rsidRPr="00B330A0">
              <w:rPr>
                <w:rFonts w:ascii="Arial" w:eastAsia="Times New Roman" w:hAnsi="Arial" w:cs="Arial"/>
                <w:i/>
                <w:iCs/>
                <w:lang w:val="fr-FR"/>
              </w:rPr>
              <w:t>onsultant</w:t>
            </w:r>
            <w:r w:rsidR="006223B4">
              <w:rPr>
                <w:rFonts w:ascii="Arial" w:eastAsia="Times New Roman" w:hAnsi="Arial" w:cs="Arial"/>
                <w:i/>
                <w:iCs/>
                <w:lang w:val="fr-FR"/>
              </w:rPr>
              <w:t>e</w:t>
            </w:r>
            <w:r w:rsidR="009750EA" w:rsidRPr="00B330A0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  <w:r w:rsidRPr="00B330A0">
              <w:rPr>
                <w:rFonts w:ascii="Arial" w:eastAsia="Times New Roman" w:hAnsi="Arial" w:cs="Arial"/>
                <w:i/>
                <w:iCs/>
                <w:lang w:val="fr-FR"/>
              </w:rPr>
              <w:t>pour</w:t>
            </w:r>
            <w:r w:rsidR="007429B3">
              <w:rPr>
                <w:rFonts w:ascii="Arial" w:eastAsia="Times New Roman" w:hAnsi="Arial" w:cs="Arial"/>
                <w:i/>
                <w:iCs/>
                <w:lang w:val="fr-FR"/>
              </w:rPr>
              <w:t xml:space="preserve"> le recueil de</w:t>
            </w:r>
            <w:r w:rsidRPr="00B330A0">
              <w:rPr>
                <w:rFonts w:ascii="Arial" w:eastAsia="Times New Roman" w:hAnsi="Arial" w:cs="Arial"/>
                <w:i/>
                <w:iCs/>
                <w:lang w:val="fr-FR"/>
              </w:rPr>
              <w:t xml:space="preserve"> bonnes pratiques</w:t>
            </w:r>
          </w:p>
          <w:p w14:paraId="7D5C6A47" w14:textId="61863874" w:rsidR="00A22A76" w:rsidRPr="008A14C3" w:rsidRDefault="00A22A76" w:rsidP="00A22A76">
            <w:pPr>
              <w:rPr>
                <w:rFonts w:ascii="Arial" w:hAnsi="Arial" w:cs="Arial"/>
                <w:i/>
                <w:iCs/>
                <w:lang w:val="fr-FR"/>
              </w:rPr>
            </w:pPr>
          </w:p>
        </w:tc>
      </w:tr>
      <w:tr w:rsidR="00A22A76" w:rsidRPr="008A14C3" w14:paraId="47ADEED9" w14:textId="77777777" w:rsidTr="00110919"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528CC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9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7AFFA3" w14:textId="53AF2D8B" w:rsidR="00A22A76" w:rsidRPr="008A14C3" w:rsidRDefault="00A22A76" w:rsidP="00A22A76">
            <w:pPr>
              <w:tabs>
                <w:tab w:val="left" w:pos="396"/>
              </w:tabs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</w:t>
            </w:r>
          </w:p>
        </w:tc>
      </w:tr>
      <w:tr w:rsidR="00A22A76" w:rsidRPr="008A14C3" w14:paraId="6C03F8BD" w14:textId="77777777" w:rsidTr="00110919"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CA3F14" w14:textId="77777777" w:rsidR="00A22A76" w:rsidRPr="008A14C3" w:rsidRDefault="00A22A76" w:rsidP="00A22A7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14:paraId="566BD70A" w14:textId="3239C581" w:rsidR="00A22A76" w:rsidRPr="008A14C3" w:rsidRDefault="00A22A76" w:rsidP="00A22A76">
            <w:pPr>
              <w:tabs>
                <w:tab w:val="left" w:pos="396"/>
              </w:tabs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</w:pP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</w:tcPr>
          <w:p w14:paraId="38E2B344" w14:textId="45832C11" w:rsidR="00A22A76" w:rsidRPr="008A14C3" w:rsidRDefault="00A22A76" w:rsidP="00A22A76">
            <w:pPr>
              <w:tabs>
                <w:tab w:val="left" w:pos="396"/>
              </w:tabs>
              <w:rPr>
                <w:rFonts w:ascii="Arial" w:hAnsi="Arial" w:cs="Arial"/>
                <w:i/>
                <w:iCs/>
                <w:sz w:val="22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Note conceptuelle</w:t>
            </w:r>
            <w:r w:rsidR="009750EA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&amp; Questionnaire</w:t>
            </w:r>
          </w:p>
        </w:tc>
      </w:tr>
      <w:tr w:rsidR="0035643B" w:rsidRPr="008A14C3" w14:paraId="78EB99E7" w14:textId="77777777" w:rsidTr="00E4551B">
        <w:tc>
          <w:tcPr>
            <w:tcW w:w="10349" w:type="dxa"/>
            <w:gridSpan w:val="3"/>
            <w:tcBorders>
              <w:bottom w:val="single" w:sz="4" w:space="0" w:color="000000"/>
            </w:tcBorders>
            <w:shd w:val="clear" w:color="auto" w:fill="7030A0"/>
            <w:vAlign w:val="center"/>
          </w:tcPr>
          <w:p w14:paraId="32B952EB" w14:textId="18B4449C" w:rsidR="00E4551B" w:rsidRPr="008A14C3" w:rsidRDefault="00E4551B" w:rsidP="00E4551B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14:paraId="0AAED598" w14:textId="547A39BD" w:rsidR="00E4551B" w:rsidRPr="008A14C3" w:rsidRDefault="00456507" w:rsidP="00E4551B">
            <w:pPr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>Vendredi</w:t>
            </w:r>
            <w:r w:rsidR="00E4551B" w:rsidRPr="008A14C3">
              <w:rPr>
                <w:rFonts w:ascii="Arial" w:hAnsi="Arial" w:cs="Arial"/>
                <w:b/>
                <w:szCs w:val="24"/>
                <w:lang w:val="fr-FR"/>
              </w:rPr>
              <w:t xml:space="preserve"> 6 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>n</w:t>
            </w:r>
            <w:r w:rsidRPr="008A14C3">
              <w:rPr>
                <w:rFonts w:ascii="Arial" w:hAnsi="Arial" w:cs="Arial"/>
                <w:b/>
                <w:szCs w:val="24"/>
                <w:lang w:val="fr-FR"/>
              </w:rPr>
              <w:t>ovembre</w:t>
            </w:r>
            <w:r w:rsidR="00E4551B" w:rsidRPr="008A14C3">
              <w:rPr>
                <w:rFonts w:ascii="Arial" w:hAnsi="Arial" w:cs="Arial"/>
                <w:b/>
                <w:szCs w:val="24"/>
                <w:lang w:val="fr-FR"/>
              </w:rPr>
              <w:t xml:space="preserve"> 2020 (9.</w:t>
            </w:r>
            <w:r w:rsidR="002F3561">
              <w:rPr>
                <w:rFonts w:ascii="Arial" w:hAnsi="Arial" w:cs="Arial"/>
                <w:b/>
                <w:szCs w:val="24"/>
                <w:lang w:val="fr-FR"/>
              </w:rPr>
              <w:t>0</w:t>
            </w:r>
            <w:r w:rsidR="00E4551B" w:rsidRPr="008A14C3">
              <w:rPr>
                <w:rFonts w:ascii="Arial" w:hAnsi="Arial" w:cs="Arial"/>
                <w:b/>
                <w:szCs w:val="24"/>
                <w:lang w:val="fr-FR"/>
              </w:rPr>
              <w:t>0-12.30)</w:t>
            </w:r>
          </w:p>
          <w:p w14:paraId="50F24270" w14:textId="77777777" w:rsidR="00610F20" w:rsidRPr="008A14C3" w:rsidRDefault="00610F20" w:rsidP="00610F20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35643B" w:rsidRPr="005A04B2" w14:paraId="5CD094F2" w14:textId="77777777" w:rsidTr="00FD1AE5"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46078" w14:textId="5D0E9BFA" w:rsidR="00610F20" w:rsidRPr="002F3561" w:rsidRDefault="002F3561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</w:pPr>
            <w:bookmarkStart w:id="4" w:name="_Hlk51766224"/>
            <w:r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09.00-10.30</w:t>
            </w:r>
          </w:p>
        </w:tc>
        <w:tc>
          <w:tcPr>
            <w:tcW w:w="9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F4E1F6" w14:textId="772D0916" w:rsidR="00610F20" w:rsidRPr="005A001D" w:rsidRDefault="00652B3A" w:rsidP="00B51007">
            <w:pPr>
              <w:tabs>
                <w:tab w:val="left" w:pos="408"/>
              </w:tabs>
              <w:rPr>
                <w:rFonts w:ascii="Arial" w:hAnsi="Arial" w:cs="Arial"/>
                <w:b/>
                <w:sz w:val="22"/>
                <w:szCs w:val="18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10</w:t>
            </w:r>
            <w:r w:rsidR="00B51007"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.</w:t>
            </w:r>
            <w:r w:rsidR="00B51007"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ab/>
            </w:r>
            <w:r w:rsidR="005A001D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E</w:t>
            </w:r>
            <w:r w:rsidR="005A001D" w:rsidRPr="005A001D">
              <w:rPr>
                <w:rFonts w:ascii="Arial" w:hAnsi="Arial" w:cs="Arial"/>
                <w:b/>
                <w:sz w:val="22"/>
                <w:szCs w:val="22"/>
                <w:lang w:val="fr-FR"/>
              </w:rPr>
              <w:t>quité d’accès aux vaccins</w:t>
            </w:r>
          </w:p>
          <w:p w14:paraId="325F5C30" w14:textId="77777777" w:rsidR="00C936BA" w:rsidRPr="008A14C3" w:rsidRDefault="00C936BA" w:rsidP="00B51007">
            <w:pPr>
              <w:tabs>
                <w:tab w:val="left" w:pos="408"/>
              </w:tabs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</w:p>
          <w:p w14:paraId="5DBDFE37" w14:textId="559A3397" w:rsidR="00123E1B" w:rsidRDefault="00610F20" w:rsidP="00087256">
            <w:pPr>
              <w:pStyle w:val="ListParagraph"/>
              <w:ind w:left="317"/>
              <w:rPr>
                <w:rFonts w:ascii="Arial" w:eastAsia="Times New Roman" w:hAnsi="Arial" w:cs="Arial"/>
                <w:i/>
                <w:iCs/>
                <w:lang w:val="fr-FR"/>
              </w:rPr>
            </w:pPr>
            <w:proofErr w:type="gramStart"/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Objecti</w:t>
            </w:r>
            <w:r w:rsidR="005A001D">
              <w:rPr>
                <w:rFonts w:ascii="Arial" w:eastAsia="Times New Roman" w:hAnsi="Arial" w:cs="Arial"/>
                <w:i/>
                <w:iCs/>
                <w:lang w:val="fr-FR"/>
              </w:rPr>
              <w:t>f</w:t>
            </w:r>
            <w:r w:rsidR="00123E1B">
              <w:rPr>
                <w:rFonts w:ascii="Arial" w:eastAsia="Times New Roman" w:hAnsi="Arial" w:cs="Arial"/>
                <w:i/>
                <w:iCs/>
                <w:lang w:val="fr-FR"/>
              </w:rPr>
              <w:t>s</w:t>
            </w: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:</w:t>
            </w:r>
            <w:proofErr w:type="gramEnd"/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</w:p>
          <w:p w14:paraId="0441EB15" w14:textId="3BC3C4F4" w:rsidR="00610F20" w:rsidRDefault="00777B27" w:rsidP="00C936BA">
            <w:pPr>
              <w:pStyle w:val="ListParagraph"/>
              <w:numPr>
                <w:ilvl w:val="1"/>
                <w:numId w:val="17"/>
              </w:numPr>
              <w:ind w:left="736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8A14C3">
              <w:rPr>
                <w:rFonts w:ascii="Arial" w:eastAsia="Times New Roman" w:hAnsi="Arial" w:cs="Arial"/>
                <w:i/>
                <w:iCs/>
                <w:lang w:val="fr-FR"/>
              </w:rPr>
              <w:t>E</w:t>
            </w:r>
            <w:r w:rsidR="00610F20" w:rsidRPr="008A14C3">
              <w:rPr>
                <w:rFonts w:ascii="Arial" w:eastAsia="Times New Roman" w:hAnsi="Arial" w:cs="Arial"/>
                <w:i/>
                <w:iCs/>
                <w:lang w:val="fr-FR"/>
              </w:rPr>
              <w:t>xam</w:t>
            </w:r>
            <w:r w:rsidR="005A001D">
              <w:rPr>
                <w:rFonts w:ascii="Arial" w:eastAsia="Times New Roman" w:hAnsi="Arial" w:cs="Arial"/>
                <w:i/>
                <w:iCs/>
                <w:lang w:val="fr-FR"/>
              </w:rPr>
              <w:t>e</w:t>
            </w:r>
            <w:r w:rsidR="00610F20" w:rsidRPr="008A14C3">
              <w:rPr>
                <w:rFonts w:ascii="Arial" w:eastAsia="Times New Roman" w:hAnsi="Arial" w:cs="Arial"/>
                <w:i/>
                <w:iCs/>
                <w:lang w:val="fr-FR"/>
              </w:rPr>
              <w:t>n</w:t>
            </w:r>
            <w:r w:rsidR="005A001D">
              <w:rPr>
                <w:rFonts w:ascii="Arial" w:eastAsia="Times New Roman" w:hAnsi="Arial" w:cs="Arial"/>
                <w:i/>
                <w:iCs/>
                <w:lang w:val="fr-FR"/>
              </w:rPr>
              <w:t xml:space="preserve"> d’un avant-projet d</w:t>
            </w:r>
            <w:r w:rsidR="005A04B2">
              <w:rPr>
                <w:rFonts w:ascii="Arial" w:eastAsia="Times New Roman" w:hAnsi="Arial" w:cs="Arial"/>
                <w:i/>
                <w:iCs/>
                <w:lang w:val="fr-FR"/>
              </w:rPr>
              <w:t>’esquisse d’une</w:t>
            </w:r>
            <w:r w:rsidR="005A001D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  <w:r w:rsidR="00B5301E">
              <w:rPr>
                <w:rFonts w:ascii="Arial" w:eastAsia="Times New Roman" w:hAnsi="Arial" w:cs="Arial"/>
                <w:i/>
                <w:iCs/>
                <w:lang w:val="fr-FR"/>
              </w:rPr>
              <w:t>recommandation</w:t>
            </w:r>
            <w:r w:rsidR="005A001D">
              <w:rPr>
                <w:rFonts w:ascii="Arial" w:eastAsia="Times New Roman" w:hAnsi="Arial" w:cs="Arial"/>
                <w:i/>
                <w:iCs/>
                <w:lang w:val="fr-FR"/>
              </w:rPr>
              <w:t>/</w:t>
            </w:r>
            <w:r w:rsidR="005A04B2">
              <w:rPr>
                <w:rFonts w:ascii="Arial" w:eastAsia="Times New Roman" w:hAnsi="Arial" w:cs="Arial"/>
                <w:i/>
                <w:iCs/>
                <w:lang w:val="fr-FR"/>
              </w:rPr>
              <w:t xml:space="preserve">de </w:t>
            </w:r>
            <w:r w:rsidR="005A001D">
              <w:rPr>
                <w:rFonts w:ascii="Arial" w:eastAsia="Times New Roman" w:hAnsi="Arial" w:cs="Arial"/>
                <w:i/>
                <w:iCs/>
                <w:lang w:val="fr-FR"/>
              </w:rPr>
              <w:t>lignes directrices</w:t>
            </w:r>
          </w:p>
          <w:p w14:paraId="67DEC8C8" w14:textId="1E06DE92" w:rsidR="00123E1B" w:rsidRPr="008A14C3" w:rsidRDefault="00123E1B" w:rsidP="00087256">
            <w:pPr>
              <w:pStyle w:val="ListParagraph"/>
              <w:numPr>
                <w:ilvl w:val="1"/>
                <w:numId w:val="17"/>
              </w:numPr>
              <w:ind w:left="736"/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123E1B">
              <w:rPr>
                <w:rFonts w:ascii="Arial" w:eastAsia="Times New Roman" w:hAnsi="Arial" w:cs="Arial"/>
                <w:i/>
                <w:iCs/>
                <w:lang w:val="fr-FR"/>
              </w:rPr>
              <w:t>Sous réserve du résultat de l'examen, proposition sur la voie à suivre en vue de finaliser les travaux</w:t>
            </w:r>
          </w:p>
          <w:p w14:paraId="79235DC0" w14:textId="76F3DBBD" w:rsidR="00C936BA" w:rsidRPr="008A14C3" w:rsidRDefault="00C936BA" w:rsidP="00C936BA">
            <w:pPr>
              <w:rPr>
                <w:rFonts w:ascii="Arial" w:hAnsi="Arial" w:cs="Arial"/>
                <w:i/>
                <w:iCs/>
                <w:lang w:val="fr-FR"/>
              </w:rPr>
            </w:pPr>
          </w:p>
        </w:tc>
      </w:tr>
      <w:tr w:rsidR="0035643B" w:rsidRPr="008A14C3" w14:paraId="4F2A207A" w14:textId="77777777" w:rsidTr="00FD1AE5">
        <w:tc>
          <w:tcPr>
            <w:tcW w:w="991" w:type="dxa"/>
            <w:tcBorders>
              <w:top w:val="single" w:sz="4" w:space="0" w:color="7030A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  <w:vAlign w:val="center"/>
          </w:tcPr>
          <w:p w14:paraId="48EEEE0B" w14:textId="77777777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</w:tcPr>
          <w:p w14:paraId="112EE594" w14:textId="12E1D753" w:rsidR="00610F20" w:rsidRPr="008A14C3" w:rsidRDefault="00B71056" w:rsidP="00610F2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 w:rsidR="00123E1B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</w:t>
            </w:r>
            <w:r w:rsidR="00123E1B"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</w:p>
        </w:tc>
      </w:tr>
      <w:tr w:rsidR="0035643B" w:rsidRPr="005A04B2" w14:paraId="5123FD6C" w14:textId="77777777" w:rsidTr="00FD1AE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19"/>
        </w:trPr>
        <w:tc>
          <w:tcPr>
            <w:tcW w:w="991" w:type="dxa"/>
            <w:shd w:val="clear" w:color="auto" w:fill="auto"/>
            <w:vAlign w:val="center"/>
          </w:tcPr>
          <w:p w14:paraId="1E2CCDA0" w14:textId="77777777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7D93CC8" w14:textId="177887E3" w:rsidR="00610F20" w:rsidRPr="008A14C3" w:rsidRDefault="00355473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DH-</w:t>
            </w:r>
            <w:proofErr w:type="gramStart"/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BIO(</w:t>
            </w:r>
            <w:proofErr w:type="gramEnd"/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2020) </w:t>
            </w:r>
          </w:p>
        </w:tc>
        <w:tc>
          <w:tcPr>
            <w:tcW w:w="468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3FD8D57" w14:textId="1B7879D2" w:rsidR="00610F20" w:rsidRPr="005A04B2" w:rsidRDefault="00123E1B" w:rsidP="00D32A5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5A04B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Projet d'esquisse d'une recommandation</w:t>
            </w:r>
            <w:r w:rsidR="005A04B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/de lignes directrices</w:t>
            </w:r>
            <w:r w:rsidRPr="005A04B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sur l'équité d'accès aux vaccins dans le contexte d'une crise de santé publique</w:t>
            </w:r>
          </w:p>
        </w:tc>
      </w:tr>
      <w:tr w:rsidR="000A0B8F" w:rsidRPr="005A04B2" w14:paraId="0BAC7E2E" w14:textId="77777777" w:rsidTr="00FD1AE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19"/>
        </w:trPr>
        <w:tc>
          <w:tcPr>
            <w:tcW w:w="991" w:type="dxa"/>
            <w:shd w:val="clear" w:color="auto" w:fill="auto"/>
            <w:vAlign w:val="center"/>
          </w:tcPr>
          <w:p w14:paraId="159289B4" w14:textId="77777777" w:rsidR="000A0B8F" w:rsidRPr="008A14C3" w:rsidRDefault="000A0B8F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1B9892C" w14:textId="310B60CA" w:rsidR="000A0B8F" w:rsidRPr="008A14C3" w:rsidRDefault="000A0B8F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DH-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BIO(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2020) </w:t>
            </w:r>
          </w:p>
        </w:tc>
        <w:tc>
          <w:tcPr>
            <w:tcW w:w="468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5D01B1A" w14:textId="01523FB2" w:rsidR="000A0B8F" w:rsidRPr="005A04B2" w:rsidRDefault="00123E1B" w:rsidP="00D32A5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5A04B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Aspects influençant une mise en œuvre pratique d’un accès équitable et opportun au vaccin COVID-19</w:t>
            </w:r>
          </w:p>
        </w:tc>
      </w:tr>
      <w:bookmarkEnd w:id="4"/>
      <w:tr w:rsidR="0035643B" w:rsidRPr="005A04B2" w14:paraId="07883EB8" w14:textId="77777777" w:rsidTr="00E4551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3FC87048" w14:textId="2039B3AB" w:rsidR="00B51007" w:rsidRPr="008A14C3" w:rsidRDefault="00B51007" w:rsidP="00610F20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z w:val="22"/>
                <w:lang w:val="fr-FR"/>
              </w:rPr>
            </w:pPr>
          </w:p>
        </w:tc>
      </w:tr>
      <w:tr w:rsidR="0035643B" w:rsidRPr="005A04B2" w14:paraId="0016A2FF" w14:textId="77777777" w:rsidTr="00FD1AE5"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171C3" w14:textId="61866CD0" w:rsidR="00A05C16" w:rsidRPr="002F3561" w:rsidRDefault="002F3561" w:rsidP="00A05C1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</w:pPr>
            <w:r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10.30-10.45</w:t>
            </w:r>
          </w:p>
        </w:tc>
        <w:tc>
          <w:tcPr>
            <w:tcW w:w="9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70641A" w14:textId="63745869" w:rsidR="00A05C16" w:rsidRPr="008A14C3" w:rsidRDefault="00B51007" w:rsidP="00B51007">
            <w:pPr>
              <w:tabs>
                <w:tab w:val="left" w:pos="408"/>
              </w:tabs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1</w:t>
            </w:r>
            <w:r w:rsidR="00652B3A"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1</w:t>
            </w:r>
            <w:r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.</w:t>
            </w:r>
            <w:r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ab/>
            </w:r>
            <w:r w:rsidR="00A05C16"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 xml:space="preserve">Election </w:t>
            </w:r>
            <w:r w:rsidR="00D32A5C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>au</w:t>
            </w:r>
            <w:r w:rsidR="00A05C16" w:rsidRPr="008A14C3"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  <w:t xml:space="preserve"> Bureau</w:t>
            </w:r>
          </w:p>
          <w:p w14:paraId="74CF53B3" w14:textId="77777777" w:rsidR="00483191" w:rsidRPr="008A14C3" w:rsidRDefault="00483191" w:rsidP="00B51007">
            <w:pPr>
              <w:tabs>
                <w:tab w:val="left" w:pos="408"/>
              </w:tabs>
              <w:rPr>
                <w:rFonts w:ascii="Arial" w:hAnsi="Arial" w:cs="Arial"/>
                <w:b/>
                <w:bCs/>
                <w:sz w:val="22"/>
                <w:szCs w:val="18"/>
                <w:lang w:val="fr-FR"/>
              </w:rPr>
            </w:pPr>
          </w:p>
          <w:p w14:paraId="15E1D9D4" w14:textId="163CCA35" w:rsidR="00E220FA" w:rsidRPr="00E220FA" w:rsidRDefault="00E220FA" w:rsidP="00E220FA">
            <w:pPr>
              <w:pStyle w:val="ListParagraph"/>
              <w:numPr>
                <w:ilvl w:val="1"/>
                <w:numId w:val="17"/>
              </w:numPr>
              <w:ind w:left="736"/>
              <w:rPr>
                <w:rFonts w:ascii="Arial" w:eastAsia="Times New Roman" w:hAnsi="Arial" w:cs="Arial"/>
                <w:i/>
                <w:iCs/>
                <w:lang w:val="fr-FR"/>
              </w:rPr>
            </w:pPr>
            <w:r>
              <w:rPr>
                <w:rFonts w:ascii="Arial" w:eastAsia="Times New Roman" w:hAnsi="Arial" w:cs="Arial"/>
                <w:i/>
                <w:iCs/>
                <w:lang w:val="fr-FR"/>
              </w:rPr>
              <w:t>E</w:t>
            </w:r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>lection du/de la Président(e) et du/de la Vice-Président(e), pour un mandat d’un an</w:t>
            </w:r>
          </w:p>
          <w:p w14:paraId="146E5B22" w14:textId="6E153333" w:rsidR="00E220FA" w:rsidRPr="00E220FA" w:rsidRDefault="00E220FA" w:rsidP="00177B4C">
            <w:pPr>
              <w:pStyle w:val="ListParagraph"/>
              <w:numPr>
                <w:ilvl w:val="1"/>
                <w:numId w:val="17"/>
              </w:numPr>
              <w:ind w:left="736"/>
              <w:jc w:val="both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 xml:space="preserve">Sous réserve du résultat de l’élection du/de la Président(e) et du/de la </w:t>
            </w:r>
            <w:proofErr w:type="spellStart"/>
            <w:proofErr w:type="gramStart"/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>Vice Président</w:t>
            </w:r>
            <w:proofErr w:type="spellEnd"/>
            <w:proofErr w:type="gramEnd"/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>(e), l’élection d’au moins 3 membres du Bureau</w:t>
            </w:r>
            <w:r w:rsidR="00086196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>pour un mandat de 2 ans</w:t>
            </w:r>
            <w:r w:rsidR="00177B4C">
              <w:rPr>
                <w:rFonts w:ascii="Arial" w:eastAsia="Times New Roman" w:hAnsi="Arial" w:cs="Arial"/>
                <w:i/>
                <w:iCs/>
                <w:lang w:val="fr-FR"/>
              </w:rPr>
              <w:t xml:space="preserve"> </w:t>
            </w:r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 xml:space="preserve">: </w:t>
            </w:r>
          </w:p>
          <w:p w14:paraId="68AAD4E8" w14:textId="46EB592F" w:rsidR="00E220FA" w:rsidRPr="00E220FA" w:rsidRDefault="00E220FA" w:rsidP="00177B4C">
            <w:pPr>
              <w:pStyle w:val="ListParagraph"/>
              <w:numPr>
                <w:ilvl w:val="2"/>
                <w:numId w:val="17"/>
              </w:numPr>
              <w:ind w:left="1167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 xml:space="preserve">Remplacement de Sarah Rueda (France) qui a quitté le DH-BIO ; </w:t>
            </w:r>
          </w:p>
          <w:p w14:paraId="7CB6B2E7" w14:textId="17412968" w:rsidR="00E220FA" w:rsidRDefault="00E220FA" w:rsidP="00177B4C">
            <w:pPr>
              <w:pStyle w:val="ListParagraph"/>
              <w:numPr>
                <w:ilvl w:val="2"/>
                <w:numId w:val="17"/>
              </w:numPr>
              <w:ind w:left="1167"/>
              <w:rPr>
                <w:rFonts w:ascii="Arial" w:eastAsia="Times New Roman" w:hAnsi="Arial" w:cs="Arial"/>
                <w:i/>
                <w:iCs/>
                <w:lang w:val="fr-FR"/>
              </w:rPr>
            </w:pPr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 xml:space="preserve">Fin du mandat de Rodica Gramma (Moldova) et Pierre </w:t>
            </w:r>
            <w:proofErr w:type="spellStart"/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>Mallia</w:t>
            </w:r>
            <w:proofErr w:type="spellEnd"/>
            <w:r w:rsidRPr="00E220FA">
              <w:rPr>
                <w:rFonts w:ascii="Arial" w:eastAsia="Times New Roman" w:hAnsi="Arial" w:cs="Arial"/>
                <w:i/>
                <w:iCs/>
                <w:lang w:val="fr-FR"/>
              </w:rPr>
              <w:t xml:space="preserve"> (Malta) (tous les deux étant rééligibles). </w:t>
            </w:r>
          </w:p>
          <w:p w14:paraId="009EAE98" w14:textId="77777777" w:rsidR="00E220FA" w:rsidRDefault="00E220FA" w:rsidP="00E220FA">
            <w:pPr>
              <w:rPr>
                <w:rFonts w:ascii="Arial" w:hAnsi="Arial" w:cs="Arial"/>
                <w:b/>
                <w:lang w:val="fr-FR"/>
              </w:rPr>
            </w:pPr>
          </w:p>
          <w:p w14:paraId="39DE3D51" w14:textId="512E22B5" w:rsidR="00E220FA" w:rsidRPr="00E220FA" w:rsidRDefault="00E220FA" w:rsidP="00E220FA">
            <w:pPr>
              <w:jc w:val="both"/>
              <w:rPr>
                <w:rFonts w:ascii="Arial" w:hAnsi="Arial" w:cs="Arial"/>
                <w:i/>
                <w:iCs/>
                <w:lang w:val="fr-FR"/>
              </w:rPr>
            </w:pPr>
            <w:r w:rsidRPr="00E220FA">
              <w:rPr>
                <w:rFonts w:ascii="Arial" w:hAnsi="Arial" w:cs="Arial"/>
                <w:b/>
                <w:sz w:val="22"/>
                <w:szCs w:val="18"/>
                <w:lang w:val="fr-FR"/>
              </w:rPr>
              <w:t xml:space="preserve">Les candidatures devront parvenir par écrit au Secrétariat au plus tard </w:t>
            </w:r>
            <w:r w:rsidRPr="004D13D4">
              <w:rPr>
                <w:rFonts w:ascii="Arial" w:hAnsi="Arial" w:cs="Arial"/>
                <w:b/>
                <w:sz w:val="22"/>
                <w:szCs w:val="18"/>
                <w:lang w:val="fr-FR"/>
              </w:rPr>
              <w:t>le</w:t>
            </w:r>
            <w:r w:rsidRPr="00E220FA">
              <w:rPr>
                <w:rFonts w:ascii="Arial" w:hAnsi="Arial" w:cs="Arial"/>
                <w:b/>
                <w:sz w:val="22"/>
                <w:szCs w:val="18"/>
                <w:u w:val="single"/>
                <w:lang w:val="fr-FR"/>
              </w:rPr>
              <w:t xml:space="preserve"> lundi</w:t>
            </w:r>
            <w:r w:rsidR="004D13D4">
              <w:rPr>
                <w:rFonts w:ascii="Arial" w:hAnsi="Arial" w:cs="Arial"/>
                <w:b/>
                <w:sz w:val="22"/>
                <w:szCs w:val="18"/>
                <w:u w:val="single"/>
                <w:lang w:val="fr-FR"/>
              </w:rPr>
              <w:t> </w:t>
            </w:r>
            <w:r w:rsidRPr="00E220FA">
              <w:rPr>
                <w:rFonts w:ascii="Arial" w:hAnsi="Arial" w:cs="Arial"/>
                <w:b/>
                <w:sz w:val="22"/>
                <w:szCs w:val="18"/>
                <w:u w:val="single"/>
                <w:lang w:val="fr-FR"/>
              </w:rPr>
              <w:t>2</w:t>
            </w:r>
            <w:r w:rsidR="004D13D4">
              <w:rPr>
                <w:rFonts w:ascii="Arial" w:hAnsi="Arial" w:cs="Arial"/>
                <w:b/>
                <w:sz w:val="22"/>
                <w:szCs w:val="18"/>
                <w:u w:val="single"/>
                <w:lang w:val="fr-FR"/>
              </w:rPr>
              <w:t> </w:t>
            </w:r>
            <w:r w:rsidRPr="00E220FA">
              <w:rPr>
                <w:rFonts w:ascii="Arial" w:hAnsi="Arial" w:cs="Arial"/>
                <w:b/>
                <w:sz w:val="22"/>
                <w:szCs w:val="18"/>
                <w:u w:val="single"/>
                <w:lang w:val="fr-FR"/>
              </w:rPr>
              <w:t>novembre 2020</w:t>
            </w:r>
            <w:r>
              <w:rPr>
                <w:rFonts w:ascii="Arial" w:hAnsi="Arial" w:cs="Arial"/>
                <w:b/>
                <w:u w:val="single"/>
                <w:lang w:val="fr-FR"/>
              </w:rPr>
              <w:t>.</w:t>
            </w:r>
          </w:p>
          <w:p w14:paraId="3C6EC209" w14:textId="052076C3" w:rsidR="00562F3B" w:rsidRPr="00562F3B" w:rsidRDefault="00562F3B" w:rsidP="00562F3B">
            <w:pPr>
              <w:rPr>
                <w:rFonts w:ascii="Arial" w:hAnsi="Arial" w:cs="Arial"/>
                <w:szCs w:val="24"/>
                <w:lang w:val="fr-FR"/>
              </w:rPr>
            </w:pPr>
          </w:p>
        </w:tc>
      </w:tr>
      <w:tr w:rsidR="0035643B" w:rsidRPr="008A14C3" w14:paraId="4EB23F8F" w14:textId="77777777" w:rsidTr="00835698">
        <w:tc>
          <w:tcPr>
            <w:tcW w:w="991" w:type="dxa"/>
            <w:tcBorders>
              <w:top w:val="single" w:sz="4" w:space="0" w:color="7030A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  <w:vAlign w:val="center"/>
          </w:tcPr>
          <w:p w14:paraId="7F77CE4D" w14:textId="668772A4" w:rsidR="00A05C16" w:rsidRPr="008A14C3" w:rsidRDefault="00A05C16" w:rsidP="00A05C1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9358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</w:tcPr>
          <w:p w14:paraId="32324C9F" w14:textId="752D205C" w:rsidR="00A05C16" w:rsidRPr="008A14C3" w:rsidRDefault="00B71056" w:rsidP="00A05C1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essentiel</w:t>
            </w:r>
          </w:p>
        </w:tc>
      </w:tr>
      <w:tr w:rsidR="0035643B" w:rsidRPr="008A14C3" w14:paraId="138EA022" w14:textId="77777777" w:rsidTr="0083569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719"/>
        </w:trPr>
        <w:tc>
          <w:tcPr>
            <w:tcW w:w="991" w:type="dxa"/>
            <w:shd w:val="clear" w:color="auto" w:fill="auto"/>
            <w:vAlign w:val="center"/>
          </w:tcPr>
          <w:p w14:paraId="273D3BF3" w14:textId="77777777" w:rsidR="00A05C16" w:rsidRPr="008A14C3" w:rsidRDefault="00A05C16" w:rsidP="00A05C1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highlight w:val="lightGray"/>
                <w:u w:val="single"/>
                <w:lang w:val="fr-FR" w:eastAsia="en-GB"/>
              </w:rPr>
            </w:pPr>
          </w:p>
        </w:tc>
        <w:tc>
          <w:tcPr>
            <w:tcW w:w="467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3319B70" w14:textId="163EFED4" w:rsidR="00A05C16" w:rsidRPr="008A14C3" w:rsidRDefault="001A69B9" w:rsidP="00A05C1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31" w:history="1">
              <w:r w:rsidR="00D97343" w:rsidRPr="005843B6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DH-</w:t>
              </w:r>
              <w:proofErr w:type="gramStart"/>
              <w:r w:rsidR="00D97343" w:rsidRPr="005843B6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BIO(</w:t>
              </w:r>
              <w:proofErr w:type="gramEnd"/>
              <w:r w:rsidR="00D97343" w:rsidRPr="005843B6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2020)</w:t>
              </w:r>
              <w:r w:rsidR="005843B6" w:rsidRPr="005843B6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16</w:t>
              </w:r>
            </w:hyperlink>
          </w:p>
        </w:tc>
        <w:tc>
          <w:tcPr>
            <w:tcW w:w="468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1250070" w14:textId="1092FB73" w:rsidR="00A05C16" w:rsidRPr="008A14C3" w:rsidRDefault="00D32A5C" w:rsidP="00A05C16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E</w:t>
            </w:r>
            <w:r w:rsidR="00D97343"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lections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du Bureau</w:t>
            </w:r>
          </w:p>
        </w:tc>
      </w:tr>
      <w:tr w:rsidR="0035643B" w:rsidRPr="008A14C3" w14:paraId="1ACCA554" w14:textId="77777777" w:rsidTr="0013298E">
        <w:tc>
          <w:tcPr>
            <w:tcW w:w="10349" w:type="dxa"/>
            <w:gridSpan w:val="3"/>
            <w:tcBorders>
              <w:top w:val="single" w:sz="4" w:space="0" w:color="000000"/>
            </w:tcBorders>
            <w:shd w:val="pct25" w:color="auto" w:fill="auto"/>
            <w:vAlign w:val="center"/>
          </w:tcPr>
          <w:p w14:paraId="1ACCA553" w14:textId="77777777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5643B" w:rsidRPr="005A04B2" w14:paraId="1ACCA558" w14:textId="77777777" w:rsidTr="00835698">
        <w:trPr>
          <w:trHeight w:val="937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A555" w14:textId="499E32A4" w:rsidR="00610F20" w:rsidRPr="002F3561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0"/>
                <w:szCs w:val="16"/>
                <w:lang w:val="fr-FR"/>
              </w:rPr>
            </w:pPr>
            <w:bookmarkStart w:id="5" w:name="_Hlk51775823"/>
            <w:r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br w:type="page"/>
            </w:r>
            <w:r w:rsidR="002F3561"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10.45-11.15</w:t>
            </w:r>
          </w:p>
        </w:tc>
        <w:tc>
          <w:tcPr>
            <w:tcW w:w="9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A556" w14:textId="5823AFEB" w:rsidR="00610F20" w:rsidRPr="008A14C3" w:rsidRDefault="00610F20" w:rsidP="00B51007">
            <w:pPr>
              <w:tabs>
                <w:tab w:val="left" w:pos="45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1</w:t>
            </w:r>
            <w:r w:rsidR="00652B3A"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2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.</w:t>
            </w:r>
            <w:r w:rsidR="00B51007"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="00D32A5C" w:rsidRPr="00477E6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Décisions prises par le DH-BIO lors sa 1</w:t>
            </w:r>
            <w:r w:rsidR="00D32A5C">
              <w:rPr>
                <w:rFonts w:ascii="Arial" w:hAnsi="Arial" w:cs="Arial"/>
                <w:b/>
                <w:sz w:val="22"/>
                <w:szCs w:val="22"/>
                <w:lang w:val="fr-FR"/>
              </w:rPr>
              <w:t>7</w:t>
            </w:r>
            <w:r w:rsidR="00D32A5C" w:rsidRPr="00477E67">
              <w:rPr>
                <w:rFonts w:ascii="Arial" w:hAnsi="Arial" w:cs="Arial"/>
                <w:b/>
                <w:sz w:val="22"/>
                <w:szCs w:val="22"/>
                <w:vertAlign w:val="superscript"/>
                <w:lang w:val="fr-FR"/>
              </w:rPr>
              <w:t>ème</w:t>
            </w:r>
            <w:r w:rsidR="00D32A5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réunion</w:t>
            </w:r>
          </w:p>
          <w:p w14:paraId="66C738A1" w14:textId="77777777" w:rsidR="00483191" w:rsidRPr="008A14C3" w:rsidRDefault="00483191" w:rsidP="00B51007">
            <w:pPr>
              <w:tabs>
                <w:tab w:val="left" w:pos="45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EA84747" w14:textId="00B26727" w:rsidR="00610F20" w:rsidRPr="00D32A5C" w:rsidRDefault="00D32A5C" w:rsidP="00D77733">
            <w:pPr>
              <w:pStyle w:val="ListParagraph"/>
              <w:numPr>
                <w:ilvl w:val="0"/>
                <w:numId w:val="18"/>
              </w:numPr>
              <w:tabs>
                <w:tab w:val="left" w:pos="-720"/>
              </w:tabs>
              <w:suppressAutoHyphens/>
              <w:spacing w:before="40" w:after="40"/>
              <w:ind w:left="736"/>
              <w:rPr>
                <w:rFonts w:ascii="Arial" w:hAnsi="Arial" w:cs="Arial"/>
                <w:i/>
                <w:iCs/>
                <w:lang w:val="fr-FR"/>
              </w:rPr>
            </w:pPr>
            <w:r w:rsidRPr="00D32A5C">
              <w:rPr>
                <w:rFonts w:ascii="Arial" w:hAnsi="Arial" w:cs="Arial"/>
                <w:i/>
                <w:iCs/>
                <w:lang w:val="fr-FR"/>
              </w:rPr>
              <w:t>Approbation de la liste des décisions</w:t>
            </w:r>
          </w:p>
          <w:p w14:paraId="1ACCA557" w14:textId="35FDA4CE" w:rsidR="00610F20" w:rsidRPr="008A14C3" w:rsidRDefault="00610F20" w:rsidP="00610F2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bookmarkEnd w:id="5"/>
      <w:tr w:rsidR="0035643B" w:rsidRPr="005A04B2" w14:paraId="1ACCA55A" w14:textId="77777777" w:rsidTr="0013298E">
        <w:tc>
          <w:tcPr>
            <w:tcW w:w="10349" w:type="dxa"/>
            <w:gridSpan w:val="3"/>
            <w:tcBorders>
              <w:top w:val="single" w:sz="4" w:space="0" w:color="000000"/>
            </w:tcBorders>
            <w:shd w:val="pct25" w:color="auto" w:fill="auto"/>
            <w:vAlign w:val="center"/>
          </w:tcPr>
          <w:p w14:paraId="1ACCA559" w14:textId="77777777" w:rsidR="00F922D3" w:rsidRPr="008A14C3" w:rsidRDefault="00F922D3" w:rsidP="00F922D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1F0CEA5F" w14:textId="77777777" w:rsidR="00E220FA" w:rsidRPr="005A04B2" w:rsidRDefault="00E220FA">
      <w:pPr>
        <w:rPr>
          <w:lang w:val="fr-FR"/>
        </w:rPr>
      </w:pPr>
      <w:r w:rsidRPr="005A04B2">
        <w:rPr>
          <w:lang w:val="fr-FR"/>
        </w:rPr>
        <w:br w:type="page"/>
      </w:r>
    </w:p>
    <w:tbl>
      <w:tblPr>
        <w:tblpPr w:leftFromText="141" w:rightFromText="141" w:vertAnchor="text" w:tblpY="1"/>
        <w:tblOverlap w:val="never"/>
        <w:tblW w:w="10349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358"/>
      </w:tblGrid>
      <w:tr w:rsidR="0035643B" w:rsidRPr="005A04B2" w14:paraId="092918E5" w14:textId="77777777" w:rsidTr="00835698">
        <w:tc>
          <w:tcPr>
            <w:tcW w:w="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8C411" w14:textId="2DB54B0D" w:rsidR="00A05C16" w:rsidRPr="002F3561" w:rsidRDefault="00A05C16" w:rsidP="00A05C1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0"/>
                <w:szCs w:val="16"/>
                <w:u w:val="single"/>
                <w:lang w:val="fr-FR"/>
              </w:rPr>
            </w:pPr>
            <w:r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lastRenderedPageBreak/>
              <w:br w:type="page"/>
            </w:r>
            <w:r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br w:type="page"/>
            </w:r>
            <w:r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br w:type="page"/>
            </w:r>
            <w:r w:rsidR="002F3561"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11.15-12.00</w:t>
            </w:r>
          </w:p>
        </w:tc>
        <w:tc>
          <w:tcPr>
            <w:tcW w:w="9358" w:type="dxa"/>
            <w:tcBorders>
              <w:bottom w:val="single" w:sz="4" w:space="0" w:color="000000"/>
            </w:tcBorders>
            <w:shd w:val="clear" w:color="auto" w:fill="auto"/>
          </w:tcPr>
          <w:p w14:paraId="665689C1" w14:textId="498394BF" w:rsidR="00A05C16" w:rsidRPr="008A14C3" w:rsidRDefault="00A05C16" w:rsidP="00B51007">
            <w:pPr>
              <w:tabs>
                <w:tab w:val="left" w:pos="420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1</w:t>
            </w:r>
            <w:r w:rsidR="00652B3A"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3.</w:t>
            </w:r>
            <w:r w:rsidR="00B51007"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="00D32A5C" w:rsidRPr="00477E6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Dates des prochaines réunions</w:t>
            </w:r>
          </w:p>
          <w:p w14:paraId="673DBB6B" w14:textId="77777777" w:rsidR="00483191" w:rsidRPr="008A14C3" w:rsidRDefault="00483191" w:rsidP="00A05C16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  <w:p w14:paraId="20EF9931" w14:textId="59434449" w:rsidR="00A05C16" w:rsidRPr="008A14C3" w:rsidRDefault="00A05C16" w:rsidP="00A05C16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Dates propos</w:t>
            </w:r>
            <w:r w:rsidR="00D32A5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ées </w:t>
            </w: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:</w:t>
            </w:r>
          </w:p>
          <w:p w14:paraId="22D4ABBE" w14:textId="28BFEF6B" w:rsidR="00A05C16" w:rsidRPr="008A14C3" w:rsidRDefault="00A05C16" w:rsidP="00D77733">
            <w:pPr>
              <w:widowControl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18</w:t>
            </w:r>
            <w:r w:rsidR="00D32A5C" w:rsidRPr="00D32A5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r-FR"/>
              </w:rPr>
              <w:t>ème</w:t>
            </w:r>
            <w:r w:rsidR="00D32A5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réunion du </w:t>
            </w: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DH-</w:t>
            </w:r>
            <w:proofErr w:type="gramStart"/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BIO:</w:t>
            </w:r>
            <w:proofErr w:type="gramEnd"/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1-4 o</w:t>
            </w:r>
            <w:r w:rsidR="00D32A5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u</w:t>
            </w: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8-11</w:t>
            </w:r>
            <w:r w:rsidR="00D32A5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juin </w:t>
            </w: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2021</w:t>
            </w:r>
          </w:p>
          <w:p w14:paraId="5658C50B" w14:textId="6FB1833B" w:rsidR="0082344D" w:rsidRPr="008A14C3" w:rsidRDefault="0082344D" w:rsidP="00D77733">
            <w:pPr>
              <w:widowControl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19</w:t>
            </w:r>
            <w:r w:rsidR="00D32A5C" w:rsidRPr="00D32A5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fr-FR"/>
              </w:rPr>
              <w:t>ème</w:t>
            </w:r>
            <w:r w:rsidR="00D32A5C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réunion du </w:t>
            </w:r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DH-</w:t>
            </w:r>
            <w:proofErr w:type="gramStart"/>
            <w:r w:rsidRPr="008A14C3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BIO:</w:t>
            </w:r>
            <w:proofErr w:type="gramEnd"/>
            <w:r w:rsidR="00A20171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2-5 novembre 2021</w:t>
            </w:r>
          </w:p>
          <w:p w14:paraId="53CD61AD" w14:textId="77777777" w:rsidR="00A05C16" w:rsidRPr="008A14C3" w:rsidRDefault="00A05C16" w:rsidP="00A05C16">
            <w:pPr>
              <w:widowControl/>
              <w:ind w:left="101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35643B" w:rsidRPr="005A04B2" w14:paraId="6AD22A3B" w14:textId="77777777" w:rsidTr="00826455">
        <w:tc>
          <w:tcPr>
            <w:tcW w:w="10349" w:type="dxa"/>
            <w:gridSpan w:val="2"/>
            <w:tcBorders>
              <w:top w:val="single" w:sz="4" w:space="0" w:color="000000"/>
            </w:tcBorders>
            <w:shd w:val="pct25" w:color="auto" w:fill="auto"/>
            <w:vAlign w:val="center"/>
          </w:tcPr>
          <w:p w14:paraId="1FF3E62E" w14:textId="77777777" w:rsidR="00F922D3" w:rsidRPr="008A14C3" w:rsidRDefault="00F922D3" w:rsidP="0082645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5643B" w:rsidRPr="005A04B2" w14:paraId="26DD313F" w14:textId="77777777" w:rsidTr="00835698">
        <w:trPr>
          <w:trHeight w:val="937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8B5DE" w14:textId="3CF000D0" w:rsidR="00F922D3" w:rsidRPr="002F3561" w:rsidRDefault="00F922D3" w:rsidP="0082645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0"/>
                <w:szCs w:val="16"/>
                <w:lang w:val="fr-FR"/>
              </w:rPr>
            </w:pPr>
            <w:r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br w:type="page"/>
            </w:r>
            <w:r w:rsidR="002F3561" w:rsidRPr="002F3561">
              <w:rPr>
                <w:rFonts w:ascii="Arial" w:hAnsi="Arial" w:cs="Arial"/>
                <w:b/>
                <w:bCs/>
                <w:sz w:val="20"/>
                <w:szCs w:val="16"/>
                <w:lang w:val="fr-FR"/>
              </w:rPr>
              <w:t>12.00-12.30</w:t>
            </w:r>
          </w:p>
        </w:tc>
        <w:tc>
          <w:tcPr>
            <w:tcW w:w="93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5B65B" w14:textId="34C0B432" w:rsidR="00F922D3" w:rsidRPr="008A14C3" w:rsidRDefault="00F922D3" w:rsidP="00826455">
            <w:pPr>
              <w:tabs>
                <w:tab w:val="left" w:pos="45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14.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="00D32A5C">
              <w:rPr>
                <w:rFonts w:ascii="Arial" w:hAnsi="Arial" w:cs="Arial"/>
                <w:b/>
                <w:sz w:val="22"/>
                <w:szCs w:val="22"/>
                <w:lang w:val="fr-FR"/>
              </w:rPr>
              <w:t>Questions diverses</w:t>
            </w:r>
          </w:p>
          <w:p w14:paraId="0613C756" w14:textId="77777777" w:rsidR="00835698" w:rsidRPr="008A14C3" w:rsidRDefault="00835698" w:rsidP="00826455">
            <w:pPr>
              <w:tabs>
                <w:tab w:val="left" w:pos="45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D46D660" w14:textId="6DB48C02" w:rsidR="0009092D" w:rsidRPr="0009092D" w:rsidRDefault="00D32A5C" w:rsidP="0009092D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 xml:space="preserve">Avis du </w:t>
            </w:r>
            <w:r w:rsidR="00903F28" w:rsidRPr="008A14C3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 xml:space="preserve">DH-BIO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sur la</w:t>
            </w:r>
            <w:r w:rsidR="0009092D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 xml:space="preserve"> </w:t>
            </w:r>
            <w:hyperlink r:id="rId32" w:history="1">
              <w:r w:rsidR="0009092D" w:rsidRPr="0009092D">
                <w:rPr>
                  <w:rStyle w:val="Hyperlink"/>
                  <w:b/>
                  <w:bCs/>
                  <w:i/>
                  <w:iCs/>
                  <w:sz w:val="22"/>
                  <w:szCs w:val="22"/>
                  <w:lang w:val="fr-FR"/>
                </w:rPr>
                <w:t>Recommandation de l’APCE 2176(2020)</w:t>
              </w:r>
            </w:hyperlink>
            <w:r w:rsidR="0009092D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 xml:space="preserve"> </w:t>
            </w:r>
            <w:r w:rsidR="00D25B30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« </w:t>
            </w:r>
            <w:r w:rsidR="0009092D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L</w:t>
            </w:r>
            <w:r w:rsidR="0009092D" w:rsidRPr="0009092D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'éthique dans la science et la technologie</w:t>
            </w:r>
            <w:r w:rsidR="001E3005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 xml:space="preserve"> </w:t>
            </w:r>
            <w:r w:rsidR="0009092D" w:rsidRPr="0009092D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: une nouvelle culture du dialogue public</w:t>
            </w:r>
            <w:r w:rsidR="00D25B30"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  <w:t> »</w:t>
            </w:r>
          </w:p>
          <w:p w14:paraId="0F96C5DF" w14:textId="691CAE82" w:rsidR="00903F28" w:rsidRPr="008A14C3" w:rsidRDefault="00903F28" w:rsidP="00F922D3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  <w:lang w:val="fr-FR"/>
              </w:rPr>
            </w:pPr>
          </w:p>
          <w:p w14:paraId="27517715" w14:textId="5CF94909" w:rsidR="00F922D3" w:rsidRPr="008A14C3" w:rsidRDefault="00903F28" w:rsidP="0073461C">
            <w:pPr>
              <w:pStyle w:val="Default"/>
              <w:numPr>
                <w:ilvl w:val="0"/>
                <w:numId w:val="22"/>
              </w:numPr>
              <w:jc w:val="both"/>
              <w:rPr>
                <w:i/>
                <w:iCs/>
                <w:color w:val="auto"/>
                <w:sz w:val="22"/>
                <w:szCs w:val="22"/>
                <w:lang w:val="fr-FR"/>
              </w:rPr>
            </w:pPr>
            <w:proofErr w:type="gramStart"/>
            <w:r w:rsidRPr="008A14C3">
              <w:rPr>
                <w:i/>
                <w:iCs/>
                <w:color w:val="auto"/>
                <w:sz w:val="22"/>
                <w:szCs w:val="22"/>
                <w:lang w:val="fr-FR"/>
              </w:rPr>
              <w:t>Objecti</w:t>
            </w:r>
            <w:r w:rsidR="00D32A5C">
              <w:rPr>
                <w:i/>
                <w:iCs/>
                <w:color w:val="auto"/>
                <w:sz w:val="22"/>
                <w:szCs w:val="22"/>
                <w:lang w:val="fr-FR"/>
              </w:rPr>
              <w:t>f</w:t>
            </w:r>
            <w:r w:rsidRPr="008A14C3">
              <w:rPr>
                <w:i/>
                <w:iCs/>
                <w:color w:val="auto"/>
                <w:sz w:val="22"/>
                <w:szCs w:val="22"/>
                <w:lang w:val="fr-FR"/>
              </w:rPr>
              <w:t>:</w:t>
            </w:r>
            <w:proofErr w:type="gramEnd"/>
            <w:r w:rsidRPr="008A14C3">
              <w:rPr>
                <w:i/>
                <w:iCs/>
                <w:color w:val="auto"/>
                <w:sz w:val="22"/>
                <w:szCs w:val="22"/>
                <w:lang w:val="fr-FR"/>
              </w:rPr>
              <w:t xml:space="preserve"> </w:t>
            </w:r>
            <w:r w:rsidR="00D32A5C" w:rsidRPr="00D32A5C">
              <w:rPr>
                <w:i/>
                <w:iCs/>
                <w:color w:val="auto"/>
                <w:sz w:val="22"/>
                <w:szCs w:val="22"/>
                <w:lang w:val="fr-FR"/>
              </w:rPr>
              <w:t>Examen d'un projet d'avis sur la base des commentaires envoyés par les délégations en vue de son approbation</w:t>
            </w:r>
          </w:p>
          <w:p w14:paraId="1C6341BA" w14:textId="77777777" w:rsidR="00F922D3" w:rsidRPr="008A14C3" w:rsidRDefault="00F922D3" w:rsidP="00F922D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</w:tr>
    </w:tbl>
    <w:p w14:paraId="278E0416" w14:textId="220234A3" w:rsidR="0097513E" w:rsidRPr="008A14C3" w:rsidRDefault="0097513E">
      <w:pPr>
        <w:rPr>
          <w:rFonts w:ascii="Arial" w:hAnsi="Arial" w:cs="Arial"/>
          <w:lang w:val="fr-FR"/>
        </w:rPr>
      </w:pPr>
    </w:p>
    <w:p w14:paraId="400DF21B" w14:textId="223636E2" w:rsidR="009C2F7D" w:rsidRPr="00D25B30" w:rsidRDefault="00D25B30" w:rsidP="00D25B30">
      <w:pPr>
        <w:widowControl/>
        <w:jc w:val="center"/>
        <w:rPr>
          <w:rFonts w:ascii="Arial" w:hAnsi="Arial" w:cs="Arial"/>
          <w:b/>
          <w:bCs/>
          <w:lang w:val="fr-FR"/>
        </w:rPr>
      </w:pPr>
      <w:r w:rsidRPr="00D25B30">
        <w:rPr>
          <w:rFonts w:ascii="Arial" w:hAnsi="Arial" w:cs="Arial"/>
          <w:b/>
          <w:bCs/>
          <w:lang w:val="fr-FR"/>
        </w:rPr>
        <w:t>POINTS A TRAITER UNIQUEMENT PAR ECRIT</w:t>
      </w:r>
    </w:p>
    <w:p w14:paraId="09BD8ACF" w14:textId="77777777" w:rsidR="000519CA" w:rsidRPr="008A14C3" w:rsidRDefault="000519CA">
      <w:pPr>
        <w:rPr>
          <w:rFonts w:ascii="Arial" w:hAnsi="Arial" w:cs="Arial"/>
          <w:lang w:val="fr-FR"/>
        </w:rPr>
      </w:pP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35643B" w:rsidRPr="005A04B2" w14:paraId="48650E5A" w14:textId="77777777" w:rsidTr="006423EF">
        <w:tc>
          <w:tcPr>
            <w:tcW w:w="10343" w:type="dxa"/>
            <w:tcBorders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14:paraId="5A8556F0" w14:textId="77777777" w:rsidR="006423EF" w:rsidRPr="008A14C3" w:rsidRDefault="006423EF" w:rsidP="00826455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</w:p>
        </w:tc>
      </w:tr>
    </w:tbl>
    <w:tbl>
      <w:tblPr>
        <w:tblW w:w="1034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56"/>
        <w:gridCol w:w="5699"/>
      </w:tblGrid>
      <w:tr w:rsidR="00F552B4" w:rsidRPr="005A04B2" w14:paraId="69E6E370" w14:textId="77777777" w:rsidTr="00F552B4">
        <w:tc>
          <w:tcPr>
            <w:tcW w:w="993" w:type="dxa"/>
            <w:vMerge w:val="restart"/>
            <w:shd w:val="clear" w:color="auto" w:fill="auto"/>
          </w:tcPr>
          <w:p w14:paraId="7778CDBC" w14:textId="229B590F" w:rsidR="00F552B4" w:rsidRPr="00F552B4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bCs/>
                <w:noProof/>
                <w:snapToGrid/>
                <w:spacing w:val="-3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21491203" wp14:editId="1541D65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1347470</wp:posOffset>
                  </wp:positionV>
                  <wp:extent cx="225425" cy="228600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70798CEC" w14:textId="2FBD559F" w:rsidR="00F552B4" w:rsidRDefault="00F552B4" w:rsidP="00F552B4">
            <w:pPr>
              <w:tabs>
                <w:tab w:val="left" w:pos="-720"/>
                <w:tab w:val="left" w:pos="456"/>
              </w:tabs>
              <w:suppressAutoHyphens/>
              <w:spacing w:before="40" w:after="40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15.</w:t>
            </w: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ab/>
            </w:r>
            <w:r w:rsidRPr="00477E67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Développements dans le domaine de la bioéthique</w:t>
            </w:r>
          </w:p>
          <w:p w14:paraId="02201BAB" w14:textId="77777777" w:rsidR="00F552B4" w:rsidRDefault="00F552B4" w:rsidP="006C544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>Les délégations, y compris les observateurs, sont invitées à envoyer les informations par écrit.</w:t>
            </w:r>
          </w:p>
          <w:p w14:paraId="24D2322F" w14:textId="77777777" w:rsidR="00F552B4" w:rsidRPr="00477E67" w:rsidRDefault="00F552B4" w:rsidP="00F552B4">
            <w:pPr>
              <w:numPr>
                <w:ilvl w:val="0"/>
                <w:numId w:val="23"/>
              </w:numPr>
              <w:spacing w:before="40" w:after="40"/>
              <w:ind w:left="743" w:hanging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 xml:space="preserve">Développements dans les Etats membres et les autres Etats </w:t>
            </w:r>
          </w:p>
          <w:p w14:paraId="2EDBFE5C" w14:textId="77777777" w:rsidR="00F552B4" w:rsidRPr="00477E67" w:rsidRDefault="00F552B4" w:rsidP="00F552B4">
            <w:pPr>
              <w:numPr>
                <w:ilvl w:val="0"/>
                <w:numId w:val="23"/>
              </w:numPr>
              <w:spacing w:before="40" w:after="40"/>
              <w:ind w:left="743" w:hanging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>Développements dans les organisations internationales</w:t>
            </w:r>
          </w:p>
          <w:p w14:paraId="48B9CC43" w14:textId="358C27E3" w:rsidR="00F552B4" w:rsidRPr="00477E67" w:rsidRDefault="00F552B4" w:rsidP="00F552B4">
            <w:pPr>
              <w:numPr>
                <w:ilvl w:val="0"/>
                <w:numId w:val="23"/>
              </w:numPr>
              <w:spacing w:before="40" w:after="40"/>
              <w:ind w:left="743" w:hanging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>Relations avec les autres instances internationales</w:t>
            </w:r>
            <w:r w:rsidR="000B4B80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>: liste des réunions</w:t>
            </w:r>
          </w:p>
          <w:p w14:paraId="1ADE1310" w14:textId="77777777" w:rsidR="00F552B4" w:rsidRPr="00477E67" w:rsidRDefault="00F552B4" w:rsidP="00F552B4">
            <w:pPr>
              <w:numPr>
                <w:ilvl w:val="0"/>
                <w:numId w:val="23"/>
              </w:numPr>
              <w:spacing w:before="40" w:after="40"/>
              <w:ind w:left="743" w:hanging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>Développements dans les autres instances du Conseil de l’Europe</w:t>
            </w:r>
          </w:p>
          <w:p w14:paraId="548E15CB" w14:textId="77777777" w:rsidR="00F552B4" w:rsidRPr="00477E67" w:rsidRDefault="00F552B4" w:rsidP="00F552B4">
            <w:pPr>
              <w:numPr>
                <w:ilvl w:val="0"/>
                <w:numId w:val="23"/>
              </w:numPr>
              <w:spacing w:before="40" w:after="40"/>
              <w:ind w:left="743" w:hanging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>Développements à la Cour européenne des Droits de l’Homme</w:t>
            </w:r>
          </w:p>
        </w:tc>
      </w:tr>
      <w:tr w:rsidR="00F552B4" w:rsidRPr="00477E67" w14:paraId="56F1C403" w14:textId="77777777" w:rsidTr="00F552B4">
        <w:tc>
          <w:tcPr>
            <w:tcW w:w="993" w:type="dxa"/>
            <w:vMerge/>
            <w:shd w:val="clear" w:color="auto" w:fill="auto"/>
            <w:vAlign w:val="center"/>
          </w:tcPr>
          <w:p w14:paraId="59B01F98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54B8F73D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Documents essentiels</w:t>
            </w:r>
          </w:p>
        </w:tc>
      </w:tr>
      <w:tr w:rsidR="00F552B4" w:rsidRPr="005A04B2" w14:paraId="4B7702F1" w14:textId="77777777" w:rsidTr="00F552B4">
        <w:tc>
          <w:tcPr>
            <w:tcW w:w="993" w:type="dxa"/>
            <w:vMerge/>
            <w:shd w:val="clear" w:color="auto" w:fill="auto"/>
            <w:vAlign w:val="center"/>
          </w:tcPr>
          <w:p w14:paraId="13F993AA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8A29BCD" w14:textId="77777777" w:rsidR="00F552B4" w:rsidRPr="00B67624" w:rsidRDefault="00F552B4" w:rsidP="006C5445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B67624">
              <w:rPr>
                <w:rFonts w:ascii="Arial" w:hAnsi="Arial" w:cs="Arial"/>
                <w:i/>
                <w:sz w:val="22"/>
                <w:szCs w:val="22"/>
                <w:lang w:val="de-DE"/>
              </w:rPr>
              <w:t xml:space="preserve">a. 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DH-BIO/</w:t>
            </w:r>
            <w:proofErr w:type="gramStart"/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INF(</w:t>
            </w:r>
            <w:proofErr w:type="gramEnd"/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de-DE"/>
              </w:rPr>
              <w:t>20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413FE668" w14:textId="77777777" w:rsidR="00F552B4" w:rsidRPr="00477E67" w:rsidRDefault="00F552B4" w:rsidP="006C5445">
            <w:pPr>
              <w:pStyle w:val="COELignes"/>
              <w:spacing w:before="40" w:after="40"/>
              <w:ind w:right="62"/>
              <w:rPr>
                <w:rFonts w:cs="Arial"/>
                <w:sz w:val="22"/>
                <w:szCs w:val="22"/>
                <w:u w:val="none"/>
                <w:lang w:val="fr-FR"/>
              </w:rPr>
            </w:pPr>
            <w:r w:rsidRPr="00477E67">
              <w:rPr>
                <w:rFonts w:cs="Arial"/>
                <w:sz w:val="22"/>
                <w:szCs w:val="22"/>
                <w:u w:val="none"/>
                <w:lang w:val="fr-FR"/>
              </w:rPr>
              <w:t>Développements dans les Etats membres et les autres Etats</w:t>
            </w:r>
          </w:p>
        </w:tc>
      </w:tr>
      <w:tr w:rsidR="00F552B4" w:rsidRPr="005A04B2" w14:paraId="5E8011B4" w14:textId="77777777" w:rsidTr="00F552B4">
        <w:tc>
          <w:tcPr>
            <w:tcW w:w="993" w:type="dxa"/>
            <w:vMerge/>
            <w:shd w:val="clear" w:color="auto" w:fill="auto"/>
            <w:vAlign w:val="center"/>
          </w:tcPr>
          <w:p w14:paraId="2FB8A541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9A86FF3" w14:textId="77777777" w:rsidR="00F552B4" w:rsidRPr="0086072D" w:rsidRDefault="00F552B4" w:rsidP="006C5445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6072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b. 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DH-BIO/</w:t>
            </w:r>
            <w:proofErr w:type="gramStart"/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INF(</w:t>
            </w:r>
            <w:proofErr w:type="gramEnd"/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de-DE"/>
              </w:rPr>
              <w:t>20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de-DE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2DDBA61A" w14:textId="77777777" w:rsidR="00F552B4" w:rsidRPr="00477E67" w:rsidRDefault="00F552B4" w:rsidP="006C5445">
            <w:pPr>
              <w:pStyle w:val="COELignes"/>
              <w:spacing w:before="40" w:after="40"/>
              <w:rPr>
                <w:rFonts w:cs="Arial"/>
                <w:sz w:val="22"/>
                <w:szCs w:val="22"/>
                <w:u w:val="none"/>
                <w:lang w:val="fr-FR"/>
              </w:rPr>
            </w:pPr>
            <w:r w:rsidRPr="00477E67">
              <w:rPr>
                <w:rFonts w:cs="Arial"/>
                <w:sz w:val="22"/>
                <w:szCs w:val="22"/>
                <w:u w:val="none"/>
                <w:lang w:val="fr-FR"/>
              </w:rPr>
              <w:t>Développements dans les organisations internationales</w:t>
            </w:r>
          </w:p>
        </w:tc>
      </w:tr>
      <w:tr w:rsidR="00F552B4" w:rsidRPr="005A04B2" w14:paraId="78E92910" w14:textId="77777777" w:rsidTr="00F552B4">
        <w:trPr>
          <w:cantSplit/>
        </w:trPr>
        <w:tc>
          <w:tcPr>
            <w:tcW w:w="993" w:type="dxa"/>
            <w:vMerge/>
            <w:shd w:val="clear" w:color="auto" w:fill="auto"/>
            <w:vAlign w:val="center"/>
          </w:tcPr>
          <w:p w14:paraId="7234138F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2DF47BD" w14:textId="77777777" w:rsidR="00F552B4" w:rsidRPr="00477E67" w:rsidRDefault="00F552B4" w:rsidP="006C5445">
            <w:pPr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c. 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fr-FR"/>
              </w:rPr>
              <w:t>DH-</w:t>
            </w:r>
            <w:proofErr w:type="gramStart"/>
            <w:r w:rsidRPr="00F922BC">
              <w:rPr>
                <w:rFonts w:ascii="Arial" w:hAnsi="Arial" w:cs="Arial"/>
                <w:i/>
                <w:sz w:val="22"/>
                <w:szCs w:val="22"/>
                <w:lang w:val="fr-FR"/>
              </w:rPr>
              <w:t>BIO(</w:t>
            </w:r>
            <w:proofErr w:type="gramEnd"/>
            <w:r w:rsidRPr="00F922BC">
              <w:rPr>
                <w:rFonts w:ascii="Arial" w:hAnsi="Arial" w:cs="Arial"/>
                <w:i/>
                <w:sz w:val="22"/>
                <w:szCs w:val="22"/>
                <w:lang w:val="fr-FR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20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fr-FR"/>
              </w:rPr>
              <w:t>)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5AD001FD" w14:textId="5CE2FA9E" w:rsidR="00F552B4" w:rsidRPr="00477E67" w:rsidRDefault="00F552B4" w:rsidP="006C5445">
            <w:pPr>
              <w:pStyle w:val="COELignes"/>
              <w:spacing w:before="40" w:after="40"/>
              <w:ind w:right="62"/>
              <w:rPr>
                <w:rFonts w:cs="Arial"/>
                <w:sz w:val="22"/>
                <w:szCs w:val="22"/>
                <w:u w:val="none"/>
                <w:lang w:val="fr-FR"/>
              </w:rPr>
            </w:pPr>
            <w:r w:rsidRPr="00477E67">
              <w:rPr>
                <w:rFonts w:cs="Arial"/>
                <w:snapToGrid w:val="0"/>
                <w:spacing w:val="0"/>
                <w:sz w:val="22"/>
                <w:u w:val="none"/>
                <w:lang w:val="fr-FR"/>
              </w:rPr>
              <w:t>Relations avec les autres instances internationales</w:t>
            </w:r>
            <w:r w:rsidR="000B4B80">
              <w:rPr>
                <w:rFonts w:cs="Arial"/>
                <w:snapToGrid w:val="0"/>
                <w:spacing w:val="0"/>
                <w:sz w:val="22"/>
                <w:u w:val="none"/>
                <w:lang w:val="fr-FR"/>
              </w:rPr>
              <w:t xml:space="preserve"> </w:t>
            </w:r>
            <w:r w:rsidRPr="00477E67">
              <w:rPr>
                <w:rFonts w:cs="Arial"/>
                <w:snapToGrid w:val="0"/>
                <w:spacing w:val="0"/>
                <w:sz w:val="22"/>
                <w:u w:val="none"/>
                <w:lang w:val="fr-FR"/>
              </w:rPr>
              <w:t>: liste des réunions</w:t>
            </w:r>
          </w:p>
        </w:tc>
      </w:tr>
      <w:tr w:rsidR="00F552B4" w:rsidRPr="005A04B2" w14:paraId="68D9174B" w14:textId="77777777" w:rsidTr="00F552B4">
        <w:tc>
          <w:tcPr>
            <w:tcW w:w="993" w:type="dxa"/>
            <w:vMerge/>
            <w:shd w:val="clear" w:color="auto" w:fill="auto"/>
            <w:vAlign w:val="center"/>
          </w:tcPr>
          <w:p w14:paraId="23D94912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61D4ED90" w14:textId="77777777" w:rsidR="00F552B4" w:rsidRPr="00477E67" w:rsidRDefault="00F552B4" w:rsidP="006C5445">
            <w:pPr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d. 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fr-FR"/>
              </w:rPr>
              <w:t>DH-</w:t>
            </w:r>
            <w:proofErr w:type="gramStart"/>
            <w:r w:rsidRPr="00F922BC">
              <w:rPr>
                <w:rFonts w:ascii="Arial" w:hAnsi="Arial" w:cs="Arial"/>
                <w:i/>
                <w:sz w:val="22"/>
                <w:szCs w:val="22"/>
                <w:lang w:val="fr-FR"/>
              </w:rPr>
              <w:t>BIO(</w:t>
            </w:r>
            <w:proofErr w:type="gramEnd"/>
            <w:r w:rsidRPr="00F922BC">
              <w:rPr>
                <w:rFonts w:ascii="Arial" w:hAnsi="Arial" w:cs="Arial"/>
                <w:i/>
                <w:sz w:val="22"/>
                <w:szCs w:val="22"/>
                <w:lang w:val="fr-FR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20)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40AA85BA" w14:textId="77777777" w:rsidR="00F552B4" w:rsidRPr="00477E67" w:rsidRDefault="00F552B4" w:rsidP="006C5445">
            <w:pPr>
              <w:pStyle w:val="COELignes"/>
              <w:spacing w:before="40" w:after="40"/>
              <w:ind w:right="62"/>
              <w:rPr>
                <w:rFonts w:cs="Arial"/>
                <w:sz w:val="22"/>
                <w:szCs w:val="22"/>
                <w:u w:val="none"/>
                <w:lang w:val="fr-FR"/>
              </w:rPr>
            </w:pPr>
            <w:r w:rsidRPr="00477E67">
              <w:rPr>
                <w:rFonts w:cs="Arial"/>
                <w:sz w:val="22"/>
                <w:szCs w:val="22"/>
                <w:u w:val="none"/>
                <w:lang w:val="fr-FR"/>
              </w:rPr>
              <w:t>Développements dans les autres instances du Conseil de l’Europe</w:t>
            </w:r>
          </w:p>
        </w:tc>
      </w:tr>
      <w:tr w:rsidR="00F552B4" w:rsidRPr="005A04B2" w14:paraId="5A69A0C2" w14:textId="77777777" w:rsidTr="00F552B4">
        <w:tc>
          <w:tcPr>
            <w:tcW w:w="993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B5F9992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D936382" w14:textId="77777777" w:rsidR="00F552B4" w:rsidRPr="0086072D" w:rsidRDefault="00F552B4" w:rsidP="006C5445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6072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e. 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en-US"/>
              </w:rPr>
              <w:t>DH-BIO/</w:t>
            </w:r>
            <w:proofErr w:type="gramStart"/>
            <w:r w:rsidRPr="00F922BC">
              <w:rPr>
                <w:rFonts w:ascii="Arial" w:hAnsi="Arial" w:cs="Arial"/>
                <w:i/>
                <w:sz w:val="22"/>
                <w:szCs w:val="22"/>
                <w:lang w:val="en-US"/>
              </w:rPr>
              <w:t>INF(</w:t>
            </w:r>
            <w:proofErr w:type="gramEnd"/>
            <w:r w:rsidRPr="00F922BC">
              <w:rPr>
                <w:rFonts w:ascii="Arial" w:hAnsi="Arial" w:cs="Arial"/>
                <w:i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20</w:t>
            </w:r>
            <w:r w:rsidRPr="00F922BC">
              <w:rPr>
                <w:rFonts w:ascii="Arial" w:hAnsi="Arial" w:cs="Arial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569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A5D5A9A" w14:textId="77777777" w:rsidR="00F552B4" w:rsidRPr="00477E67" w:rsidRDefault="00F552B4" w:rsidP="006C5445">
            <w:pPr>
              <w:pStyle w:val="COELignes"/>
              <w:spacing w:before="40" w:after="40"/>
              <w:ind w:right="62"/>
              <w:rPr>
                <w:rFonts w:cs="Arial"/>
                <w:sz w:val="22"/>
                <w:szCs w:val="22"/>
                <w:u w:val="none"/>
                <w:lang w:val="fr-FR"/>
              </w:rPr>
            </w:pPr>
            <w:r w:rsidRPr="00477E67">
              <w:rPr>
                <w:rFonts w:cs="Arial"/>
                <w:sz w:val="22"/>
                <w:szCs w:val="22"/>
                <w:u w:val="none"/>
                <w:lang w:val="fr-FR"/>
              </w:rPr>
              <w:t xml:space="preserve">Développements </w:t>
            </w:r>
            <w:r w:rsidRPr="00477E67">
              <w:rPr>
                <w:rFonts w:cs="Arial"/>
                <w:spacing w:val="-3"/>
                <w:sz w:val="22"/>
                <w:szCs w:val="22"/>
                <w:u w:val="none"/>
                <w:lang w:val="fr-FR"/>
              </w:rPr>
              <w:t>à</w:t>
            </w:r>
            <w:r w:rsidRPr="00477E67">
              <w:rPr>
                <w:rFonts w:cs="Arial"/>
                <w:sz w:val="22"/>
                <w:szCs w:val="22"/>
                <w:u w:val="none"/>
                <w:lang w:val="fr-FR"/>
              </w:rPr>
              <w:t xml:space="preserve"> la Cour européenne des Droits de l’Homme</w:t>
            </w:r>
          </w:p>
        </w:tc>
      </w:tr>
    </w:tbl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5"/>
        <w:gridCol w:w="5526"/>
      </w:tblGrid>
      <w:tr w:rsidR="0035643B" w:rsidRPr="005A04B2" w14:paraId="19D45821" w14:textId="77777777" w:rsidTr="000519CA">
        <w:tc>
          <w:tcPr>
            <w:tcW w:w="10343" w:type="dxa"/>
            <w:gridSpan w:val="3"/>
            <w:shd w:val="pct25" w:color="auto" w:fill="auto"/>
            <w:vAlign w:val="center"/>
          </w:tcPr>
          <w:p w14:paraId="46D2A36D" w14:textId="77777777" w:rsidR="0013298E" w:rsidRPr="008A14C3" w:rsidRDefault="0013298E" w:rsidP="00826455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</w:tr>
      <w:tr w:rsidR="0035643B" w:rsidRPr="005A04B2" w14:paraId="3FF267A9" w14:textId="77777777" w:rsidTr="000519CA">
        <w:tc>
          <w:tcPr>
            <w:tcW w:w="99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440A9B2" w14:textId="24FE9544" w:rsidR="0013298E" w:rsidRPr="008A14C3" w:rsidRDefault="0013298E" w:rsidP="0082645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Cs/>
                <w:snapToGrid/>
                <w:spacing w:val="-3"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Cs/>
                <w:noProof/>
                <w:snapToGrid/>
                <w:spacing w:val="-3"/>
                <w:sz w:val="22"/>
                <w:szCs w:val="22"/>
                <w:lang w:val="fr-FR" w:eastAsia="en-GB"/>
              </w:rPr>
              <w:drawing>
                <wp:anchor distT="0" distB="0" distL="114300" distR="114300" simplePos="0" relativeHeight="251670528" behindDoc="0" locked="0" layoutInCell="1" allowOverlap="1" wp14:anchorId="124F2B4C" wp14:editId="2840A7EF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38100</wp:posOffset>
                  </wp:positionV>
                  <wp:extent cx="225425" cy="228600"/>
                  <wp:effectExtent l="0" t="0" r="317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FBAE50F" w14:textId="41FE28C6" w:rsidR="0013298E" w:rsidRPr="008A14C3" w:rsidRDefault="0069020D" w:rsidP="0069020D">
            <w:pPr>
              <w:tabs>
                <w:tab w:val="left" w:pos="-720"/>
                <w:tab w:val="left" w:pos="415"/>
              </w:tabs>
              <w:suppressAutoHyphens/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1</w:t>
            </w:r>
            <w:r w:rsidR="004B7836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6</w:t>
            </w:r>
            <w:r w:rsidR="0013298E" w:rsidRPr="008A14C3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>.</w:t>
            </w:r>
            <w:r w:rsidRPr="008A14C3"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  <w:tab/>
            </w:r>
            <w:r w:rsidR="00F552B4" w:rsidRPr="00477E67">
              <w:rPr>
                <w:rFonts w:ascii="Arial" w:hAnsi="Arial" w:cs="Arial"/>
                <w:b/>
                <w:sz w:val="22"/>
                <w:szCs w:val="22"/>
                <w:lang w:val="fr-FR"/>
              </w:rPr>
              <w:t>Etat des signatures et des ratifications de la Convention sur les Droits de l'Homme et la biomédecine, du Protocole portant interdiction du clonage d'êtres humains, du Protocole relatif à la transplantation d’organes et de tissus d’origine humaine, du Protocole relatif à la recherche biomédicale et du Protocole relatif aux tests génétiques à des fins médicales</w:t>
            </w:r>
          </w:p>
        </w:tc>
      </w:tr>
      <w:tr w:rsidR="0035643B" w:rsidRPr="008A14C3" w14:paraId="58DCD3F6" w14:textId="77777777" w:rsidTr="000519CA">
        <w:tc>
          <w:tcPr>
            <w:tcW w:w="992" w:type="dxa"/>
            <w:vMerge w:val="restart"/>
            <w:shd w:val="clear" w:color="auto" w:fill="auto"/>
            <w:vAlign w:val="center"/>
          </w:tcPr>
          <w:p w14:paraId="26F487FD" w14:textId="77777777" w:rsidR="0013298E" w:rsidRPr="008A14C3" w:rsidRDefault="0013298E" w:rsidP="0082645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9351" w:type="dxa"/>
            <w:gridSpan w:val="2"/>
            <w:shd w:val="clear" w:color="auto" w:fill="auto"/>
            <w:vAlign w:val="center"/>
          </w:tcPr>
          <w:p w14:paraId="0E11B86D" w14:textId="2DDA008E" w:rsidR="0013298E" w:rsidRPr="008A14C3" w:rsidRDefault="00B71056" w:rsidP="00826455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Pr="008A14C3">
              <w:rPr>
                <w:rFonts w:ascii="Arial" w:hAnsi="Arial" w:cs="Arial"/>
                <w:b/>
                <w:sz w:val="22"/>
                <w:szCs w:val="22"/>
                <w:lang w:val="fr-FR"/>
              </w:rPr>
              <w:t>ocument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utile</w:t>
            </w:r>
          </w:p>
        </w:tc>
      </w:tr>
      <w:tr w:rsidR="0035643B" w:rsidRPr="005A04B2" w14:paraId="77237AA2" w14:textId="77777777" w:rsidTr="000519CA">
        <w:tc>
          <w:tcPr>
            <w:tcW w:w="992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ABC5E35" w14:textId="77777777" w:rsidR="0013298E" w:rsidRPr="008A14C3" w:rsidRDefault="0013298E" w:rsidP="0082645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napToGrid/>
                <w:spacing w:val="-3"/>
                <w:sz w:val="22"/>
                <w:szCs w:val="22"/>
                <w:lang w:val="fr-FR"/>
              </w:rPr>
            </w:pPr>
          </w:p>
        </w:tc>
        <w:tc>
          <w:tcPr>
            <w:tcW w:w="382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776E8EE" w14:textId="02383094" w:rsidR="0013298E" w:rsidRPr="008A14C3" w:rsidRDefault="001A69B9" w:rsidP="00826455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hyperlink r:id="rId33" w:history="1">
              <w:r w:rsidR="0013298E" w:rsidRPr="008A14C3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DH-BIO/</w:t>
              </w:r>
              <w:proofErr w:type="gramStart"/>
              <w:r w:rsidR="0013298E" w:rsidRPr="008A14C3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INF(</w:t>
              </w:r>
              <w:proofErr w:type="gramEnd"/>
              <w:r w:rsidR="0013298E" w:rsidRPr="008A14C3">
                <w:rPr>
                  <w:rStyle w:val="Hyperlink"/>
                  <w:rFonts w:ascii="Arial" w:hAnsi="Arial" w:cs="Arial"/>
                  <w:i/>
                  <w:spacing w:val="-3"/>
                  <w:sz w:val="22"/>
                  <w:szCs w:val="22"/>
                  <w:lang w:val="fr-FR"/>
                </w:rPr>
                <w:t>2020)3</w:t>
              </w:r>
            </w:hyperlink>
          </w:p>
        </w:tc>
        <w:tc>
          <w:tcPr>
            <w:tcW w:w="552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7D2A57D" w14:textId="50010B57" w:rsidR="0013298E" w:rsidRPr="008A14C3" w:rsidRDefault="00F552B4" w:rsidP="00826455">
            <w:pPr>
              <w:tabs>
                <w:tab w:val="left" w:pos="-720"/>
              </w:tabs>
              <w:suppressAutoHyphens/>
              <w:spacing w:before="40" w:after="4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pacing w:val="-3"/>
                <w:sz w:val="22"/>
                <w:szCs w:val="22"/>
                <w:lang w:val="fr-FR"/>
              </w:rPr>
              <w:t>Etat des signatures et des ratifications</w:t>
            </w:r>
          </w:p>
        </w:tc>
      </w:tr>
      <w:tr w:rsidR="0035643B" w:rsidRPr="005A04B2" w14:paraId="4FFC7BAF" w14:textId="77777777" w:rsidTr="000519CA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  <w:insideH w:val="single" w:sz="4" w:space="0" w:color="7030A0"/>
            <w:insideV w:val="single" w:sz="4" w:space="0" w:color="7030A0"/>
          </w:tblBorders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3AFF2A5" w14:textId="77777777" w:rsidR="0013298E" w:rsidRPr="008A14C3" w:rsidRDefault="0013298E" w:rsidP="00826455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fr-FR"/>
              </w:rPr>
            </w:pPr>
          </w:p>
        </w:tc>
      </w:tr>
    </w:tbl>
    <w:tbl>
      <w:tblPr>
        <w:tblW w:w="10348" w:type="dxa"/>
        <w:tblInd w:w="-5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5670"/>
      </w:tblGrid>
      <w:tr w:rsidR="00F552B4" w:rsidRPr="005A04B2" w14:paraId="22486138" w14:textId="77777777" w:rsidTr="00F552B4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B107" w14:textId="041FA16D" w:rsidR="00F552B4" w:rsidRPr="00477E67" w:rsidRDefault="004B7836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noProof/>
                <w:snapToGrid/>
                <w:spacing w:val="-3"/>
                <w:sz w:val="22"/>
                <w:szCs w:val="22"/>
                <w:u w:val="single"/>
                <w:lang w:val="fr-FR" w:eastAsia="en-GB"/>
              </w:rPr>
              <w:drawing>
                <wp:anchor distT="0" distB="0" distL="114300" distR="114300" simplePos="0" relativeHeight="251680768" behindDoc="0" locked="0" layoutInCell="1" allowOverlap="1" wp14:anchorId="4C808FBD" wp14:editId="3C04C7B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-13970</wp:posOffset>
                  </wp:positionV>
                  <wp:extent cx="225425" cy="228600"/>
                  <wp:effectExtent l="0" t="0" r="317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3BB3" w14:textId="17A936A2" w:rsidR="00F552B4" w:rsidRPr="00B65F8E" w:rsidRDefault="00F552B4" w:rsidP="00F552B4">
            <w:pPr>
              <w:tabs>
                <w:tab w:val="left" w:pos="-720"/>
                <w:tab w:val="left" w:pos="456"/>
              </w:tabs>
              <w:suppressAutoHyphens/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1</w:t>
            </w:r>
            <w:r w:rsidR="004B7836">
              <w:rPr>
                <w:rFonts w:ascii="Arial" w:hAnsi="Arial" w:cs="Arial"/>
                <w:b/>
                <w:sz w:val="22"/>
                <w:szCs w:val="22"/>
                <w:lang w:val="fr-FR"/>
              </w:rPr>
              <w:t>7</w:t>
            </w:r>
            <w:r w:rsidRPr="00B65F8E">
              <w:rPr>
                <w:rFonts w:ascii="Arial" w:hAnsi="Arial" w:cs="Arial"/>
                <w:b/>
                <w:sz w:val="22"/>
                <w:szCs w:val="22"/>
                <w:lang w:val="fr-F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ab/>
            </w:r>
            <w:r w:rsidRPr="00B65F8E">
              <w:rPr>
                <w:rFonts w:ascii="Arial" w:hAnsi="Arial" w:cs="Arial"/>
                <w:b/>
                <w:sz w:val="22"/>
                <w:szCs w:val="22"/>
                <w:lang w:val="fr-FR"/>
              </w:rPr>
              <w:t>Coopération avec d’autres comités</w:t>
            </w:r>
          </w:p>
          <w:p w14:paraId="4D1A19EB" w14:textId="77777777" w:rsidR="00F552B4" w:rsidRPr="00B65F8E" w:rsidRDefault="00F552B4" w:rsidP="00F552B4">
            <w:pPr>
              <w:pStyle w:val="ListParagraph"/>
              <w:numPr>
                <w:ilvl w:val="0"/>
                <w:numId w:val="24"/>
              </w:numPr>
              <w:tabs>
                <w:tab w:val="left" w:pos="-720"/>
              </w:tabs>
              <w:suppressAutoHyphens/>
              <w:spacing w:before="40" w:after="40"/>
              <w:ind w:left="317" w:firstLine="0"/>
              <w:rPr>
                <w:rFonts w:ascii="Arial" w:hAnsi="Arial" w:cs="Arial"/>
                <w:bCs/>
                <w:lang w:val="fr-FR"/>
              </w:rPr>
            </w:pPr>
            <w:r w:rsidRPr="00B65F8E">
              <w:rPr>
                <w:rFonts w:ascii="Arial" w:hAnsi="Arial" w:cs="Arial"/>
                <w:bCs/>
                <w:lang w:val="fr-FR"/>
              </w:rPr>
              <w:t>Comité européen sur la transplantation d’organes (CD-P-TO)</w:t>
            </w:r>
          </w:p>
          <w:p w14:paraId="7D6128AE" w14:textId="77777777" w:rsidR="00F552B4" w:rsidRPr="00B65F8E" w:rsidRDefault="00F552B4" w:rsidP="00F552B4">
            <w:pPr>
              <w:pStyle w:val="ListParagraph"/>
              <w:numPr>
                <w:ilvl w:val="0"/>
                <w:numId w:val="24"/>
              </w:numPr>
              <w:tabs>
                <w:tab w:val="left" w:pos="-720"/>
              </w:tabs>
              <w:suppressAutoHyphens/>
              <w:spacing w:before="40" w:after="40"/>
              <w:ind w:left="317" w:firstLine="0"/>
              <w:rPr>
                <w:rFonts w:ascii="Arial" w:hAnsi="Arial" w:cs="Arial"/>
                <w:bCs/>
                <w:lang w:val="fr-FR"/>
              </w:rPr>
            </w:pPr>
            <w:r w:rsidRPr="00B65F8E">
              <w:rPr>
                <w:rFonts w:ascii="Arial" w:hAnsi="Arial" w:cs="Arial"/>
                <w:bCs/>
                <w:lang w:val="fr-FR"/>
              </w:rPr>
              <w:lastRenderedPageBreak/>
              <w:t>Comité européen sur la transfusion sanguine (CD-P-TS)</w:t>
            </w:r>
          </w:p>
          <w:p w14:paraId="13629306" w14:textId="77777777" w:rsidR="00F552B4" w:rsidRDefault="00F552B4" w:rsidP="00F552B4">
            <w:pPr>
              <w:pStyle w:val="ListParagraph"/>
              <w:numPr>
                <w:ilvl w:val="0"/>
                <w:numId w:val="24"/>
              </w:numPr>
              <w:tabs>
                <w:tab w:val="left" w:pos="-720"/>
              </w:tabs>
              <w:suppressAutoHyphens/>
              <w:spacing w:before="40" w:after="40"/>
              <w:ind w:left="317" w:firstLine="0"/>
              <w:jc w:val="both"/>
              <w:rPr>
                <w:rFonts w:ascii="Arial" w:hAnsi="Arial" w:cs="Arial"/>
                <w:bCs/>
                <w:lang w:val="fr-FR"/>
              </w:rPr>
            </w:pPr>
            <w:r w:rsidRPr="00B65F8E">
              <w:rPr>
                <w:rFonts w:ascii="Arial" w:hAnsi="Arial" w:cs="Arial"/>
                <w:bCs/>
                <w:lang w:val="fr-FR"/>
              </w:rPr>
              <w:t xml:space="preserve">Comité consultatif de la Convention pour la protection des personnes à l’égard du </w:t>
            </w:r>
            <w:r>
              <w:rPr>
                <w:rFonts w:ascii="Arial" w:hAnsi="Arial" w:cs="Arial"/>
                <w:bCs/>
                <w:lang w:val="fr-FR"/>
              </w:rPr>
              <w:tab/>
            </w:r>
            <w:r w:rsidRPr="00B65F8E">
              <w:rPr>
                <w:rFonts w:ascii="Arial" w:hAnsi="Arial" w:cs="Arial"/>
                <w:bCs/>
                <w:lang w:val="fr-FR"/>
              </w:rPr>
              <w:t>traitement automatisé des données à caractère personnel (T-PD)</w:t>
            </w:r>
          </w:p>
          <w:p w14:paraId="47AF11BD" w14:textId="77777777" w:rsidR="00F552B4" w:rsidRPr="009207C3" w:rsidRDefault="00F552B4" w:rsidP="00F552B4">
            <w:pPr>
              <w:pStyle w:val="ListParagraph"/>
              <w:numPr>
                <w:ilvl w:val="0"/>
                <w:numId w:val="24"/>
              </w:numPr>
              <w:tabs>
                <w:tab w:val="left" w:pos="-720"/>
              </w:tabs>
              <w:suppressAutoHyphens/>
              <w:spacing w:before="40" w:after="40"/>
              <w:ind w:left="317" w:firstLine="0"/>
              <w:jc w:val="both"/>
              <w:rPr>
                <w:rFonts w:ascii="Arial" w:hAnsi="Arial" w:cs="Arial"/>
                <w:bCs/>
                <w:lang w:val="fr-FR"/>
              </w:rPr>
            </w:pPr>
            <w:r w:rsidRPr="00B65F8E">
              <w:rPr>
                <w:rFonts w:ascii="Arial" w:hAnsi="Arial" w:cs="Arial"/>
                <w:bCs/>
                <w:lang w:val="fr-FR"/>
              </w:rPr>
              <w:t xml:space="preserve">Comité </w:t>
            </w:r>
            <w:r>
              <w:rPr>
                <w:rFonts w:ascii="Arial" w:hAnsi="Arial" w:cs="Arial"/>
                <w:bCs/>
                <w:lang w:val="fr-FR"/>
              </w:rPr>
              <w:t>directeur</w:t>
            </w:r>
            <w:r w:rsidRPr="00B65F8E">
              <w:rPr>
                <w:rFonts w:ascii="Arial" w:hAnsi="Arial" w:cs="Arial"/>
                <w:bCs/>
                <w:lang w:val="fr-FR"/>
              </w:rPr>
              <w:t xml:space="preserve"> pour les droits de l'enfant (C</w:t>
            </w:r>
            <w:r>
              <w:rPr>
                <w:rFonts w:ascii="Arial" w:hAnsi="Arial" w:cs="Arial"/>
                <w:bCs/>
                <w:lang w:val="fr-FR"/>
              </w:rPr>
              <w:t>DE</w:t>
            </w:r>
            <w:r w:rsidRPr="00B65F8E">
              <w:rPr>
                <w:rFonts w:ascii="Arial" w:hAnsi="Arial" w:cs="Arial"/>
                <w:bCs/>
                <w:lang w:val="fr-FR"/>
              </w:rPr>
              <w:t>NF)</w:t>
            </w:r>
          </w:p>
        </w:tc>
      </w:tr>
      <w:tr w:rsidR="00F552B4" w14:paraId="1FB73FFD" w14:textId="77777777" w:rsidTr="00F552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67DA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ED1D" w14:textId="77777777" w:rsidR="00F552B4" w:rsidRDefault="00F552B4" w:rsidP="006C544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b/>
                <w:sz w:val="22"/>
                <w:szCs w:val="22"/>
                <w:lang w:val="fr-FR"/>
              </w:rPr>
              <w:t>Document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s</w:t>
            </w:r>
            <w:r w:rsidRPr="00477E6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utiles</w:t>
            </w:r>
          </w:p>
        </w:tc>
      </w:tr>
      <w:tr w:rsidR="00F552B4" w:rsidRPr="005A04B2" w14:paraId="70CC97FC" w14:textId="77777777" w:rsidTr="00A40F5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8734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BBDF" w14:textId="77777777" w:rsidR="00F552B4" w:rsidRPr="00F60D70" w:rsidRDefault="00F552B4" w:rsidP="006C544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207C3">
              <w:rPr>
                <w:rFonts w:ascii="Arial" w:hAnsi="Arial" w:cs="Arial"/>
                <w:i/>
                <w:sz w:val="22"/>
                <w:szCs w:val="22"/>
                <w:lang w:val="fr-FR"/>
              </w:rPr>
              <w:t>DH-</w:t>
            </w:r>
            <w:proofErr w:type="gramStart"/>
            <w:r w:rsidRPr="009207C3">
              <w:rPr>
                <w:rFonts w:ascii="Arial" w:hAnsi="Arial" w:cs="Arial"/>
                <w:i/>
                <w:sz w:val="22"/>
                <w:szCs w:val="22"/>
                <w:lang w:val="fr-FR"/>
              </w:rPr>
              <w:t>BIO(</w:t>
            </w:r>
            <w:proofErr w:type="gramEnd"/>
            <w:r w:rsidRPr="009207C3">
              <w:rPr>
                <w:rFonts w:ascii="Arial" w:hAnsi="Arial" w:cs="Arial"/>
                <w:i/>
                <w:sz w:val="22"/>
                <w:szCs w:val="22"/>
                <w:lang w:val="fr-FR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20</w:t>
            </w:r>
            <w:r w:rsidRPr="009207C3">
              <w:rPr>
                <w:rFonts w:ascii="Arial" w:hAnsi="Arial" w:cs="Arial"/>
                <w:i/>
                <w:sz w:val="22"/>
                <w:szCs w:val="22"/>
                <w:lang w:val="fr-FR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15A7" w14:textId="77777777" w:rsidR="00F552B4" w:rsidRPr="00F60D70" w:rsidRDefault="00F552B4" w:rsidP="006C5445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F60D70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Développements dans les autres instances du Conseil de l’Europe</w:t>
            </w:r>
          </w:p>
        </w:tc>
      </w:tr>
      <w:tr w:rsidR="00F552B4" w:rsidRPr="005A04B2" w14:paraId="41B16E2E" w14:textId="77777777" w:rsidTr="00A40F5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8319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4D4B" w14:textId="77777777" w:rsidR="00F552B4" w:rsidRPr="00AF683D" w:rsidRDefault="00F552B4" w:rsidP="006C544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AF683D">
              <w:rPr>
                <w:rFonts w:ascii="Arial" w:hAnsi="Arial" w:cs="Arial"/>
                <w:i/>
                <w:sz w:val="22"/>
                <w:szCs w:val="22"/>
                <w:lang w:val="fr-FR"/>
              </w:rPr>
              <w:t>CD-P-TO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0FCA" w14:textId="44B1A367" w:rsidR="00F552B4" w:rsidRPr="00F60D70" w:rsidRDefault="001A69B9" w:rsidP="006C544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hyperlink r:id="rId34" w:history="1">
              <w:r w:rsidR="00F552B4" w:rsidRPr="00A0217E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  <w:lang w:val="fr-FR"/>
                </w:rPr>
                <w:t>Mandat du CD-P-TO</w:t>
              </w:r>
            </w:hyperlink>
          </w:p>
        </w:tc>
      </w:tr>
      <w:tr w:rsidR="00F552B4" w:rsidRPr="005A04B2" w14:paraId="39FDF22E" w14:textId="77777777" w:rsidTr="00A40F5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C496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923A" w14:textId="77777777" w:rsidR="00F552B4" w:rsidRPr="00AF683D" w:rsidRDefault="00F552B4" w:rsidP="006C544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AF683D">
              <w:rPr>
                <w:rFonts w:ascii="Arial" w:hAnsi="Arial" w:cs="Arial"/>
                <w:i/>
                <w:sz w:val="22"/>
                <w:szCs w:val="22"/>
                <w:lang w:val="fr-FR"/>
              </w:rPr>
              <w:t>CD-P-TS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657A" w14:textId="5DF6A458" w:rsidR="00F552B4" w:rsidRPr="00F60D70" w:rsidRDefault="001A69B9" w:rsidP="006C544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hyperlink r:id="rId35" w:history="1">
              <w:r w:rsidR="00F552B4" w:rsidRPr="00A0217E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  <w:lang w:val="fr-FR"/>
                </w:rPr>
                <w:t>Mandat du CD-P-TS</w:t>
              </w:r>
            </w:hyperlink>
          </w:p>
        </w:tc>
      </w:tr>
      <w:tr w:rsidR="00F552B4" w:rsidRPr="005A04B2" w14:paraId="223F7D16" w14:textId="77777777" w:rsidTr="00A40F5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A806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DBCC" w14:textId="77777777" w:rsidR="00F552B4" w:rsidRPr="00AF683D" w:rsidRDefault="00F552B4" w:rsidP="006C544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AF683D">
              <w:rPr>
                <w:rFonts w:ascii="Arial" w:hAnsi="Arial" w:cs="Arial"/>
                <w:i/>
                <w:sz w:val="22"/>
                <w:szCs w:val="22"/>
                <w:lang w:val="fr-FR"/>
              </w:rPr>
              <w:t>T-PD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1759" w14:textId="77777777" w:rsidR="00F552B4" w:rsidRPr="00F60D70" w:rsidRDefault="001A69B9" w:rsidP="006C544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hyperlink r:id="rId36" w:history="1">
              <w:r w:rsidR="00F552B4" w:rsidRPr="00F60D70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Règlement intérieur du T-PD</w:t>
              </w:r>
            </w:hyperlink>
            <w:r w:rsidR="00F552B4"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  <w:t xml:space="preserve"> ; </w:t>
            </w:r>
            <w:hyperlink r:id="rId37" w:history="1">
              <w:r w:rsidR="00F552B4" w:rsidRPr="007B487C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Programme de travail</w:t>
              </w:r>
            </w:hyperlink>
          </w:p>
        </w:tc>
      </w:tr>
      <w:tr w:rsidR="00F552B4" w:rsidRPr="00F60D70" w14:paraId="6498581E" w14:textId="77777777" w:rsidTr="00A40F5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80F7" w14:textId="77777777" w:rsidR="00F552B4" w:rsidRPr="00477E67" w:rsidRDefault="00F552B4" w:rsidP="006C544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8AFA" w14:textId="77777777" w:rsidR="00F552B4" w:rsidRPr="00AF683D" w:rsidRDefault="00F552B4" w:rsidP="006C544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CDENF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6D69" w14:textId="77777777" w:rsidR="00F552B4" w:rsidRPr="00F60D70" w:rsidRDefault="001A69B9" w:rsidP="006C544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hyperlink r:id="rId38" w:history="1">
              <w:r w:rsidR="00F552B4" w:rsidRPr="009207C3">
                <w:rPr>
                  <w:rStyle w:val="Hyperlink"/>
                  <w:rFonts w:ascii="Arial" w:hAnsi="Arial" w:cs="Arial"/>
                  <w:i/>
                  <w:sz w:val="22"/>
                  <w:lang w:val="fr-FR"/>
                </w:rPr>
                <w:t>M</w:t>
              </w:r>
              <w:r w:rsidR="00F552B4" w:rsidRPr="009207C3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andat du CDENF</w:t>
              </w:r>
            </w:hyperlink>
          </w:p>
        </w:tc>
      </w:tr>
    </w:tbl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351"/>
      </w:tblGrid>
      <w:tr w:rsidR="0035643B" w:rsidRPr="008A14C3" w14:paraId="6FDC611C" w14:textId="77777777" w:rsidTr="000519CA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pct25" w:color="auto" w:fill="auto"/>
            <w:vAlign w:val="center"/>
          </w:tcPr>
          <w:p w14:paraId="7B150136" w14:textId="77777777" w:rsidR="0013298E" w:rsidRPr="008A14C3" w:rsidRDefault="0013298E" w:rsidP="00826455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fr-FR"/>
              </w:rPr>
            </w:pPr>
          </w:p>
        </w:tc>
      </w:tr>
      <w:tr w:rsidR="0035643B" w:rsidRPr="005A04B2" w14:paraId="1B7E5145" w14:textId="77777777" w:rsidTr="000519CA">
        <w:tc>
          <w:tcPr>
            <w:tcW w:w="992" w:type="dxa"/>
            <w:tcBorders>
              <w:top w:val="single" w:sz="4" w:space="0" w:color="00000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  <w:vAlign w:val="center"/>
          </w:tcPr>
          <w:p w14:paraId="74866FF9" w14:textId="77777777" w:rsidR="0013298E" w:rsidRPr="008A14C3" w:rsidRDefault="0013298E" w:rsidP="0082645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fr-FR"/>
              </w:rPr>
            </w:pPr>
            <w:r w:rsidRPr="008A14C3">
              <w:rPr>
                <w:rFonts w:ascii="Arial" w:hAnsi="Arial" w:cs="Arial"/>
                <w:b/>
                <w:bCs/>
                <w:noProof/>
                <w:snapToGrid/>
                <w:spacing w:val="-3"/>
                <w:sz w:val="22"/>
                <w:szCs w:val="22"/>
                <w:u w:val="single"/>
                <w:lang w:val="fr-FR" w:eastAsia="en-GB"/>
              </w:rPr>
              <w:drawing>
                <wp:anchor distT="0" distB="0" distL="114300" distR="114300" simplePos="0" relativeHeight="251672576" behindDoc="0" locked="0" layoutInCell="1" allowOverlap="1" wp14:anchorId="16896A34" wp14:editId="6852B49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-10795</wp:posOffset>
                  </wp:positionV>
                  <wp:extent cx="225425" cy="228600"/>
                  <wp:effectExtent l="0" t="0" r="317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7030A0"/>
              <w:bottom w:val="single" w:sz="4" w:space="0" w:color="000000"/>
              <w:right w:val="single" w:sz="4" w:space="0" w:color="7030A0"/>
            </w:tcBorders>
            <w:shd w:val="clear" w:color="auto" w:fill="auto"/>
          </w:tcPr>
          <w:p w14:paraId="64828696" w14:textId="437F7098" w:rsidR="0013298E" w:rsidRPr="008A14C3" w:rsidRDefault="00F552B4" w:rsidP="0069020D">
            <w:pPr>
              <w:pStyle w:val="COEligne"/>
              <w:tabs>
                <w:tab w:val="left" w:pos="441"/>
              </w:tabs>
              <w:spacing w:before="40" w:after="40"/>
              <w:ind w:right="487"/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</w:pPr>
            <w:r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>1</w:t>
            </w:r>
            <w:r w:rsidR="004B7836"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>8</w:t>
            </w:r>
            <w:r w:rsidR="0013298E" w:rsidRPr="008A14C3"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>.</w:t>
            </w:r>
            <w:r w:rsidR="0069020D" w:rsidRPr="008A14C3"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ab/>
            </w:r>
            <w:r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>Activités de c</w:t>
            </w:r>
            <w:r w:rsidR="0013298E" w:rsidRPr="008A14C3"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>oop</w:t>
            </w:r>
            <w:r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>é</w:t>
            </w:r>
            <w:r w:rsidR="0013298E" w:rsidRPr="008A14C3"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  <w:t>ration</w:t>
            </w:r>
          </w:p>
          <w:p w14:paraId="242748DC" w14:textId="77777777" w:rsidR="00031EEA" w:rsidRPr="008A14C3" w:rsidRDefault="00031EEA" w:rsidP="0069020D">
            <w:pPr>
              <w:pStyle w:val="COEligne"/>
              <w:tabs>
                <w:tab w:val="left" w:pos="441"/>
              </w:tabs>
              <w:spacing w:before="40" w:after="40"/>
              <w:ind w:right="487"/>
              <w:rPr>
                <w:rFonts w:cs="Arial"/>
                <w:b/>
                <w:bCs/>
                <w:i w:val="0"/>
                <w:sz w:val="22"/>
                <w:szCs w:val="22"/>
                <w:u w:val="none"/>
                <w:lang w:val="fr-FR"/>
              </w:rPr>
            </w:pPr>
          </w:p>
          <w:p w14:paraId="789C33DB" w14:textId="7FAAAA91" w:rsidR="0013298E" w:rsidRPr="008A14C3" w:rsidRDefault="0013298E" w:rsidP="009C2F7D">
            <w:pPr>
              <w:pStyle w:val="COEligne"/>
              <w:numPr>
                <w:ilvl w:val="0"/>
                <w:numId w:val="4"/>
              </w:numPr>
              <w:spacing w:before="40" w:after="40"/>
              <w:ind w:left="741" w:right="487"/>
              <w:rPr>
                <w:rFonts w:cs="Arial"/>
                <w:bCs/>
                <w:i w:val="0"/>
                <w:sz w:val="22"/>
                <w:szCs w:val="22"/>
                <w:u w:val="none"/>
                <w:lang w:val="fr-FR"/>
              </w:rPr>
            </w:pPr>
            <w:r w:rsidRPr="008A14C3">
              <w:rPr>
                <w:rFonts w:cs="Arial"/>
                <w:bCs/>
                <w:i w:val="0"/>
                <w:sz w:val="22"/>
                <w:szCs w:val="22"/>
                <w:u w:val="none"/>
                <w:lang w:val="fr-FR"/>
              </w:rPr>
              <w:t xml:space="preserve">Information </w:t>
            </w:r>
            <w:r w:rsidR="00F552B4">
              <w:rPr>
                <w:rFonts w:cs="Arial"/>
                <w:bCs/>
                <w:i w:val="0"/>
                <w:sz w:val="22"/>
                <w:szCs w:val="22"/>
                <w:u w:val="none"/>
                <w:lang w:val="fr-FR"/>
              </w:rPr>
              <w:t>sur les activités pertinentes prévues sous le Plan d’Action arménien</w:t>
            </w:r>
          </w:p>
        </w:tc>
      </w:tr>
    </w:tbl>
    <w:p w14:paraId="4E006445" w14:textId="77777777" w:rsidR="00FF5178" w:rsidRPr="008A14C3" w:rsidRDefault="00FF5178">
      <w:pPr>
        <w:rPr>
          <w:rFonts w:ascii="Arial" w:hAnsi="Arial" w:cs="Arial"/>
          <w:lang w:val="fr-FR"/>
        </w:rPr>
      </w:pPr>
    </w:p>
    <w:tbl>
      <w:tblPr>
        <w:tblpPr w:leftFromText="141" w:rightFromText="141" w:vertAnchor="text" w:tblpY="1"/>
        <w:tblOverlap w:val="never"/>
        <w:tblW w:w="103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8"/>
        <w:gridCol w:w="5528"/>
      </w:tblGrid>
      <w:tr w:rsidR="0035643B" w:rsidRPr="005A04B2" w14:paraId="1ACCA55F" w14:textId="77777777" w:rsidTr="008A1070">
        <w:trPr>
          <w:trHeight w:val="417"/>
        </w:trPr>
        <w:tc>
          <w:tcPr>
            <w:tcW w:w="10349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CCA55E" w14:textId="1D9B0ED6" w:rsidR="004B1AB3" w:rsidRPr="008A14C3" w:rsidRDefault="005E51EA" w:rsidP="004B1AB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DOCUMENTS SOUMIS POUR AC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</w:t>
            </w:r>
            <w:r w:rsidRPr="00477E6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UALISATION EVENTUELLE</w:t>
            </w:r>
          </w:p>
        </w:tc>
      </w:tr>
      <w:tr w:rsidR="0035643B" w:rsidRPr="005A04B2" w14:paraId="1ACCA562" w14:textId="77777777" w:rsidTr="008A1070">
        <w:tc>
          <w:tcPr>
            <w:tcW w:w="993" w:type="dxa"/>
            <w:vMerge w:val="restart"/>
            <w:shd w:val="clear" w:color="auto" w:fill="auto"/>
            <w:vAlign w:val="center"/>
          </w:tcPr>
          <w:p w14:paraId="1ACCA560" w14:textId="77777777" w:rsidR="004B1AB3" w:rsidRPr="008A14C3" w:rsidRDefault="004B1AB3" w:rsidP="004B1AB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1ACCA561" w14:textId="50359154" w:rsidR="004B1AB3" w:rsidRPr="008A14C3" w:rsidRDefault="00215C20" w:rsidP="004B1AB3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sz w:val="22"/>
                <w:szCs w:val="22"/>
                <w:lang w:val="fr-FR"/>
              </w:rPr>
              <w:t>Les délégations sont invitées à fournir, le cas échéant, des informations mises à jour pour les documents suivants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:</w:t>
            </w:r>
          </w:p>
        </w:tc>
      </w:tr>
      <w:tr w:rsidR="00F32172" w:rsidRPr="008A14C3" w14:paraId="1ACCA566" w14:textId="77777777" w:rsidTr="008A1070">
        <w:trPr>
          <w:trHeight w:val="139"/>
        </w:trPr>
        <w:tc>
          <w:tcPr>
            <w:tcW w:w="993" w:type="dxa"/>
            <w:vMerge/>
            <w:shd w:val="clear" w:color="auto" w:fill="auto"/>
            <w:vAlign w:val="center"/>
          </w:tcPr>
          <w:p w14:paraId="1ACCA563" w14:textId="77777777" w:rsidR="00F32172" w:rsidRPr="008A14C3" w:rsidRDefault="00F32172" w:rsidP="00F3217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64" w14:textId="751F4451" w:rsidR="00F32172" w:rsidRPr="008A14C3" w:rsidRDefault="00F32172" w:rsidP="00F32172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DH-BIO/</w:t>
            </w:r>
            <w:proofErr w:type="gramStart"/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INF(</w:t>
            </w:r>
            <w:proofErr w:type="gramEnd"/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2016)4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CCA565" w14:textId="63CFE455" w:rsidR="00F32172" w:rsidRPr="008A14C3" w:rsidRDefault="00F32172" w:rsidP="00F3217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Questionnaire mise-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à</w:t>
            </w:r>
            <w:r w:rsidRPr="00477E67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-jour sur la procréation médicalement assistée (PMA). Réponses des délégations</w:t>
            </w:r>
          </w:p>
        </w:tc>
      </w:tr>
      <w:tr w:rsidR="00F32172" w:rsidRPr="005A04B2" w14:paraId="1ACCA56A" w14:textId="77777777" w:rsidTr="008A1070">
        <w:trPr>
          <w:trHeight w:val="139"/>
        </w:trPr>
        <w:tc>
          <w:tcPr>
            <w:tcW w:w="993" w:type="dxa"/>
            <w:vMerge/>
            <w:shd w:val="clear" w:color="auto" w:fill="auto"/>
            <w:vAlign w:val="center"/>
          </w:tcPr>
          <w:p w14:paraId="1ACCA567" w14:textId="77777777" w:rsidR="00F32172" w:rsidRPr="008A14C3" w:rsidRDefault="00F32172" w:rsidP="00F3217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68" w14:textId="73EB9C3C" w:rsidR="00F32172" w:rsidRPr="008A14C3" w:rsidRDefault="00F32172" w:rsidP="00F32172">
            <w:pPr>
              <w:spacing w:before="40" w:after="40"/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  <w:lang w:val="fr-FR"/>
              </w:rPr>
            </w:pPr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DH-BIO/</w:t>
            </w:r>
            <w:proofErr w:type="gramStart"/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INF(</w:t>
            </w:r>
            <w:proofErr w:type="gramEnd"/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2016)4 Addendum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CCA569" w14:textId="377C2D0A" w:rsidR="00F32172" w:rsidRPr="008A14C3" w:rsidRDefault="00F32172" w:rsidP="00F32172">
            <w:pPr>
              <w:spacing w:before="40" w:after="40"/>
              <w:jc w:val="both"/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  <w:lang w:val="fr-FR"/>
              </w:rPr>
            </w:pPr>
            <w:r w:rsidRPr="00477E67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Réponses au questionnaire sur la gestion pour autrui</w:t>
            </w:r>
          </w:p>
        </w:tc>
      </w:tr>
      <w:tr w:rsidR="00F32172" w:rsidRPr="005A04B2" w14:paraId="1ACCA56E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6B" w14:textId="77777777" w:rsidR="00F32172" w:rsidRPr="008A14C3" w:rsidRDefault="00F32172" w:rsidP="00F3217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6C" w14:textId="0DC84C45" w:rsidR="00F32172" w:rsidRPr="008A14C3" w:rsidRDefault="00F32172" w:rsidP="00F32172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DH-BIO/</w:t>
            </w:r>
            <w:proofErr w:type="gramStart"/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INF(</w:t>
            </w:r>
            <w:proofErr w:type="gramEnd"/>
            <w:r w:rsidRPr="001A69B9">
              <w:rPr>
                <w:rFonts w:ascii="Arial" w:hAnsi="Arial" w:cs="Arial"/>
                <w:i/>
                <w:sz w:val="22"/>
                <w:szCs w:val="22"/>
                <w:lang w:val="fr-FR"/>
              </w:rPr>
              <w:t>2015)6</w:t>
            </w:r>
            <w:bookmarkStart w:id="6" w:name="_GoBack"/>
            <w:bookmarkEnd w:id="6"/>
          </w:p>
        </w:tc>
        <w:tc>
          <w:tcPr>
            <w:tcW w:w="5528" w:type="dxa"/>
            <w:shd w:val="clear" w:color="auto" w:fill="auto"/>
            <w:vAlign w:val="center"/>
          </w:tcPr>
          <w:p w14:paraId="1ACCA56D" w14:textId="6043C923" w:rsidR="00F32172" w:rsidRPr="008A14C3" w:rsidRDefault="00F32172" w:rsidP="00F32172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Document de base sur le diagnostic préimplantatoire et prénatal - législation</w:t>
            </w:r>
          </w:p>
        </w:tc>
      </w:tr>
      <w:tr w:rsidR="00F32172" w:rsidRPr="005A04B2" w14:paraId="0C3F7079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367BCB08" w14:textId="77777777" w:rsidR="00F32172" w:rsidRPr="008A14C3" w:rsidRDefault="00F32172" w:rsidP="00F32172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628B771" w14:textId="425F2B0F" w:rsidR="00F32172" w:rsidRPr="008A14C3" w:rsidRDefault="00F32172" w:rsidP="00F32172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1A69B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DH-</w:t>
            </w:r>
            <w:proofErr w:type="gramStart"/>
            <w:r w:rsidRPr="001A69B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BIO(</w:t>
            </w:r>
            <w:proofErr w:type="gramEnd"/>
            <w:r w:rsidRPr="001A69B9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2020)12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12331C" w14:textId="3B0A5DEB" w:rsidR="00F32172" w:rsidRPr="008A14C3" w:rsidRDefault="00F32172" w:rsidP="00F32172">
            <w:pPr>
              <w:spacing w:before="40" w:after="40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Développements législatifs en matière de transfert nucléaire et leur relation avec l’Article 18.2 de la Convention</w:t>
            </w:r>
          </w:p>
        </w:tc>
      </w:tr>
      <w:tr w:rsidR="005E51EA" w:rsidRPr="005A04B2" w14:paraId="1ACCA574" w14:textId="77777777" w:rsidTr="008A1070">
        <w:trPr>
          <w:trHeight w:val="417"/>
        </w:trPr>
        <w:tc>
          <w:tcPr>
            <w:tcW w:w="10349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CCA573" w14:textId="4AD579B0" w:rsidR="005E51EA" w:rsidRPr="008A14C3" w:rsidRDefault="005E51EA" w:rsidP="005E51E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DOCUMENTS UTILES POUR PLUSIEURS POINTS</w:t>
            </w:r>
          </w:p>
        </w:tc>
      </w:tr>
      <w:tr w:rsidR="0035643B" w:rsidRPr="005A04B2" w14:paraId="1ACCA578" w14:textId="77777777" w:rsidTr="008A1070">
        <w:tc>
          <w:tcPr>
            <w:tcW w:w="993" w:type="dxa"/>
            <w:vMerge w:val="restart"/>
            <w:shd w:val="clear" w:color="auto" w:fill="auto"/>
            <w:vAlign w:val="center"/>
          </w:tcPr>
          <w:p w14:paraId="1ACCA575" w14:textId="77777777" w:rsidR="004B1AB3" w:rsidRPr="008A14C3" w:rsidRDefault="004B1AB3" w:rsidP="004B1AB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76" w14:textId="0E52AD0D" w:rsidR="004B1AB3" w:rsidRPr="002D1CA1" w:rsidRDefault="001A69B9" w:rsidP="004B1AB3">
            <w:pPr>
              <w:pStyle w:val="COELignes"/>
              <w:spacing w:before="40" w:after="40"/>
              <w:jc w:val="left"/>
              <w:rPr>
                <w:rFonts w:cs="Arial"/>
                <w:sz w:val="22"/>
                <w:szCs w:val="22"/>
                <w:u w:val="none"/>
                <w:lang w:val="fr-FR"/>
              </w:rPr>
            </w:pPr>
            <w:hyperlink r:id="rId39" w:history="1">
              <w:r w:rsidR="004B1AB3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DH-BIO/RAP</w:t>
              </w:r>
              <w:r w:rsidR="00785325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 xml:space="preserve"> 16</w:t>
              </w:r>
            </w:hyperlink>
          </w:p>
        </w:tc>
        <w:tc>
          <w:tcPr>
            <w:tcW w:w="5528" w:type="dxa"/>
            <w:shd w:val="clear" w:color="auto" w:fill="auto"/>
            <w:vAlign w:val="center"/>
          </w:tcPr>
          <w:p w14:paraId="1ACCA577" w14:textId="42CC48EA" w:rsidR="004B1AB3" w:rsidRPr="005E51EA" w:rsidRDefault="005E51EA" w:rsidP="004B1AB3">
            <w:pPr>
              <w:spacing w:before="40" w:after="4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Rapport de la 1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6</w:t>
            </w:r>
            <w:r w:rsidRPr="00477E67">
              <w:rPr>
                <w:rFonts w:ascii="Arial" w:hAnsi="Arial" w:cs="Arial"/>
                <w:bCs/>
                <w:i/>
                <w:snapToGrid/>
                <w:sz w:val="22"/>
                <w:szCs w:val="22"/>
                <w:vertAlign w:val="superscript"/>
                <w:lang w:val="fr-FR"/>
              </w:rPr>
              <w:t>ème</w:t>
            </w: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réunion du DH-BIO</w:t>
            </w:r>
          </w:p>
        </w:tc>
      </w:tr>
      <w:tr w:rsidR="002D1CA1" w:rsidRPr="005A04B2" w14:paraId="1ACCA57C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79" w14:textId="77777777" w:rsidR="002D1CA1" w:rsidRPr="008A14C3" w:rsidRDefault="002D1CA1" w:rsidP="002D1CA1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7A" w14:textId="06B48BA0" w:rsidR="002D1CA1" w:rsidRPr="002D1CA1" w:rsidRDefault="001A69B9" w:rsidP="002D1CA1">
            <w:pPr>
              <w:pStyle w:val="COELignes"/>
              <w:spacing w:before="40" w:after="40"/>
              <w:jc w:val="left"/>
              <w:rPr>
                <w:rFonts w:cs="Arial"/>
                <w:bCs/>
                <w:sz w:val="22"/>
                <w:szCs w:val="22"/>
                <w:u w:val="none"/>
                <w:lang w:val="fr-FR"/>
              </w:rPr>
            </w:pPr>
            <w:hyperlink r:id="rId40" w:history="1"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 xml:space="preserve">DH-BIO/BU </w:t>
              </w:r>
              <w:proofErr w:type="gramStart"/>
              <w:r w:rsidR="002D1CA1" w:rsidRPr="002D1CA1">
                <w:rPr>
                  <w:rStyle w:val="Hyperlink"/>
                  <w:rFonts w:cs="Arial"/>
                  <w:spacing w:val="-3"/>
                  <w:sz w:val="22"/>
                  <w:szCs w:val="22"/>
                  <w:u w:val="none"/>
                  <w:lang w:val="fr-FR"/>
                </w:rPr>
                <w:t>RAP</w:t>
              </w:r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>(</w:t>
              </w:r>
              <w:proofErr w:type="gramEnd"/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>2020)1</w:t>
              </w:r>
            </w:hyperlink>
          </w:p>
        </w:tc>
        <w:tc>
          <w:tcPr>
            <w:tcW w:w="5528" w:type="dxa"/>
            <w:shd w:val="clear" w:color="auto" w:fill="auto"/>
            <w:vAlign w:val="center"/>
          </w:tcPr>
          <w:p w14:paraId="1ACCA57B" w14:textId="3968DBDD" w:rsidR="002D1CA1" w:rsidRPr="008A14C3" w:rsidRDefault="002D1CA1" w:rsidP="002D1CA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right="34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Rapport de réunion du Bureau</w:t>
            </w: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(16-18 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m</w:t>
            </w: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ar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s</w:t>
            </w: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2020)</w:t>
            </w:r>
          </w:p>
        </w:tc>
      </w:tr>
      <w:tr w:rsidR="002D1CA1" w:rsidRPr="005A04B2" w14:paraId="5FB10E35" w14:textId="77777777" w:rsidTr="008A1070">
        <w:tc>
          <w:tcPr>
            <w:tcW w:w="993" w:type="dxa"/>
            <w:shd w:val="clear" w:color="auto" w:fill="auto"/>
            <w:vAlign w:val="center"/>
          </w:tcPr>
          <w:p w14:paraId="6EC57A17" w14:textId="77777777" w:rsidR="002D1CA1" w:rsidRPr="008A14C3" w:rsidRDefault="002D1CA1" w:rsidP="002D1CA1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8E9C310" w14:textId="2E8A4A57" w:rsidR="002D1CA1" w:rsidRPr="002D1CA1" w:rsidRDefault="001A69B9" w:rsidP="002D1CA1">
            <w:pPr>
              <w:pStyle w:val="COELignes"/>
              <w:spacing w:before="40" w:after="40"/>
              <w:jc w:val="left"/>
              <w:rPr>
                <w:rFonts w:cs="Arial"/>
                <w:spacing w:val="-3"/>
                <w:sz w:val="22"/>
                <w:szCs w:val="22"/>
                <w:u w:val="none"/>
                <w:lang w:val="fr-FR"/>
              </w:rPr>
            </w:pPr>
            <w:hyperlink r:id="rId41" w:history="1"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 xml:space="preserve">DH-BIO/BU </w:t>
              </w:r>
              <w:proofErr w:type="gramStart"/>
              <w:r w:rsidR="002D1CA1" w:rsidRPr="002D1CA1">
                <w:rPr>
                  <w:rStyle w:val="Hyperlink"/>
                  <w:rFonts w:cs="Arial"/>
                  <w:spacing w:val="-3"/>
                  <w:sz w:val="22"/>
                  <w:szCs w:val="22"/>
                  <w:u w:val="none"/>
                  <w:lang w:val="fr-FR"/>
                </w:rPr>
                <w:t>RAP</w:t>
              </w:r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>(</w:t>
              </w:r>
              <w:proofErr w:type="gramEnd"/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>2020)2</w:t>
              </w:r>
            </w:hyperlink>
          </w:p>
        </w:tc>
        <w:tc>
          <w:tcPr>
            <w:tcW w:w="5528" w:type="dxa"/>
            <w:shd w:val="clear" w:color="auto" w:fill="auto"/>
            <w:vAlign w:val="center"/>
          </w:tcPr>
          <w:p w14:paraId="2AECF649" w14:textId="2AA724E3" w:rsidR="002D1CA1" w:rsidRPr="008A14C3" w:rsidRDefault="002D1CA1" w:rsidP="002D1CA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right="34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Rapport de réunion du Bureau</w:t>
            </w: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(23 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av</w:t>
            </w:r>
            <w:r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ril 2020)</w:t>
            </w:r>
          </w:p>
        </w:tc>
      </w:tr>
      <w:tr w:rsidR="002D1CA1" w:rsidRPr="005A04B2" w14:paraId="748E22C9" w14:textId="77777777" w:rsidTr="008A1070">
        <w:tc>
          <w:tcPr>
            <w:tcW w:w="993" w:type="dxa"/>
            <w:shd w:val="clear" w:color="auto" w:fill="auto"/>
            <w:vAlign w:val="center"/>
          </w:tcPr>
          <w:p w14:paraId="576DAA07" w14:textId="77777777" w:rsidR="002D1CA1" w:rsidRPr="008A14C3" w:rsidRDefault="002D1CA1" w:rsidP="002D1CA1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520ABD5" w14:textId="226DCF1C" w:rsidR="002D1CA1" w:rsidRPr="002D1CA1" w:rsidRDefault="001A69B9" w:rsidP="002D1CA1">
            <w:pPr>
              <w:pStyle w:val="COELignes"/>
              <w:spacing w:before="40" w:after="40"/>
              <w:jc w:val="left"/>
              <w:rPr>
                <w:rFonts w:cs="Arial"/>
                <w:spacing w:val="-3"/>
                <w:sz w:val="22"/>
                <w:szCs w:val="22"/>
                <w:u w:val="none"/>
                <w:lang w:val="fr-FR"/>
              </w:rPr>
            </w:pPr>
            <w:hyperlink r:id="rId42" w:history="1"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 xml:space="preserve">DH-BIO/BU </w:t>
              </w:r>
              <w:proofErr w:type="gramStart"/>
              <w:r w:rsidR="002D1CA1" w:rsidRPr="002D1CA1">
                <w:rPr>
                  <w:rStyle w:val="Hyperlink"/>
                  <w:rFonts w:cs="Arial"/>
                  <w:spacing w:val="-3"/>
                  <w:sz w:val="22"/>
                  <w:szCs w:val="22"/>
                  <w:u w:val="none"/>
                  <w:lang w:val="fr-FR"/>
                </w:rPr>
                <w:t>RAP</w:t>
              </w:r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>(</w:t>
              </w:r>
              <w:proofErr w:type="gramEnd"/>
              <w:r w:rsidR="002D1CA1" w:rsidRPr="005349D4">
                <w:rPr>
                  <w:rStyle w:val="Hyperlink"/>
                  <w:rFonts w:cs="Arial"/>
                  <w:spacing w:val="-3"/>
                  <w:sz w:val="22"/>
                  <w:szCs w:val="22"/>
                  <w:lang w:val="fr-FR"/>
                </w:rPr>
                <w:t>2020)3</w:t>
              </w:r>
            </w:hyperlink>
          </w:p>
        </w:tc>
        <w:tc>
          <w:tcPr>
            <w:tcW w:w="5528" w:type="dxa"/>
            <w:shd w:val="clear" w:color="auto" w:fill="auto"/>
            <w:vAlign w:val="center"/>
          </w:tcPr>
          <w:p w14:paraId="716CC352" w14:textId="63FA0B8A" w:rsidR="002D1CA1" w:rsidRPr="008A14C3" w:rsidRDefault="002D1CA1" w:rsidP="002D1CA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right="34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Rapport de réunion du Bureau</w:t>
            </w:r>
            <w:r w:rsidRPr="008A14C3">
              <w:rPr>
                <w:rFonts w:ascii="Arial" w:hAnsi="Arial"/>
                <w:i/>
                <w:sz w:val="22"/>
                <w:szCs w:val="22"/>
                <w:lang w:val="fr-FR"/>
              </w:rPr>
              <w:t xml:space="preserve"> (22 </w:t>
            </w:r>
            <w:r>
              <w:rPr>
                <w:rFonts w:ascii="Arial" w:hAnsi="Arial"/>
                <w:i/>
                <w:sz w:val="22"/>
                <w:szCs w:val="22"/>
                <w:lang w:val="fr-FR"/>
              </w:rPr>
              <w:t>mai</w:t>
            </w:r>
            <w:r w:rsidRPr="008A14C3">
              <w:rPr>
                <w:rFonts w:ascii="Arial" w:hAnsi="Arial"/>
                <w:i/>
                <w:sz w:val="22"/>
                <w:szCs w:val="22"/>
                <w:lang w:val="fr-FR"/>
              </w:rPr>
              <w:t xml:space="preserve"> 2020)</w:t>
            </w:r>
          </w:p>
        </w:tc>
      </w:tr>
      <w:tr w:rsidR="0035643B" w:rsidRPr="005A04B2" w14:paraId="1ACCA580" w14:textId="77777777" w:rsidTr="008A1070">
        <w:tc>
          <w:tcPr>
            <w:tcW w:w="993" w:type="dxa"/>
            <w:shd w:val="clear" w:color="auto" w:fill="auto"/>
            <w:vAlign w:val="center"/>
          </w:tcPr>
          <w:p w14:paraId="1ACCA57D" w14:textId="3424DC48" w:rsidR="004B1AB3" w:rsidRPr="008A14C3" w:rsidRDefault="004B1AB3" w:rsidP="004B1AB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7E" w14:textId="7FE0E262" w:rsidR="004B1AB3" w:rsidRPr="002D1CA1" w:rsidRDefault="001A69B9" w:rsidP="004B1AB3">
            <w:pPr>
              <w:pStyle w:val="COELignes"/>
              <w:spacing w:before="40" w:after="40"/>
              <w:jc w:val="left"/>
              <w:rPr>
                <w:rFonts w:cs="Arial"/>
                <w:spacing w:val="-3"/>
                <w:sz w:val="22"/>
                <w:szCs w:val="22"/>
                <w:u w:val="none"/>
                <w:lang w:val="fr-FR"/>
              </w:rPr>
            </w:pPr>
            <w:hyperlink r:id="rId43" w:history="1">
              <w:r w:rsidR="004B1AB3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DH-BIO</w:t>
              </w:r>
              <w:r w:rsidR="005320ED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/</w:t>
              </w:r>
              <w:proofErr w:type="gramStart"/>
              <w:r w:rsidR="00A12369" w:rsidRPr="002D1CA1">
                <w:rPr>
                  <w:rStyle w:val="Hyperlink"/>
                  <w:rFonts w:cs="Arial"/>
                  <w:sz w:val="22"/>
                  <w:szCs w:val="22"/>
                  <w:u w:val="none"/>
                  <w:lang w:val="fr-FR"/>
                </w:rPr>
                <w:t>INF</w:t>
              </w:r>
              <w:r w:rsidR="004B1AB3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(</w:t>
              </w:r>
              <w:proofErr w:type="gramEnd"/>
              <w:r w:rsidR="004B1AB3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201</w:t>
              </w:r>
              <w:r w:rsidR="00933AE4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9</w:t>
              </w:r>
              <w:r w:rsidR="00D4618B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)</w:t>
              </w:r>
              <w:r w:rsidR="00A12369" w:rsidRPr="002D1CA1">
                <w:rPr>
                  <w:rStyle w:val="Hyperlink"/>
                  <w:rFonts w:cs="Arial"/>
                  <w:sz w:val="22"/>
                  <w:szCs w:val="22"/>
                  <w:lang w:val="fr-FR"/>
                </w:rPr>
                <w:t>12</w:t>
              </w:r>
            </w:hyperlink>
          </w:p>
        </w:tc>
        <w:tc>
          <w:tcPr>
            <w:tcW w:w="5528" w:type="dxa"/>
            <w:shd w:val="clear" w:color="auto" w:fill="auto"/>
            <w:vAlign w:val="center"/>
          </w:tcPr>
          <w:p w14:paraId="1ACCA57F" w14:textId="0357E9CE" w:rsidR="004B1AB3" w:rsidRPr="008A14C3" w:rsidRDefault="005E51EA" w:rsidP="004B1AB3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right="34"/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Mandat du </w:t>
            </w:r>
            <w:r w:rsidR="004B1AB3"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DH-BIO 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pour</w:t>
            </w:r>
            <w:r w:rsidR="004B1AB3"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20</w:t>
            </w:r>
            <w:r w:rsidR="00763271"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20</w:t>
            </w:r>
            <w:r w:rsidR="004B1AB3"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-202</w:t>
            </w:r>
            <w:r w:rsidR="00763271" w:rsidRPr="008A14C3">
              <w:rPr>
                <w:rFonts w:ascii="Arial" w:hAnsi="Arial" w:cs="Arial"/>
                <w:i/>
                <w:sz w:val="22"/>
                <w:szCs w:val="22"/>
                <w:lang w:val="fr-FR"/>
              </w:rPr>
              <w:t>1</w:t>
            </w:r>
          </w:p>
        </w:tc>
      </w:tr>
      <w:tr w:rsidR="005E51EA" w:rsidRPr="008A14C3" w14:paraId="1ACCA582" w14:textId="77777777" w:rsidTr="008A1070">
        <w:trPr>
          <w:trHeight w:val="417"/>
        </w:trPr>
        <w:tc>
          <w:tcPr>
            <w:tcW w:w="10349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ACCA581" w14:textId="6250AA9E" w:rsidR="005E51EA" w:rsidRPr="008A14C3" w:rsidRDefault="005E51EA" w:rsidP="005E51E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B86387">
              <w:rPr>
                <w:lang w:val="fr-FR"/>
              </w:rPr>
              <w:br w:type="page"/>
            </w:r>
            <w:r w:rsidRPr="00477E6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DOCUMENTS D’INFORMATION GENERALE</w:t>
            </w:r>
          </w:p>
        </w:tc>
      </w:tr>
      <w:tr w:rsidR="005E51EA" w:rsidRPr="005A04B2" w14:paraId="1ACCA586" w14:textId="77777777" w:rsidTr="00826455">
        <w:tc>
          <w:tcPr>
            <w:tcW w:w="993" w:type="dxa"/>
            <w:vMerge w:val="restar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ACCA583" w14:textId="3B442186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  <w:r w:rsidRPr="000642A5">
              <w:rPr>
                <w:lang w:val="fr-FR"/>
              </w:rPr>
              <w:br w:type="page"/>
            </w:r>
          </w:p>
        </w:tc>
        <w:tc>
          <w:tcPr>
            <w:tcW w:w="3828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ACCA584" w14:textId="77777777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ACCA585" w14:textId="499A2947" w:rsidR="005E51EA" w:rsidRPr="008A14C3" w:rsidRDefault="001A69B9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44" w:history="1">
              <w:r w:rsidR="005E51EA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 xml:space="preserve">Stratégie du Conseil de l’Europe pour les droits de l’enfant </w:t>
              </w:r>
              <w:r w:rsidR="005E51EA" w:rsidRPr="00477E67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(2016-2021)</w:t>
              </w:r>
            </w:hyperlink>
          </w:p>
        </w:tc>
      </w:tr>
      <w:tr w:rsidR="005E51EA" w:rsidRPr="005A04B2" w14:paraId="1ACCA58A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87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88" w14:textId="21344AE5" w:rsidR="005E51EA" w:rsidRPr="008A14C3" w:rsidRDefault="001A69B9" w:rsidP="005E51EA">
            <w:pPr>
              <w:tabs>
                <w:tab w:val="left" w:pos="426"/>
              </w:tabs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</w:pPr>
            <w:hyperlink r:id="rId45" w:history="1">
              <w:r w:rsidR="005E51EA" w:rsidRPr="001C7B47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  <w:lang w:val="fr-FR"/>
                </w:rPr>
                <w:t>CM/</w:t>
              </w:r>
              <w:proofErr w:type="gramStart"/>
              <w:r w:rsidR="005E51EA" w:rsidRPr="001C7B47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  <w:lang w:val="fr-FR"/>
                </w:rPr>
                <w:t>RES(</w:t>
              </w:r>
              <w:proofErr w:type="gramEnd"/>
              <w:r w:rsidR="005E51EA" w:rsidRPr="001C7B47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  <w:lang w:val="fr-FR"/>
                </w:rPr>
                <w:t>2011)24</w:t>
              </w:r>
            </w:hyperlink>
          </w:p>
        </w:tc>
        <w:tc>
          <w:tcPr>
            <w:tcW w:w="5528" w:type="dxa"/>
            <w:shd w:val="clear" w:color="auto" w:fill="auto"/>
            <w:vAlign w:val="center"/>
          </w:tcPr>
          <w:p w14:paraId="1ACCA589" w14:textId="5C4034BA" w:rsidR="005E51EA" w:rsidRPr="008A14C3" w:rsidRDefault="005E51EA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Résolution CM/</w:t>
            </w:r>
            <w:proofErr w:type="spellStart"/>
            <w:proofErr w:type="gramStart"/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Res</w:t>
            </w:r>
            <w:proofErr w:type="spellEnd"/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(</w:t>
            </w:r>
            <w:proofErr w:type="gramEnd"/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2011)24 concernant les comités intergouvernementaux et les organes subordonnés, leur mandat et leurs méthodes de travail</w:t>
            </w:r>
          </w:p>
        </w:tc>
      </w:tr>
      <w:tr w:rsidR="005E51EA" w:rsidRPr="005A04B2" w14:paraId="1ACCA58E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8B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ACCA58C" w14:textId="266C8855" w:rsidR="005E51EA" w:rsidRPr="008A14C3" w:rsidRDefault="001A69B9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46" w:history="1">
              <w:r w:rsidR="005E51EA" w:rsidRPr="001F3828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DH-BIO/</w:t>
              </w:r>
              <w:proofErr w:type="gramStart"/>
              <w:r w:rsidR="005E51EA" w:rsidRPr="001F3828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INF(</w:t>
              </w:r>
              <w:proofErr w:type="gramEnd"/>
              <w:r w:rsidR="005E51EA" w:rsidRPr="001F3828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2019)7</w:t>
              </w:r>
            </w:hyperlink>
          </w:p>
        </w:tc>
        <w:tc>
          <w:tcPr>
            <w:tcW w:w="5528" w:type="dxa"/>
            <w:shd w:val="clear" w:color="auto" w:fill="auto"/>
            <w:vAlign w:val="center"/>
          </w:tcPr>
          <w:p w14:paraId="1ACCA58D" w14:textId="03176D5D" w:rsidR="005E51EA" w:rsidRPr="008A14C3" w:rsidRDefault="005E51EA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Document d’information sur le DH-BIO</w:t>
            </w:r>
          </w:p>
        </w:tc>
      </w:tr>
      <w:tr w:rsidR="005E51EA" w:rsidRPr="005A04B2" w14:paraId="1ACCA592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8F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5D910BB" w14:textId="77777777" w:rsidR="005E51EA" w:rsidRDefault="001A69B9" w:rsidP="005E51EA">
            <w:pPr>
              <w:tabs>
                <w:tab w:val="left" w:pos="426"/>
              </w:tabs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47" w:history="1">
              <w:r w:rsidR="005E51EA" w:rsidRPr="00CD1F0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DH-BIO/</w:t>
              </w:r>
              <w:proofErr w:type="gramStart"/>
              <w:r w:rsidR="005E51EA" w:rsidRPr="00CD1F0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INF(</w:t>
              </w:r>
              <w:proofErr w:type="gramEnd"/>
              <w:r w:rsidR="005E51EA" w:rsidRPr="00CD1F0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2019)8</w:t>
              </w:r>
            </w:hyperlink>
          </w:p>
          <w:p w14:paraId="1ACCA590" w14:textId="2363DFCE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(349 pages)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CCA591" w14:textId="58E7E140" w:rsidR="005E51EA" w:rsidRPr="008A14C3" w:rsidRDefault="005E51EA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Textes du Conseil de l’Europe en matière de Bioéthique Volume I</w:t>
            </w:r>
          </w:p>
        </w:tc>
      </w:tr>
      <w:tr w:rsidR="005E51EA" w:rsidRPr="005A04B2" w14:paraId="1ACCA596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93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4EABCE0" w14:textId="77777777" w:rsidR="005E51EA" w:rsidRDefault="001A69B9" w:rsidP="005E51EA">
            <w:pPr>
              <w:tabs>
                <w:tab w:val="left" w:pos="426"/>
              </w:tabs>
              <w:rPr>
                <w:rStyle w:val="Hyperlink"/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48" w:history="1">
              <w:r w:rsidR="005E51EA" w:rsidRPr="00CD1F0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DH-BIO/</w:t>
              </w:r>
              <w:proofErr w:type="gramStart"/>
              <w:r w:rsidR="005E51EA" w:rsidRPr="00CD1F0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INF(</w:t>
              </w:r>
              <w:proofErr w:type="gramEnd"/>
              <w:r w:rsidR="005E51EA" w:rsidRPr="00CD1F0D">
                <w:rPr>
                  <w:rStyle w:val="Hyperlink"/>
                  <w:rFonts w:ascii="Arial" w:hAnsi="Arial" w:cs="Arial"/>
                  <w:i/>
                  <w:sz w:val="22"/>
                  <w:szCs w:val="22"/>
                  <w:lang w:val="fr-FR"/>
                </w:rPr>
                <w:t>2019)8</w:t>
              </w:r>
            </w:hyperlink>
          </w:p>
          <w:p w14:paraId="1ACCA594" w14:textId="5C5C9E56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3630B">
              <w:rPr>
                <w:rFonts w:ascii="Arial" w:hAnsi="Arial" w:cs="Arial"/>
                <w:i/>
                <w:sz w:val="22"/>
                <w:szCs w:val="22"/>
                <w:lang w:val="fr-FR"/>
              </w:rPr>
              <w:t>(174 pages)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CCA595" w14:textId="0F9BAE5C" w:rsidR="005E51EA" w:rsidRPr="008A14C3" w:rsidRDefault="005E51EA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Textes du Conseil de l’Europe en matière de Bioéthique Volume II</w:t>
            </w:r>
          </w:p>
        </w:tc>
      </w:tr>
    </w:tbl>
    <w:p w14:paraId="30F88355" w14:textId="77777777" w:rsidR="001E4405" w:rsidRDefault="001E4405">
      <w:r>
        <w:br w:type="page"/>
      </w:r>
    </w:p>
    <w:tbl>
      <w:tblPr>
        <w:tblpPr w:leftFromText="141" w:rightFromText="141" w:vertAnchor="text" w:tblpY="1"/>
        <w:tblOverlap w:val="never"/>
        <w:tblW w:w="103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8"/>
        <w:gridCol w:w="5528"/>
      </w:tblGrid>
      <w:tr w:rsidR="005E51EA" w:rsidRPr="005A04B2" w14:paraId="1ACCA59A" w14:textId="77777777" w:rsidTr="00826455">
        <w:tc>
          <w:tcPr>
            <w:tcW w:w="993" w:type="dxa"/>
            <w:vMerge w:val="restart"/>
            <w:shd w:val="clear" w:color="auto" w:fill="auto"/>
            <w:vAlign w:val="bottom"/>
          </w:tcPr>
          <w:p w14:paraId="1ACCA597" w14:textId="4744AEF3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1ACCA598" w14:textId="6785B517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>Veuillez cliquer sur les liens respectifs pour accéder à la Convention et à ses Protocoles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1ACCA599" w14:textId="6A676956" w:rsidR="005E51EA" w:rsidRPr="008A14C3" w:rsidRDefault="001A69B9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49" w:history="1">
              <w:r w:rsidR="005E51EA" w:rsidRPr="00477E67">
                <w:rPr>
                  <w:rStyle w:val="Hyperlink"/>
                  <w:rFonts w:ascii="Arial" w:hAnsi="Arial" w:cs="Arial"/>
                  <w:i/>
                  <w:sz w:val="22"/>
                  <w:szCs w:val="22"/>
                  <w:u w:val="none"/>
                  <w:lang w:val="fr-FR"/>
                </w:rPr>
                <w:t>Convention sur les Droits de l’Homme et la Biomédecine</w:t>
              </w:r>
            </w:hyperlink>
            <w:r w:rsidR="005E51EA"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(STE No. 164)</w:t>
            </w:r>
          </w:p>
        </w:tc>
      </w:tr>
      <w:tr w:rsidR="005E51EA" w:rsidRPr="005A04B2" w14:paraId="1ACCA59E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9B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1ACCA59C" w14:textId="77777777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CCA59D" w14:textId="01956124" w:rsidR="005E51EA" w:rsidRPr="008A14C3" w:rsidRDefault="001A69B9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50" w:history="1">
              <w:r w:rsidR="005E51EA" w:rsidRPr="00477E67">
                <w:rPr>
                  <w:rStyle w:val="Hyperlink"/>
                  <w:rFonts w:ascii="Arial" w:hAnsi="Arial" w:cs="Arial"/>
                  <w:i/>
                  <w:sz w:val="22"/>
                  <w:szCs w:val="22"/>
                  <w:u w:val="none"/>
                  <w:lang w:val="fr-FR"/>
                </w:rPr>
                <w:t>Rapport explicatif à la Convention sur les Droits de l’Homme et la Biomédecine</w:t>
              </w:r>
            </w:hyperlink>
          </w:p>
        </w:tc>
      </w:tr>
      <w:tr w:rsidR="005E51EA" w:rsidRPr="005A04B2" w14:paraId="1ACCA5A4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9F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1ACCA5A0" w14:textId="77777777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CCA5A3" w14:textId="03A4375C" w:rsidR="005E51EA" w:rsidRPr="008A14C3" w:rsidRDefault="001A69B9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51" w:history="1">
              <w:r w:rsidR="005E51EA" w:rsidRPr="00477E67">
                <w:rPr>
                  <w:rStyle w:val="Hyperlink"/>
                  <w:rFonts w:ascii="Arial" w:hAnsi="Arial" w:cs="Arial"/>
                  <w:i/>
                  <w:sz w:val="22"/>
                  <w:szCs w:val="22"/>
                  <w:u w:val="none"/>
                  <w:lang w:val="fr-FR"/>
                </w:rPr>
                <w:t>Protocole additionnel à la Convention des Droits de l’Homme et la Biomédecine portant interdiction du clonage d’êtres humains</w:t>
              </w:r>
            </w:hyperlink>
            <w:r w:rsidR="005E51EA"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(STE No. 168)</w:t>
            </w:r>
          </w:p>
        </w:tc>
      </w:tr>
      <w:tr w:rsidR="005E51EA" w:rsidRPr="005A04B2" w14:paraId="1ACCA5A8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A5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1ACCA5A6" w14:textId="77777777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CCA5A7" w14:textId="066125F8" w:rsidR="005E51EA" w:rsidRPr="008A14C3" w:rsidRDefault="001A69B9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52" w:history="1">
              <w:r w:rsidR="005E51EA" w:rsidRPr="00477E67">
                <w:rPr>
                  <w:rStyle w:val="Hyperlink"/>
                  <w:rFonts w:ascii="Arial" w:hAnsi="Arial" w:cs="Arial"/>
                  <w:i/>
                  <w:sz w:val="22"/>
                  <w:szCs w:val="22"/>
                  <w:u w:val="none"/>
                  <w:lang w:val="fr-FR"/>
                </w:rPr>
                <w:t>Protocole additionnel à la Convention des Droits de l’Homme et la Biomédecine relatif à la transplantation d’organes et de tissus d’origine humaine</w:t>
              </w:r>
            </w:hyperlink>
            <w:r w:rsidR="005E51EA"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(STE No 186)</w:t>
            </w:r>
          </w:p>
        </w:tc>
      </w:tr>
      <w:tr w:rsidR="005E51EA" w:rsidRPr="005A04B2" w14:paraId="1ACCA5AC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A9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1ACCA5AA" w14:textId="77777777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CCA5AB" w14:textId="37CA928A" w:rsidR="005E51EA" w:rsidRPr="008A14C3" w:rsidRDefault="001A69B9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53" w:history="1">
              <w:r w:rsidR="005E51EA" w:rsidRPr="00477E67">
                <w:rPr>
                  <w:rStyle w:val="Hyperlink"/>
                  <w:rFonts w:ascii="Arial" w:hAnsi="Arial" w:cs="Arial"/>
                  <w:i/>
                  <w:sz w:val="22"/>
                  <w:szCs w:val="22"/>
                  <w:u w:val="none"/>
                  <w:lang w:val="fr-FR"/>
                </w:rPr>
                <w:t>Protocole additionnel à la Convention des Droits de l’Homme et la Biomédecine relatif à la recherche biomédicale</w:t>
              </w:r>
            </w:hyperlink>
            <w:r w:rsidR="005E51EA"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(STCE No. 195)</w:t>
            </w:r>
          </w:p>
        </w:tc>
      </w:tr>
      <w:tr w:rsidR="005E51EA" w:rsidRPr="005A04B2" w14:paraId="1ACCA5B0" w14:textId="77777777" w:rsidTr="008A1070">
        <w:tc>
          <w:tcPr>
            <w:tcW w:w="993" w:type="dxa"/>
            <w:vMerge/>
            <w:shd w:val="clear" w:color="auto" w:fill="auto"/>
            <w:vAlign w:val="center"/>
          </w:tcPr>
          <w:p w14:paraId="1ACCA5AD" w14:textId="77777777" w:rsidR="005E51EA" w:rsidRPr="008A14C3" w:rsidRDefault="005E51EA" w:rsidP="005E5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bCs/>
                <w:spacing w:val="-3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1ACCA5AE" w14:textId="77777777" w:rsidR="005E51EA" w:rsidRPr="008A14C3" w:rsidRDefault="005E51EA" w:rsidP="005E51EA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CCA5AF" w14:textId="3B21050B" w:rsidR="005E51EA" w:rsidRPr="008A14C3" w:rsidRDefault="001A69B9" w:rsidP="005E51EA">
            <w:pPr>
              <w:tabs>
                <w:tab w:val="left" w:pos="42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hyperlink r:id="rId54" w:history="1">
              <w:r w:rsidR="005E51EA" w:rsidRPr="00477E67">
                <w:rPr>
                  <w:rStyle w:val="Hyperlink"/>
                  <w:rFonts w:ascii="Arial" w:hAnsi="Arial" w:cs="Arial"/>
                  <w:i/>
                  <w:sz w:val="22"/>
                  <w:szCs w:val="22"/>
                  <w:u w:val="none"/>
                  <w:lang w:val="fr-FR"/>
                </w:rPr>
                <w:t>Protocole additionnel à la Convention sur les Droits de l'Homme et la biomédecine relatif aux tests génétiques à des fins médicales</w:t>
              </w:r>
            </w:hyperlink>
            <w:r w:rsidR="005E51EA" w:rsidRPr="00477E67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(STCE No 203)</w:t>
            </w:r>
          </w:p>
        </w:tc>
      </w:tr>
    </w:tbl>
    <w:p w14:paraId="2EA6802C" w14:textId="77777777" w:rsidR="00D10196" w:rsidRPr="008A14C3" w:rsidRDefault="00D10196" w:rsidP="009A048F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2"/>
          <w:lang w:val="fr-FR"/>
        </w:rPr>
      </w:pPr>
    </w:p>
    <w:p w14:paraId="64FBF226" w14:textId="77777777" w:rsidR="00D10196" w:rsidRPr="008A14C3" w:rsidRDefault="00D10196" w:rsidP="00D10196">
      <w:pPr>
        <w:rPr>
          <w:rFonts w:ascii="Arial" w:hAnsi="Arial" w:cs="Arial"/>
          <w:sz w:val="22"/>
          <w:lang w:val="fr-FR"/>
        </w:rPr>
      </w:pPr>
    </w:p>
    <w:sectPr w:rsidR="00D10196" w:rsidRPr="008A14C3" w:rsidSect="00E07437">
      <w:footerReference w:type="even" r:id="rId55"/>
      <w:footerReference w:type="default" r:id="rId56"/>
      <w:headerReference w:type="first" r:id="rId57"/>
      <w:endnotePr>
        <w:numFmt w:val="decimal"/>
      </w:endnotePr>
      <w:pgSz w:w="11906" w:h="16838" w:code="9"/>
      <w:pgMar w:top="1418" w:right="1134" w:bottom="851" w:left="1134" w:header="873" w:footer="8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20FCA" w14:textId="77777777" w:rsidR="004F4915" w:rsidRDefault="004F4915">
      <w:pPr>
        <w:spacing w:line="20" w:lineRule="exact"/>
      </w:pPr>
    </w:p>
  </w:endnote>
  <w:endnote w:type="continuationSeparator" w:id="0">
    <w:p w14:paraId="42608177" w14:textId="77777777" w:rsidR="004F4915" w:rsidRDefault="004F4915">
      <w:r>
        <w:t xml:space="preserve"> </w:t>
      </w:r>
    </w:p>
  </w:endnote>
  <w:endnote w:type="continuationNotice" w:id="1">
    <w:p w14:paraId="21C68278" w14:textId="77777777" w:rsidR="004F4915" w:rsidRDefault="004F49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A5C7" w14:textId="77777777" w:rsidR="00826455" w:rsidRDefault="00826455" w:rsidP="002139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CCA5C8" w14:textId="77777777" w:rsidR="00826455" w:rsidRDefault="00826455" w:rsidP="00065A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A5C9" w14:textId="77777777" w:rsidR="00826455" w:rsidRDefault="00826455" w:rsidP="0024752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E66BF7">
      <w:rPr>
        <w:noProof/>
        <w:lang w:val="fr-FR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B2D3C" w14:textId="77777777" w:rsidR="004F4915" w:rsidRDefault="004F4915"/>
    <w:p w14:paraId="798356FF" w14:textId="77777777" w:rsidR="004F4915" w:rsidRDefault="004F4915">
      <w:r>
        <w:separator/>
      </w:r>
    </w:p>
  </w:footnote>
  <w:footnote w:type="continuationSeparator" w:id="0">
    <w:p w14:paraId="1E31BBD2" w14:textId="77777777" w:rsidR="004F4915" w:rsidRDefault="004F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A5CA" w14:textId="77777777" w:rsidR="00826455" w:rsidRDefault="00826455" w:rsidP="00AC38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C04"/>
    <w:multiLevelType w:val="hybridMultilevel"/>
    <w:tmpl w:val="E75A2B58"/>
    <w:lvl w:ilvl="0" w:tplc="040C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7910"/>
    <w:multiLevelType w:val="hybridMultilevel"/>
    <w:tmpl w:val="6C1CEC20"/>
    <w:lvl w:ilvl="0" w:tplc="040C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0C415772"/>
    <w:multiLevelType w:val="hybridMultilevel"/>
    <w:tmpl w:val="4816D3DA"/>
    <w:lvl w:ilvl="0" w:tplc="0824A6D2">
      <w:numFmt w:val="bullet"/>
      <w:lvlText w:val="-"/>
      <w:lvlJc w:val="left"/>
      <w:pPr>
        <w:ind w:left="80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14E12A0F"/>
    <w:multiLevelType w:val="hybridMultilevel"/>
    <w:tmpl w:val="6F5EC9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2C20"/>
    <w:multiLevelType w:val="hybridMultilevel"/>
    <w:tmpl w:val="58BA5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F491A"/>
    <w:multiLevelType w:val="hybridMultilevel"/>
    <w:tmpl w:val="233405DA"/>
    <w:lvl w:ilvl="0" w:tplc="FCCA959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6F45"/>
    <w:multiLevelType w:val="hybridMultilevel"/>
    <w:tmpl w:val="DBCCD2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81E57"/>
    <w:multiLevelType w:val="hybridMultilevel"/>
    <w:tmpl w:val="4F32C0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27B"/>
    <w:multiLevelType w:val="hybridMultilevel"/>
    <w:tmpl w:val="48CC0F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3D61"/>
    <w:multiLevelType w:val="hybridMultilevel"/>
    <w:tmpl w:val="EB70A48E"/>
    <w:lvl w:ilvl="0" w:tplc="49B628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EBA61A7"/>
    <w:multiLevelType w:val="hybridMultilevel"/>
    <w:tmpl w:val="5DC6FDF8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34586"/>
    <w:multiLevelType w:val="hybridMultilevel"/>
    <w:tmpl w:val="ABDC9B10"/>
    <w:lvl w:ilvl="0" w:tplc="1C8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A564E"/>
    <w:multiLevelType w:val="hybridMultilevel"/>
    <w:tmpl w:val="743224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3508"/>
    <w:multiLevelType w:val="hybridMultilevel"/>
    <w:tmpl w:val="97680F5C"/>
    <w:lvl w:ilvl="0" w:tplc="5E24FFDC">
      <w:start w:val="1"/>
      <w:numFmt w:val="decimal"/>
      <w:lvlText w:val="%1."/>
      <w:lvlJc w:val="left"/>
      <w:pPr>
        <w:ind w:left="461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AB841E2">
      <w:start w:val="2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13E13"/>
    <w:multiLevelType w:val="hybridMultilevel"/>
    <w:tmpl w:val="FDD68A36"/>
    <w:lvl w:ilvl="0" w:tplc="1C3CB4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752B6"/>
    <w:multiLevelType w:val="hybridMultilevel"/>
    <w:tmpl w:val="4D8C58E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A64A0"/>
    <w:multiLevelType w:val="hybridMultilevel"/>
    <w:tmpl w:val="BE56A4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55BBC"/>
    <w:multiLevelType w:val="hybridMultilevel"/>
    <w:tmpl w:val="6B842C1E"/>
    <w:lvl w:ilvl="0" w:tplc="D9A090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73DC0"/>
    <w:multiLevelType w:val="hybridMultilevel"/>
    <w:tmpl w:val="12E2CF68"/>
    <w:lvl w:ilvl="0" w:tplc="B9DCA8BE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D4DBA"/>
    <w:multiLevelType w:val="hybridMultilevel"/>
    <w:tmpl w:val="F2A2BA3A"/>
    <w:lvl w:ilvl="0" w:tplc="D6C862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63EBE"/>
    <w:multiLevelType w:val="hybridMultilevel"/>
    <w:tmpl w:val="7F9A9A6A"/>
    <w:lvl w:ilvl="0" w:tplc="E42E5C7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00613"/>
    <w:multiLevelType w:val="hybridMultilevel"/>
    <w:tmpl w:val="6B842C1E"/>
    <w:lvl w:ilvl="0" w:tplc="D9A090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1D46"/>
    <w:multiLevelType w:val="hybridMultilevel"/>
    <w:tmpl w:val="FEA6B04C"/>
    <w:lvl w:ilvl="0" w:tplc="B9D828A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A5A48"/>
    <w:multiLevelType w:val="hybridMultilevel"/>
    <w:tmpl w:val="5D96AE8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23"/>
  </w:num>
  <w:num w:numId="5">
    <w:abstractNumId w:val="20"/>
  </w:num>
  <w:num w:numId="6">
    <w:abstractNumId w:val="5"/>
  </w:num>
  <w:num w:numId="7">
    <w:abstractNumId w:val="22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6"/>
  </w:num>
  <w:num w:numId="21">
    <w:abstractNumId w:val="19"/>
  </w:num>
  <w:num w:numId="22">
    <w:abstractNumId w:val="3"/>
  </w:num>
  <w:num w:numId="23">
    <w:abstractNumId w:val="17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C"/>
    <w:rsid w:val="00002D75"/>
    <w:rsid w:val="000030FF"/>
    <w:rsid w:val="0000312D"/>
    <w:rsid w:val="0000381A"/>
    <w:rsid w:val="00003A03"/>
    <w:rsid w:val="00003D05"/>
    <w:rsid w:val="00005A93"/>
    <w:rsid w:val="00005D23"/>
    <w:rsid w:val="00006BC1"/>
    <w:rsid w:val="000073ED"/>
    <w:rsid w:val="00007609"/>
    <w:rsid w:val="000103A1"/>
    <w:rsid w:val="0001112B"/>
    <w:rsid w:val="00011864"/>
    <w:rsid w:val="00012A48"/>
    <w:rsid w:val="00013110"/>
    <w:rsid w:val="00014781"/>
    <w:rsid w:val="00015CFB"/>
    <w:rsid w:val="00016E68"/>
    <w:rsid w:val="00017683"/>
    <w:rsid w:val="00017976"/>
    <w:rsid w:val="00017A74"/>
    <w:rsid w:val="00020604"/>
    <w:rsid w:val="000218B9"/>
    <w:rsid w:val="00022C32"/>
    <w:rsid w:val="00023462"/>
    <w:rsid w:val="00023995"/>
    <w:rsid w:val="00023FD9"/>
    <w:rsid w:val="00025FAD"/>
    <w:rsid w:val="0002666B"/>
    <w:rsid w:val="00026B42"/>
    <w:rsid w:val="000278B0"/>
    <w:rsid w:val="00027FD8"/>
    <w:rsid w:val="000304E3"/>
    <w:rsid w:val="00030651"/>
    <w:rsid w:val="00030CCE"/>
    <w:rsid w:val="00031EEA"/>
    <w:rsid w:val="00032CC1"/>
    <w:rsid w:val="0003383B"/>
    <w:rsid w:val="00036D49"/>
    <w:rsid w:val="00037C4F"/>
    <w:rsid w:val="00040EDA"/>
    <w:rsid w:val="00041FF7"/>
    <w:rsid w:val="000423B7"/>
    <w:rsid w:val="000428F2"/>
    <w:rsid w:val="00042CFF"/>
    <w:rsid w:val="000438EC"/>
    <w:rsid w:val="00043BE7"/>
    <w:rsid w:val="0004647E"/>
    <w:rsid w:val="0004661A"/>
    <w:rsid w:val="0004767E"/>
    <w:rsid w:val="000505DC"/>
    <w:rsid w:val="00050888"/>
    <w:rsid w:val="00050F38"/>
    <w:rsid w:val="000519CA"/>
    <w:rsid w:val="000522FD"/>
    <w:rsid w:val="0005238B"/>
    <w:rsid w:val="00054263"/>
    <w:rsid w:val="000543B9"/>
    <w:rsid w:val="00055A44"/>
    <w:rsid w:val="00055C7F"/>
    <w:rsid w:val="00055FF5"/>
    <w:rsid w:val="000569C9"/>
    <w:rsid w:val="00056E6F"/>
    <w:rsid w:val="00056FCE"/>
    <w:rsid w:val="000609D6"/>
    <w:rsid w:val="00060B9D"/>
    <w:rsid w:val="00060D4A"/>
    <w:rsid w:val="00060EB2"/>
    <w:rsid w:val="000611E0"/>
    <w:rsid w:val="000614F5"/>
    <w:rsid w:val="00062481"/>
    <w:rsid w:val="0006324C"/>
    <w:rsid w:val="000652BA"/>
    <w:rsid w:val="00065A23"/>
    <w:rsid w:val="000671D2"/>
    <w:rsid w:val="0006735A"/>
    <w:rsid w:val="000675D0"/>
    <w:rsid w:val="0007009E"/>
    <w:rsid w:val="000703CD"/>
    <w:rsid w:val="00071AF7"/>
    <w:rsid w:val="00071F70"/>
    <w:rsid w:val="00073CBD"/>
    <w:rsid w:val="000745E5"/>
    <w:rsid w:val="000760C5"/>
    <w:rsid w:val="00076B61"/>
    <w:rsid w:val="00076B9F"/>
    <w:rsid w:val="00076FCE"/>
    <w:rsid w:val="00077D64"/>
    <w:rsid w:val="000821EF"/>
    <w:rsid w:val="000821F5"/>
    <w:rsid w:val="00082CA4"/>
    <w:rsid w:val="000830A5"/>
    <w:rsid w:val="00083E3E"/>
    <w:rsid w:val="000843A7"/>
    <w:rsid w:val="00084E5D"/>
    <w:rsid w:val="00084EDB"/>
    <w:rsid w:val="00086196"/>
    <w:rsid w:val="00087256"/>
    <w:rsid w:val="0009092D"/>
    <w:rsid w:val="00091997"/>
    <w:rsid w:val="00093FC0"/>
    <w:rsid w:val="00094203"/>
    <w:rsid w:val="000942DF"/>
    <w:rsid w:val="00094F81"/>
    <w:rsid w:val="000958AD"/>
    <w:rsid w:val="00096D8C"/>
    <w:rsid w:val="000971E8"/>
    <w:rsid w:val="000977C2"/>
    <w:rsid w:val="000A0B8F"/>
    <w:rsid w:val="000A0E2A"/>
    <w:rsid w:val="000A1468"/>
    <w:rsid w:val="000A3A20"/>
    <w:rsid w:val="000A5593"/>
    <w:rsid w:val="000A563E"/>
    <w:rsid w:val="000A5A1B"/>
    <w:rsid w:val="000A6495"/>
    <w:rsid w:val="000A65C7"/>
    <w:rsid w:val="000A78BF"/>
    <w:rsid w:val="000B1977"/>
    <w:rsid w:val="000B1AB6"/>
    <w:rsid w:val="000B1C8A"/>
    <w:rsid w:val="000B21CB"/>
    <w:rsid w:val="000B226F"/>
    <w:rsid w:val="000B229E"/>
    <w:rsid w:val="000B3A0C"/>
    <w:rsid w:val="000B4239"/>
    <w:rsid w:val="000B4B80"/>
    <w:rsid w:val="000B4E9B"/>
    <w:rsid w:val="000B5ADE"/>
    <w:rsid w:val="000B642B"/>
    <w:rsid w:val="000C0B00"/>
    <w:rsid w:val="000C0BCD"/>
    <w:rsid w:val="000C0DB0"/>
    <w:rsid w:val="000C1610"/>
    <w:rsid w:val="000C5E44"/>
    <w:rsid w:val="000C6666"/>
    <w:rsid w:val="000D0563"/>
    <w:rsid w:val="000D0DFA"/>
    <w:rsid w:val="000D1288"/>
    <w:rsid w:val="000D1894"/>
    <w:rsid w:val="000D4561"/>
    <w:rsid w:val="000D51E4"/>
    <w:rsid w:val="000D64F2"/>
    <w:rsid w:val="000D6EC2"/>
    <w:rsid w:val="000D71E3"/>
    <w:rsid w:val="000D72A0"/>
    <w:rsid w:val="000D744B"/>
    <w:rsid w:val="000E0223"/>
    <w:rsid w:val="000E04B7"/>
    <w:rsid w:val="000E1468"/>
    <w:rsid w:val="000E3A22"/>
    <w:rsid w:val="000E3F84"/>
    <w:rsid w:val="000E42A4"/>
    <w:rsid w:val="000E4755"/>
    <w:rsid w:val="000E4FAF"/>
    <w:rsid w:val="000E5111"/>
    <w:rsid w:val="000E5182"/>
    <w:rsid w:val="000E5750"/>
    <w:rsid w:val="000E5B78"/>
    <w:rsid w:val="000E6307"/>
    <w:rsid w:val="000E74FF"/>
    <w:rsid w:val="000E7DCF"/>
    <w:rsid w:val="000E7FEE"/>
    <w:rsid w:val="000F1152"/>
    <w:rsid w:val="000F22ED"/>
    <w:rsid w:val="000F24E4"/>
    <w:rsid w:val="000F43FE"/>
    <w:rsid w:val="000F47B5"/>
    <w:rsid w:val="00100BE2"/>
    <w:rsid w:val="00102055"/>
    <w:rsid w:val="001033D7"/>
    <w:rsid w:val="001036B9"/>
    <w:rsid w:val="0010485C"/>
    <w:rsid w:val="001052F4"/>
    <w:rsid w:val="00105B83"/>
    <w:rsid w:val="0010606A"/>
    <w:rsid w:val="00106098"/>
    <w:rsid w:val="00110919"/>
    <w:rsid w:val="00112ADC"/>
    <w:rsid w:val="00113842"/>
    <w:rsid w:val="00114192"/>
    <w:rsid w:val="00115242"/>
    <w:rsid w:val="001165CD"/>
    <w:rsid w:val="00116DE0"/>
    <w:rsid w:val="001218C3"/>
    <w:rsid w:val="00121F78"/>
    <w:rsid w:val="0012212D"/>
    <w:rsid w:val="00122889"/>
    <w:rsid w:val="001232FC"/>
    <w:rsid w:val="00123A57"/>
    <w:rsid w:val="00123E1B"/>
    <w:rsid w:val="00124525"/>
    <w:rsid w:val="00125179"/>
    <w:rsid w:val="00125B05"/>
    <w:rsid w:val="00126A42"/>
    <w:rsid w:val="00126F65"/>
    <w:rsid w:val="001272C4"/>
    <w:rsid w:val="0012798D"/>
    <w:rsid w:val="00130447"/>
    <w:rsid w:val="00130E3E"/>
    <w:rsid w:val="001310FB"/>
    <w:rsid w:val="00131783"/>
    <w:rsid w:val="00131BFB"/>
    <w:rsid w:val="00132039"/>
    <w:rsid w:val="001320E3"/>
    <w:rsid w:val="0013235B"/>
    <w:rsid w:val="00132756"/>
    <w:rsid w:val="0013298E"/>
    <w:rsid w:val="0013359A"/>
    <w:rsid w:val="001348FA"/>
    <w:rsid w:val="00134F8D"/>
    <w:rsid w:val="00135935"/>
    <w:rsid w:val="001359F6"/>
    <w:rsid w:val="00135D32"/>
    <w:rsid w:val="00136321"/>
    <w:rsid w:val="001367C7"/>
    <w:rsid w:val="00136A43"/>
    <w:rsid w:val="00136C9C"/>
    <w:rsid w:val="001416CD"/>
    <w:rsid w:val="00141982"/>
    <w:rsid w:val="00141A63"/>
    <w:rsid w:val="00142C55"/>
    <w:rsid w:val="0014404C"/>
    <w:rsid w:val="00145A26"/>
    <w:rsid w:val="00150DCC"/>
    <w:rsid w:val="00150E1B"/>
    <w:rsid w:val="0015108D"/>
    <w:rsid w:val="00151D80"/>
    <w:rsid w:val="00153AAF"/>
    <w:rsid w:val="00153DF3"/>
    <w:rsid w:val="00154D8F"/>
    <w:rsid w:val="001550B1"/>
    <w:rsid w:val="00156033"/>
    <w:rsid w:val="0015605E"/>
    <w:rsid w:val="00160333"/>
    <w:rsid w:val="001619F8"/>
    <w:rsid w:val="0016230F"/>
    <w:rsid w:val="00162444"/>
    <w:rsid w:val="0016369C"/>
    <w:rsid w:val="0016370E"/>
    <w:rsid w:val="0016677E"/>
    <w:rsid w:val="00167239"/>
    <w:rsid w:val="00170089"/>
    <w:rsid w:val="001705AA"/>
    <w:rsid w:val="001715B1"/>
    <w:rsid w:val="00173B76"/>
    <w:rsid w:val="001745FD"/>
    <w:rsid w:val="00175115"/>
    <w:rsid w:val="001752C3"/>
    <w:rsid w:val="00175FF5"/>
    <w:rsid w:val="00177156"/>
    <w:rsid w:val="0017749E"/>
    <w:rsid w:val="00177B4C"/>
    <w:rsid w:val="00180493"/>
    <w:rsid w:val="00182528"/>
    <w:rsid w:val="0018327A"/>
    <w:rsid w:val="00186C8C"/>
    <w:rsid w:val="0019005A"/>
    <w:rsid w:val="0019041A"/>
    <w:rsid w:val="0019042E"/>
    <w:rsid w:val="001913ED"/>
    <w:rsid w:val="0019166A"/>
    <w:rsid w:val="00193257"/>
    <w:rsid w:val="001933A0"/>
    <w:rsid w:val="00193BE7"/>
    <w:rsid w:val="001947B7"/>
    <w:rsid w:val="00194DE1"/>
    <w:rsid w:val="001957A3"/>
    <w:rsid w:val="0019593F"/>
    <w:rsid w:val="00195C4D"/>
    <w:rsid w:val="00195D26"/>
    <w:rsid w:val="00197B1C"/>
    <w:rsid w:val="001A0D3F"/>
    <w:rsid w:val="001A1137"/>
    <w:rsid w:val="001A193D"/>
    <w:rsid w:val="001A269F"/>
    <w:rsid w:val="001A2D76"/>
    <w:rsid w:val="001A4517"/>
    <w:rsid w:val="001A48D6"/>
    <w:rsid w:val="001A6289"/>
    <w:rsid w:val="001A69B9"/>
    <w:rsid w:val="001B042E"/>
    <w:rsid w:val="001B0523"/>
    <w:rsid w:val="001B383C"/>
    <w:rsid w:val="001B3DE6"/>
    <w:rsid w:val="001B3E53"/>
    <w:rsid w:val="001B42A5"/>
    <w:rsid w:val="001B741D"/>
    <w:rsid w:val="001B74B0"/>
    <w:rsid w:val="001C0765"/>
    <w:rsid w:val="001C1CE3"/>
    <w:rsid w:val="001C1F35"/>
    <w:rsid w:val="001C404C"/>
    <w:rsid w:val="001C6656"/>
    <w:rsid w:val="001C73BB"/>
    <w:rsid w:val="001C73D0"/>
    <w:rsid w:val="001C77D5"/>
    <w:rsid w:val="001C7CAC"/>
    <w:rsid w:val="001D062C"/>
    <w:rsid w:val="001D1675"/>
    <w:rsid w:val="001D19DE"/>
    <w:rsid w:val="001D2B65"/>
    <w:rsid w:val="001D2E5F"/>
    <w:rsid w:val="001D3A77"/>
    <w:rsid w:val="001D4806"/>
    <w:rsid w:val="001D4EE0"/>
    <w:rsid w:val="001D647C"/>
    <w:rsid w:val="001D7BF3"/>
    <w:rsid w:val="001E0696"/>
    <w:rsid w:val="001E1660"/>
    <w:rsid w:val="001E1E83"/>
    <w:rsid w:val="001E2629"/>
    <w:rsid w:val="001E3005"/>
    <w:rsid w:val="001E4405"/>
    <w:rsid w:val="001E4866"/>
    <w:rsid w:val="001E4F94"/>
    <w:rsid w:val="001E561D"/>
    <w:rsid w:val="001E6571"/>
    <w:rsid w:val="001E7A8C"/>
    <w:rsid w:val="001F1BD5"/>
    <w:rsid w:val="001F26CE"/>
    <w:rsid w:val="001F2737"/>
    <w:rsid w:val="001F322A"/>
    <w:rsid w:val="001F3235"/>
    <w:rsid w:val="001F3F68"/>
    <w:rsid w:val="001F424F"/>
    <w:rsid w:val="001F4F56"/>
    <w:rsid w:val="001F5839"/>
    <w:rsid w:val="001F603F"/>
    <w:rsid w:val="001F63BA"/>
    <w:rsid w:val="001F646E"/>
    <w:rsid w:val="0020060D"/>
    <w:rsid w:val="0020164C"/>
    <w:rsid w:val="00201D29"/>
    <w:rsid w:val="00201E6D"/>
    <w:rsid w:val="00201F0E"/>
    <w:rsid w:val="002023EB"/>
    <w:rsid w:val="002025AC"/>
    <w:rsid w:val="00203FD6"/>
    <w:rsid w:val="00206291"/>
    <w:rsid w:val="002069BA"/>
    <w:rsid w:val="002073DD"/>
    <w:rsid w:val="002079DC"/>
    <w:rsid w:val="002107AD"/>
    <w:rsid w:val="002139AC"/>
    <w:rsid w:val="00214099"/>
    <w:rsid w:val="00215BD5"/>
    <w:rsid w:val="00215C20"/>
    <w:rsid w:val="00216913"/>
    <w:rsid w:val="00216A0C"/>
    <w:rsid w:val="00216DEE"/>
    <w:rsid w:val="00217932"/>
    <w:rsid w:val="00217B34"/>
    <w:rsid w:val="00220CE7"/>
    <w:rsid w:val="00222362"/>
    <w:rsid w:val="00223127"/>
    <w:rsid w:val="00223313"/>
    <w:rsid w:val="00223940"/>
    <w:rsid w:val="00223E2F"/>
    <w:rsid w:val="00224BBE"/>
    <w:rsid w:val="00224E6B"/>
    <w:rsid w:val="00225482"/>
    <w:rsid w:val="00225926"/>
    <w:rsid w:val="00225DB5"/>
    <w:rsid w:val="00226ADC"/>
    <w:rsid w:val="002274B9"/>
    <w:rsid w:val="00227936"/>
    <w:rsid w:val="00230618"/>
    <w:rsid w:val="0023150C"/>
    <w:rsid w:val="00232689"/>
    <w:rsid w:val="002329DF"/>
    <w:rsid w:val="00232ADD"/>
    <w:rsid w:val="002336CA"/>
    <w:rsid w:val="0023584C"/>
    <w:rsid w:val="002367D2"/>
    <w:rsid w:val="002379C0"/>
    <w:rsid w:val="00240BDE"/>
    <w:rsid w:val="002425E3"/>
    <w:rsid w:val="0024292B"/>
    <w:rsid w:val="00242BA7"/>
    <w:rsid w:val="00242BD5"/>
    <w:rsid w:val="00242FD5"/>
    <w:rsid w:val="0024341D"/>
    <w:rsid w:val="00243797"/>
    <w:rsid w:val="00244C3F"/>
    <w:rsid w:val="002454FD"/>
    <w:rsid w:val="00245528"/>
    <w:rsid w:val="00246766"/>
    <w:rsid w:val="00247529"/>
    <w:rsid w:val="00247833"/>
    <w:rsid w:val="00250EF7"/>
    <w:rsid w:val="00250FC1"/>
    <w:rsid w:val="00252145"/>
    <w:rsid w:val="00252B5F"/>
    <w:rsid w:val="00252B95"/>
    <w:rsid w:val="00252F7C"/>
    <w:rsid w:val="0025330A"/>
    <w:rsid w:val="00253AAC"/>
    <w:rsid w:val="00254228"/>
    <w:rsid w:val="002542AE"/>
    <w:rsid w:val="00254D85"/>
    <w:rsid w:val="00255841"/>
    <w:rsid w:val="00257F52"/>
    <w:rsid w:val="00260A63"/>
    <w:rsid w:val="00260E63"/>
    <w:rsid w:val="002611B6"/>
    <w:rsid w:val="002613C5"/>
    <w:rsid w:val="00262D50"/>
    <w:rsid w:val="002630F4"/>
    <w:rsid w:val="002643BF"/>
    <w:rsid w:val="00264D08"/>
    <w:rsid w:val="0026553F"/>
    <w:rsid w:val="002664AA"/>
    <w:rsid w:val="002668AD"/>
    <w:rsid w:val="00266C85"/>
    <w:rsid w:val="00270385"/>
    <w:rsid w:val="00270E41"/>
    <w:rsid w:val="0027255F"/>
    <w:rsid w:val="00272678"/>
    <w:rsid w:val="0027466D"/>
    <w:rsid w:val="00274A88"/>
    <w:rsid w:val="00274AAA"/>
    <w:rsid w:val="0027618C"/>
    <w:rsid w:val="002762A0"/>
    <w:rsid w:val="00276C42"/>
    <w:rsid w:val="0028194D"/>
    <w:rsid w:val="002819DB"/>
    <w:rsid w:val="00282CCD"/>
    <w:rsid w:val="00283537"/>
    <w:rsid w:val="0028364C"/>
    <w:rsid w:val="002860A3"/>
    <w:rsid w:val="002873FB"/>
    <w:rsid w:val="00287AD3"/>
    <w:rsid w:val="00290DB5"/>
    <w:rsid w:val="0029299C"/>
    <w:rsid w:val="00293C16"/>
    <w:rsid w:val="00293DB6"/>
    <w:rsid w:val="00294345"/>
    <w:rsid w:val="00295010"/>
    <w:rsid w:val="002964EA"/>
    <w:rsid w:val="0029665C"/>
    <w:rsid w:val="00296FD9"/>
    <w:rsid w:val="002977E3"/>
    <w:rsid w:val="002A0559"/>
    <w:rsid w:val="002A1320"/>
    <w:rsid w:val="002A141A"/>
    <w:rsid w:val="002A1C52"/>
    <w:rsid w:val="002A1CE0"/>
    <w:rsid w:val="002A225B"/>
    <w:rsid w:val="002A2DCC"/>
    <w:rsid w:val="002A2FD7"/>
    <w:rsid w:val="002A54CF"/>
    <w:rsid w:val="002B0446"/>
    <w:rsid w:val="002B095D"/>
    <w:rsid w:val="002B0C09"/>
    <w:rsid w:val="002B0ECB"/>
    <w:rsid w:val="002B10E3"/>
    <w:rsid w:val="002B1781"/>
    <w:rsid w:val="002B24CB"/>
    <w:rsid w:val="002B2A1D"/>
    <w:rsid w:val="002B2A84"/>
    <w:rsid w:val="002B30EB"/>
    <w:rsid w:val="002B416C"/>
    <w:rsid w:val="002B4CBE"/>
    <w:rsid w:val="002B4D1D"/>
    <w:rsid w:val="002B5237"/>
    <w:rsid w:val="002B6015"/>
    <w:rsid w:val="002B6857"/>
    <w:rsid w:val="002C01B1"/>
    <w:rsid w:val="002C1436"/>
    <w:rsid w:val="002C16CE"/>
    <w:rsid w:val="002C22A1"/>
    <w:rsid w:val="002C32E0"/>
    <w:rsid w:val="002C3D4D"/>
    <w:rsid w:val="002C3E25"/>
    <w:rsid w:val="002C4242"/>
    <w:rsid w:val="002C4EDA"/>
    <w:rsid w:val="002C6F27"/>
    <w:rsid w:val="002C764B"/>
    <w:rsid w:val="002C7F64"/>
    <w:rsid w:val="002D01CB"/>
    <w:rsid w:val="002D0A4B"/>
    <w:rsid w:val="002D0A88"/>
    <w:rsid w:val="002D1A09"/>
    <w:rsid w:val="002D1CA1"/>
    <w:rsid w:val="002D2229"/>
    <w:rsid w:val="002D2A17"/>
    <w:rsid w:val="002D3277"/>
    <w:rsid w:val="002D40FD"/>
    <w:rsid w:val="002D47C8"/>
    <w:rsid w:val="002D4840"/>
    <w:rsid w:val="002D51E2"/>
    <w:rsid w:val="002D637A"/>
    <w:rsid w:val="002D6BE2"/>
    <w:rsid w:val="002D778E"/>
    <w:rsid w:val="002D7F86"/>
    <w:rsid w:val="002E0621"/>
    <w:rsid w:val="002E0E6E"/>
    <w:rsid w:val="002E256D"/>
    <w:rsid w:val="002E2F12"/>
    <w:rsid w:val="002E3960"/>
    <w:rsid w:val="002E62CA"/>
    <w:rsid w:val="002F09FD"/>
    <w:rsid w:val="002F267F"/>
    <w:rsid w:val="002F2D6B"/>
    <w:rsid w:val="002F3561"/>
    <w:rsid w:val="002F5387"/>
    <w:rsid w:val="002F5E2F"/>
    <w:rsid w:val="00300587"/>
    <w:rsid w:val="0030114A"/>
    <w:rsid w:val="003021D4"/>
    <w:rsid w:val="00303204"/>
    <w:rsid w:val="00303AC5"/>
    <w:rsid w:val="00304164"/>
    <w:rsid w:val="00304D81"/>
    <w:rsid w:val="00304DD3"/>
    <w:rsid w:val="00304E30"/>
    <w:rsid w:val="00304F96"/>
    <w:rsid w:val="00305F66"/>
    <w:rsid w:val="00306D72"/>
    <w:rsid w:val="0030750F"/>
    <w:rsid w:val="003109D4"/>
    <w:rsid w:val="0031220A"/>
    <w:rsid w:val="003143F5"/>
    <w:rsid w:val="003147BB"/>
    <w:rsid w:val="003157F4"/>
    <w:rsid w:val="00315ACA"/>
    <w:rsid w:val="003166A3"/>
    <w:rsid w:val="00320F45"/>
    <w:rsid w:val="00321003"/>
    <w:rsid w:val="00322574"/>
    <w:rsid w:val="00323B19"/>
    <w:rsid w:val="0032439E"/>
    <w:rsid w:val="003249E0"/>
    <w:rsid w:val="00325B37"/>
    <w:rsid w:val="00326779"/>
    <w:rsid w:val="00326FDA"/>
    <w:rsid w:val="00327929"/>
    <w:rsid w:val="0032793A"/>
    <w:rsid w:val="0032794E"/>
    <w:rsid w:val="00330B21"/>
    <w:rsid w:val="00331313"/>
    <w:rsid w:val="0033255C"/>
    <w:rsid w:val="003325A4"/>
    <w:rsid w:val="00332AC3"/>
    <w:rsid w:val="00334C84"/>
    <w:rsid w:val="0033512B"/>
    <w:rsid w:val="00335155"/>
    <w:rsid w:val="0033561D"/>
    <w:rsid w:val="00336F71"/>
    <w:rsid w:val="00337DE3"/>
    <w:rsid w:val="0034090E"/>
    <w:rsid w:val="003411DF"/>
    <w:rsid w:val="0034182D"/>
    <w:rsid w:val="00342D42"/>
    <w:rsid w:val="003436E1"/>
    <w:rsid w:val="00344FA8"/>
    <w:rsid w:val="00345D28"/>
    <w:rsid w:val="00345EF3"/>
    <w:rsid w:val="00346D6A"/>
    <w:rsid w:val="00350B0E"/>
    <w:rsid w:val="00351E61"/>
    <w:rsid w:val="003521FE"/>
    <w:rsid w:val="00352A9E"/>
    <w:rsid w:val="0035380B"/>
    <w:rsid w:val="00353D04"/>
    <w:rsid w:val="00354FE3"/>
    <w:rsid w:val="00355473"/>
    <w:rsid w:val="00355700"/>
    <w:rsid w:val="00356071"/>
    <w:rsid w:val="0035643B"/>
    <w:rsid w:val="0036049A"/>
    <w:rsid w:val="003611CB"/>
    <w:rsid w:val="00362061"/>
    <w:rsid w:val="0036260E"/>
    <w:rsid w:val="003630DB"/>
    <w:rsid w:val="00363F78"/>
    <w:rsid w:val="0036479A"/>
    <w:rsid w:val="00366B56"/>
    <w:rsid w:val="00367526"/>
    <w:rsid w:val="00370BB4"/>
    <w:rsid w:val="003712F4"/>
    <w:rsid w:val="0037184B"/>
    <w:rsid w:val="003757CF"/>
    <w:rsid w:val="00375F28"/>
    <w:rsid w:val="00376CC1"/>
    <w:rsid w:val="00376E80"/>
    <w:rsid w:val="003770B1"/>
    <w:rsid w:val="00377953"/>
    <w:rsid w:val="00377F31"/>
    <w:rsid w:val="003806EA"/>
    <w:rsid w:val="003809EF"/>
    <w:rsid w:val="003822C6"/>
    <w:rsid w:val="003832EB"/>
    <w:rsid w:val="003833F2"/>
    <w:rsid w:val="003838A3"/>
    <w:rsid w:val="003847E2"/>
    <w:rsid w:val="00385206"/>
    <w:rsid w:val="00385843"/>
    <w:rsid w:val="00386418"/>
    <w:rsid w:val="0038668C"/>
    <w:rsid w:val="0039054B"/>
    <w:rsid w:val="00390756"/>
    <w:rsid w:val="00390F1A"/>
    <w:rsid w:val="00391B8B"/>
    <w:rsid w:val="003927C1"/>
    <w:rsid w:val="00393184"/>
    <w:rsid w:val="00393729"/>
    <w:rsid w:val="003939AF"/>
    <w:rsid w:val="00395878"/>
    <w:rsid w:val="003958DD"/>
    <w:rsid w:val="00396ECD"/>
    <w:rsid w:val="003A0499"/>
    <w:rsid w:val="003A0A2D"/>
    <w:rsid w:val="003A2AE1"/>
    <w:rsid w:val="003A438E"/>
    <w:rsid w:val="003A5846"/>
    <w:rsid w:val="003A6766"/>
    <w:rsid w:val="003A6DC7"/>
    <w:rsid w:val="003A7F4E"/>
    <w:rsid w:val="003B1C98"/>
    <w:rsid w:val="003B26BB"/>
    <w:rsid w:val="003B37FE"/>
    <w:rsid w:val="003B48D4"/>
    <w:rsid w:val="003B68D4"/>
    <w:rsid w:val="003B70CA"/>
    <w:rsid w:val="003B746C"/>
    <w:rsid w:val="003C0C42"/>
    <w:rsid w:val="003C0C93"/>
    <w:rsid w:val="003C1348"/>
    <w:rsid w:val="003C26A8"/>
    <w:rsid w:val="003C311F"/>
    <w:rsid w:val="003C313A"/>
    <w:rsid w:val="003C317D"/>
    <w:rsid w:val="003C3E72"/>
    <w:rsid w:val="003C4738"/>
    <w:rsid w:val="003C527B"/>
    <w:rsid w:val="003C55BB"/>
    <w:rsid w:val="003D079D"/>
    <w:rsid w:val="003D16B1"/>
    <w:rsid w:val="003D1E6C"/>
    <w:rsid w:val="003D21F4"/>
    <w:rsid w:val="003D33CA"/>
    <w:rsid w:val="003D57E9"/>
    <w:rsid w:val="003D5BE1"/>
    <w:rsid w:val="003D5EF4"/>
    <w:rsid w:val="003E1D9C"/>
    <w:rsid w:val="003E2225"/>
    <w:rsid w:val="003E23F6"/>
    <w:rsid w:val="003E2654"/>
    <w:rsid w:val="003E26D1"/>
    <w:rsid w:val="003E2D8C"/>
    <w:rsid w:val="003E2DB7"/>
    <w:rsid w:val="003E31F9"/>
    <w:rsid w:val="003E4A47"/>
    <w:rsid w:val="003E4F06"/>
    <w:rsid w:val="003E5F9D"/>
    <w:rsid w:val="003E6ECE"/>
    <w:rsid w:val="003E6EF3"/>
    <w:rsid w:val="003E733C"/>
    <w:rsid w:val="003E7EAB"/>
    <w:rsid w:val="003F06BD"/>
    <w:rsid w:val="003F0705"/>
    <w:rsid w:val="003F10FC"/>
    <w:rsid w:val="003F1732"/>
    <w:rsid w:val="003F1BEE"/>
    <w:rsid w:val="003F30EC"/>
    <w:rsid w:val="003F3290"/>
    <w:rsid w:val="003F38EB"/>
    <w:rsid w:val="003F3952"/>
    <w:rsid w:val="003F3B4F"/>
    <w:rsid w:val="003F3FEE"/>
    <w:rsid w:val="003F4164"/>
    <w:rsid w:val="003F7244"/>
    <w:rsid w:val="003F7C35"/>
    <w:rsid w:val="00401493"/>
    <w:rsid w:val="00401588"/>
    <w:rsid w:val="00401B66"/>
    <w:rsid w:val="00402151"/>
    <w:rsid w:val="00403196"/>
    <w:rsid w:val="00403479"/>
    <w:rsid w:val="00404442"/>
    <w:rsid w:val="0040478A"/>
    <w:rsid w:val="00407075"/>
    <w:rsid w:val="004110BF"/>
    <w:rsid w:val="004114C0"/>
    <w:rsid w:val="00413B43"/>
    <w:rsid w:val="00414E54"/>
    <w:rsid w:val="004151D3"/>
    <w:rsid w:val="00416026"/>
    <w:rsid w:val="00416F47"/>
    <w:rsid w:val="004178D9"/>
    <w:rsid w:val="0042069B"/>
    <w:rsid w:val="00420955"/>
    <w:rsid w:val="00420C17"/>
    <w:rsid w:val="00420CE7"/>
    <w:rsid w:val="00422ABA"/>
    <w:rsid w:val="00424282"/>
    <w:rsid w:val="004258E8"/>
    <w:rsid w:val="00425C83"/>
    <w:rsid w:val="004270B9"/>
    <w:rsid w:val="004272A6"/>
    <w:rsid w:val="0043087E"/>
    <w:rsid w:val="00430A23"/>
    <w:rsid w:val="00430F29"/>
    <w:rsid w:val="00431FE5"/>
    <w:rsid w:val="00433366"/>
    <w:rsid w:val="00433EF8"/>
    <w:rsid w:val="00433FCA"/>
    <w:rsid w:val="00434013"/>
    <w:rsid w:val="004341DE"/>
    <w:rsid w:val="004343A6"/>
    <w:rsid w:val="0043683F"/>
    <w:rsid w:val="004370FE"/>
    <w:rsid w:val="0043780B"/>
    <w:rsid w:val="004402DD"/>
    <w:rsid w:val="00440EEF"/>
    <w:rsid w:val="00441D1D"/>
    <w:rsid w:val="0044367B"/>
    <w:rsid w:val="00443CFF"/>
    <w:rsid w:val="00444656"/>
    <w:rsid w:val="004448A3"/>
    <w:rsid w:val="004449AE"/>
    <w:rsid w:val="00444E12"/>
    <w:rsid w:val="00445F14"/>
    <w:rsid w:val="00446604"/>
    <w:rsid w:val="00446664"/>
    <w:rsid w:val="00451482"/>
    <w:rsid w:val="00451E30"/>
    <w:rsid w:val="00453DD9"/>
    <w:rsid w:val="00454902"/>
    <w:rsid w:val="0045514F"/>
    <w:rsid w:val="004561D4"/>
    <w:rsid w:val="00456507"/>
    <w:rsid w:val="00456613"/>
    <w:rsid w:val="00456A4D"/>
    <w:rsid w:val="00456D22"/>
    <w:rsid w:val="0046032B"/>
    <w:rsid w:val="00461527"/>
    <w:rsid w:val="00461B6E"/>
    <w:rsid w:val="00462118"/>
    <w:rsid w:val="0046330F"/>
    <w:rsid w:val="00464664"/>
    <w:rsid w:val="004661B9"/>
    <w:rsid w:val="00466EF8"/>
    <w:rsid w:val="004672CE"/>
    <w:rsid w:val="004674CF"/>
    <w:rsid w:val="0047103A"/>
    <w:rsid w:val="004713F7"/>
    <w:rsid w:val="00471BB5"/>
    <w:rsid w:val="0047316A"/>
    <w:rsid w:val="004731D9"/>
    <w:rsid w:val="00473542"/>
    <w:rsid w:val="00473765"/>
    <w:rsid w:val="0047469F"/>
    <w:rsid w:val="00474A04"/>
    <w:rsid w:val="00475BA7"/>
    <w:rsid w:val="0047700B"/>
    <w:rsid w:val="00477428"/>
    <w:rsid w:val="00481D2B"/>
    <w:rsid w:val="00483191"/>
    <w:rsid w:val="004835B9"/>
    <w:rsid w:val="004839FF"/>
    <w:rsid w:val="004847D7"/>
    <w:rsid w:val="00485012"/>
    <w:rsid w:val="004859CE"/>
    <w:rsid w:val="004861EB"/>
    <w:rsid w:val="0048659E"/>
    <w:rsid w:val="00486954"/>
    <w:rsid w:val="0048728D"/>
    <w:rsid w:val="00490290"/>
    <w:rsid w:val="004909B0"/>
    <w:rsid w:val="004923F7"/>
    <w:rsid w:val="004925C7"/>
    <w:rsid w:val="00493218"/>
    <w:rsid w:val="0049504B"/>
    <w:rsid w:val="0049518F"/>
    <w:rsid w:val="00496710"/>
    <w:rsid w:val="00497936"/>
    <w:rsid w:val="004A07F1"/>
    <w:rsid w:val="004A1EF5"/>
    <w:rsid w:val="004A1F81"/>
    <w:rsid w:val="004A348B"/>
    <w:rsid w:val="004A45C6"/>
    <w:rsid w:val="004A4C1C"/>
    <w:rsid w:val="004A562A"/>
    <w:rsid w:val="004A5993"/>
    <w:rsid w:val="004A737C"/>
    <w:rsid w:val="004A7C2D"/>
    <w:rsid w:val="004B07D3"/>
    <w:rsid w:val="004B1065"/>
    <w:rsid w:val="004B1552"/>
    <w:rsid w:val="004B1AB3"/>
    <w:rsid w:val="004B1EA1"/>
    <w:rsid w:val="004B23DB"/>
    <w:rsid w:val="004B25C4"/>
    <w:rsid w:val="004B4F2D"/>
    <w:rsid w:val="004B5336"/>
    <w:rsid w:val="004B5746"/>
    <w:rsid w:val="004B666E"/>
    <w:rsid w:val="004B7836"/>
    <w:rsid w:val="004B7D1A"/>
    <w:rsid w:val="004C127D"/>
    <w:rsid w:val="004C27C7"/>
    <w:rsid w:val="004C3839"/>
    <w:rsid w:val="004C3A42"/>
    <w:rsid w:val="004C3E3F"/>
    <w:rsid w:val="004C3F25"/>
    <w:rsid w:val="004C6860"/>
    <w:rsid w:val="004D0320"/>
    <w:rsid w:val="004D10E8"/>
    <w:rsid w:val="004D13D4"/>
    <w:rsid w:val="004D21F4"/>
    <w:rsid w:val="004D457A"/>
    <w:rsid w:val="004D5954"/>
    <w:rsid w:val="004D5A59"/>
    <w:rsid w:val="004D5B88"/>
    <w:rsid w:val="004D7B5F"/>
    <w:rsid w:val="004E177A"/>
    <w:rsid w:val="004E17D6"/>
    <w:rsid w:val="004E48EF"/>
    <w:rsid w:val="004E4CEB"/>
    <w:rsid w:val="004E5B89"/>
    <w:rsid w:val="004E6B2F"/>
    <w:rsid w:val="004F1050"/>
    <w:rsid w:val="004F138F"/>
    <w:rsid w:val="004F1653"/>
    <w:rsid w:val="004F1701"/>
    <w:rsid w:val="004F2666"/>
    <w:rsid w:val="004F4915"/>
    <w:rsid w:val="004F598F"/>
    <w:rsid w:val="005019F4"/>
    <w:rsid w:val="005020F3"/>
    <w:rsid w:val="00503333"/>
    <w:rsid w:val="00503B08"/>
    <w:rsid w:val="00503BDA"/>
    <w:rsid w:val="00505625"/>
    <w:rsid w:val="00505C6D"/>
    <w:rsid w:val="005060A2"/>
    <w:rsid w:val="005064C8"/>
    <w:rsid w:val="0050680F"/>
    <w:rsid w:val="00507939"/>
    <w:rsid w:val="00510644"/>
    <w:rsid w:val="00511874"/>
    <w:rsid w:val="00511A8C"/>
    <w:rsid w:val="005131DE"/>
    <w:rsid w:val="0051320F"/>
    <w:rsid w:val="005143B6"/>
    <w:rsid w:val="00515DD0"/>
    <w:rsid w:val="00516755"/>
    <w:rsid w:val="005167F5"/>
    <w:rsid w:val="00516859"/>
    <w:rsid w:val="005169F7"/>
    <w:rsid w:val="00516A65"/>
    <w:rsid w:val="0051728B"/>
    <w:rsid w:val="0051750E"/>
    <w:rsid w:val="00517A0A"/>
    <w:rsid w:val="0052110E"/>
    <w:rsid w:val="00521AB1"/>
    <w:rsid w:val="00521BEE"/>
    <w:rsid w:val="00521C1D"/>
    <w:rsid w:val="00523A92"/>
    <w:rsid w:val="0052530F"/>
    <w:rsid w:val="0052557B"/>
    <w:rsid w:val="00525822"/>
    <w:rsid w:val="005260CF"/>
    <w:rsid w:val="0052678B"/>
    <w:rsid w:val="005303DD"/>
    <w:rsid w:val="00530544"/>
    <w:rsid w:val="00530C70"/>
    <w:rsid w:val="00530E7C"/>
    <w:rsid w:val="00531584"/>
    <w:rsid w:val="00531B91"/>
    <w:rsid w:val="00531CB0"/>
    <w:rsid w:val="00531F17"/>
    <w:rsid w:val="005320ED"/>
    <w:rsid w:val="00533F13"/>
    <w:rsid w:val="005349D4"/>
    <w:rsid w:val="00534EA9"/>
    <w:rsid w:val="00534FB6"/>
    <w:rsid w:val="00536405"/>
    <w:rsid w:val="00536BDD"/>
    <w:rsid w:val="00536E3D"/>
    <w:rsid w:val="00536E78"/>
    <w:rsid w:val="0053788A"/>
    <w:rsid w:val="00541575"/>
    <w:rsid w:val="005424B3"/>
    <w:rsid w:val="00543074"/>
    <w:rsid w:val="00544455"/>
    <w:rsid w:val="005504BA"/>
    <w:rsid w:val="00550702"/>
    <w:rsid w:val="00550BAC"/>
    <w:rsid w:val="00551863"/>
    <w:rsid w:val="00551DE0"/>
    <w:rsid w:val="005535DA"/>
    <w:rsid w:val="005547B8"/>
    <w:rsid w:val="00555415"/>
    <w:rsid w:val="0055661B"/>
    <w:rsid w:val="005569C8"/>
    <w:rsid w:val="00557F69"/>
    <w:rsid w:val="005600E3"/>
    <w:rsid w:val="005606B9"/>
    <w:rsid w:val="00562BE8"/>
    <w:rsid w:val="00562C95"/>
    <w:rsid w:val="00562F3B"/>
    <w:rsid w:val="00562FF2"/>
    <w:rsid w:val="0056321A"/>
    <w:rsid w:val="00563785"/>
    <w:rsid w:val="00564FFB"/>
    <w:rsid w:val="005665DB"/>
    <w:rsid w:val="00566D37"/>
    <w:rsid w:val="00567049"/>
    <w:rsid w:val="0057006D"/>
    <w:rsid w:val="005704AB"/>
    <w:rsid w:val="005707D5"/>
    <w:rsid w:val="00570D66"/>
    <w:rsid w:val="00571D9B"/>
    <w:rsid w:val="00571F70"/>
    <w:rsid w:val="00573C42"/>
    <w:rsid w:val="00574B47"/>
    <w:rsid w:val="00574C41"/>
    <w:rsid w:val="00574E92"/>
    <w:rsid w:val="00575CAE"/>
    <w:rsid w:val="005760BC"/>
    <w:rsid w:val="0057650A"/>
    <w:rsid w:val="005771C5"/>
    <w:rsid w:val="0057768C"/>
    <w:rsid w:val="00580402"/>
    <w:rsid w:val="00580AE0"/>
    <w:rsid w:val="00581A02"/>
    <w:rsid w:val="005835A6"/>
    <w:rsid w:val="005843B6"/>
    <w:rsid w:val="0058477C"/>
    <w:rsid w:val="005848E8"/>
    <w:rsid w:val="005859AF"/>
    <w:rsid w:val="00586462"/>
    <w:rsid w:val="005868E0"/>
    <w:rsid w:val="005900B2"/>
    <w:rsid w:val="005906EC"/>
    <w:rsid w:val="0059260E"/>
    <w:rsid w:val="00592827"/>
    <w:rsid w:val="00592932"/>
    <w:rsid w:val="005937FC"/>
    <w:rsid w:val="0059524D"/>
    <w:rsid w:val="00596405"/>
    <w:rsid w:val="00596534"/>
    <w:rsid w:val="00596D4A"/>
    <w:rsid w:val="00596E9C"/>
    <w:rsid w:val="00596F9C"/>
    <w:rsid w:val="00597432"/>
    <w:rsid w:val="005A001D"/>
    <w:rsid w:val="005A04B2"/>
    <w:rsid w:val="005A04E8"/>
    <w:rsid w:val="005A0971"/>
    <w:rsid w:val="005A19D8"/>
    <w:rsid w:val="005A2DAF"/>
    <w:rsid w:val="005A3E29"/>
    <w:rsid w:val="005A641A"/>
    <w:rsid w:val="005A6540"/>
    <w:rsid w:val="005A6D9B"/>
    <w:rsid w:val="005A7402"/>
    <w:rsid w:val="005B068F"/>
    <w:rsid w:val="005B2EE7"/>
    <w:rsid w:val="005B447D"/>
    <w:rsid w:val="005B498B"/>
    <w:rsid w:val="005B4F12"/>
    <w:rsid w:val="005B627F"/>
    <w:rsid w:val="005B65EE"/>
    <w:rsid w:val="005B707E"/>
    <w:rsid w:val="005B709D"/>
    <w:rsid w:val="005C2BC0"/>
    <w:rsid w:val="005C3315"/>
    <w:rsid w:val="005C39F1"/>
    <w:rsid w:val="005C42B2"/>
    <w:rsid w:val="005C44C1"/>
    <w:rsid w:val="005C472B"/>
    <w:rsid w:val="005C4B3C"/>
    <w:rsid w:val="005C5562"/>
    <w:rsid w:val="005C5879"/>
    <w:rsid w:val="005C5F1F"/>
    <w:rsid w:val="005C6720"/>
    <w:rsid w:val="005C7F5E"/>
    <w:rsid w:val="005D05F7"/>
    <w:rsid w:val="005D0D05"/>
    <w:rsid w:val="005D26EB"/>
    <w:rsid w:val="005D3A35"/>
    <w:rsid w:val="005D3B07"/>
    <w:rsid w:val="005E14C0"/>
    <w:rsid w:val="005E2614"/>
    <w:rsid w:val="005E2BD5"/>
    <w:rsid w:val="005E30A8"/>
    <w:rsid w:val="005E30DC"/>
    <w:rsid w:val="005E3816"/>
    <w:rsid w:val="005E49E0"/>
    <w:rsid w:val="005E51EA"/>
    <w:rsid w:val="005E56D5"/>
    <w:rsid w:val="005E6D56"/>
    <w:rsid w:val="005E7E44"/>
    <w:rsid w:val="005E7FA8"/>
    <w:rsid w:val="005F0A0A"/>
    <w:rsid w:val="005F0A5B"/>
    <w:rsid w:val="005F0B4D"/>
    <w:rsid w:val="005F0CBA"/>
    <w:rsid w:val="005F0FE8"/>
    <w:rsid w:val="005F11B2"/>
    <w:rsid w:val="005F139A"/>
    <w:rsid w:val="005F175E"/>
    <w:rsid w:val="005F1787"/>
    <w:rsid w:val="005F33B1"/>
    <w:rsid w:val="005F54E7"/>
    <w:rsid w:val="005F6284"/>
    <w:rsid w:val="005F6EBD"/>
    <w:rsid w:val="00600022"/>
    <w:rsid w:val="00600C95"/>
    <w:rsid w:val="00602BDE"/>
    <w:rsid w:val="00604CA4"/>
    <w:rsid w:val="00604D7E"/>
    <w:rsid w:val="006059FC"/>
    <w:rsid w:val="00606BE0"/>
    <w:rsid w:val="00607FCF"/>
    <w:rsid w:val="00610F20"/>
    <w:rsid w:val="0061126A"/>
    <w:rsid w:val="0061151B"/>
    <w:rsid w:val="00611931"/>
    <w:rsid w:val="00611A89"/>
    <w:rsid w:val="00611B6C"/>
    <w:rsid w:val="00611BAB"/>
    <w:rsid w:val="0061226C"/>
    <w:rsid w:val="00615394"/>
    <w:rsid w:val="00615C94"/>
    <w:rsid w:val="00615EB5"/>
    <w:rsid w:val="00615EC1"/>
    <w:rsid w:val="0061620F"/>
    <w:rsid w:val="006176F2"/>
    <w:rsid w:val="00617F07"/>
    <w:rsid w:val="00617F5B"/>
    <w:rsid w:val="00622044"/>
    <w:rsid w:val="006223B4"/>
    <w:rsid w:val="00622BF5"/>
    <w:rsid w:val="006232A7"/>
    <w:rsid w:val="006244B3"/>
    <w:rsid w:val="00625864"/>
    <w:rsid w:val="00626B5F"/>
    <w:rsid w:val="00627A3A"/>
    <w:rsid w:val="0063075A"/>
    <w:rsid w:val="00630B9D"/>
    <w:rsid w:val="00630CA3"/>
    <w:rsid w:val="006315DF"/>
    <w:rsid w:val="00632A25"/>
    <w:rsid w:val="00632A28"/>
    <w:rsid w:val="00633A74"/>
    <w:rsid w:val="00633B25"/>
    <w:rsid w:val="00633C61"/>
    <w:rsid w:val="00634183"/>
    <w:rsid w:val="00635429"/>
    <w:rsid w:val="00635A7B"/>
    <w:rsid w:val="006407F6"/>
    <w:rsid w:val="00641E16"/>
    <w:rsid w:val="006422B4"/>
    <w:rsid w:val="006423EF"/>
    <w:rsid w:val="006431A3"/>
    <w:rsid w:val="00644228"/>
    <w:rsid w:val="00645F14"/>
    <w:rsid w:val="0064600E"/>
    <w:rsid w:val="00647576"/>
    <w:rsid w:val="00647D20"/>
    <w:rsid w:val="00650B02"/>
    <w:rsid w:val="006516A2"/>
    <w:rsid w:val="00651FA1"/>
    <w:rsid w:val="00652AE6"/>
    <w:rsid w:val="00652B3A"/>
    <w:rsid w:val="00652BFD"/>
    <w:rsid w:val="006534B1"/>
    <w:rsid w:val="0065419A"/>
    <w:rsid w:val="00654803"/>
    <w:rsid w:val="006555DD"/>
    <w:rsid w:val="0065585B"/>
    <w:rsid w:val="00655999"/>
    <w:rsid w:val="00655A35"/>
    <w:rsid w:val="00655C22"/>
    <w:rsid w:val="00656DE2"/>
    <w:rsid w:val="00657896"/>
    <w:rsid w:val="00657CE2"/>
    <w:rsid w:val="00660FC0"/>
    <w:rsid w:val="00661969"/>
    <w:rsid w:val="00663515"/>
    <w:rsid w:val="00663EDE"/>
    <w:rsid w:val="00664BC5"/>
    <w:rsid w:val="00665676"/>
    <w:rsid w:val="00665C82"/>
    <w:rsid w:val="0066635F"/>
    <w:rsid w:val="006668E2"/>
    <w:rsid w:val="00666B2F"/>
    <w:rsid w:val="00666BBA"/>
    <w:rsid w:val="00667146"/>
    <w:rsid w:val="006674A3"/>
    <w:rsid w:val="00667E49"/>
    <w:rsid w:val="006711C2"/>
    <w:rsid w:val="00671855"/>
    <w:rsid w:val="00672777"/>
    <w:rsid w:val="00672944"/>
    <w:rsid w:val="0067379B"/>
    <w:rsid w:val="00675A30"/>
    <w:rsid w:val="00676DCA"/>
    <w:rsid w:val="00677508"/>
    <w:rsid w:val="00677574"/>
    <w:rsid w:val="0067762E"/>
    <w:rsid w:val="00677E9A"/>
    <w:rsid w:val="00680448"/>
    <w:rsid w:val="00680486"/>
    <w:rsid w:val="006804EB"/>
    <w:rsid w:val="00680D5A"/>
    <w:rsid w:val="00681C14"/>
    <w:rsid w:val="00682732"/>
    <w:rsid w:val="00684B9F"/>
    <w:rsid w:val="006857A0"/>
    <w:rsid w:val="00686014"/>
    <w:rsid w:val="006876C1"/>
    <w:rsid w:val="0069020D"/>
    <w:rsid w:val="00691266"/>
    <w:rsid w:val="00692A9C"/>
    <w:rsid w:val="0069454F"/>
    <w:rsid w:val="0069554B"/>
    <w:rsid w:val="0069562F"/>
    <w:rsid w:val="00696ACB"/>
    <w:rsid w:val="00696CAC"/>
    <w:rsid w:val="006970B5"/>
    <w:rsid w:val="006973D4"/>
    <w:rsid w:val="006A2D2C"/>
    <w:rsid w:val="006A40C4"/>
    <w:rsid w:val="006A5852"/>
    <w:rsid w:val="006A5C90"/>
    <w:rsid w:val="006A6A61"/>
    <w:rsid w:val="006A6FFF"/>
    <w:rsid w:val="006A7143"/>
    <w:rsid w:val="006A73FA"/>
    <w:rsid w:val="006B0189"/>
    <w:rsid w:val="006B06A8"/>
    <w:rsid w:val="006B1618"/>
    <w:rsid w:val="006B1806"/>
    <w:rsid w:val="006B1957"/>
    <w:rsid w:val="006B2CA9"/>
    <w:rsid w:val="006B2FA0"/>
    <w:rsid w:val="006B3C93"/>
    <w:rsid w:val="006B45BB"/>
    <w:rsid w:val="006B4B5B"/>
    <w:rsid w:val="006B4B69"/>
    <w:rsid w:val="006B5805"/>
    <w:rsid w:val="006B61AB"/>
    <w:rsid w:val="006B6EA1"/>
    <w:rsid w:val="006B6EE6"/>
    <w:rsid w:val="006B7C52"/>
    <w:rsid w:val="006B7FBD"/>
    <w:rsid w:val="006C06A0"/>
    <w:rsid w:val="006C1865"/>
    <w:rsid w:val="006C1BAD"/>
    <w:rsid w:val="006C2713"/>
    <w:rsid w:val="006C2DAC"/>
    <w:rsid w:val="006C31EF"/>
    <w:rsid w:val="006C3A2A"/>
    <w:rsid w:val="006C45BD"/>
    <w:rsid w:val="006C48A0"/>
    <w:rsid w:val="006C668F"/>
    <w:rsid w:val="006C695A"/>
    <w:rsid w:val="006C6BD0"/>
    <w:rsid w:val="006C7607"/>
    <w:rsid w:val="006C76EC"/>
    <w:rsid w:val="006D1041"/>
    <w:rsid w:val="006D1B31"/>
    <w:rsid w:val="006D1E3B"/>
    <w:rsid w:val="006D2202"/>
    <w:rsid w:val="006D3091"/>
    <w:rsid w:val="006D3F91"/>
    <w:rsid w:val="006D48DB"/>
    <w:rsid w:val="006D520F"/>
    <w:rsid w:val="006D5CAF"/>
    <w:rsid w:val="006D6EB7"/>
    <w:rsid w:val="006D7360"/>
    <w:rsid w:val="006D7AB9"/>
    <w:rsid w:val="006E0688"/>
    <w:rsid w:val="006E0794"/>
    <w:rsid w:val="006E260F"/>
    <w:rsid w:val="006E2751"/>
    <w:rsid w:val="006E287C"/>
    <w:rsid w:val="006E3404"/>
    <w:rsid w:val="006E3D8A"/>
    <w:rsid w:val="006E3DD7"/>
    <w:rsid w:val="006E4B9D"/>
    <w:rsid w:val="006E50C6"/>
    <w:rsid w:val="006E5EDF"/>
    <w:rsid w:val="006E656B"/>
    <w:rsid w:val="006E730D"/>
    <w:rsid w:val="006F099D"/>
    <w:rsid w:val="006F36D8"/>
    <w:rsid w:val="006F5437"/>
    <w:rsid w:val="006F6502"/>
    <w:rsid w:val="006F79B0"/>
    <w:rsid w:val="00700013"/>
    <w:rsid w:val="0070050D"/>
    <w:rsid w:val="007007F6"/>
    <w:rsid w:val="00700E6E"/>
    <w:rsid w:val="00703324"/>
    <w:rsid w:val="00703980"/>
    <w:rsid w:val="00704D08"/>
    <w:rsid w:val="00705A69"/>
    <w:rsid w:val="007065B2"/>
    <w:rsid w:val="007070F0"/>
    <w:rsid w:val="0070737A"/>
    <w:rsid w:val="007076D9"/>
    <w:rsid w:val="00707908"/>
    <w:rsid w:val="00707B17"/>
    <w:rsid w:val="0071112F"/>
    <w:rsid w:val="007114F3"/>
    <w:rsid w:val="00711EC6"/>
    <w:rsid w:val="0071260C"/>
    <w:rsid w:val="00712D0D"/>
    <w:rsid w:val="00712E16"/>
    <w:rsid w:val="00713E63"/>
    <w:rsid w:val="007148F8"/>
    <w:rsid w:val="007149D6"/>
    <w:rsid w:val="00714F44"/>
    <w:rsid w:val="007158FF"/>
    <w:rsid w:val="00716E90"/>
    <w:rsid w:val="007173FD"/>
    <w:rsid w:val="00717405"/>
    <w:rsid w:val="00717DC2"/>
    <w:rsid w:val="007205B7"/>
    <w:rsid w:val="007211E4"/>
    <w:rsid w:val="007218AA"/>
    <w:rsid w:val="0072331A"/>
    <w:rsid w:val="007238F6"/>
    <w:rsid w:val="0072391A"/>
    <w:rsid w:val="007255F7"/>
    <w:rsid w:val="00725C42"/>
    <w:rsid w:val="007260EB"/>
    <w:rsid w:val="0072657E"/>
    <w:rsid w:val="0072782A"/>
    <w:rsid w:val="00727DB6"/>
    <w:rsid w:val="00731D95"/>
    <w:rsid w:val="00733ECF"/>
    <w:rsid w:val="0073461C"/>
    <w:rsid w:val="0073474D"/>
    <w:rsid w:val="00735123"/>
    <w:rsid w:val="00735D03"/>
    <w:rsid w:val="0073722C"/>
    <w:rsid w:val="00737A12"/>
    <w:rsid w:val="00740271"/>
    <w:rsid w:val="007429B3"/>
    <w:rsid w:val="00742A4E"/>
    <w:rsid w:val="007446F8"/>
    <w:rsid w:val="00744B9C"/>
    <w:rsid w:val="00745BDD"/>
    <w:rsid w:val="00751974"/>
    <w:rsid w:val="00751EED"/>
    <w:rsid w:val="00753A18"/>
    <w:rsid w:val="00754284"/>
    <w:rsid w:val="0075450D"/>
    <w:rsid w:val="00754BC2"/>
    <w:rsid w:val="007551FE"/>
    <w:rsid w:val="00755893"/>
    <w:rsid w:val="00755E2D"/>
    <w:rsid w:val="007564CA"/>
    <w:rsid w:val="007569F0"/>
    <w:rsid w:val="00756F23"/>
    <w:rsid w:val="0075772B"/>
    <w:rsid w:val="00760D39"/>
    <w:rsid w:val="00761C30"/>
    <w:rsid w:val="00762330"/>
    <w:rsid w:val="0076318C"/>
    <w:rsid w:val="00763271"/>
    <w:rsid w:val="00763F3A"/>
    <w:rsid w:val="007643D4"/>
    <w:rsid w:val="00765F18"/>
    <w:rsid w:val="00766873"/>
    <w:rsid w:val="00766A19"/>
    <w:rsid w:val="00767112"/>
    <w:rsid w:val="007672F0"/>
    <w:rsid w:val="0076787F"/>
    <w:rsid w:val="00772774"/>
    <w:rsid w:val="007732D6"/>
    <w:rsid w:val="0077549D"/>
    <w:rsid w:val="007755F1"/>
    <w:rsid w:val="00776DCB"/>
    <w:rsid w:val="007773C9"/>
    <w:rsid w:val="007779A8"/>
    <w:rsid w:val="00777B27"/>
    <w:rsid w:val="007801A9"/>
    <w:rsid w:val="007806A1"/>
    <w:rsid w:val="00781BE6"/>
    <w:rsid w:val="00782526"/>
    <w:rsid w:val="00782CE5"/>
    <w:rsid w:val="0078463D"/>
    <w:rsid w:val="00784EC5"/>
    <w:rsid w:val="00785076"/>
    <w:rsid w:val="00785325"/>
    <w:rsid w:val="00787994"/>
    <w:rsid w:val="00790346"/>
    <w:rsid w:val="00791641"/>
    <w:rsid w:val="00791E22"/>
    <w:rsid w:val="0079314B"/>
    <w:rsid w:val="0079357F"/>
    <w:rsid w:val="00794792"/>
    <w:rsid w:val="007953BE"/>
    <w:rsid w:val="007960E1"/>
    <w:rsid w:val="00797B13"/>
    <w:rsid w:val="00797D01"/>
    <w:rsid w:val="00797E4A"/>
    <w:rsid w:val="007A0580"/>
    <w:rsid w:val="007A067D"/>
    <w:rsid w:val="007A07ED"/>
    <w:rsid w:val="007A261B"/>
    <w:rsid w:val="007A3A36"/>
    <w:rsid w:val="007A620D"/>
    <w:rsid w:val="007A6386"/>
    <w:rsid w:val="007A6A24"/>
    <w:rsid w:val="007A6F8A"/>
    <w:rsid w:val="007A7173"/>
    <w:rsid w:val="007B0B93"/>
    <w:rsid w:val="007B0FC8"/>
    <w:rsid w:val="007B1A9F"/>
    <w:rsid w:val="007B2A5E"/>
    <w:rsid w:val="007B2EBC"/>
    <w:rsid w:val="007B36AF"/>
    <w:rsid w:val="007B4047"/>
    <w:rsid w:val="007B46F8"/>
    <w:rsid w:val="007B4E95"/>
    <w:rsid w:val="007B52B0"/>
    <w:rsid w:val="007B6118"/>
    <w:rsid w:val="007B6FD2"/>
    <w:rsid w:val="007C5845"/>
    <w:rsid w:val="007C6174"/>
    <w:rsid w:val="007C6855"/>
    <w:rsid w:val="007C687B"/>
    <w:rsid w:val="007C7066"/>
    <w:rsid w:val="007C73D9"/>
    <w:rsid w:val="007C7565"/>
    <w:rsid w:val="007C765A"/>
    <w:rsid w:val="007C7B44"/>
    <w:rsid w:val="007D002F"/>
    <w:rsid w:val="007D02DC"/>
    <w:rsid w:val="007D0D8D"/>
    <w:rsid w:val="007D23D2"/>
    <w:rsid w:val="007D2415"/>
    <w:rsid w:val="007D25F4"/>
    <w:rsid w:val="007D3A64"/>
    <w:rsid w:val="007D456A"/>
    <w:rsid w:val="007D5386"/>
    <w:rsid w:val="007D5B38"/>
    <w:rsid w:val="007D6555"/>
    <w:rsid w:val="007D6C1D"/>
    <w:rsid w:val="007D6E67"/>
    <w:rsid w:val="007E0043"/>
    <w:rsid w:val="007E0DD5"/>
    <w:rsid w:val="007E1304"/>
    <w:rsid w:val="007E2E7B"/>
    <w:rsid w:val="007E34E9"/>
    <w:rsid w:val="007E3CA3"/>
    <w:rsid w:val="007E3D82"/>
    <w:rsid w:val="007E4111"/>
    <w:rsid w:val="007E53C2"/>
    <w:rsid w:val="007E6333"/>
    <w:rsid w:val="007E657A"/>
    <w:rsid w:val="007E7908"/>
    <w:rsid w:val="007E7A3E"/>
    <w:rsid w:val="007E7ACD"/>
    <w:rsid w:val="007E7E12"/>
    <w:rsid w:val="007F041F"/>
    <w:rsid w:val="007F0452"/>
    <w:rsid w:val="007F2C8A"/>
    <w:rsid w:val="007F379F"/>
    <w:rsid w:val="007F3DB7"/>
    <w:rsid w:val="007F47CF"/>
    <w:rsid w:val="007F4C42"/>
    <w:rsid w:val="00800452"/>
    <w:rsid w:val="008005E9"/>
    <w:rsid w:val="00800B55"/>
    <w:rsid w:val="00802A11"/>
    <w:rsid w:val="008031D0"/>
    <w:rsid w:val="008035F3"/>
    <w:rsid w:val="00803A4F"/>
    <w:rsid w:val="00804387"/>
    <w:rsid w:val="0080462E"/>
    <w:rsid w:val="0080576D"/>
    <w:rsid w:val="00810EE7"/>
    <w:rsid w:val="00810F69"/>
    <w:rsid w:val="008111C7"/>
    <w:rsid w:val="0081233A"/>
    <w:rsid w:val="00813612"/>
    <w:rsid w:val="0081459E"/>
    <w:rsid w:val="00814D1D"/>
    <w:rsid w:val="00814D7C"/>
    <w:rsid w:val="00814E1F"/>
    <w:rsid w:val="008157A6"/>
    <w:rsid w:val="00815DD9"/>
    <w:rsid w:val="008163DD"/>
    <w:rsid w:val="00817261"/>
    <w:rsid w:val="008172A4"/>
    <w:rsid w:val="00817EBA"/>
    <w:rsid w:val="00820014"/>
    <w:rsid w:val="0082130E"/>
    <w:rsid w:val="00821A1F"/>
    <w:rsid w:val="00821ED4"/>
    <w:rsid w:val="0082344D"/>
    <w:rsid w:val="00823C2E"/>
    <w:rsid w:val="0082493D"/>
    <w:rsid w:val="0082500F"/>
    <w:rsid w:val="0082641F"/>
    <w:rsid w:val="00826455"/>
    <w:rsid w:val="008267DA"/>
    <w:rsid w:val="00827AAD"/>
    <w:rsid w:val="00827D6D"/>
    <w:rsid w:val="00830295"/>
    <w:rsid w:val="00830A4D"/>
    <w:rsid w:val="00831A37"/>
    <w:rsid w:val="0083200D"/>
    <w:rsid w:val="00832903"/>
    <w:rsid w:val="00833136"/>
    <w:rsid w:val="00833C6C"/>
    <w:rsid w:val="0083471D"/>
    <w:rsid w:val="0083492D"/>
    <w:rsid w:val="00835698"/>
    <w:rsid w:val="00835AA0"/>
    <w:rsid w:val="00835AB1"/>
    <w:rsid w:val="0083785D"/>
    <w:rsid w:val="00840D4F"/>
    <w:rsid w:val="008415F2"/>
    <w:rsid w:val="00841BFF"/>
    <w:rsid w:val="00842603"/>
    <w:rsid w:val="008445BE"/>
    <w:rsid w:val="00844789"/>
    <w:rsid w:val="00844A5E"/>
    <w:rsid w:val="00845112"/>
    <w:rsid w:val="00846096"/>
    <w:rsid w:val="00846CAB"/>
    <w:rsid w:val="00847CEF"/>
    <w:rsid w:val="00850844"/>
    <w:rsid w:val="00852749"/>
    <w:rsid w:val="00852EE2"/>
    <w:rsid w:val="00853E54"/>
    <w:rsid w:val="008547DE"/>
    <w:rsid w:val="008552AA"/>
    <w:rsid w:val="008552B5"/>
    <w:rsid w:val="00855F3A"/>
    <w:rsid w:val="00857129"/>
    <w:rsid w:val="00861D28"/>
    <w:rsid w:val="00862B8B"/>
    <w:rsid w:val="00862D3B"/>
    <w:rsid w:val="0086386D"/>
    <w:rsid w:val="0086465F"/>
    <w:rsid w:val="00864C6F"/>
    <w:rsid w:val="00864D46"/>
    <w:rsid w:val="00865233"/>
    <w:rsid w:val="008656C8"/>
    <w:rsid w:val="0086600A"/>
    <w:rsid w:val="008661AD"/>
    <w:rsid w:val="00867711"/>
    <w:rsid w:val="00867F01"/>
    <w:rsid w:val="008700AD"/>
    <w:rsid w:val="00870DA0"/>
    <w:rsid w:val="008715C9"/>
    <w:rsid w:val="008727E6"/>
    <w:rsid w:val="0087289E"/>
    <w:rsid w:val="00874E01"/>
    <w:rsid w:val="00875BF4"/>
    <w:rsid w:val="008774D2"/>
    <w:rsid w:val="00877563"/>
    <w:rsid w:val="008813F1"/>
    <w:rsid w:val="00881DBD"/>
    <w:rsid w:val="00882C4A"/>
    <w:rsid w:val="00885656"/>
    <w:rsid w:val="00885CF5"/>
    <w:rsid w:val="00885D1F"/>
    <w:rsid w:val="008861D4"/>
    <w:rsid w:val="00886A0C"/>
    <w:rsid w:val="00886D4E"/>
    <w:rsid w:val="00887AF6"/>
    <w:rsid w:val="0089044D"/>
    <w:rsid w:val="008907BC"/>
    <w:rsid w:val="00890EF6"/>
    <w:rsid w:val="00891C11"/>
    <w:rsid w:val="00892ECB"/>
    <w:rsid w:val="008933CD"/>
    <w:rsid w:val="00894735"/>
    <w:rsid w:val="00894765"/>
    <w:rsid w:val="00894B3B"/>
    <w:rsid w:val="00895A2B"/>
    <w:rsid w:val="008973FC"/>
    <w:rsid w:val="00897542"/>
    <w:rsid w:val="008A03EB"/>
    <w:rsid w:val="008A1070"/>
    <w:rsid w:val="008A1107"/>
    <w:rsid w:val="008A14C3"/>
    <w:rsid w:val="008A2507"/>
    <w:rsid w:val="008A29AC"/>
    <w:rsid w:val="008A39D9"/>
    <w:rsid w:val="008A4310"/>
    <w:rsid w:val="008A4BBF"/>
    <w:rsid w:val="008A586C"/>
    <w:rsid w:val="008A6C67"/>
    <w:rsid w:val="008A7771"/>
    <w:rsid w:val="008A792B"/>
    <w:rsid w:val="008B06F4"/>
    <w:rsid w:val="008B0EC3"/>
    <w:rsid w:val="008B126C"/>
    <w:rsid w:val="008B1AA8"/>
    <w:rsid w:val="008B23BE"/>
    <w:rsid w:val="008B252E"/>
    <w:rsid w:val="008B3092"/>
    <w:rsid w:val="008B3DA3"/>
    <w:rsid w:val="008B54C8"/>
    <w:rsid w:val="008B5EBE"/>
    <w:rsid w:val="008B6C9A"/>
    <w:rsid w:val="008C118B"/>
    <w:rsid w:val="008C49C0"/>
    <w:rsid w:val="008C5CB5"/>
    <w:rsid w:val="008C6BAB"/>
    <w:rsid w:val="008C6BEF"/>
    <w:rsid w:val="008C70C5"/>
    <w:rsid w:val="008D0AFE"/>
    <w:rsid w:val="008D1149"/>
    <w:rsid w:val="008D2DD8"/>
    <w:rsid w:val="008D4AF8"/>
    <w:rsid w:val="008D4E0D"/>
    <w:rsid w:val="008D53B4"/>
    <w:rsid w:val="008D542D"/>
    <w:rsid w:val="008D5F3C"/>
    <w:rsid w:val="008D68F9"/>
    <w:rsid w:val="008D6C8B"/>
    <w:rsid w:val="008D6EA2"/>
    <w:rsid w:val="008D70AA"/>
    <w:rsid w:val="008E0118"/>
    <w:rsid w:val="008E02E3"/>
    <w:rsid w:val="008E0B42"/>
    <w:rsid w:val="008E2467"/>
    <w:rsid w:val="008E61D8"/>
    <w:rsid w:val="008E6A4F"/>
    <w:rsid w:val="008F004D"/>
    <w:rsid w:val="008F1561"/>
    <w:rsid w:val="008F1C1C"/>
    <w:rsid w:val="008F2B1C"/>
    <w:rsid w:val="008F3A60"/>
    <w:rsid w:val="008F416F"/>
    <w:rsid w:val="008F5CF9"/>
    <w:rsid w:val="008F5E15"/>
    <w:rsid w:val="008F601F"/>
    <w:rsid w:val="008F604D"/>
    <w:rsid w:val="00900C36"/>
    <w:rsid w:val="00900DBB"/>
    <w:rsid w:val="00901CCD"/>
    <w:rsid w:val="00901F38"/>
    <w:rsid w:val="00902B28"/>
    <w:rsid w:val="00902E3A"/>
    <w:rsid w:val="00903F28"/>
    <w:rsid w:val="00905089"/>
    <w:rsid w:val="009063AE"/>
    <w:rsid w:val="00906DA6"/>
    <w:rsid w:val="00907EDE"/>
    <w:rsid w:val="00907FD2"/>
    <w:rsid w:val="00910293"/>
    <w:rsid w:val="00910638"/>
    <w:rsid w:val="00910D43"/>
    <w:rsid w:val="00911079"/>
    <w:rsid w:val="0091227E"/>
    <w:rsid w:val="00912D41"/>
    <w:rsid w:val="00912FEB"/>
    <w:rsid w:val="009133A2"/>
    <w:rsid w:val="0091389A"/>
    <w:rsid w:val="0091391B"/>
    <w:rsid w:val="00915EA2"/>
    <w:rsid w:val="009175CD"/>
    <w:rsid w:val="00917653"/>
    <w:rsid w:val="00920DAD"/>
    <w:rsid w:val="00921F13"/>
    <w:rsid w:val="00921F8F"/>
    <w:rsid w:val="0092207F"/>
    <w:rsid w:val="00922AFB"/>
    <w:rsid w:val="00922DF9"/>
    <w:rsid w:val="009238C0"/>
    <w:rsid w:val="00923DD4"/>
    <w:rsid w:val="00926FF5"/>
    <w:rsid w:val="009273FF"/>
    <w:rsid w:val="009274BD"/>
    <w:rsid w:val="009276D3"/>
    <w:rsid w:val="00930236"/>
    <w:rsid w:val="00930784"/>
    <w:rsid w:val="00931DC6"/>
    <w:rsid w:val="00932775"/>
    <w:rsid w:val="00932E37"/>
    <w:rsid w:val="00933099"/>
    <w:rsid w:val="00933A13"/>
    <w:rsid w:val="00933AE4"/>
    <w:rsid w:val="00933C58"/>
    <w:rsid w:val="0093431D"/>
    <w:rsid w:val="00935892"/>
    <w:rsid w:val="009366E5"/>
    <w:rsid w:val="00937616"/>
    <w:rsid w:val="0094109E"/>
    <w:rsid w:val="0094112A"/>
    <w:rsid w:val="0094244A"/>
    <w:rsid w:val="00943079"/>
    <w:rsid w:val="009439A7"/>
    <w:rsid w:val="009447BE"/>
    <w:rsid w:val="00944D0C"/>
    <w:rsid w:val="00947C6F"/>
    <w:rsid w:val="009517FC"/>
    <w:rsid w:val="00952921"/>
    <w:rsid w:val="009533EA"/>
    <w:rsid w:val="00955D43"/>
    <w:rsid w:val="00955F00"/>
    <w:rsid w:val="00956394"/>
    <w:rsid w:val="009563DF"/>
    <w:rsid w:val="009569AF"/>
    <w:rsid w:val="00957087"/>
    <w:rsid w:val="0095745F"/>
    <w:rsid w:val="009576F8"/>
    <w:rsid w:val="00960160"/>
    <w:rsid w:val="00960BC5"/>
    <w:rsid w:val="0096297F"/>
    <w:rsid w:val="009629D1"/>
    <w:rsid w:val="00962E07"/>
    <w:rsid w:val="00963128"/>
    <w:rsid w:val="0096338E"/>
    <w:rsid w:val="00963527"/>
    <w:rsid w:val="00964556"/>
    <w:rsid w:val="00966815"/>
    <w:rsid w:val="0096689A"/>
    <w:rsid w:val="00966BBB"/>
    <w:rsid w:val="00966EB2"/>
    <w:rsid w:val="009677CF"/>
    <w:rsid w:val="0097039D"/>
    <w:rsid w:val="00970DE7"/>
    <w:rsid w:val="009717DE"/>
    <w:rsid w:val="00971B9A"/>
    <w:rsid w:val="00971D0A"/>
    <w:rsid w:val="009728EF"/>
    <w:rsid w:val="009734DC"/>
    <w:rsid w:val="00974571"/>
    <w:rsid w:val="009750EA"/>
    <w:rsid w:val="0097513E"/>
    <w:rsid w:val="00975615"/>
    <w:rsid w:val="00975992"/>
    <w:rsid w:val="00975E42"/>
    <w:rsid w:val="00976A8E"/>
    <w:rsid w:val="00976CCC"/>
    <w:rsid w:val="00977636"/>
    <w:rsid w:val="009801EC"/>
    <w:rsid w:val="009803F1"/>
    <w:rsid w:val="00980742"/>
    <w:rsid w:val="00980BA3"/>
    <w:rsid w:val="00982289"/>
    <w:rsid w:val="00982377"/>
    <w:rsid w:val="00984668"/>
    <w:rsid w:val="009852B1"/>
    <w:rsid w:val="00985D0D"/>
    <w:rsid w:val="00987E6B"/>
    <w:rsid w:val="0099045F"/>
    <w:rsid w:val="009917D9"/>
    <w:rsid w:val="00991A22"/>
    <w:rsid w:val="00992220"/>
    <w:rsid w:val="00992715"/>
    <w:rsid w:val="00992D7C"/>
    <w:rsid w:val="00993013"/>
    <w:rsid w:val="00993975"/>
    <w:rsid w:val="00995BC9"/>
    <w:rsid w:val="0099725C"/>
    <w:rsid w:val="00997447"/>
    <w:rsid w:val="00997A8F"/>
    <w:rsid w:val="00997D6C"/>
    <w:rsid w:val="009A048F"/>
    <w:rsid w:val="009A0689"/>
    <w:rsid w:val="009A104F"/>
    <w:rsid w:val="009A1798"/>
    <w:rsid w:val="009A17B4"/>
    <w:rsid w:val="009A1ECA"/>
    <w:rsid w:val="009A2B5C"/>
    <w:rsid w:val="009A50B7"/>
    <w:rsid w:val="009A514A"/>
    <w:rsid w:val="009A5480"/>
    <w:rsid w:val="009A71B7"/>
    <w:rsid w:val="009A7F8F"/>
    <w:rsid w:val="009B053A"/>
    <w:rsid w:val="009B2272"/>
    <w:rsid w:val="009B3E00"/>
    <w:rsid w:val="009B6900"/>
    <w:rsid w:val="009B6C1F"/>
    <w:rsid w:val="009C071E"/>
    <w:rsid w:val="009C0E88"/>
    <w:rsid w:val="009C2AFB"/>
    <w:rsid w:val="009C2F7D"/>
    <w:rsid w:val="009C4991"/>
    <w:rsid w:val="009C56B1"/>
    <w:rsid w:val="009C57F5"/>
    <w:rsid w:val="009C5E81"/>
    <w:rsid w:val="009C6B9F"/>
    <w:rsid w:val="009D1BE3"/>
    <w:rsid w:val="009D1ED0"/>
    <w:rsid w:val="009D244F"/>
    <w:rsid w:val="009D2BB8"/>
    <w:rsid w:val="009D327D"/>
    <w:rsid w:val="009D3C58"/>
    <w:rsid w:val="009D60AA"/>
    <w:rsid w:val="009D64AA"/>
    <w:rsid w:val="009D6AC1"/>
    <w:rsid w:val="009D78EC"/>
    <w:rsid w:val="009D7D69"/>
    <w:rsid w:val="009E115B"/>
    <w:rsid w:val="009E3739"/>
    <w:rsid w:val="009E3FC7"/>
    <w:rsid w:val="009E64E9"/>
    <w:rsid w:val="009E6E6A"/>
    <w:rsid w:val="009E6E84"/>
    <w:rsid w:val="009F0DA8"/>
    <w:rsid w:val="009F309C"/>
    <w:rsid w:val="009F3454"/>
    <w:rsid w:val="009F4F7A"/>
    <w:rsid w:val="009F5838"/>
    <w:rsid w:val="009F58E8"/>
    <w:rsid w:val="009F6178"/>
    <w:rsid w:val="009F7637"/>
    <w:rsid w:val="00A0012F"/>
    <w:rsid w:val="00A006F2"/>
    <w:rsid w:val="00A00E69"/>
    <w:rsid w:val="00A01410"/>
    <w:rsid w:val="00A0217E"/>
    <w:rsid w:val="00A02B40"/>
    <w:rsid w:val="00A02F4A"/>
    <w:rsid w:val="00A03181"/>
    <w:rsid w:val="00A032DD"/>
    <w:rsid w:val="00A0337F"/>
    <w:rsid w:val="00A03F19"/>
    <w:rsid w:val="00A04334"/>
    <w:rsid w:val="00A04481"/>
    <w:rsid w:val="00A05C16"/>
    <w:rsid w:val="00A07085"/>
    <w:rsid w:val="00A103C2"/>
    <w:rsid w:val="00A10E02"/>
    <w:rsid w:val="00A12369"/>
    <w:rsid w:val="00A12541"/>
    <w:rsid w:val="00A133AB"/>
    <w:rsid w:val="00A1459C"/>
    <w:rsid w:val="00A151C0"/>
    <w:rsid w:val="00A15EDD"/>
    <w:rsid w:val="00A1682E"/>
    <w:rsid w:val="00A17ACC"/>
    <w:rsid w:val="00A20171"/>
    <w:rsid w:val="00A2083A"/>
    <w:rsid w:val="00A22A76"/>
    <w:rsid w:val="00A2422D"/>
    <w:rsid w:val="00A257B9"/>
    <w:rsid w:val="00A26D38"/>
    <w:rsid w:val="00A277E8"/>
    <w:rsid w:val="00A27D3E"/>
    <w:rsid w:val="00A308CB"/>
    <w:rsid w:val="00A309A6"/>
    <w:rsid w:val="00A3117D"/>
    <w:rsid w:val="00A31BA4"/>
    <w:rsid w:val="00A33DE3"/>
    <w:rsid w:val="00A34A7E"/>
    <w:rsid w:val="00A34AF2"/>
    <w:rsid w:val="00A3677A"/>
    <w:rsid w:val="00A370EB"/>
    <w:rsid w:val="00A37395"/>
    <w:rsid w:val="00A3785D"/>
    <w:rsid w:val="00A37D65"/>
    <w:rsid w:val="00A40992"/>
    <w:rsid w:val="00A40F5C"/>
    <w:rsid w:val="00A40F5E"/>
    <w:rsid w:val="00A411BD"/>
    <w:rsid w:val="00A42B8F"/>
    <w:rsid w:val="00A4316C"/>
    <w:rsid w:val="00A43D7F"/>
    <w:rsid w:val="00A44877"/>
    <w:rsid w:val="00A44BE7"/>
    <w:rsid w:val="00A44D7C"/>
    <w:rsid w:val="00A45432"/>
    <w:rsid w:val="00A45EDA"/>
    <w:rsid w:val="00A45EF6"/>
    <w:rsid w:val="00A46266"/>
    <w:rsid w:val="00A469FB"/>
    <w:rsid w:val="00A46AC0"/>
    <w:rsid w:val="00A4777F"/>
    <w:rsid w:val="00A47F2E"/>
    <w:rsid w:val="00A50760"/>
    <w:rsid w:val="00A50D15"/>
    <w:rsid w:val="00A5111F"/>
    <w:rsid w:val="00A512CB"/>
    <w:rsid w:val="00A5557E"/>
    <w:rsid w:val="00A564CA"/>
    <w:rsid w:val="00A56A63"/>
    <w:rsid w:val="00A56AEA"/>
    <w:rsid w:val="00A6075B"/>
    <w:rsid w:val="00A608DF"/>
    <w:rsid w:val="00A616E5"/>
    <w:rsid w:val="00A61919"/>
    <w:rsid w:val="00A61B13"/>
    <w:rsid w:val="00A62F78"/>
    <w:rsid w:val="00A6300C"/>
    <w:rsid w:val="00A63E23"/>
    <w:rsid w:val="00A64444"/>
    <w:rsid w:val="00A65FC7"/>
    <w:rsid w:val="00A6751B"/>
    <w:rsid w:val="00A67706"/>
    <w:rsid w:val="00A67ABF"/>
    <w:rsid w:val="00A67F70"/>
    <w:rsid w:val="00A70055"/>
    <w:rsid w:val="00A70211"/>
    <w:rsid w:val="00A71678"/>
    <w:rsid w:val="00A71A36"/>
    <w:rsid w:val="00A7487B"/>
    <w:rsid w:val="00A7729E"/>
    <w:rsid w:val="00A7773A"/>
    <w:rsid w:val="00A77A1A"/>
    <w:rsid w:val="00A77EA4"/>
    <w:rsid w:val="00A80EDD"/>
    <w:rsid w:val="00A8166C"/>
    <w:rsid w:val="00A81E61"/>
    <w:rsid w:val="00A82902"/>
    <w:rsid w:val="00A82C30"/>
    <w:rsid w:val="00A831DB"/>
    <w:rsid w:val="00A83C64"/>
    <w:rsid w:val="00A84978"/>
    <w:rsid w:val="00A84C9A"/>
    <w:rsid w:val="00A85DA0"/>
    <w:rsid w:val="00A900D8"/>
    <w:rsid w:val="00A92ED9"/>
    <w:rsid w:val="00A93346"/>
    <w:rsid w:val="00A93E24"/>
    <w:rsid w:val="00A93EBB"/>
    <w:rsid w:val="00A93FC9"/>
    <w:rsid w:val="00A945A3"/>
    <w:rsid w:val="00A951F6"/>
    <w:rsid w:val="00A956F5"/>
    <w:rsid w:val="00A97030"/>
    <w:rsid w:val="00A973D4"/>
    <w:rsid w:val="00A97720"/>
    <w:rsid w:val="00AA13DA"/>
    <w:rsid w:val="00AA1E29"/>
    <w:rsid w:val="00AA24DB"/>
    <w:rsid w:val="00AA33B9"/>
    <w:rsid w:val="00AA43A5"/>
    <w:rsid w:val="00AA444E"/>
    <w:rsid w:val="00AA49BE"/>
    <w:rsid w:val="00AA59A6"/>
    <w:rsid w:val="00AA5E24"/>
    <w:rsid w:val="00AA5F0E"/>
    <w:rsid w:val="00AA7963"/>
    <w:rsid w:val="00AB0195"/>
    <w:rsid w:val="00AB01F9"/>
    <w:rsid w:val="00AB10EC"/>
    <w:rsid w:val="00AB29AB"/>
    <w:rsid w:val="00AB3004"/>
    <w:rsid w:val="00AB3877"/>
    <w:rsid w:val="00AB3EE0"/>
    <w:rsid w:val="00AB5299"/>
    <w:rsid w:val="00AB5AF1"/>
    <w:rsid w:val="00AB63ED"/>
    <w:rsid w:val="00AB6A9D"/>
    <w:rsid w:val="00AB6DD2"/>
    <w:rsid w:val="00AB77C4"/>
    <w:rsid w:val="00AC07D8"/>
    <w:rsid w:val="00AC1C3B"/>
    <w:rsid w:val="00AC2297"/>
    <w:rsid w:val="00AC2684"/>
    <w:rsid w:val="00AC3510"/>
    <w:rsid w:val="00AC3645"/>
    <w:rsid w:val="00AC38E8"/>
    <w:rsid w:val="00AC452F"/>
    <w:rsid w:val="00AC59B3"/>
    <w:rsid w:val="00AC603E"/>
    <w:rsid w:val="00AC61AD"/>
    <w:rsid w:val="00AC7EF3"/>
    <w:rsid w:val="00AD1B66"/>
    <w:rsid w:val="00AD1E79"/>
    <w:rsid w:val="00AD26AF"/>
    <w:rsid w:val="00AD27D8"/>
    <w:rsid w:val="00AD2D83"/>
    <w:rsid w:val="00AD2FF7"/>
    <w:rsid w:val="00AD36FF"/>
    <w:rsid w:val="00AD4AC4"/>
    <w:rsid w:val="00AD53F1"/>
    <w:rsid w:val="00AD59A1"/>
    <w:rsid w:val="00AE19BF"/>
    <w:rsid w:val="00AE19DF"/>
    <w:rsid w:val="00AE1AA6"/>
    <w:rsid w:val="00AE1E88"/>
    <w:rsid w:val="00AE223A"/>
    <w:rsid w:val="00AE2ECC"/>
    <w:rsid w:val="00AE3E69"/>
    <w:rsid w:val="00AE4256"/>
    <w:rsid w:val="00AE587C"/>
    <w:rsid w:val="00AE6ABC"/>
    <w:rsid w:val="00AE6AC2"/>
    <w:rsid w:val="00AE7E22"/>
    <w:rsid w:val="00AF194F"/>
    <w:rsid w:val="00AF1E4D"/>
    <w:rsid w:val="00AF1FF9"/>
    <w:rsid w:val="00AF23E8"/>
    <w:rsid w:val="00AF2462"/>
    <w:rsid w:val="00AF3516"/>
    <w:rsid w:val="00AF3724"/>
    <w:rsid w:val="00AF3BC7"/>
    <w:rsid w:val="00AF407D"/>
    <w:rsid w:val="00AF4542"/>
    <w:rsid w:val="00AF49C0"/>
    <w:rsid w:val="00AF4E3A"/>
    <w:rsid w:val="00AF5584"/>
    <w:rsid w:val="00AF74F1"/>
    <w:rsid w:val="00B00091"/>
    <w:rsid w:val="00B01402"/>
    <w:rsid w:val="00B01626"/>
    <w:rsid w:val="00B02165"/>
    <w:rsid w:val="00B0220F"/>
    <w:rsid w:val="00B02913"/>
    <w:rsid w:val="00B02B77"/>
    <w:rsid w:val="00B06C07"/>
    <w:rsid w:val="00B06F87"/>
    <w:rsid w:val="00B1002D"/>
    <w:rsid w:val="00B11329"/>
    <w:rsid w:val="00B123D6"/>
    <w:rsid w:val="00B12A93"/>
    <w:rsid w:val="00B136DB"/>
    <w:rsid w:val="00B13F7B"/>
    <w:rsid w:val="00B216C6"/>
    <w:rsid w:val="00B228F1"/>
    <w:rsid w:val="00B23F8B"/>
    <w:rsid w:val="00B24228"/>
    <w:rsid w:val="00B24CC7"/>
    <w:rsid w:val="00B253BF"/>
    <w:rsid w:val="00B25522"/>
    <w:rsid w:val="00B30AFD"/>
    <w:rsid w:val="00B31A8E"/>
    <w:rsid w:val="00B31BB5"/>
    <w:rsid w:val="00B32DF7"/>
    <w:rsid w:val="00B330A0"/>
    <w:rsid w:val="00B335D3"/>
    <w:rsid w:val="00B3416B"/>
    <w:rsid w:val="00B342C5"/>
    <w:rsid w:val="00B35016"/>
    <w:rsid w:val="00B36A7E"/>
    <w:rsid w:val="00B3757C"/>
    <w:rsid w:val="00B40813"/>
    <w:rsid w:val="00B408AC"/>
    <w:rsid w:val="00B40AA6"/>
    <w:rsid w:val="00B40C69"/>
    <w:rsid w:val="00B412C0"/>
    <w:rsid w:val="00B4165C"/>
    <w:rsid w:val="00B41A52"/>
    <w:rsid w:val="00B42BE6"/>
    <w:rsid w:val="00B43015"/>
    <w:rsid w:val="00B43321"/>
    <w:rsid w:val="00B43768"/>
    <w:rsid w:val="00B4487F"/>
    <w:rsid w:val="00B44921"/>
    <w:rsid w:val="00B46D03"/>
    <w:rsid w:val="00B47422"/>
    <w:rsid w:val="00B51007"/>
    <w:rsid w:val="00B51AF3"/>
    <w:rsid w:val="00B5301E"/>
    <w:rsid w:val="00B54693"/>
    <w:rsid w:val="00B546EB"/>
    <w:rsid w:val="00B5567D"/>
    <w:rsid w:val="00B55D5E"/>
    <w:rsid w:val="00B57E25"/>
    <w:rsid w:val="00B57F60"/>
    <w:rsid w:val="00B62A23"/>
    <w:rsid w:val="00B6377D"/>
    <w:rsid w:val="00B66F69"/>
    <w:rsid w:val="00B677DA"/>
    <w:rsid w:val="00B71056"/>
    <w:rsid w:val="00B72A2F"/>
    <w:rsid w:val="00B730F1"/>
    <w:rsid w:val="00B7460A"/>
    <w:rsid w:val="00B747BB"/>
    <w:rsid w:val="00B7535B"/>
    <w:rsid w:val="00B75553"/>
    <w:rsid w:val="00B76BBE"/>
    <w:rsid w:val="00B76E33"/>
    <w:rsid w:val="00B76E36"/>
    <w:rsid w:val="00B77561"/>
    <w:rsid w:val="00B80462"/>
    <w:rsid w:val="00B82459"/>
    <w:rsid w:val="00B826E0"/>
    <w:rsid w:val="00B83232"/>
    <w:rsid w:val="00B833B5"/>
    <w:rsid w:val="00B835B6"/>
    <w:rsid w:val="00B8556D"/>
    <w:rsid w:val="00B857F6"/>
    <w:rsid w:val="00B86737"/>
    <w:rsid w:val="00B86821"/>
    <w:rsid w:val="00B868DA"/>
    <w:rsid w:val="00B878B3"/>
    <w:rsid w:val="00B928B5"/>
    <w:rsid w:val="00B928CB"/>
    <w:rsid w:val="00B929EC"/>
    <w:rsid w:val="00B92ED2"/>
    <w:rsid w:val="00B948A4"/>
    <w:rsid w:val="00B95E5A"/>
    <w:rsid w:val="00B96D58"/>
    <w:rsid w:val="00B97024"/>
    <w:rsid w:val="00B97A42"/>
    <w:rsid w:val="00BA1A0A"/>
    <w:rsid w:val="00BA1AF2"/>
    <w:rsid w:val="00BA2A9E"/>
    <w:rsid w:val="00BA32BA"/>
    <w:rsid w:val="00BA3F4C"/>
    <w:rsid w:val="00BA4A32"/>
    <w:rsid w:val="00BA5D35"/>
    <w:rsid w:val="00BA6612"/>
    <w:rsid w:val="00BA663D"/>
    <w:rsid w:val="00BA6696"/>
    <w:rsid w:val="00BA7D95"/>
    <w:rsid w:val="00BB0A06"/>
    <w:rsid w:val="00BB1B87"/>
    <w:rsid w:val="00BB2DA9"/>
    <w:rsid w:val="00BB3129"/>
    <w:rsid w:val="00BB7304"/>
    <w:rsid w:val="00BB755D"/>
    <w:rsid w:val="00BB7BA7"/>
    <w:rsid w:val="00BC1E49"/>
    <w:rsid w:val="00BC23A1"/>
    <w:rsid w:val="00BC2AF4"/>
    <w:rsid w:val="00BC3AC8"/>
    <w:rsid w:val="00BC53E1"/>
    <w:rsid w:val="00BC5F25"/>
    <w:rsid w:val="00BD0B60"/>
    <w:rsid w:val="00BD12BC"/>
    <w:rsid w:val="00BD3555"/>
    <w:rsid w:val="00BD3625"/>
    <w:rsid w:val="00BD42F0"/>
    <w:rsid w:val="00BD49F2"/>
    <w:rsid w:val="00BD4A97"/>
    <w:rsid w:val="00BD5192"/>
    <w:rsid w:val="00BD6C08"/>
    <w:rsid w:val="00BD6D7D"/>
    <w:rsid w:val="00BE1899"/>
    <w:rsid w:val="00BE1EE2"/>
    <w:rsid w:val="00BE20DA"/>
    <w:rsid w:val="00BE217D"/>
    <w:rsid w:val="00BE28F6"/>
    <w:rsid w:val="00BE2E09"/>
    <w:rsid w:val="00BE318A"/>
    <w:rsid w:val="00BE3A3C"/>
    <w:rsid w:val="00BE3B73"/>
    <w:rsid w:val="00BE527E"/>
    <w:rsid w:val="00BE5FCF"/>
    <w:rsid w:val="00BE6310"/>
    <w:rsid w:val="00BE731B"/>
    <w:rsid w:val="00BF0323"/>
    <w:rsid w:val="00BF21D1"/>
    <w:rsid w:val="00BF2324"/>
    <w:rsid w:val="00BF24B5"/>
    <w:rsid w:val="00BF2D73"/>
    <w:rsid w:val="00BF4140"/>
    <w:rsid w:val="00BF5110"/>
    <w:rsid w:val="00C005C7"/>
    <w:rsid w:val="00C00EC1"/>
    <w:rsid w:val="00C00F79"/>
    <w:rsid w:val="00C01510"/>
    <w:rsid w:val="00C01A4E"/>
    <w:rsid w:val="00C01DA9"/>
    <w:rsid w:val="00C02167"/>
    <w:rsid w:val="00C02571"/>
    <w:rsid w:val="00C03079"/>
    <w:rsid w:val="00C033B3"/>
    <w:rsid w:val="00C05314"/>
    <w:rsid w:val="00C05E89"/>
    <w:rsid w:val="00C06242"/>
    <w:rsid w:val="00C06B8B"/>
    <w:rsid w:val="00C06E7C"/>
    <w:rsid w:val="00C104C8"/>
    <w:rsid w:val="00C104D0"/>
    <w:rsid w:val="00C105E4"/>
    <w:rsid w:val="00C12547"/>
    <w:rsid w:val="00C1548E"/>
    <w:rsid w:val="00C15E2A"/>
    <w:rsid w:val="00C16993"/>
    <w:rsid w:val="00C1702C"/>
    <w:rsid w:val="00C2230F"/>
    <w:rsid w:val="00C23962"/>
    <w:rsid w:val="00C26482"/>
    <w:rsid w:val="00C26691"/>
    <w:rsid w:val="00C303B1"/>
    <w:rsid w:val="00C30513"/>
    <w:rsid w:val="00C30DDA"/>
    <w:rsid w:val="00C315D0"/>
    <w:rsid w:val="00C31671"/>
    <w:rsid w:val="00C31AD7"/>
    <w:rsid w:val="00C31FFB"/>
    <w:rsid w:val="00C32029"/>
    <w:rsid w:val="00C323BB"/>
    <w:rsid w:val="00C32D06"/>
    <w:rsid w:val="00C34425"/>
    <w:rsid w:val="00C3468D"/>
    <w:rsid w:val="00C34B54"/>
    <w:rsid w:val="00C35363"/>
    <w:rsid w:val="00C35B43"/>
    <w:rsid w:val="00C35EE8"/>
    <w:rsid w:val="00C371B8"/>
    <w:rsid w:val="00C379A8"/>
    <w:rsid w:val="00C37CBA"/>
    <w:rsid w:val="00C37F07"/>
    <w:rsid w:val="00C406F9"/>
    <w:rsid w:val="00C42998"/>
    <w:rsid w:val="00C437D7"/>
    <w:rsid w:val="00C441AB"/>
    <w:rsid w:val="00C45A0F"/>
    <w:rsid w:val="00C46F45"/>
    <w:rsid w:val="00C47895"/>
    <w:rsid w:val="00C5013B"/>
    <w:rsid w:val="00C509BB"/>
    <w:rsid w:val="00C510A2"/>
    <w:rsid w:val="00C51246"/>
    <w:rsid w:val="00C52019"/>
    <w:rsid w:val="00C524FE"/>
    <w:rsid w:val="00C551CA"/>
    <w:rsid w:val="00C55344"/>
    <w:rsid w:val="00C56850"/>
    <w:rsid w:val="00C60688"/>
    <w:rsid w:val="00C60D28"/>
    <w:rsid w:val="00C61ED6"/>
    <w:rsid w:val="00C621FB"/>
    <w:rsid w:val="00C62D4C"/>
    <w:rsid w:val="00C6363C"/>
    <w:rsid w:val="00C640D8"/>
    <w:rsid w:val="00C654B1"/>
    <w:rsid w:val="00C65EDC"/>
    <w:rsid w:val="00C662DC"/>
    <w:rsid w:val="00C66AF2"/>
    <w:rsid w:val="00C66E01"/>
    <w:rsid w:val="00C66F02"/>
    <w:rsid w:val="00C674C5"/>
    <w:rsid w:val="00C71D0B"/>
    <w:rsid w:val="00C72233"/>
    <w:rsid w:val="00C7241A"/>
    <w:rsid w:val="00C73BF0"/>
    <w:rsid w:val="00C7537F"/>
    <w:rsid w:val="00C75493"/>
    <w:rsid w:val="00C75857"/>
    <w:rsid w:val="00C76358"/>
    <w:rsid w:val="00C764B8"/>
    <w:rsid w:val="00C77B3D"/>
    <w:rsid w:val="00C8007C"/>
    <w:rsid w:val="00C80E1C"/>
    <w:rsid w:val="00C81C5F"/>
    <w:rsid w:val="00C82525"/>
    <w:rsid w:val="00C82A3E"/>
    <w:rsid w:val="00C84118"/>
    <w:rsid w:val="00C850E7"/>
    <w:rsid w:val="00C85CB4"/>
    <w:rsid w:val="00C91254"/>
    <w:rsid w:val="00C920B4"/>
    <w:rsid w:val="00C92D69"/>
    <w:rsid w:val="00C9312B"/>
    <w:rsid w:val="00C936BA"/>
    <w:rsid w:val="00C94C15"/>
    <w:rsid w:val="00C957D9"/>
    <w:rsid w:val="00C96A16"/>
    <w:rsid w:val="00C9778B"/>
    <w:rsid w:val="00C97B23"/>
    <w:rsid w:val="00CA133A"/>
    <w:rsid w:val="00CA1C5D"/>
    <w:rsid w:val="00CA200F"/>
    <w:rsid w:val="00CA3B21"/>
    <w:rsid w:val="00CA3CCB"/>
    <w:rsid w:val="00CA4623"/>
    <w:rsid w:val="00CA4825"/>
    <w:rsid w:val="00CA532E"/>
    <w:rsid w:val="00CA6801"/>
    <w:rsid w:val="00CA695F"/>
    <w:rsid w:val="00CA78A8"/>
    <w:rsid w:val="00CB1B02"/>
    <w:rsid w:val="00CB26BA"/>
    <w:rsid w:val="00CB3EFB"/>
    <w:rsid w:val="00CB53BA"/>
    <w:rsid w:val="00CC156F"/>
    <w:rsid w:val="00CC1762"/>
    <w:rsid w:val="00CC20C7"/>
    <w:rsid w:val="00CC23BB"/>
    <w:rsid w:val="00CC274A"/>
    <w:rsid w:val="00CC30FF"/>
    <w:rsid w:val="00CC35EE"/>
    <w:rsid w:val="00CC5574"/>
    <w:rsid w:val="00CC6454"/>
    <w:rsid w:val="00CC6A54"/>
    <w:rsid w:val="00CC729C"/>
    <w:rsid w:val="00CC759C"/>
    <w:rsid w:val="00CD00E1"/>
    <w:rsid w:val="00CD05BB"/>
    <w:rsid w:val="00CD0700"/>
    <w:rsid w:val="00CD1852"/>
    <w:rsid w:val="00CD29B3"/>
    <w:rsid w:val="00CD349A"/>
    <w:rsid w:val="00CD3DB5"/>
    <w:rsid w:val="00CD4017"/>
    <w:rsid w:val="00CD5D85"/>
    <w:rsid w:val="00CD7529"/>
    <w:rsid w:val="00CE07EE"/>
    <w:rsid w:val="00CE20A6"/>
    <w:rsid w:val="00CE281D"/>
    <w:rsid w:val="00CE296A"/>
    <w:rsid w:val="00CE37BA"/>
    <w:rsid w:val="00CE3C8A"/>
    <w:rsid w:val="00CE3CC3"/>
    <w:rsid w:val="00CE3F6B"/>
    <w:rsid w:val="00CE42F7"/>
    <w:rsid w:val="00CE46E9"/>
    <w:rsid w:val="00CE4FC7"/>
    <w:rsid w:val="00CE52F8"/>
    <w:rsid w:val="00CF2B38"/>
    <w:rsid w:val="00CF3251"/>
    <w:rsid w:val="00CF3470"/>
    <w:rsid w:val="00CF3EAA"/>
    <w:rsid w:val="00CF41A4"/>
    <w:rsid w:val="00CF5533"/>
    <w:rsid w:val="00CF61AD"/>
    <w:rsid w:val="00CF6439"/>
    <w:rsid w:val="00CF7A2A"/>
    <w:rsid w:val="00CF7DBE"/>
    <w:rsid w:val="00D00028"/>
    <w:rsid w:val="00D007D5"/>
    <w:rsid w:val="00D00988"/>
    <w:rsid w:val="00D026A2"/>
    <w:rsid w:val="00D029DC"/>
    <w:rsid w:val="00D02BD5"/>
    <w:rsid w:val="00D031B3"/>
    <w:rsid w:val="00D03848"/>
    <w:rsid w:val="00D04178"/>
    <w:rsid w:val="00D0496C"/>
    <w:rsid w:val="00D05947"/>
    <w:rsid w:val="00D07898"/>
    <w:rsid w:val="00D10196"/>
    <w:rsid w:val="00D11D3B"/>
    <w:rsid w:val="00D121AE"/>
    <w:rsid w:val="00D12B9A"/>
    <w:rsid w:val="00D13DFA"/>
    <w:rsid w:val="00D1574C"/>
    <w:rsid w:val="00D165A7"/>
    <w:rsid w:val="00D16DE5"/>
    <w:rsid w:val="00D20773"/>
    <w:rsid w:val="00D228AB"/>
    <w:rsid w:val="00D24292"/>
    <w:rsid w:val="00D25B30"/>
    <w:rsid w:val="00D25CFB"/>
    <w:rsid w:val="00D26496"/>
    <w:rsid w:val="00D2653A"/>
    <w:rsid w:val="00D26F16"/>
    <w:rsid w:val="00D272F6"/>
    <w:rsid w:val="00D276E6"/>
    <w:rsid w:val="00D30418"/>
    <w:rsid w:val="00D30BB8"/>
    <w:rsid w:val="00D30EBA"/>
    <w:rsid w:val="00D31E9E"/>
    <w:rsid w:val="00D31F68"/>
    <w:rsid w:val="00D322BC"/>
    <w:rsid w:val="00D32A5C"/>
    <w:rsid w:val="00D32F3D"/>
    <w:rsid w:val="00D37857"/>
    <w:rsid w:val="00D42E2B"/>
    <w:rsid w:val="00D438FC"/>
    <w:rsid w:val="00D43C7E"/>
    <w:rsid w:val="00D458BA"/>
    <w:rsid w:val="00D45CFC"/>
    <w:rsid w:val="00D4612F"/>
    <w:rsid w:val="00D4618B"/>
    <w:rsid w:val="00D4718C"/>
    <w:rsid w:val="00D4739A"/>
    <w:rsid w:val="00D47A9D"/>
    <w:rsid w:val="00D50140"/>
    <w:rsid w:val="00D5025A"/>
    <w:rsid w:val="00D51B31"/>
    <w:rsid w:val="00D52815"/>
    <w:rsid w:val="00D53396"/>
    <w:rsid w:val="00D537AA"/>
    <w:rsid w:val="00D537DD"/>
    <w:rsid w:val="00D53E8D"/>
    <w:rsid w:val="00D5407E"/>
    <w:rsid w:val="00D55076"/>
    <w:rsid w:val="00D551EF"/>
    <w:rsid w:val="00D55A9D"/>
    <w:rsid w:val="00D569DF"/>
    <w:rsid w:val="00D57116"/>
    <w:rsid w:val="00D5763D"/>
    <w:rsid w:val="00D6129D"/>
    <w:rsid w:val="00D61F23"/>
    <w:rsid w:val="00D622CC"/>
    <w:rsid w:val="00D64DD7"/>
    <w:rsid w:val="00D65247"/>
    <w:rsid w:val="00D65441"/>
    <w:rsid w:val="00D662A7"/>
    <w:rsid w:val="00D66654"/>
    <w:rsid w:val="00D667ED"/>
    <w:rsid w:val="00D66E7E"/>
    <w:rsid w:val="00D671A2"/>
    <w:rsid w:val="00D67697"/>
    <w:rsid w:val="00D705DC"/>
    <w:rsid w:val="00D70A65"/>
    <w:rsid w:val="00D70F5B"/>
    <w:rsid w:val="00D70F94"/>
    <w:rsid w:val="00D7174C"/>
    <w:rsid w:val="00D72608"/>
    <w:rsid w:val="00D72EA2"/>
    <w:rsid w:val="00D73326"/>
    <w:rsid w:val="00D73D4D"/>
    <w:rsid w:val="00D74056"/>
    <w:rsid w:val="00D74336"/>
    <w:rsid w:val="00D743CF"/>
    <w:rsid w:val="00D7536C"/>
    <w:rsid w:val="00D75614"/>
    <w:rsid w:val="00D75842"/>
    <w:rsid w:val="00D75BB4"/>
    <w:rsid w:val="00D765B9"/>
    <w:rsid w:val="00D77733"/>
    <w:rsid w:val="00D77803"/>
    <w:rsid w:val="00D80362"/>
    <w:rsid w:val="00D80999"/>
    <w:rsid w:val="00D80CAC"/>
    <w:rsid w:val="00D814F9"/>
    <w:rsid w:val="00D8195D"/>
    <w:rsid w:val="00D81BD9"/>
    <w:rsid w:val="00D82DF9"/>
    <w:rsid w:val="00D838FD"/>
    <w:rsid w:val="00D83D5A"/>
    <w:rsid w:val="00D845EE"/>
    <w:rsid w:val="00D84828"/>
    <w:rsid w:val="00D858C1"/>
    <w:rsid w:val="00D8617D"/>
    <w:rsid w:val="00D905AF"/>
    <w:rsid w:val="00D91897"/>
    <w:rsid w:val="00D93829"/>
    <w:rsid w:val="00D94CD5"/>
    <w:rsid w:val="00D95090"/>
    <w:rsid w:val="00D97343"/>
    <w:rsid w:val="00D97C4B"/>
    <w:rsid w:val="00DA000D"/>
    <w:rsid w:val="00DA00C0"/>
    <w:rsid w:val="00DA13B1"/>
    <w:rsid w:val="00DA2769"/>
    <w:rsid w:val="00DA2B81"/>
    <w:rsid w:val="00DA42C6"/>
    <w:rsid w:val="00DA431C"/>
    <w:rsid w:val="00DA4940"/>
    <w:rsid w:val="00DA4C6A"/>
    <w:rsid w:val="00DA556C"/>
    <w:rsid w:val="00DA684E"/>
    <w:rsid w:val="00DB196B"/>
    <w:rsid w:val="00DB2490"/>
    <w:rsid w:val="00DB3CBF"/>
    <w:rsid w:val="00DB4200"/>
    <w:rsid w:val="00DB4F94"/>
    <w:rsid w:val="00DB5C0C"/>
    <w:rsid w:val="00DB5D90"/>
    <w:rsid w:val="00DB748B"/>
    <w:rsid w:val="00DB7C3F"/>
    <w:rsid w:val="00DB7FC6"/>
    <w:rsid w:val="00DC0B6D"/>
    <w:rsid w:val="00DC18DD"/>
    <w:rsid w:val="00DC1E26"/>
    <w:rsid w:val="00DC265D"/>
    <w:rsid w:val="00DC31CC"/>
    <w:rsid w:val="00DC3514"/>
    <w:rsid w:val="00DC3E8F"/>
    <w:rsid w:val="00DC3FEA"/>
    <w:rsid w:val="00DC4C97"/>
    <w:rsid w:val="00DC6B6D"/>
    <w:rsid w:val="00DC75F3"/>
    <w:rsid w:val="00DC7B42"/>
    <w:rsid w:val="00DD2BE9"/>
    <w:rsid w:val="00DD44E5"/>
    <w:rsid w:val="00DD4B2C"/>
    <w:rsid w:val="00DD4D2B"/>
    <w:rsid w:val="00DD6D58"/>
    <w:rsid w:val="00DD74C3"/>
    <w:rsid w:val="00DD7D93"/>
    <w:rsid w:val="00DE0686"/>
    <w:rsid w:val="00DE1B09"/>
    <w:rsid w:val="00DE298F"/>
    <w:rsid w:val="00DE2D09"/>
    <w:rsid w:val="00DE2F0D"/>
    <w:rsid w:val="00DE2FE5"/>
    <w:rsid w:val="00DE34D2"/>
    <w:rsid w:val="00DE3B0E"/>
    <w:rsid w:val="00DE4275"/>
    <w:rsid w:val="00DE5603"/>
    <w:rsid w:val="00DE6BF7"/>
    <w:rsid w:val="00DE7B1C"/>
    <w:rsid w:val="00DF004D"/>
    <w:rsid w:val="00DF0ADB"/>
    <w:rsid w:val="00DF0F53"/>
    <w:rsid w:val="00DF1B87"/>
    <w:rsid w:val="00DF2DFC"/>
    <w:rsid w:val="00DF3D1C"/>
    <w:rsid w:val="00DF4B9A"/>
    <w:rsid w:val="00DF5DDB"/>
    <w:rsid w:val="00E0017A"/>
    <w:rsid w:val="00E01C04"/>
    <w:rsid w:val="00E01F8E"/>
    <w:rsid w:val="00E029B4"/>
    <w:rsid w:val="00E02D85"/>
    <w:rsid w:val="00E02FAB"/>
    <w:rsid w:val="00E043A0"/>
    <w:rsid w:val="00E05645"/>
    <w:rsid w:val="00E05A36"/>
    <w:rsid w:val="00E05EB7"/>
    <w:rsid w:val="00E05F6D"/>
    <w:rsid w:val="00E06754"/>
    <w:rsid w:val="00E07437"/>
    <w:rsid w:val="00E12593"/>
    <w:rsid w:val="00E1295E"/>
    <w:rsid w:val="00E13693"/>
    <w:rsid w:val="00E13764"/>
    <w:rsid w:val="00E13B20"/>
    <w:rsid w:val="00E13EE2"/>
    <w:rsid w:val="00E1434F"/>
    <w:rsid w:val="00E145AF"/>
    <w:rsid w:val="00E152CE"/>
    <w:rsid w:val="00E17829"/>
    <w:rsid w:val="00E2058D"/>
    <w:rsid w:val="00E21957"/>
    <w:rsid w:val="00E220FA"/>
    <w:rsid w:val="00E2394C"/>
    <w:rsid w:val="00E23F31"/>
    <w:rsid w:val="00E24655"/>
    <w:rsid w:val="00E247FF"/>
    <w:rsid w:val="00E257B9"/>
    <w:rsid w:val="00E26E8A"/>
    <w:rsid w:val="00E273B3"/>
    <w:rsid w:val="00E2741D"/>
    <w:rsid w:val="00E27C7A"/>
    <w:rsid w:val="00E27FA9"/>
    <w:rsid w:val="00E30B79"/>
    <w:rsid w:val="00E31192"/>
    <w:rsid w:val="00E3197F"/>
    <w:rsid w:val="00E33101"/>
    <w:rsid w:val="00E332AB"/>
    <w:rsid w:val="00E332E6"/>
    <w:rsid w:val="00E3348B"/>
    <w:rsid w:val="00E3414C"/>
    <w:rsid w:val="00E34E91"/>
    <w:rsid w:val="00E375AD"/>
    <w:rsid w:val="00E37AAC"/>
    <w:rsid w:val="00E40098"/>
    <w:rsid w:val="00E400B0"/>
    <w:rsid w:val="00E404D2"/>
    <w:rsid w:val="00E4077D"/>
    <w:rsid w:val="00E41537"/>
    <w:rsid w:val="00E42229"/>
    <w:rsid w:val="00E4304F"/>
    <w:rsid w:val="00E431B1"/>
    <w:rsid w:val="00E44D23"/>
    <w:rsid w:val="00E452C1"/>
    <w:rsid w:val="00E4551B"/>
    <w:rsid w:val="00E4591D"/>
    <w:rsid w:val="00E46275"/>
    <w:rsid w:val="00E46E52"/>
    <w:rsid w:val="00E47E1B"/>
    <w:rsid w:val="00E504CC"/>
    <w:rsid w:val="00E51A7D"/>
    <w:rsid w:val="00E57735"/>
    <w:rsid w:val="00E60F62"/>
    <w:rsid w:val="00E61D04"/>
    <w:rsid w:val="00E62268"/>
    <w:rsid w:val="00E62417"/>
    <w:rsid w:val="00E62581"/>
    <w:rsid w:val="00E6338B"/>
    <w:rsid w:val="00E637C1"/>
    <w:rsid w:val="00E65B3C"/>
    <w:rsid w:val="00E66845"/>
    <w:rsid w:val="00E66BF7"/>
    <w:rsid w:val="00E67243"/>
    <w:rsid w:val="00E677C1"/>
    <w:rsid w:val="00E67B6F"/>
    <w:rsid w:val="00E70662"/>
    <w:rsid w:val="00E70ECE"/>
    <w:rsid w:val="00E7246A"/>
    <w:rsid w:val="00E737EA"/>
    <w:rsid w:val="00E73FA4"/>
    <w:rsid w:val="00E746A2"/>
    <w:rsid w:val="00E74896"/>
    <w:rsid w:val="00E74CA8"/>
    <w:rsid w:val="00E752B6"/>
    <w:rsid w:val="00E76CF0"/>
    <w:rsid w:val="00E8002D"/>
    <w:rsid w:val="00E837B9"/>
    <w:rsid w:val="00E85014"/>
    <w:rsid w:val="00E8512D"/>
    <w:rsid w:val="00E8513A"/>
    <w:rsid w:val="00E85802"/>
    <w:rsid w:val="00E8604E"/>
    <w:rsid w:val="00E90AD4"/>
    <w:rsid w:val="00E90E3B"/>
    <w:rsid w:val="00E9166D"/>
    <w:rsid w:val="00E9276A"/>
    <w:rsid w:val="00E9322A"/>
    <w:rsid w:val="00E93AD6"/>
    <w:rsid w:val="00E94DA2"/>
    <w:rsid w:val="00E96F70"/>
    <w:rsid w:val="00E9797E"/>
    <w:rsid w:val="00E97C6C"/>
    <w:rsid w:val="00E97C7F"/>
    <w:rsid w:val="00EA0909"/>
    <w:rsid w:val="00EA0C83"/>
    <w:rsid w:val="00EA10AC"/>
    <w:rsid w:val="00EA18FD"/>
    <w:rsid w:val="00EA24C3"/>
    <w:rsid w:val="00EA30D1"/>
    <w:rsid w:val="00EA30E2"/>
    <w:rsid w:val="00EA3835"/>
    <w:rsid w:val="00EA3C9E"/>
    <w:rsid w:val="00EA4AAC"/>
    <w:rsid w:val="00EA585F"/>
    <w:rsid w:val="00EA62F4"/>
    <w:rsid w:val="00EA6928"/>
    <w:rsid w:val="00EA6B62"/>
    <w:rsid w:val="00EA6C21"/>
    <w:rsid w:val="00EA6D3F"/>
    <w:rsid w:val="00EA7815"/>
    <w:rsid w:val="00EA7A49"/>
    <w:rsid w:val="00EB0C91"/>
    <w:rsid w:val="00EB1071"/>
    <w:rsid w:val="00EB17AB"/>
    <w:rsid w:val="00EB248B"/>
    <w:rsid w:val="00EB2A96"/>
    <w:rsid w:val="00EB2EB7"/>
    <w:rsid w:val="00EB32E2"/>
    <w:rsid w:val="00EB4470"/>
    <w:rsid w:val="00EB5C2A"/>
    <w:rsid w:val="00EB5E9B"/>
    <w:rsid w:val="00EB78BB"/>
    <w:rsid w:val="00EC0E42"/>
    <w:rsid w:val="00EC10D0"/>
    <w:rsid w:val="00EC21A3"/>
    <w:rsid w:val="00EC3184"/>
    <w:rsid w:val="00EC36B4"/>
    <w:rsid w:val="00EC38FE"/>
    <w:rsid w:val="00EC3D92"/>
    <w:rsid w:val="00EC493F"/>
    <w:rsid w:val="00EC5403"/>
    <w:rsid w:val="00EC66C2"/>
    <w:rsid w:val="00EC719D"/>
    <w:rsid w:val="00EC7976"/>
    <w:rsid w:val="00EC7B95"/>
    <w:rsid w:val="00ED0D21"/>
    <w:rsid w:val="00ED1017"/>
    <w:rsid w:val="00ED11F6"/>
    <w:rsid w:val="00ED1580"/>
    <w:rsid w:val="00ED19D9"/>
    <w:rsid w:val="00ED2C2F"/>
    <w:rsid w:val="00ED2E53"/>
    <w:rsid w:val="00ED39F4"/>
    <w:rsid w:val="00ED3A79"/>
    <w:rsid w:val="00ED43CB"/>
    <w:rsid w:val="00ED50F5"/>
    <w:rsid w:val="00ED55F6"/>
    <w:rsid w:val="00ED5A46"/>
    <w:rsid w:val="00ED659D"/>
    <w:rsid w:val="00ED6BBC"/>
    <w:rsid w:val="00ED7265"/>
    <w:rsid w:val="00ED7F03"/>
    <w:rsid w:val="00ED7F40"/>
    <w:rsid w:val="00EE0126"/>
    <w:rsid w:val="00EE01AE"/>
    <w:rsid w:val="00EE01DA"/>
    <w:rsid w:val="00EE023B"/>
    <w:rsid w:val="00EE0376"/>
    <w:rsid w:val="00EE1354"/>
    <w:rsid w:val="00EE1C37"/>
    <w:rsid w:val="00EE2D6D"/>
    <w:rsid w:val="00EE34CF"/>
    <w:rsid w:val="00EE3657"/>
    <w:rsid w:val="00EE5798"/>
    <w:rsid w:val="00EE588F"/>
    <w:rsid w:val="00EE5C35"/>
    <w:rsid w:val="00EF0D5C"/>
    <w:rsid w:val="00EF182A"/>
    <w:rsid w:val="00EF1F3F"/>
    <w:rsid w:val="00EF25EF"/>
    <w:rsid w:val="00EF2842"/>
    <w:rsid w:val="00EF2908"/>
    <w:rsid w:val="00EF3124"/>
    <w:rsid w:val="00EF3939"/>
    <w:rsid w:val="00EF3DFC"/>
    <w:rsid w:val="00EF53FE"/>
    <w:rsid w:val="00EF60C1"/>
    <w:rsid w:val="00EF72BF"/>
    <w:rsid w:val="00EF7E1A"/>
    <w:rsid w:val="00F00087"/>
    <w:rsid w:val="00F00E24"/>
    <w:rsid w:val="00F01668"/>
    <w:rsid w:val="00F03FD5"/>
    <w:rsid w:val="00F043E8"/>
    <w:rsid w:val="00F05619"/>
    <w:rsid w:val="00F068A5"/>
    <w:rsid w:val="00F10FF9"/>
    <w:rsid w:val="00F112CA"/>
    <w:rsid w:val="00F12759"/>
    <w:rsid w:val="00F12B10"/>
    <w:rsid w:val="00F12C5D"/>
    <w:rsid w:val="00F13CBB"/>
    <w:rsid w:val="00F1554C"/>
    <w:rsid w:val="00F204FC"/>
    <w:rsid w:val="00F221D1"/>
    <w:rsid w:val="00F26530"/>
    <w:rsid w:val="00F27D4B"/>
    <w:rsid w:val="00F30591"/>
    <w:rsid w:val="00F31C91"/>
    <w:rsid w:val="00F32172"/>
    <w:rsid w:val="00F327CC"/>
    <w:rsid w:val="00F32B1C"/>
    <w:rsid w:val="00F32FC5"/>
    <w:rsid w:val="00F3307C"/>
    <w:rsid w:val="00F346BA"/>
    <w:rsid w:val="00F35D09"/>
    <w:rsid w:val="00F3688E"/>
    <w:rsid w:val="00F36BFD"/>
    <w:rsid w:val="00F36FD8"/>
    <w:rsid w:val="00F40319"/>
    <w:rsid w:val="00F40DD0"/>
    <w:rsid w:val="00F4176D"/>
    <w:rsid w:val="00F43C68"/>
    <w:rsid w:val="00F44332"/>
    <w:rsid w:val="00F458F0"/>
    <w:rsid w:val="00F4639E"/>
    <w:rsid w:val="00F47724"/>
    <w:rsid w:val="00F47E10"/>
    <w:rsid w:val="00F518BA"/>
    <w:rsid w:val="00F52672"/>
    <w:rsid w:val="00F52F78"/>
    <w:rsid w:val="00F53580"/>
    <w:rsid w:val="00F535C0"/>
    <w:rsid w:val="00F53DA4"/>
    <w:rsid w:val="00F53F62"/>
    <w:rsid w:val="00F53F8C"/>
    <w:rsid w:val="00F542AC"/>
    <w:rsid w:val="00F54627"/>
    <w:rsid w:val="00F552B4"/>
    <w:rsid w:val="00F55350"/>
    <w:rsid w:val="00F55901"/>
    <w:rsid w:val="00F55BC7"/>
    <w:rsid w:val="00F55F80"/>
    <w:rsid w:val="00F56568"/>
    <w:rsid w:val="00F56738"/>
    <w:rsid w:val="00F56999"/>
    <w:rsid w:val="00F56F7F"/>
    <w:rsid w:val="00F6002B"/>
    <w:rsid w:val="00F60975"/>
    <w:rsid w:val="00F60DC3"/>
    <w:rsid w:val="00F62086"/>
    <w:rsid w:val="00F62333"/>
    <w:rsid w:val="00F63B81"/>
    <w:rsid w:val="00F63E53"/>
    <w:rsid w:val="00F657F1"/>
    <w:rsid w:val="00F65FBA"/>
    <w:rsid w:val="00F6710D"/>
    <w:rsid w:val="00F6730E"/>
    <w:rsid w:val="00F67414"/>
    <w:rsid w:val="00F704DA"/>
    <w:rsid w:val="00F70A95"/>
    <w:rsid w:val="00F70F90"/>
    <w:rsid w:val="00F71B0C"/>
    <w:rsid w:val="00F721ED"/>
    <w:rsid w:val="00F72477"/>
    <w:rsid w:val="00F72779"/>
    <w:rsid w:val="00F7286C"/>
    <w:rsid w:val="00F736CD"/>
    <w:rsid w:val="00F738FB"/>
    <w:rsid w:val="00F7399A"/>
    <w:rsid w:val="00F73B1D"/>
    <w:rsid w:val="00F751C3"/>
    <w:rsid w:val="00F75B5D"/>
    <w:rsid w:val="00F770C1"/>
    <w:rsid w:val="00F80658"/>
    <w:rsid w:val="00F8260A"/>
    <w:rsid w:val="00F82B91"/>
    <w:rsid w:val="00F83E7A"/>
    <w:rsid w:val="00F8499B"/>
    <w:rsid w:val="00F86F12"/>
    <w:rsid w:val="00F87193"/>
    <w:rsid w:val="00F90EBF"/>
    <w:rsid w:val="00F922D3"/>
    <w:rsid w:val="00F923D4"/>
    <w:rsid w:val="00F92A6F"/>
    <w:rsid w:val="00F92EC8"/>
    <w:rsid w:val="00F93DA4"/>
    <w:rsid w:val="00F947AF"/>
    <w:rsid w:val="00FA0467"/>
    <w:rsid w:val="00FA04CC"/>
    <w:rsid w:val="00FA0AAB"/>
    <w:rsid w:val="00FA170E"/>
    <w:rsid w:val="00FA1DCE"/>
    <w:rsid w:val="00FA3B75"/>
    <w:rsid w:val="00FA3BAF"/>
    <w:rsid w:val="00FA687F"/>
    <w:rsid w:val="00FA708E"/>
    <w:rsid w:val="00FA72FB"/>
    <w:rsid w:val="00FA75C0"/>
    <w:rsid w:val="00FA7762"/>
    <w:rsid w:val="00FB0F0E"/>
    <w:rsid w:val="00FB3517"/>
    <w:rsid w:val="00FB4224"/>
    <w:rsid w:val="00FB4641"/>
    <w:rsid w:val="00FB527F"/>
    <w:rsid w:val="00FB5FAB"/>
    <w:rsid w:val="00FB5FCA"/>
    <w:rsid w:val="00FB751E"/>
    <w:rsid w:val="00FB75FA"/>
    <w:rsid w:val="00FB7FCB"/>
    <w:rsid w:val="00FC026F"/>
    <w:rsid w:val="00FC03D6"/>
    <w:rsid w:val="00FC153C"/>
    <w:rsid w:val="00FC4D3B"/>
    <w:rsid w:val="00FC4D43"/>
    <w:rsid w:val="00FC50D8"/>
    <w:rsid w:val="00FC55C8"/>
    <w:rsid w:val="00FC5678"/>
    <w:rsid w:val="00FC56D5"/>
    <w:rsid w:val="00FC609B"/>
    <w:rsid w:val="00FC71A5"/>
    <w:rsid w:val="00FC7558"/>
    <w:rsid w:val="00FD05B1"/>
    <w:rsid w:val="00FD1396"/>
    <w:rsid w:val="00FD1AE5"/>
    <w:rsid w:val="00FD20FB"/>
    <w:rsid w:val="00FD305D"/>
    <w:rsid w:val="00FD350A"/>
    <w:rsid w:val="00FD3F3A"/>
    <w:rsid w:val="00FD4701"/>
    <w:rsid w:val="00FD5233"/>
    <w:rsid w:val="00FD6207"/>
    <w:rsid w:val="00FD66D3"/>
    <w:rsid w:val="00FD7240"/>
    <w:rsid w:val="00FE0468"/>
    <w:rsid w:val="00FE051D"/>
    <w:rsid w:val="00FE1715"/>
    <w:rsid w:val="00FE223A"/>
    <w:rsid w:val="00FE4179"/>
    <w:rsid w:val="00FE4CDE"/>
    <w:rsid w:val="00FE66F8"/>
    <w:rsid w:val="00FE773B"/>
    <w:rsid w:val="00FF0E1B"/>
    <w:rsid w:val="00FF1583"/>
    <w:rsid w:val="00FF170B"/>
    <w:rsid w:val="00FF4367"/>
    <w:rsid w:val="00FF4731"/>
    <w:rsid w:val="00FF5178"/>
    <w:rsid w:val="00FF59C8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ACCA395"/>
  <w15:docId w15:val="{51CC95EF-174F-4850-9C44-BB4CABF0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F20"/>
    <w:pPr>
      <w:widowControl w:val="0"/>
    </w:pPr>
    <w:rPr>
      <w:rFonts w:ascii="Times Roman" w:hAnsi="Times Roman"/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left="2160" w:hanging="2160"/>
      <w:jc w:val="both"/>
      <w:outlineLvl w:val="0"/>
    </w:pPr>
    <w:rPr>
      <w:rFonts w:ascii="Times" w:hAnsi="Times"/>
      <w:i/>
      <w:spacing w:val="-3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Times" w:hAnsi="Times"/>
      <w:b/>
      <w:spacing w:val="-3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0"/>
        <w:tab w:val="right" w:pos="8930"/>
      </w:tabs>
      <w:suppressAutoHyphens/>
      <w:jc w:val="center"/>
      <w:outlineLvl w:val="2"/>
    </w:pPr>
    <w:rPr>
      <w:rFonts w:ascii="Courier" w:hAnsi="Courier"/>
      <w:i/>
      <w:lang w:val="fr-FR"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3"/>
    </w:pPr>
    <w:rPr>
      <w:b/>
      <w:lang w:val="fr-FR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-720"/>
      </w:tabs>
      <w:suppressAutoHyphens/>
      <w:jc w:val="both"/>
      <w:outlineLvl w:val="6"/>
    </w:pPr>
    <w:rPr>
      <w:rFonts w:ascii="Times New Roman" w:hAnsi="Times New Roman"/>
      <w:i/>
      <w:spacing w:val="-3"/>
      <w:u w:val="single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0"/>
      </w:tabs>
      <w:suppressAutoHyphens/>
      <w:jc w:val="both"/>
      <w:outlineLvl w:val="7"/>
    </w:pPr>
    <w:rPr>
      <w:rFonts w:ascii="Times" w:hAnsi="Times"/>
      <w:b/>
      <w:spacing w:val="-3"/>
      <w:lang w:val="fr-FR"/>
    </w:rPr>
  </w:style>
  <w:style w:type="paragraph" w:styleId="Heading9">
    <w:name w:val="heading 9"/>
    <w:basedOn w:val="Normal"/>
    <w:next w:val="Normal"/>
    <w:qFormat/>
    <w:pPr>
      <w:keepNext/>
      <w:tabs>
        <w:tab w:val="left" w:pos="-720"/>
      </w:tabs>
      <w:suppressAutoHyphens/>
      <w:outlineLvl w:val="8"/>
    </w:pPr>
    <w:rPr>
      <w:rFonts w:ascii="Times" w:hAnsi="Times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lang w:val="en-US"/>
    </w:rPr>
  </w:style>
  <w:style w:type="character" w:styleId="EndnoteReference">
    <w:name w:val="end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-720"/>
      </w:tabs>
      <w:suppressAutoHyphens/>
    </w:pPr>
  </w:style>
  <w:style w:type="character" w:styleId="FootnoteReference">
    <w:name w:val="foot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 Roman" w:hAnsi="Times Roman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Times Roman" w:hAnsi="Times Roman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Times Roman" w:hAnsi="Times Roman"/>
      <w:snapToGrid w:val="0"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Times Roman" w:hAnsi="Times Roman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Times Roman" w:hAnsi="Times Roman"/>
      <w:noProof w:val="0"/>
      <w:sz w:val="24"/>
      <w:lang w:val="en-US"/>
    </w:rPr>
  </w:style>
  <w:style w:type="character" w:customStyle="1" w:styleId="Technical3">
    <w:name w:val="Technical 3"/>
    <w:rPr>
      <w:rFonts w:ascii="Times Roman" w:hAnsi="Times Roman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Times Roman" w:hAnsi="Times Roman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1">
    <w:name w:val="1"/>
    <w:rPr>
      <w:rFonts w:ascii="Times Roman" w:hAnsi="Times Roman"/>
      <w:noProof w:val="0"/>
      <w:sz w:val="24"/>
      <w:lang w:val="en-US"/>
    </w:rPr>
  </w:style>
  <w:style w:type="character" w:customStyle="1" w:styleId="BulletList">
    <w:name w:val="Bullet List"/>
    <w:basedOn w:val="DefaultParagraphFont"/>
  </w:style>
  <w:style w:type="paragraph" w:customStyle="1" w:styleId="MACNormal">
    <w:name w:val="MACNormal"/>
    <w:pPr>
      <w:widowControl w:val="0"/>
      <w:tabs>
        <w:tab w:val="left" w:pos="-1440"/>
        <w:tab w:val="left" w:pos="-720"/>
      </w:tabs>
      <w:suppressAutoHyphens/>
    </w:pPr>
    <w:rPr>
      <w:rFonts w:ascii="Haettenschweiler" w:hAnsi="Haettenschweiler"/>
      <w:snapToGrid w:val="0"/>
      <w:color w:val="000000"/>
      <w:sz w:val="23"/>
      <w:lang w:val="en-US" w:eastAsia="en-US"/>
    </w:rPr>
  </w:style>
  <w:style w:type="character" w:customStyle="1" w:styleId="Footnote">
    <w:name w:val="Footnote"/>
    <w:basedOn w:val="DefaultParagraphFont"/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character" w:customStyle="1" w:styleId="EquationCaption1">
    <w:name w:val="_Equation Caption1"/>
    <w:basedOn w:val="DefaultParagraphFont"/>
  </w:style>
  <w:style w:type="character" w:customStyle="1" w:styleId="EquationCaption2">
    <w:name w:val="_Equation Caption2"/>
    <w:basedOn w:val="DefaultParagraphFont"/>
  </w:style>
  <w:style w:type="character" w:customStyle="1" w:styleId="a">
    <w:name w:val="_"/>
    <w:basedOn w:val="DefaultParagraphFont"/>
  </w:style>
  <w:style w:type="character" w:customStyle="1" w:styleId="13">
    <w:name w:val="13."/>
    <w:rPr>
      <w:rFonts w:ascii="Times Roman" w:hAnsi="Times Roman"/>
      <w:noProof w:val="0"/>
      <w:sz w:val="24"/>
      <w:lang w:val="en-US"/>
    </w:rPr>
  </w:style>
  <w:style w:type="paragraph" w:customStyle="1" w:styleId="MSNormal">
    <w:name w:val="MSNormal"/>
    <w:pPr>
      <w:widowControl w:val="0"/>
      <w:tabs>
        <w:tab w:val="left" w:pos="-1440"/>
        <w:tab w:val="left" w:pos="-720"/>
      </w:tabs>
      <w:suppressAutoHyphens/>
    </w:pPr>
    <w:rPr>
      <w:rFonts w:ascii="Times" w:hAnsi="Times"/>
      <w:snapToGrid w:val="0"/>
      <w:color w:val="000000"/>
      <w:sz w:val="21"/>
      <w:lang w:val="en-US" w:eastAsia="en-US"/>
    </w:rPr>
  </w:style>
  <w:style w:type="paragraph" w:customStyle="1" w:styleId="schoolbook">
    <w:name w:val="schoolbook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napToGrid w:val="0"/>
      <w:spacing w:val="-2"/>
      <w:sz w:val="22"/>
      <w:lang w:val="en-US" w:eastAsia="en-US"/>
    </w:rPr>
  </w:style>
  <w:style w:type="character" w:customStyle="1" w:styleId="titreI">
    <w:name w:val="titreI"/>
    <w:rPr>
      <w:rFonts w:ascii="NewCenturySchlbk" w:hAnsi="NewCenturySchlbk"/>
      <w:b/>
      <w:noProof w:val="0"/>
      <w:sz w:val="22"/>
      <w:lang w:val="en-US"/>
    </w:rPr>
  </w:style>
  <w:style w:type="character" w:customStyle="1" w:styleId="titreII">
    <w:name w:val="titreII"/>
    <w:rPr>
      <w:rFonts w:ascii="NewCenturySchlbk" w:hAnsi="NewCenturySchlbk"/>
      <w:b/>
      <w:noProof w:val="0"/>
      <w:sz w:val="20"/>
      <w:lang w:val="en-US"/>
    </w:rPr>
  </w:style>
  <w:style w:type="character" w:customStyle="1" w:styleId="titreIII">
    <w:name w:val="titreIII"/>
    <w:rPr>
      <w:rFonts w:ascii="NewCenturySchlbk" w:hAnsi="NewCenturySchlbk"/>
      <w:b/>
      <w:i/>
      <w:noProof w:val="0"/>
      <w:sz w:val="20"/>
      <w:lang w:val="en-US"/>
    </w:rPr>
  </w:style>
  <w:style w:type="character" w:customStyle="1" w:styleId="titreIV">
    <w:name w:val="titreIV"/>
    <w:rPr>
      <w:rFonts w:ascii="NewCenturySchlbk" w:hAnsi="NewCenturySchlbk"/>
      <w:i/>
      <w:noProof w:val="0"/>
      <w:sz w:val="22"/>
      <w:lang w:val="en-US"/>
    </w:rPr>
  </w:style>
  <w:style w:type="paragraph" w:customStyle="1" w:styleId="groupsty">
    <w:name w:val="group.sty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napToGrid w:val="0"/>
      <w:spacing w:val="-2"/>
      <w:sz w:val="22"/>
      <w:lang w:val="en-US" w:eastAsia="en-US"/>
    </w:rPr>
  </w:style>
  <w:style w:type="paragraph" w:customStyle="1" w:styleId="newschool">
    <w:name w:val="newschool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napToGrid w:val="0"/>
      <w:spacing w:val="-2"/>
      <w:sz w:val="22"/>
      <w:lang w:val="en-US" w:eastAsia="en-US"/>
    </w:rPr>
  </w:style>
  <w:style w:type="paragraph" w:customStyle="1" w:styleId="1-">
    <w:name w:val="1-"/>
    <w:pPr>
      <w:widowControl w:val="0"/>
      <w:tabs>
        <w:tab w:val="left" w:pos="-680"/>
        <w:tab w:val="left" w:pos="4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  <w:tab w:val="left" w:pos="10120"/>
        <w:tab w:val="left" w:pos="10840"/>
        <w:tab w:val="left" w:pos="11560"/>
        <w:tab w:val="left" w:pos="12280"/>
        <w:tab w:val="left" w:pos="13000"/>
        <w:tab w:val="left" w:pos="13720"/>
        <w:tab w:val="left" w:pos="14440"/>
        <w:tab w:val="left" w:pos="15160"/>
        <w:tab w:val="left" w:pos="15880"/>
        <w:tab w:val="left" w:pos="16600"/>
        <w:tab w:val="left" w:pos="17320"/>
      </w:tabs>
      <w:suppressAutoHyphens/>
    </w:pPr>
    <w:rPr>
      <w:rFonts w:ascii="Palatino" w:hAnsi="Palatino"/>
      <w:b/>
      <w:snapToGrid w:val="0"/>
      <w:color w:val="000000"/>
      <w:sz w:val="23"/>
      <w:lang w:val="en-US" w:eastAsia="en-US"/>
    </w:rPr>
  </w:style>
  <w:style w:type="paragraph" w:customStyle="1" w:styleId="a0">
    <w:name w:val="a)"/>
    <w:pPr>
      <w:widowControl w:val="0"/>
      <w:tabs>
        <w:tab w:val="left" w:pos="-680"/>
        <w:tab w:val="left" w:pos="4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  <w:tab w:val="left" w:pos="10120"/>
        <w:tab w:val="left" w:pos="10840"/>
        <w:tab w:val="left" w:pos="11560"/>
        <w:tab w:val="left" w:pos="12280"/>
        <w:tab w:val="left" w:pos="13000"/>
        <w:tab w:val="left" w:pos="13720"/>
        <w:tab w:val="left" w:pos="14440"/>
        <w:tab w:val="left" w:pos="15160"/>
        <w:tab w:val="left" w:pos="15880"/>
        <w:tab w:val="left" w:pos="16600"/>
        <w:tab w:val="left" w:pos="17320"/>
      </w:tabs>
      <w:suppressAutoHyphens/>
    </w:pPr>
    <w:rPr>
      <w:rFonts w:ascii="Palatino" w:hAnsi="Palatino"/>
      <w:b/>
      <w:i/>
      <w:snapToGrid w:val="0"/>
      <w:color w:val="000000"/>
      <w:sz w:val="23"/>
      <w:lang w:val="en-US" w:eastAsia="en-US"/>
    </w:rPr>
  </w:style>
  <w:style w:type="character" w:customStyle="1" w:styleId="G1Soc">
    <w:name w:val="G1 = Soc"/>
    <w:rPr>
      <w:rFonts w:ascii="Times Roman" w:hAnsi="Times Roman"/>
      <w:noProof w:val="0"/>
      <w:sz w:val="24"/>
      <w:lang w:val="en-US"/>
    </w:rPr>
  </w:style>
  <w:style w:type="character" w:customStyle="1" w:styleId="G2PPE">
    <w:name w:val="G2 = PPE"/>
    <w:rPr>
      <w:rFonts w:ascii="Times Roman" w:hAnsi="Times Roman"/>
      <w:noProof w:val="0"/>
      <w:sz w:val="24"/>
      <w:lang w:val="en-US"/>
    </w:rPr>
  </w:style>
  <w:style w:type="character" w:customStyle="1" w:styleId="tabpara1">
    <w:name w:val="tabpara 1"/>
    <w:basedOn w:val="DefaultParagraphFont"/>
  </w:style>
  <w:style w:type="character" w:customStyle="1" w:styleId="tabpara2">
    <w:name w:val="tabpara 2"/>
    <w:basedOn w:val="DefaultParagraphFont"/>
  </w:style>
  <w:style w:type="character" w:customStyle="1" w:styleId="tabpara3">
    <w:name w:val="tabpara 3"/>
    <w:basedOn w:val="DefaultParagraphFont"/>
  </w:style>
  <w:style w:type="character" w:customStyle="1" w:styleId="tabpara4">
    <w:name w:val="tabpara 4"/>
    <w:basedOn w:val="DefaultParagraphFont"/>
  </w:style>
  <w:style w:type="character" w:customStyle="1" w:styleId="tabpara5">
    <w:name w:val="tabpara 5"/>
    <w:basedOn w:val="DefaultParagraphFont"/>
  </w:style>
  <w:style w:type="character" w:customStyle="1" w:styleId="tabpara6">
    <w:name w:val="tabpara 6"/>
    <w:basedOn w:val="DefaultParagraphFont"/>
  </w:style>
  <w:style w:type="character" w:customStyle="1" w:styleId="tabpara7">
    <w:name w:val="tabpara 7"/>
    <w:basedOn w:val="DefaultParagraphFont"/>
  </w:style>
  <w:style w:type="character" w:customStyle="1" w:styleId="tabpara8">
    <w:name w:val="tabpara 8"/>
    <w:basedOn w:val="DefaultParagraphFont"/>
  </w:style>
  <w:style w:type="character" w:customStyle="1" w:styleId="Bibliographie1">
    <w:name w:val="Bibliographie1"/>
    <w:basedOn w:val="DefaultParagraphFont"/>
  </w:style>
  <w:style w:type="character" w:customStyle="1" w:styleId="Paradroit1">
    <w:name w:val="Para. droit 1"/>
    <w:basedOn w:val="DefaultParagraphFont"/>
  </w:style>
  <w:style w:type="character" w:customStyle="1" w:styleId="Paradroit2">
    <w:name w:val="Para. droit 2"/>
    <w:basedOn w:val="DefaultParagraphFont"/>
  </w:style>
  <w:style w:type="character" w:customStyle="1" w:styleId="Paradroit3">
    <w:name w:val="Para. droit 3"/>
    <w:basedOn w:val="DefaultParagraphFont"/>
  </w:style>
  <w:style w:type="character" w:customStyle="1" w:styleId="Paradroit4">
    <w:name w:val="Para. droit 4"/>
    <w:basedOn w:val="DefaultParagraphFont"/>
  </w:style>
  <w:style w:type="character" w:customStyle="1" w:styleId="Paradroit5">
    <w:name w:val="Para. droit 5"/>
    <w:basedOn w:val="DefaultParagraphFont"/>
  </w:style>
  <w:style w:type="character" w:customStyle="1" w:styleId="Paradroit6">
    <w:name w:val="Para. droit 6"/>
    <w:basedOn w:val="DefaultParagraphFont"/>
  </w:style>
  <w:style w:type="character" w:customStyle="1" w:styleId="Paradroit7">
    <w:name w:val="Para. droit 7"/>
    <w:basedOn w:val="DefaultParagraphFont"/>
  </w:style>
  <w:style w:type="character" w:customStyle="1" w:styleId="Paradroit8">
    <w:name w:val="Para. droit 8"/>
    <w:basedOn w:val="DefaultParagraphFont"/>
  </w:style>
  <w:style w:type="character" w:customStyle="1" w:styleId="Techniqueactif">
    <w:name w:val="Technique actif"/>
    <w:rPr>
      <w:rFonts w:ascii="Times Roman" w:hAnsi="Times Roman"/>
      <w:noProof w:val="0"/>
      <w:sz w:val="24"/>
      <w:lang w:val="en-US"/>
    </w:rPr>
  </w:style>
  <w:style w:type="character" w:customStyle="1" w:styleId="Technique2">
    <w:name w:val="Technique 2"/>
    <w:rPr>
      <w:rFonts w:ascii="Times Roman" w:hAnsi="Times Roman"/>
      <w:noProof w:val="0"/>
      <w:sz w:val="24"/>
      <w:lang w:val="en-US"/>
    </w:rPr>
  </w:style>
  <w:style w:type="character" w:customStyle="1" w:styleId="Technique3">
    <w:name w:val="Technique 3"/>
    <w:rPr>
      <w:rFonts w:ascii="Times Roman" w:hAnsi="Times Roman"/>
      <w:noProof w:val="0"/>
      <w:sz w:val="24"/>
      <w:lang w:val="en-US"/>
    </w:rPr>
  </w:style>
  <w:style w:type="character" w:customStyle="1" w:styleId="Technique4">
    <w:name w:val="Technique 4"/>
    <w:basedOn w:val="DefaultParagraphFont"/>
  </w:style>
  <w:style w:type="character" w:customStyle="1" w:styleId="Technique1">
    <w:name w:val="Technique 1"/>
    <w:rPr>
      <w:rFonts w:ascii="Times Roman" w:hAnsi="Times Roman"/>
      <w:noProof w:val="0"/>
      <w:sz w:val="24"/>
      <w:lang w:val="en-US"/>
    </w:rPr>
  </w:style>
  <w:style w:type="character" w:customStyle="1" w:styleId="Docactif">
    <w:name w:val="Doc actif"/>
    <w:basedOn w:val="DefaultParagraphFont"/>
  </w:style>
  <w:style w:type="character" w:customStyle="1" w:styleId="Technique5">
    <w:name w:val="Technique 5"/>
    <w:basedOn w:val="DefaultParagraphFont"/>
  </w:style>
  <w:style w:type="character" w:customStyle="1" w:styleId="Technique6">
    <w:name w:val="Technique 6"/>
    <w:basedOn w:val="DefaultParagraphFont"/>
  </w:style>
  <w:style w:type="character" w:customStyle="1" w:styleId="Technique7">
    <w:name w:val="Technique 7"/>
    <w:basedOn w:val="DefaultParagraphFont"/>
  </w:style>
  <w:style w:type="character" w:customStyle="1" w:styleId="Technique8">
    <w:name w:val="Technique 8"/>
    <w:basedOn w:val="DefaultParagraphFont"/>
  </w:style>
  <w:style w:type="character" w:customStyle="1" w:styleId="Url">
    <w:name w:val="Url"/>
    <w:rPr>
      <w:rFonts w:ascii="Times Roman" w:hAnsi="Times Roman"/>
      <w:noProof w:val="0"/>
      <w:color w:val="0000FF"/>
      <w:sz w:val="24"/>
      <w:lang w:val="en-US"/>
    </w:rPr>
  </w:style>
  <w:style w:type="character" w:customStyle="1" w:styleId="Old">
    <w:name w:val="Old"/>
    <w:rPr>
      <w:rFonts w:ascii="Times Roman" w:hAnsi="Times Roman"/>
      <w:noProof w:val="0"/>
      <w:color w:val="800080"/>
      <w:sz w:val="24"/>
      <w:lang w:val="en-US"/>
    </w:rPr>
  </w:style>
  <w:style w:type="character" w:customStyle="1" w:styleId="Bullet">
    <w:name w:val="Bullet"/>
    <w:rPr>
      <w:rFonts w:ascii="Times Roman" w:hAnsi="Times Roman"/>
      <w:noProof w:val="0"/>
      <w:sz w:val="24"/>
      <w:lang w:val="en-US"/>
    </w:rPr>
  </w:style>
  <w:style w:type="character" w:customStyle="1" w:styleId="entete1">
    <w:name w:val="entete.1"/>
    <w:basedOn w:val="DefaultParagraphFont"/>
  </w:style>
  <w:style w:type="paragraph" w:styleId="Header">
    <w:name w:val="header"/>
    <w:basedOn w:val="Normal"/>
    <w:pPr>
      <w:tabs>
        <w:tab w:val="left" w:pos="0"/>
        <w:tab w:val="center" w:pos="4152"/>
        <w:tab w:val="right" w:pos="8305"/>
        <w:tab w:val="left" w:pos="8640"/>
      </w:tabs>
      <w:suppressAutoHyphens/>
    </w:pPr>
  </w:style>
  <w:style w:type="paragraph" w:styleId="Footer">
    <w:name w:val="footer"/>
    <w:basedOn w:val="Normal"/>
    <w:link w:val="FooterChar"/>
    <w:uiPriority w:val="99"/>
    <w:pPr>
      <w:tabs>
        <w:tab w:val="left" w:pos="0"/>
        <w:tab w:val="center" w:pos="4152"/>
        <w:tab w:val="right" w:pos="8305"/>
        <w:tab w:val="left" w:pos="8640"/>
      </w:tabs>
      <w:suppressAutoHyphens/>
    </w:pPr>
  </w:style>
  <w:style w:type="paragraph" w:styleId="BodyTextIndent">
    <w:name w:val="Body Text Indent"/>
    <w:basedOn w:val="Normal"/>
    <w:pPr>
      <w:tabs>
        <w:tab w:val="left" w:pos="0"/>
        <w:tab w:val="right" w:pos="8930"/>
      </w:tabs>
      <w:suppressAutoHyphens/>
    </w:pPr>
    <w:rPr>
      <w:rFonts w:ascii="Courier" w:hAnsi="Courier"/>
      <w:b/>
    </w:rPr>
  </w:style>
  <w:style w:type="paragraph" w:styleId="BodyText">
    <w:name w:val="Body Text"/>
    <w:basedOn w:val="Normal"/>
    <w:pPr>
      <w:tabs>
        <w:tab w:val="left" w:pos="0"/>
        <w:tab w:val="left" w:pos="1134"/>
        <w:tab w:val="right" w:pos="8930"/>
      </w:tabs>
      <w:suppressAutoHyphens/>
    </w:pPr>
    <w:rPr>
      <w:rFonts w:ascii="Courier" w:hAnsi="Courier"/>
    </w:rPr>
  </w:style>
  <w:style w:type="paragraph" w:styleId="ListBullet">
    <w:name w:val="List Bullet"/>
    <w:basedOn w:val="Normal"/>
    <w:autoRedefine/>
    <w:pPr>
      <w:tabs>
        <w:tab w:val="left" w:pos="0"/>
        <w:tab w:val="left" w:pos="36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uppressAutoHyphens/>
    </w:pPr>
    <w:rPr>
      <w:lang w:val="fr-FR"/>
    </w:rPr>
  </w:style>
  <w:style w:type="character" w:styleId="CommentReference">
    <w:name w:val="annotation reference"/>
    <w:basedOn w:val="DefaultParagraphFont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-720"/>
      </w:tabs>
      <w:suppressAutoHyphens/>
    </w:pPr>
  </w:style>
  <w:style w:type="paragraph" w:styleId="Subtitle">
    <w:name w:val="Subtitle"/>
    <w:basedOn w:val="Normal"/>
    <w:qFormat/>
    <w:pPr>
      <w:keepNext/>
      <w:keepLines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</w:pPr>
    <w:rPr>
      <w:u w:val="single"/>
      <w:lang w:val="fr-FR"/>
    </w:rPr>
  </w:style>
  <w:style w:type="paragraph" w:customStyle="1" w:styleId="Titre1">
    <w:name w:val="Titre1"/>
    <w:pPr>
      <w:keepNext/>
      <w:keepLines/>
      <w:widowControl w:val="0"/>
      <w:tabs>
        <w:tab w:val="left" w:pos="-720"/>
      </w:tabs>
      <w:suppressAutoHyphens/>
      <w:jc w:val="center"/>
    </w:pPr>
    <w:rPr>
      <w:rFonts w:ascii="Times Roman" w:hAnsi="Times Roman"/>
      <w:b/>
      <w:smallCaps/>
      <w:snapToGrid w:val="0"/>
      <w:sz w:val="24"/>
      <w:lang w:eastAsia="en-US"/>
    </w:rPr>
  </w:style>
  <w:style w:type="paragraph" w:customStyle="1" w:styleId="Abstract">
    <w:name w:val="Abstract"/>
    <w:pPr>
      <w:keepNext/>
      <w:keepLines/>
      <w:widowControl w:val="0"/>
      <w:tabs>
        <w:tab w:val="left" w:pos="-720"/>
      </w:tabs>
      <w:suppressAutoHyphens/>
      <w:jc w:val="center"/>
    </w:pPr>
    <w:rPr>
      <w:rFonts w:ascii="Times Roman" w:hAnsi="Times Roman"/>
      <w:snapToGrid w:val="0"/>
      <w:sz w:val="24"/>
      <w:lang w:eastAsia="en-US"/>
    </w:rPr>
  </w:style>
  <w:style w:type="paragraph" w:customStyle="1" w:styleId="1retrait">
    <w:name w:val="1° retrait"/>
    <w:pPr>
      <w:widowControl w:val="0"/>
      <w:tabs>
        <w:tab w:val="left" w:pos="0"/>
        <w:tab w:val="left" w:pos="720"/>
        <w:tab w:val="left" w:pos="1560"/>
        <w:tab w:val="left" w:pos="2280"/>
        <w:tab w:val="left" w:pos="3360"/>
        <w:tab w:val="left" w:pos="4320"/>
        <w:tab w:val="left" w:pos="5520"/>
        <w:tab w:val="left" w:pos="6600"/>
        <w:tab w:val="left" w:pos="7080"/>
        <w:tab w:val="left" w:pos="7788"/>
        <w:tab w:val="left" w:pos="8496"/>
      </w:tabs>
      <w:suppressAutoHyphens/>
      <w:jc w:val="both"/>
    </w:pPr>
    <w:rPr>
      <w:rFonts w:ascii="Times Roman" w:hAnsi="Times Roman"/>
      <w:snapToGrid w:val="0"/>
      <w:spacing w:val="-3"/>
      <w:sz w:val="24"/>
      <w:lang w:eastAsia="en-US"/>
    </w:rPr>
  </w:style>
  <w:style w:type="paragraph" w:customStyle="1" w:styleId="Titrecourantlit">
    <w:name w:val="Titre courant à l'it"/>
    <w:pPr>
      <w:keepNext/>
      <w:keepLines/>
      <w:widowControl w:val="0"/>
      <w:tabs>
        <w:tab w:val="left" w:pos="0"/>
        <w:tab w:val="center" w:pos="11232"/>
        <w:tab w:val="right" w:pos="20129"/>
      </w:tabs>
      <w:suppressAutoHyphens/>
    </w:pPr>
    <w:rPr>
      <w:rFonts w:ascii="Times Roman" w:hAnsi="Times Roman"/>
      <w:snapToGrid w:val="0"/>
      <w:sz w:val="24"/>
      <w:lang w:eastAsia="en-US"/>
    </w:rPr>
  </w:style>
  <w:style w:type="paragraph" w:customStyle="1" w:styleId="Simpleinterligne">
    <w:name w:val="Simple interligne"/>
    <w:pPr>
      <w:widowControl w:val="0"/>
      <w:tabs>
        <w:tab w:val="left" w:pos="0"/>
        <w:tab w:val="left" w:pos="1151"/>
        <w:tab w:val="left" w:pos="1871"/>
        <w:tab w:val="left" w:pos="2733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</w:pPr>
    <w:rPr>
      <w:rFonts w:ascii="Times Roman" w:hAnsi="Times Roman"/>
      <w:snapToGrid w:val="0"/>
      <w:sz w:val="24"/>
      <w:lang w:eastAsia="en-US"/>
    </w:rPr>
  </w:style>
  <w:style w:type="paragraph" w:customStyle="1" w:styleId="2retrait">
    <w:name w:val="2° retrait"/>
    <w:pPr>
      <w:widowControl w:val="0"/>
      <w:tabs>
        <w:tab w:val="left" w:pos="0"/>
        <w:tab w:val="left" w:pos="720"/>
        <w:tab w:val="left" w:pos="1560"/>
        <w:tab w:val="left" w:pos="2280"/>
        <w:tab w:val="left" w:pos="3360"/>
        <w:tab w:val="left" w:pos="4320"/>
        <w:tab w:val="left" w:pos="5520"/>
        <w:tab w:val="left" w:pos="6600"/>
        <w:tab w:val="left" w:pos="7080"/>
        <w:tab w:val="left" w:pos="7788"/>
        <w:tab w:val="left" w:pos="8496"/>
      </w:tabs>
      <w:suppressAutoHyphens/>
      <w:jc w:val="both"/>
    </w:pPr>
    <w:rPr>
      <w:rFonts w:ascii="Times Roman" w:hAnsi="Times Roman"/>
      <w:snapToGrid w:val="0"/>
      <w:spacing w:val="-3"/>
      <w:sz w:val="24"/>
      <w:lang w:eastAsia="en-US"/>
    </w:rPr>
  </w:style>
  <w:style w:type="paragraph" w:customStyle="1" w:styleId="Rfrence">
    <w:name w:val="Référence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24"/>
      <w:lang w:eastAsia="en-US"/>
    </w:rPr>
  </w:style>
  <w:style w:type="character" w:customStyle="1" w:styleId="XXX">
    <w:name w:val="XXX"/>
    <w:rPr>
      <w:rFonts w:ascii="Times Roman" w:hAnsi="Times Roman"/>
      <w:noProof w:val="0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rFonts w:ascii="Courier" w:hAnsi="Courier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</w:pPr>
    <w:rPr>
      <w:rFonts w:ascii="Courier" w:hAnsi="Courier"/>
    </w:rPr>
  </w:style>
  <w:style w:type="character" w:customStyle="1" w:styleId="DL">
    <w:name w:val="DL"/>
    <w:rPr>
      <w:rFonts w:ascii="Times Roman" w:hAnsi="Times Roman"/>
      <w:noProof w:val="0"/>
      <w:sz w:val="24"/>
      <w:lang w:val="en-US"/>
    </w:rPr>
  </w:style>
  <w:style w:type="character" w:customStyle="1" w:styleId="Head3">
    <w:name w:val="Head 3"/>
    <w:rPr>
      <w:rFonts w:ascii="Times Roman" w:hAnsi="Times Roman"/>
      <w:noProof w:val="0"/>
      <w:sz w:val="24"/>
      <w:lang w:val="en-US"/>
    </w:rPr>
  </w:style>
  <w:style w:type="character" w:customStyle="1" w:styleId="Head2">
    <w:name w:val="Head 2"/>
    <w:rPr>
      <w:rFonts w:ascii="Times Roman" w:hAnsi="Times Roman"/>
      <w:noProof w:val="0"/>
      <w:sz w:val="24"/>
      <w:lang w:val="en-US"/>
    </w:rPr>
  </w:style>
  <w:style w:type="paragraph" w:styleId="List">
    <w:name w:val="List"/>
    <w:basedOn w:val="Normal"/>
    <w:pPr>
      <w:ind w:left="283" w:hanging="283"/>
    </w:pPr>
  </w:style>
  <w:style w:type="character" w:customStyle="1" w:styleId="DT">
    <w:name w:val="DT"/>
    <w:basedOn w:val="DefaultParagraphFont"/>
  </w:style>
  <w:style w:type="character" w:customStyle="1" w:styleId="DD">
    <w:name w:val="DD"/>
    <w:basedOn w:val="DefaultParagraphFont"/>
  </w:style>
  <w:style w:type="character" w:customStyle="1" w:styleId="Head1">
    <w:name w:val="Head 1"/>
    <w:basedOn w:val="DefaultParagraphFont"/>
  </w:style>
  <w:style w:type="character" w:customStyle="1" w:styleId="2">
    <w:name w:val="2"/>
    <w:rPr>
      <w:rFonts w:ascii="Times Roman" w:hAnsi="Times Roman"/>
      <w:noProof w:val="0"/>
      <w:sz w:val="24"/>
      <w:lang w:val="en-US"/>
    </w:rPr>
  </w:style>
  <w:style w:type="paragraph" w:customStyle="1" w:styleId="MACStandard">
    <w:name w:val="MACStandard"/>
    <w:pPr>
      <w:widowControl w:val="0"/>
      <w:tabs>
        <w:tab w:val="left" w:pos="-1440"/>
        <w:tab w:val="left" w:pos="-720"/>
      </w:tabs>
      <w:suppressAutoHyphens/>
    </w:pPr>
    <w:rPr>
      <w:rFonts w:ascii="Courier" w:hAnsi="Courier"/>
      <w:snapToGrid w:val="0"/>
      <w:color w:val="000000"/>
      <w:sz w:val="22"/>
      <w:lang w:eastAsia="en-US"/>
    </w:rPr>
  </w:style>
  <w:style w:type="character" w:customStyle="1" w:styleId="En-tte">
    <w:name w:val="En-tte"/>
    <w:rPr>
      <w:rFonts w:ascii="Times Roman" w:hAnsi="Times Roman"/>
      <w:noProof w:val="0"/>
      <w:sz w:val="24"/>
      <w:lang w:val="en-US"/>
    </w:rPr>
  </w:style>
  <w:style w:type="character" w:customStyle="1" w:styleId="Pieddepage1">
    <w:name w:val="Pied de page1"/>
    <w:rPr>
      <w:rFonts w:ascii="Times Roman" w:hAnsi="Times Roman"/>
      <w:noProof w:val="0"/>
      <w:sz w:val="24"/>
      <w:lang w:val="en-US"/>
    </w:rPr>
  </w:style>
  <w:style w:type="paragraph" w:customStyle="1" w:styleId="PR">
    <w:name w:val="PR"/>
    <w:pPr>
      <w:widowControl w:val="0"/>
      <w:tabs>
        <w:tab w:val="left" w:pos="0"/>
        <w:tab w:val="left" w:pos="708"/>
        <w:tab w:val="left" w:pos="991"/>
        <w:tab w:val="left" w:pos="1417"/>
      </w:tabs>
      <w:suppressAutoHyphens/>
      <w:jc w:val="both"/>
    </w:pPr>
    <w:rPr>
      <w:rFonts w:ascii="Times Roman" w:hAnsi="Times Roman"/>
      <w:snapToGrid w:val="0"/>
      <w:spacing w:val="-3"/>
      <w:sz w:val="24"/>
      <w:lang w:eastAsia="en-US"/>
    </w:rPr>
  </w:style>
  <w:style w:type="paragraph" w:customStyle="1" w:styleId="PF">
    <w:name w:val="PF"/>
    <w:pPr>
      <w:widowControl w:val="0"/>
      <w:tabs>
        <w:tab w:val="left" w:pos="0"/>
        <w:tab w:val="left" w:pos="708"/>
      </w:tabs>
      <w:suppressAutoHyphens/>
      <w:jc w:val="both"/>
    </w:pPr>
    <w:rPr>
      <w:rFonts w:ascii="Times Roman" w:hAnsi="Times Roman"/>
      <w:snapToGrid w:val="0"/>
      <w:spacing w:val="-3"/>
      <w:sz w:val="24"/>
      <w:lang w:eastAsia="en-US"/>
    </w:rPr>
  </w:style>
  <w:style w:type="paragraph" w:customStyle="1" w:styleId="RR">
    <w:name w:val="RR"/>
    <w:pPr>
      <w:widowControl w:val="0"/>
      <w:tabs>
        <w:tab w:val="left" w:pos="-720"/>
      </w:tabs>
      <w:suppressAutoHyphens/>
      <w:jc w:val="both"/>
    </w:pPr>
    <w:rPr>
      <w:rFonts w:ascii="Times Roman" w:hAnsi="Times Roman"/>
      <w:snapToGrid w:val="0"/>
      <w:spacing w:val="-3"/>
      <w:sz w:val="24"/>
      <w:lang w:eastAsia="en-US"/>
    </w:rPr>
  </w:style>
  <w:style w:type="paragraph" w:customStyle="1" w:styleId="SI">
    <w:name w:val="SI"/>
    <w:pPr>
      <w:widowControl w:val="0"/>
      <w:tabs>
        <w:tab w:val="left" w:pos="0"/>
        <w:tab w:val="left" w:pos="708"/>
      </w:tabs>
      <w:suppressAutoHyphens/>
      <w:jc w:val="both"/>
    </w:pPr>
    <w:rPr>
      <w:rFonts w:ascii="Times Roman" w:hAnsi="Times Roman"/>
      <w:snapToGrid w:val="0"/>
      <w:spacing w:val="-3"/>
      <w:sz w:val="24"/>
      <w:lang w:eastAsia="en-US"/>
    </w:rPr>
  </w:style>
  <w:style w:type="character" w:customStyle="1" w:styleId="Bibliographi">
    <w:name w:val="Bibliographi"/>
    <w:basedOn w:val="DefaultParagraphFont"/>
  </w:style>
  <w:style w:type="character" w:customStyle="1" w:styleId="Technactif">
    <w:name w:val="Techn actif"/>
    <w:rPr>
      <w:rFonts w:ascii="Times Roman" w:hAnsi="Times Roman"/>
      <w:noProof w:val="0"/>
      <w:sz w:val="24"/>
      <w:lang w:val="en-US"/>
    </w:rPr>
  </w:style>
  <w:style w:type="character" w:customStyle="1" w:styleId="9">
    <w:name w:val="9"/>
    <w:basedOn w:val="DefaultParagraphFont"/>
  </w:style>
  <w:style w:type="character" w:customStyle="1" w:styleId="Techniqueac">
    <w:name w:val="Technique ac"/>
    <w:rPr>
      <w:rFonts w:ascii="Times Roman" w:hAnsi="Times Roman"/>
      <w:noProof w:val="0"/>
      <w:sz w:val="24"/>
      <w:lang w:val="en-US"/>
    </w:rPr>
  </w:style>
  <w:style w:type="character" w:customStyle="1" w:styleId="DefaultPara">
    <w:name w:val="Default Para"/>
    <w:basedOn w:val="DefaultParagraphFont"/>
  </w:style>
  <w:style w:type="character" w:customStyle="1" w:styleId="11">
    <w:name w:val="11"/>
    <w:rPr>
      <w:rFonts w:ascii="Times Roman" w:hAnsi="Times Roman"/>
      <w:noProof w:val="0"/>
      <w:sz w:val="24"/>
      <w:lang w:val="en-US"/>
    </w:rPr>
  </w:style>
  <w:style w:type="character" w:customStyle="1" w:styleId="12">
    <w:name w:val="12"/>
    <w:rPr>
      <w:rFonts w:ascii="Times Roman" w:hAnsi="Times Roman"/>
      <w:noProof w:val="0"/>
      <w:sz w:val="24"/>
      <w:lang w:val="en-US"/>
    </w:rPr>
  </w:style>
  <w:style w:type="character" w:customStyle="1" w:styleId="EquationCa">
    <w:name w:val="_Equation Ca"/>
    <w:basedOn w:val="DefaultParagraphFont"/>
  </w:style>
  <w:style w:type="paragraph" w:customStyle="1" w:styleId="footnotetex">
    <w:name w:val="footnote tex"/>
    <w:pPr>
      <w:widowControl w:val="0"/>
      <w:tabs>
        <w:tab w:val="left" w:pos="0"/>
        <w:tab w:val="left" w:pos="708"/>
      </w:tabs>
      <w:suppressAutoHyphens/>
      <w:jc w:val="both"/>
    </w:pPr>
    <w:rPr>
      <w:rFonts w:ascii="Times" w:hAnsi="Times"/>
      <w:snapToGrid w:val="0"/>
      <w:spacing w:val="-2"/>
      <w:lang w:eastAsia="en-US"/>
    </w:rPr>
  </w:style>
  <w:style w:type="character" w:customStyle="1" w:styleId="footnoteref">
    <w:name w:val="footnote ref"/>
    <w:rPr>
      <w:rFonts w:ascii="Times" w:hAnsi="Times"/>
      <w:noProof w:val="0"/>
      <w:sz w:val="24"/>
      <w:vertAlign w:val="superscript"/>
      <w:lang w:val="en-US"/>
    </w:rPr>
  </w:style>
  <w:style w:type="character" w:customStyle="1" w:styleId="endnoterefe">
    <w:name w:val="endnote refe"/>
    <w:rPr>
      <w:rFonts w:ascii="Times" w:hAnsi="Times"/>
      <w:noProof w:val="0"/>
      <w:sz w:val="24"/>
      <w:vertAlign w:val="superscript"/>
      <w:lang w:val="en-US"/>
    </w:rPr>
  </w:style>
  <w:style w:type="character" w:customStyle="1" w:styleId="Thnical8">
    <w:name w:val="T÷$hnical 8"/>
    <w:basedOn w:val="DefaultParagraphFont"/>
  </w:style>
  <w:style w:type="paragraph" w:customStyle="1" w:styleId="Coe">
    <w:name w:val="Coe"/>
    <w:pPr>
      <w:keepNext/>
      <w:keepLines/>
      <w:widowControl w:val="0"/>
      <w:tabs>
        <w:tab w:val="left" w:pos="0"/>
        <w:tab w:val="right" w:pos="7370"/>
        <w:tab w:val="left" w:pos="7920"/>
      </w:tabs>
      <w:suppressAutoHyphens/>
      <w:jc w:val="center"/>
    </w:pPr>
    <w:rPr>
      <w:b/>
      <w:i/>
      <w:snapToGrid w:val="0"/>
      <w:color w:val="800000"/>
      <w:sz w:val="48"/>
      <w:lang w:val="hr-HR" w:eastAsia="en-US"/>
    </w:rPr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b/>
      <w:lang w:val="fr-FR"/>
    </w:rPr>
  </w:style>
  <w:style w:type="character" w:customStyle="1" w:styleId="Document8a">
    <w:name w:val="Document 8a"/>
    <w:basedOn w:val="DefaultParagraphFont"/>
  </w:style>
  <w:style w:type="character" w:customStyle="1" w:styleId="Document4a">
    <w:name w:val="Document 4a"/>
    <w:rPr>
      <w:b/>
      <w:i/>
      <w:sz w:val="24"/>
    </w:rPr>
  </w:style>
  <w:style w:type="character" w:customStyle="1" w:styleId="Document6a">
    <w:name w:val="Document 6a"/>
    <w:basedOn w:val="DefaultParagraphFont"/>
  </w:style>
  <w:style w:type="character" w:customStyle="1" w:styleId="Document5a">
    <w:name w:val="Document 5a"/>
    <w:basedOn w:val="DefaultParagraphFont"/>
  </w:style>
  <w:style w:type="character" w:customStyle="1" w:styleId="Document2a">
    <w:name w:val="Document 2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</w:pPr>
    <w:rPr>
      <w:rFonts w:ascii="Times Roman" w:hAnsi="Times Roman"/>
      <w:snapToGrid w:val="0"/>
      <w:sz w:val="24"/>
      <w:lang w:val="en-US" w:eastAsia="en-US"/>
    </w:rPr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character" w:customStyle="1" w:styleId="tabpara1a">
    <w:name w:val="tabpara 1a"/>
    <w:basedOn w:val="DefaultParagraphFont"/>
  </w:style>
  <w:style w:type="character" w:customStyle="1" w:styleId="tabpara2a">
    <w:name w:val="tabpara 2a"/>
    <w:basedOn w:val="DefaultParagraphFont"/>
  </w:style>
  <w:style w:type="character" w:customStyle="1" w:styleId="tabpara3a">
    <w:name w:val="tabpara 3a"/>
    <w:basedOn w:val="DefaultParagraphFont"/>
  </w:style>
  <w:style w:type="character" w:customStyle="1" w:styleId="tabpara4a">
    <w:name w:val="tabpara 4a"/>
    <w:basedOn w:val="DefaultParagraphFont"/>
  </w:style>
  <w:style w:type="character" w:customStyle="1" w:styleId="tabpara5a">
    <w:name w:val="tabpara 5a"/>
    <w:basedOn w:val="DefaultParagraphFont"/>
  </w:style>
  <w:style w:type="character" w:customStyle="1" w:styleId="tabpara6a">
    <w:name w:val="tabpara 6a"/>
    <w:basedOn w:val="DefaultParagraphFont"/>
  </w:style>
  <w:style w:type="character" w:customStyle="1" w:styleId="tabpara7a">
    <w:name w:val="tabpara 7a"/>
    <w:basedOn w:val="DefaultParagraphFont"/>
  </w:style>
  <w:style w:type="character" w:customStyle="1" w:styleId="tabpara8a">
    <w:name w:val="tabpara 8a"/>
    <w:basedOn w:val="DefaultParagraphFont"/>
  </w:style>
  <w:style w:type="character" w:customStyle="1" w:styleId="Paradroit1a">
    <w:name w:val="Para. droit 1a"/>
    <w:basedOn w:val="DefaultParagraphFont"/>
  </w:style>
  <w:style w:type="character" w:customStyle="1" w:styleId="Paradroit2a">
    <w:name w:val="Para. droit 2a"/>
    <w:basedOn w:val="DefaultParagraphFont"/>
  </w:style>
  <w:style w:type="character" w:customStyle="1" w:styleId="Paradroit3a">
    <w:name w:val="Para. droit 3a"/>
    <w:basedOn w:val="DefaultParagraphFont"/>
  </w:style>
  <w:style w:type="character" w:customStyle="1" w:styleId="Paradroit4a">
    <w:name w:val="Para. droit 4a"/>
    <w:basedOn w:val="DefaultParagraphFont"/>
  </w:style>
  <w:style w:type="character" w:customStyle="1" w:styleId="Paradroit5a">
    <w:name w:val="Para. droit 5a"/>
    <w:basedOn w:val="DefaultParagraphFont"/>
  </w:style>
  <w:style w:type="character" w:customStyle="1" w:styleId="Paradroit6a">
    <w:name w:val="Para. droit 6a"/>
    <w:basedOn w:val="DefaultParagraphFont"/>
  </w:style>
  <w:style w:type="character" w:customStyle="1" w:styleId="Paradroit7a">
    <w:name w:val="Para. droit 7a"/>
    <w:basedOn w:val="DefaultParagraphFont"/>
  </w:style>
  <w:style w:type="character" w:customStyle="1" w:styleId="Paradroit8a">
    <w:name w:val="Para. droit 8a"/>
    <w:basedOn w:val="DefaultParagraphFont"/>
  </w:style>
  <w:style w:type="character" w:customStyle="1" w:styleId="Technique2a">
    <w:name w:val="Technique 2a"/>
    <w:basedOn w:val="DefaultParagraphFont"/>
  </w:style>
  <w:style w:type="character" w:customStyle="1" w:styleId="Technique3a">
    <w:name w:val="Technique 3a"/>
    <w:basedOn w:val="DefaultParagraphFont"/>
  </w:style>
  <w:style w:type="character" w:customStyle="1" w:styleId="Technique4a">
    <w:name w:val="Technique 4a"/>
    <w:basedOn w:val="DefaultParagraphFont"/>
  </w:style>
  <w:style w:type="character" w:customStyle="1" w:styleId="Technique1a">
    <w:name w:val="Technique 1a"/>
    <w:basedOn w:val="DefaultParagraphFont"/>
  </w:style>
  <w:style w:type="character" w:customStyle="1" w:styleId="Technique5a">
    <w:name w:val="Technique 5a"/>
    <w:basedOn w:val="DefaultParagraphFont"/>
  </w:style>
  <w:style w:type="character" w:customStyle="1" w:styleId="Technique6a">
    <w:name w:val="Technique 6a"/>
    <w:basedOn w:val="DefaultParagraphFont"/>
  </w:style>
  <w:style w:type="character" w:customStyle="1" w:styleId="Technique7a">
    <w:name w:val="Technique 7a"/>
    <w:basedOn w:val="DefaultParagraphFont"/>
  </w:style>
  <w:style w:type="character" w:customStyle="1" w:styleId="Technique8a">
    <w:name w:val="Technique 8a"/>
    <w:basedOn w:val="DefaultParagraphFont"/>
  </w:style>
  <w:style w:type="character" w:customStyle="1" w:styleId="a1">
    <w:name w:val="_a"/>
    <w:basedOn w:val="DefaultParagraphFont"/>
  </w:style>
  <w:style w:type="character" w:customStyle="1" w:styleId="Thnical8a">
    <w:name w:val="T÷$hnical 8a"/>
    <w:basedOn w:val="DefaultParagraphFont"/>
  </w:style>
  <w:style w:type="character" w:customStyle="1" w:styleId="EquationCaption3">
    <w:name w:val="_Equation Caption3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4">
    <w:name w:val="_Equation Caption4"/>
  </w:style>
  <w:style w:type="paragraph" w:styleId="BalloonText">
    <w:name w:val="Balloon Text"/>
    <w:basedOn w:val="Normal"/>
    <w:semiHidden/>
    <w:rPr>
      <w:rFonts w:ascii="Tahoma" w:hAnsi="Tahoma" w:cs="Palatino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-720"/>
      </w:tabs>
      <w:suppressAutoHyphens w:val="0"/>
    </w:pPr>
    <w:rPr>
      <w:b/>
      <w:bCs/>
      <w:sz w:val="20"/>
    </w:rPr>
  </w:style>
  <w:style w:type="paragraph" w:customStyle="1" w:styleId="CarCharCarCharCar1CharCarCharCarCharCarCharCarCharCharCharCharCharCharCar">
    <w:name w:val="Car Char Car Char Car1 Char Car Char Car Char Car Char Car Char Char Char Char Char Char Car"/>
    <w:basedOn w:val="Normal"/>
    <w:pPr>
      <w:widowControl/>
      <w:spacing w:after="160" w:line="240" w:lineRule="exact"/>
    </w:pPr>
    <w:rPr>
      <w:rFonts w:ascii="Arial" w:hAnsi="Arial" w:cs="Arial"/>
      <w:snapToGrid/>
      <w:sz w:val="20"/>
      <w:lang w:val="fr-FR"/>
    </w:rPr>
  </w:style>
  <w:style w:type="paragraph" w:customStyle="1" w:styleId="CarCharCarCharCar1CharCarCharCarCharCar">
    <w:name w:val="Car Char Car Char Car1 Char Car Char Car Char Car"/>
    <w:basedOn w:val="Normal"/>
    <w:pPr>
      <w:widowControl/>
      <w:spacing w:after="160" w:line="240" w:lineRule="exact"/>
    </w:pPr>
    <w:rPr>
      <w:rFonts w:ascii="Arial" w:hAnsi="Arial" w:cs="Arial"/>
      <w:snapToGrid/>
      <w:sz w:val="20"/>
      <w:lang w:val="fr-FR"/>
    </w:rPr>
  </w:style>
  <w:style w:type="paragraph" w:customStyle="1" w:styleId="CharCarCharCarChar1CarCharCarCharCarCharChar">
    <w:name w:val="Char Car Char Car Char1 Car Char Car Char Car Char Char"/>
    <w:basedOn w:val="Normal"/>
    <w:pPr>
      <w:widowControl/>
      <w:spacing w:after="160" w:line="240" w:lineRule="exact"/>
    </w:pPr>
    <w:rPr>
      <w:rFonts w:ascii="Arial" w:hAnsi="Arial" w:cs="Arial"/>
      <w:snapToGrid/>
      <w:sz w:val="20"/>
      <w:lang w:val="en-US"/>
    </w:rPr>
  </w:style>
  <w:style w:type="paragraph" w:customStyle="1" w:styleId="CharCarCharCarChar1CarCharCarCharCar">
    <w:name w:val="Char Car Char Car Char1 Car Char Car Char Car"/>
    <w:basedOn w:val="Normal"/>
    <w:pPr>
      <w:widowControl/>
      <w:spacing w:after="160" w:line="240" w:lineRule="exact"/>
    </w:pPr>
    <w:rPr>
      <w:rFonts w:ascii="Arial" w:hAnsi="Arial" w:cs="Arial"/>
      <w:snapToGrid/>
      <w:sz w:val="20"/>
      <w:lang w:val="en-US"/>
    </w:rPr>
  </w:style>
  <w:style w:type="paragraph" w:customStyle="1" w:styleId="CharCarCharCarChar1CarCharCarCharCarCharCar">
    <w:name w:val="Char Car Char Car Char1 Car Char Car Char Car Char Car"/>
    <w:basedOn w:val="Normal"/>
    <w:pPr>
      <w:widowControl/>
      <w:spacing w:after="160" w:line="240" w:lineRule="exact"/>
    </w:pPr>
    <w:rPr>
      <w:rFonts w:ascii="Arial" w:hAnsi="Arial" w:cs="Arial"/>
      <w:snapToGrid/>
      <w:sz w:val="20"/>
      <w:lang w:val="en-US"/>
    </w:rPr>
  </w:style>
  <w:style w:type="paragraph" w:customStyle="1" w:styleId="CarCharCarCharCar1CharCarCharCarCharCarCharCarCharCharCharCharCharCharCarCharCharCar">
    <w:name w:val="Car Char Car Char Car1 Char Car Char Car Char Car Char Car Char Char Char Char Char Char Car Char Char Car"/>
    <w:basedOn w:val="Normal"/>
    <w:pPr>
      <w:widowControl/>
      <w:spacing w:after="160" w:line="240" w:lineRule="exact"/>
    </w:pPr>
    <w:rPr>
      <w:rFonts w:ascii="Arial" w:hAnsi="Arial" w:cs="Arial"/>
      <w:snapToGrid/>
      <w:sz w:val="20"/>
      <w:lang w:val="fr-FR"/>
    </w:rPr>
  </w:style>
  <w:style w:type="paragraph" w:styleId="NormalWeb">
    <w:name w:val="Normal (Web)"/>
    <w:basedOn w:val="Normal"/>
    <w:uiPriority w:val="99"/>
    <w:rsid w:val="00AA24DB"/>
    <w:pPr>
      <w:widowControl/>
      <w:spacing w:before="100" w:beforeAutospacing="1" w:after="100" w:afterAutospacing="1"/>
    </w:pPr>
    <w:rPr>
      <w:rFonts w:ascii="Verdana" w:hAnsi="Verdana"/>
      <w:snapToGrid/>
      <w:szCs w:val="24"/>
      <w:lang w:val="en-US"/>
    </w:rPr>
  </w:style>
  <w:style w:type="character" w:customStyle="1" w:styleId="content">
    <w:name w:val="content"/>
    <w:basedOn w:val="DefaultParagraphFont"/>
    <w:rsid w:val="00AA24DB"/>
  </w:style>
  <w:style w:type="paragraph" w:customStyle="1" w:styleId="COELignes">
    <w:name w:val="COE_Lignes"/>
    <w:basedOn w:val="Normal"/>
    <w:rsid w:val="00802A11"/>
    <w:pPr>
      <w:widowControl/>
      <w:tabs>
        <w:tab w:val="left" w:pos="-720"/>
      </w:tabs>
      <w:suppressAutoHyphens/>
      <w:jc w:val="both"/>
    </w:pPr>
    <w:rPr>
      <w:rFonts w:ascii="Arial" w:hAnsi="Arial"/>
      <w:i/>
      <w:snapToGrid/>
      <w:spacing w:val="-2"/>
      <w:sz w:val="2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02A11"/>
    <w:pPr>
      <w:widowControl/>
      <w:ind w:left="720"/>
    </w:pPr>
    <w:rPr>
      <w:rFonts w:ascii="Calibri" w:eastAsia="Calibri" w:hAnsi="Calibri" w:cs="Calibri"/>
      <w:snapToGrid/>
      <w:sz w:val="22"/>
      <w:szCs w:val="22"/>
      <w:lang w:val="en-US"/>
    </w:rPr>
  </w:style>
  <w:style w:type="character" w:styleId="Strong">
    <w:name w:val="Strong"/>
    <w:uiPriority w:val="22"/>
    <w:qFormat/>
    <w:rsid w:val="0013359A"/>
    <w:rPr>
      <w:b/>
      <w:bCs/>
    </w:rPr>
  </w:style>
  <w:style w:type="character" w:styleId="Emphasis">
    <w:name w:val="Emphasis"/>
    <w:uiPriority w:val="20"/>
    <w:qFormat/>
    <w:rsid w:val="00CB1B02"/>
    <w:rPr>
      <w:b/>
      <w:bCs/>
      <w:i w:val="0"/>
      <w:iCs w:val="0"/>
    </w:rPr>
  </w:style>
  <w:style w:type="table" w:styleId="TableGrid">
    <w:name w:val="Table Grid"/>
    <w:basedOn w:val="TableNormal"/>
    <w:rsid w:val="0098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64FFB"/>
    <w:rPr>
      <w:rFonts w:ascii="Times Roman" w:hAnsi="Times Roman"/>
      <w:snapToGrid w:val="0"/>
      <w:sz w:val="24"/>
      <w:lang w:eastAsia="en-US"/>
    </w:rPr>
  </w:style>
  <w:style w:type="paragraph" w:customStyle="1" w:styleId="COEligne">
    <w:name w:val="COE_ligne"/>
    <w:basedOn w:val="Normal"/>
    <w:rsid w:val="00A03F19"/>
    <w:pPr>
      <w:widowControl/>
      <w:tabs>
        <w:tab w:val="left" w:pos="-720"/>
      </w:tabs>
      <w:suppressAutoHyphens/>
      <w:jc w:val="both"/>
    </w:pPr>
    <w:rPr>
      <w:rFonts w:ascii="Arial" w:hAnsi="Arial"/>
      <w:i/>
      <w:snapToGrid/>
      <w:spacing w:val="-2"/>
      <w:sz w:val="20"/>
      <w:u w:val="single"/>
    </w:rPr>
  </w:style>
  <w:style w:type="paragraph" w:customStyle="1" w:styleId="DecimalAligned">
    <w:name w:val="Decimal Aligned"/>
    <w:basedOn w:val="Normal"/>
    <w:uiPriority w:val="40"/>
    <w:qFormat/>
    <w:rsid w:val="001C7CAC"/>
    <w:pPr>
      <w:widowControl/>
      <w:tabs>
        <w:tab w:val="decimal" w:pos="360"/>
      </w:tabs>
      <w:spacing w:after="200" w:line="276" w:lineRule="auto"/>
    </w:pPr>
    <w:rPr>
      <w:rFonts w:ascii="Calibri" w:eastAsia="Calibri" w:hAnsi="Calibri" w:cs="Arial"/>
      <w:snapToGrid/>
      <w:sz w:val="22"/>
      <w:szCs w:val="22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1C7CAC"/>
    <w:rPr>
      <w:rFonts w:ascii="Times Roman" w:hAnsi="Times Roman"/>
      <w:snapToGrid w:val="0"/>
      <w:sz w:val="24"/>
      <w:lang w:val="en-GB"/>
    </w:rPr>
  </w:style>
  <w:style w:type="character" w:styleId="SubtleEmphasis">
    <w:name w:val="Subtle Emphasis"/>
    <w:uiPriority w:val="19"/>
    <w:qFormat/>
    <w:rsid w:val="001C7CAC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1C7CAC"/>
    <w:rPr>
      <w:rFonts w:ascii="Calibri" w:eastAsia="MS Mincho" w:hAnsi="Calibri" w:cs="Arial"/>
      <w:color w:val="4F81BD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1C7CAC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1C7CAC"/>
    <w:rPr>
      <w:rFonts w:ascii="Cambria" w:eastAsia="MS Gothic" w:hAnsi="Cambria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Classic2">
    <w:name w:val="Table Classic 2"/>
    <w:basedOn w:val="TableNormal"/>
    <w:rsid w:val="001C1F35"/>
    <w:pPr>
      <w:spacing w:before="40" w:after="40"/>
    </w:pPr>
    <w:rPr>
      <w:rFonts w:ascii="Verdana" w:hAnsi="Verdana"/>
    </w:rPr>
    <w:tblPr>
      <w:tblStyleRowBandSize w:val="3"/>
      <w:tblStyleColBandSize w:val="3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05B83"/>
    <w:rPr>
      <w:color w:val="0000FF"/>
      <w:u w:val="single"/>
    </w:rPr>
  </w:style>
  <w:style w:type="paragraph" w:customStyle="1" w:styleId="Default">
    <w:name w:val="Default"/>
    <w:rsid w:val="00C60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A7005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AB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6ECE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F20"/>
    <w:rPr>
      <w:rFonts w:ascii="Times Roman" w:hAnsi="Times Roman"/>
      <w:snapToGrid w:val="0"/>
      <w:sz w:val="24"/>
      <w:lang w:val="en-GB" w:eastAsia="en-US"/>
    </w:rPr>
  </w:style>
  <w:style w:type="paragraph" w:styleId="Revision">
    <w:name w:val="Revision"/>
    <w:hidden/>
    <w:uiPriority w:val="99"/>
    <w:semiHidden/>
    <w:rsid w:val="007A261B"/>
    <w:rPr>
      <w:rFonts w:ascii="Times Roman" w:hAnsi="Times Roman"/>
      <w:snapToGrid w:val="0"/>
      <w:sz w:val="24"/>
      <w:lang w:val="en-GB" w:eastAsia="en-US"/>
    </w:rPr>
  </w:style>
  <w:style w:type="paragraph" w:customStyle="1" w:styleId="Subtitle1">
    <w:name w:val="Subtitle1"/>
    <w:basedOn w:val="Normal"/>
    <w:next w:val="Normal"/>
    <w:rsid w:val="008035F3"/>
    <w:pPr>
      <w:widowControl/>
      <w:spacing w:before="40"/>
    </w:pPr>
    <w:rPr>
      <w:rFonts w:ascii="Times New Roman" w:hAnsi="Times New Roman"/>
      <w:snapToGrid/>
      <w:sz w:val="36"/>
      <w:szCs w:val="24"/>
      <w:lang w:val="fr-FR"/>
    </w:rPr>
  </w:style>
  <w:style w:type="paragraph" w:customStyle="1" w:styleId="affiliation">
    <w:name w:val="affiliation"/>
    <w:basedOn w:val="Normal"/>
    <w:next w:val="Normal"/>
    <w:rsid w:val="008035F3"/>
    <w:pPr>
      <w:widowControl/>
      <w:spacing w:after="480" w:line="300" w:lineRule="atLeast"/>
      <w:jc w:val="both"/>
    </w:pPr>
    <w:rPr>
      <w:rFonts w:ascii="Times New Roman" w:hAnsi="Times New Roman"/>
      <w:snapToGrid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5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89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80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6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3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7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14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8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58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4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97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3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1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coe.int/team10/Bioethics/DHBIO_Documents/2020_11_17th_DH-BIO/Documents/BU%20RAP(2020)3%20f.docx" TargetMode="External"/><Relationship Id="rId18" Type="http://schemas.openxmlformats.org/officeDocument/2006/relationships/hyperlink" Target="https://rm.coe.int/plan-d-action-strategique-final-f/16809c3af0" TargetMode="External"/><Relationship Id="rId26" Type="http://schemas.openxmlformats.org/officeDocument/2006/relationships/hyperlink" Target="https://cs.coe.int/team10/Bioethics/DHBIO_Documents/2020_11_17th_DH-BIO/Documents/DH-BIO(2020)14%20Re-examination%20of%20Article%2013%20background%20information%20F.docx" TargetMode="External"/><Relationship Id="rId39" Type="http://schemas.openxmlformats.org/officeDocument/2006/relationships/hyperlink" Target="https://cs.coe.int/team10/Bioethics/DHBIO_Documents/2020_11_17th_DH-BIO/Documents/16th%20DH-BIO%20report%20f.docx" TargetMode="External"/><Relationship Id="rId21" Type="http://schemas.openxmlformats.org/officeDocument/2006/relationships/hyperlink" Target="https://cs.coe.int/team10/Bioethics/DHBIO_Documents/2020_11_17th_DH-BIO/Documents/INF(2020)5%20Addendum%20concept%20note%20Compendium%20of%20good%20practices%20in%20mental%20health%20care%20E.docx" TargetMode="External"/><Relationship Id="rId34" Type="http://schemas.openxmlformats.org/officeDocument/2006/relationships/hyperlink" Target="https://rm.coe.int/cd-p-to-2020-2021-fr/1680992d1a" TargetMode="External"/><Relationship Id="rId42" Type="http://schemas.openxmlformats.org/officeDocument/2006/relationships/hyperlink" Target="https://cs.coe.int/team10/Bioethics/DHBIO_Documents/2020_11_17th_DH-BIO/Documents/BU%20RAP(2020)3%20f.docx" TargetMode="External"/><Relationship Id="rId47" Type="http://schemas.openxmlformats.org/officeDocument/2006/relationships/hyperlink" Target="https://cs.coe.int/team10/Bioethics/DHBIO_Documents/2019_11_16th_DHBIO/Documents/INF(2019)8_vol_I_textes_%20CoE_%20bio&#233;thique_F.docx" TargetMode="External"/><Relationship Id="rId50" Type="http://schemas.openxmlformats.org/officeDocument/2006/relationships/hyperlink" Target="http://conventions.coe.int/Treaty/fr/Reports/Html/164.htm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cs.coe.int/team10/Bioethics/DHBIO_Documents/2020_11_17th_DH-BIO/Documents/DH-BIO(2020)4%20REV%20SAP%20methodology%20E.docx" TargetMode="External"/><Relationship Id="rId25" Type="http://schemas.openxmlformats.org/officeDocument/2006/relationships/hyperlink" Target="https://cs.coe.int/team10/Bioethics/DHBIO_Documents/2020_11_17th_DH-BIO/Documents/DH-BIO(2020)1%20comments%20on%20Additional%20Protocol%20with%20Bureau%20Proposals%20E.docx" TargetMode="External"/><Relationship Id="rId33" Type="http://schemas.openxmlformats.org/officeDocument/2006/relationships/hyperlink" Target="https://cs.coe.int/team10/Bioethics/DHBIO_Documents/2020_11_17th_DH-BIO/Documents/INF(2020)3%20%C3%A9tat%20sign%20ratif%20r%C3%A9serves%20bil.docx" TargetMode="External"/><Relationship Id="rId38" Type="http://schemas.openxmlformats.org/officeDocument/2006/relationships/hyperlink" Target="https://rm.coe.int/CoERMPublicCommonSearchServices/DisplayDCTMContent?documentId=0900001680992d0e" TargetMode="External"/><Relationship Id="rId46" Type="http://schemas.openxmlformats.org/officeDocument/2006/relationships/hyperlink" Target="https://cs.coe.int/team10/Bioethics/DHBIO_Documents/2019_11_16th_DHBIO/Documents/INF(2019)7%20info%20doc%20DH-BIO%20f.docx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s.coe.int/team10/Bioethics/DHBIO_Documents/2020_11_17th_DH-BIO/Documents/DH-BIO(2020)13%20DH-BIO%20comments%20on%20SAP%20e.docx" TargetMode="External"/><Relationship Id="rId20" Type="http://schemas.openxmlformats.org/officeDocument/2006/relationships/hyperlink" Target="https://cs.coe.int/team10/Bioethics/DHBIO_Documents/2020_11_17th_DH-BIO/Documents/INF(2020)5%20concept%20note%20Compendium%20of%20good%20practices%20in%20mental%20health%20care%20E.docx" TargetMode="External"/><Relationship Id="rId29" Type="http://schemas.openxmlformats.org/officeDocument/2006/relationships/hyperlink" Target="https://search.coe.int/directorate_of_communications/Pages/result_details.aspx?ObjectId=09000016808fe118" TargetMode="External"/><Relationship Id="rId41" Type="http://schemas.openxmlformats.org/officeDocument/2006/relationships/hyperlink" Target="https://cs.coe.int/team10/Bioethics/DHBIO_Documents/2020_11_17th_DH-BIO/Documents/BU%20RAP(2020)2%20f.docx" TargetMode="External"/><Relationship Id="rId54" Type="http://schemas.openxmlformats.org/officeDocument/2006/relationships/hyperlink" Target="http://conventions.coe.int/Treaty/Commun/QueVoulezVous.asp?NT=203&amp;CM=8&amp;DF=03/05/2011&amp;CL=F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cs.coe.int/team10/Bioethics/DHBIO_Documents/2020_11_17th_DH-BIO/Documents/DH-BIO(2019)20%20REV%20Additional%20Protocol%20with%20Bureau%20Proposals%20March%202020%20E.docx" TargetMode="External"/><Relationship Id="rId32" Type="http://schemas.openxmlformats.org/officeDocument/2006/relationships/hyperlink" Target="https://pace.coe.int/fr/files/28727/html" TargetMode="External"/><Relationship Id="rId37" Type="http://schemas.openxmlformats.org/officeDocument/2006/relationships/hyperlink" Target="https://rm.coe.int/t-pd-2017-wp2018-2019-working-programme-2018-2019-fr/168072ab4d" TargetMode="External"/><Relationship Id="rId40" Type="http://schemas.openxmlformats.org/officeDocument/2006/relationships/hyperlink" Target="https://cs.coe.int/team10/Bioethics/DHBIO_Documents/2020_11_17th_DH-BIO/Documents/BU%20RAP(2020)1%20f.docx" TargetMode="External"/><Relationship Id="rId45" Type="http://schemas.openxmlformats.org/officeDocument/2006/relationships/hyperlink" Target="https://search.coe.int/cm/Pages/result_details.aspx?ObjectId=09000016805cbc47" TargetMode="External"/><Relationship Id="rId53" Type="http://schemas.openxmlformats.org/officeDocument/2006/relationships/hyperlink" Target="http://conventions.coe.int/Treaty/Commun/QueVoulezVous.asp?NT=195&amp;CM=8&amp;DF=03/05/2011&amp;CL=FRE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s.coe.int/team10/Bioethics/DHBIO_Documents/2020_11_17th_DH-BIO/Documents/BU%20RAP(2020)1%20f.docx" TargetMode="External"/><Relationship Id="rId23" Type="http://schemas.openxmlformats.org/officeDocument/2006/relationships/hyperlink" Target="https://cs.coe.int/team10/Bioethics/DHBIO_Documents/2020_11_17th_DH-BIO/Documents/DH-BIO(2020)9%20REV%20comments%20on%20MH%20Protocol%20F.docx" TargetMode="External"/><Relationship Id="rId28" Type="http://schemas.openxmlformats.org/officeDocument/2006/relationships/hyperlink" Target="https://cs.coe.int/team10/Bioethics/DHBIO_Documents/2019_11_16th_DHBIO/Documents/DH-BIO(2018)4%20REV2%20art%2013%20comments%20e.docx" TargetMode="External"/><Relationship Id="rId36" Type="http://schemas.openxmlformats.org/officeDocument/2006/relationships/hyperlink" Target="https://rm.coe.int/comite-consultatif-de-la-convention-pour-la-protection-des-personnes-a/168072ab47" TargetMode="External"/><Relationship Id="rId49" Type="http://schemas.openxmlformats.org/officeDocument/2006/relationships/hyperlink" Target="http://conventions.coe.int/Treaty/Commun/QueVoulezVous.asp?NT=164&amp;CM=8&amp;DF=03/05/2011&amp;CL=FRE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cs.coe.int/team10/Bioethics/DHBIO_Documents/2020_11_17th_DH-BIO/Documents/INF(2020)1%20Ina%20Wagner%20Report%20on%20gender%20equality%20F.docx" TargetMode="External"/><Relationship Id="rId31" Type="http://schemas.openxmlformats.org/officeDocument/2006/relationships/hyperlink" Target="https://cs.coe.int/team10/Bioethics/DHBIO_Documents/2020_11_17th_DH-BIO/Documents/DH-BIO(2020)16%20BU%20elections%20F.docx" TargetMode="External"/><Relationship Id="rId44" Type="http://schemas.openxmlformats.org/officeDocument/2006/relationships/hyperlink" Target="https://rm.coe.int/CoERMPublicCommonSearchServices/DisplayDCTMContent?documentId=09000016805a920c" TargetMode="External"/><Relationship Id="rId52" Type="http://schemas.openxmlformats.org/officeDocument/2006/relationships/hyperlink" Target="http://conventions.coe.int/Treaty/Commun/QueVoulezVous.asp?NT=186&amp;CM=8&amp;DF=03/05/2011&amp;CL=F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.coe.int/team10/Bioethics/DHBIO_Documents/2020_11_17th_DH-BIO/Documents/BU%20RAP(2020)2%20f.docx" TargetMode="External"/><Relationship Id="rId22" Type="http://schemas.openxmlformats.org/officeDocument/2006/relationships/hyperlink" Target="https://cs.coe.int/team10/Bioethics/DHBIO_Documents/2020_11_17th_DH-BIO/Documents/INF(2020)5%20concept%20note%20Compendium%20of%20good%20practices%20in%20mental%20health%20care%20F.docx" TargetMode="External"/><Relationship Id="rId27" Type="http://schemas.openxmlformats.org/officeDocument/2006/relationships/hyperlink" Target="https://cs.coe.int/team10/Bioethics/DHBIO_Documents/2019_11_16th_DHBIO/Documents/DH-BIO(2019)23%20PROV%20Study%20H%20Howard%20on%20gene%20editing.docx" TargetMode="External"/><Relationship Id="rId30" Type="http://schemas.openxmlformats.org/officeDocument/2006/relationships/hyperlink" Target="https://cs.coe.int/team10/Bioethics/DHBIO_Documents/2020_11_17th_DH-BIO/Documents/INF(2015)13%20Statement%20gene%20editing%20final%20f.docx" TargetMode="External"/><Relationship Id="rId35" Type="http://schemas.openxmlformats.org/officeDocument/2006/relationships/hyperlink" Target="https://rm.coe.int/cd-p-ts-2020-2021-fr/1680992d1b" TargetMode="External"/><Relationship Id="rId43" Type="http://schemas.openxmlformats.org/officeDocument/2006/relationships/hyperlink" Target="https://cs.coe.int/team10/Bioethics/DHBIO_Documents/2020_11_17th_DH-BIO/Documents/INF(2019)12%20ToR%20DHBIO%2020-21%20F.docx" TargetMode="External"/><Relationship Id="rId48" Type="http://schemas.openxmlformats.org/officeDocument/2006/relationships/hyperlink" Target="https://cs.coe.int/team10/Bioethics/DHBIO_Documents/2019_11_16th_DHBIO/Documents/INF(2019)8_vol_II_textes_%20CoE_%20bio&#233;thique_F.docx" TargetMode="External"/><Relationship Id="rId56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://conventions.coe.int/Treaty/Commun/QueVoulezVous.asp?NT=168&amp;CM=8&amp;DF=03/05/2011&amp;CL=FRE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5CE5B1A0C04D91F6410BB43363E5" ma:contentTypeVersion="0" ma:contentTypeDescription="Create a new document." ma:contentTypeScope="" ma:versionID="82c09639595a42629d3edda6b398d3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11A4-8D9C-4589-AB2E-68643C64D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5F82E9-C5EC-4A49-B239-DA6245EA1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042568-8F8E-484D-9433-0DF19460C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EFEA5-E9D3-4DDA-82E1-CFBE3F6C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1876</Words>
  <Characters>16643</Characters>
  <Application>Microsoft Office Word</Application>
  <DocSecurity>0</DocSecurity>
  <Lines>138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Council of Europe</vt:lpstr>
      <vt:lpstr>Council of Europe</vt:lpstr>
    </vt:vector>
  </TitlesOfParts>
  <Company>Conseil de l'Europe</Company>
  <LinksUpToDate>false</LinksUpToDate>
  <CharactersWithSpaces>18483</CharactersWithSpaces>
  <SharedDoc>false</SharedDoc>
  <HLinks>
    <vt:vector size="114" baseType="variant">
      <vt:variant>
        <vt:i4>2228342</vt:i4>
      </vt:variant>
      <vt:variant>
        <vt:i4>54</vt:i4>
      </vt:variant>
      <vt:variant>
        <vt:i4>0</vt:i4>
      </vt:variant>
      <vt:variant>
        <vt:i4>5</vt:i4>
      </vt:variant>
      <vt:variant>
        <vt:lpwstr>http://conventions.coe.int/Treaty/Commun/QueVoulezVous.asp?NT=203&amp;CM=8&amp;DF=03/05/2011&amp;CL=ENG</vt:lpwstr>
      </vt:variant>
      <vt:variant>
        <vt:lpwstr/>
      </vt:variant>
      <vt:variant>
        <vt:i4>2818163</vt:i4>
      </vt:variant>
      <vt:variant>
        <vt:i4>51</vt:i4>
      </vt:variant>
      <vt:variant>
        <vt:i4>0</vt:i4>
      </vt:variant>
      <vt:variant>
        <vt:i4>5</vt:i4>
      </vt:variant>
      <vt:variant>
        <vt:lpwstr>http://conventions.coe.int/Treaty/Commun/QueVoulezVous.asp?NT=195&amp;CM=8&amp;DF=03/05/2011&amp;CL=ENG</vt:lpwstr>
      </vt:variant>
      <vt:variant>
        <vt:lpwstr/>
      </vt:variant>
      <vt:variant>
        <vt:i4>2752624</vt:i4>
      </vt:variant>
      <vt:variant>
        <vt:i4>48</vt:i4>
      </vt:variant>
      <vt:variant>
        <vt:i4>0</vt:i4>
      </vt:variant>
      <vt:variant>
        <vt:i4>5</vt:i4>
      </vt:variant>
      <vt:variant>
        <vt:lpwstr>http://conventions.coe.int/Treaty/Commun/QueVoulezVous.asp?NT=186&amp;CM=8&amp;DF=03/05/2011&amp;CL=ENG</vt:lpwstr>
      </vt:variant>
      <vt:variant>
        <vt:lpwstr/>
      </vt:variant>
      <vt:variant>
        <vt:i4>2359422</vt:i4>
      </vt:variant>
      <vt:variant>
        <vt:i4>45</vt:i4>
      </vt:variant>
      <vt:variant>
        <vt:i4>0</vt:i4>
      </vt:variant>
      <vt:variant>
        <vt:i4>5</vt:i4>
      </vt:variant>
      <vt:variant>
        <vt:lpwstr>http://conventions.coe.int/Treaty/Commun/QueVoulezVous.asp?NT=168&amp;CM=8&amp;DF=03/05/2011&amp;CL=ENG</vt:lpwstr>
      </vt:variant>
      <vt:variant>
        <vt:lpwstr/>
      </vt:variant>
      <vt:variant>
        <vt:i4>5308499</vt:i4>
      </vt:variant>
      <vt:variant>
        <vt:i4>42</vt:i4>
      </vt:variant>
      <vt:variant>
        <vt:i4>0</vt:i4>
      </vt:variant>
      <vt:variant>
        <vt:i4>5</vt:i4>
      </vt:variant>
      <vt:variant>
        <vt:lpwstr>http://conventions.coe.int/Treaty/en/Reports/Html/164.htm</vt:lpwstr>
      </vt:variant>
      <vt:variant>
        <vt:lpwstr/>
      </vt:variant>
      <vt:variant>
        <vt:i4>2359410</vt:i4>
      </vt:variant>
      <vt:variant>
        <vt:i4>39</vt:i4>
      </vt:variant>
      <vt:variant>
        <vt:i4>0</vt:i4>
      </vt:variant>
      <vt:variant>
        <vt:i4>5</vt:i4>
      </vt:variant>
      <vt:variant>
        <vt:lpwstr>http://conventions.coe.int/Treaty/Commun/QueVoulezVous.asp?NT=164&amp;CM=8&amp;DF=03/05/2011&amp;CL=ENG</vt:lpwstr>
      </vt:variant>
      <vt:variant>
        <vt:lpwstr/>
      </vt:variant>
      <vt:variant>
        <vt:i4>8257763</vt:i4>
      </vt:variant>
      <vt:variant>
        <vt:i4>36</vt:i4>
      </vt:variant>
      <vt:variant>
        <vt:i4>0</vt:i4>
      </vt:variant>
      <vt:variant>
        <vt:i4>5</vt:i4>
      </vt:variant>
      <vt:variant>
        <vt:lpwstr>http://www.coe.int/t/dg3/healthbioethic/restricted/source/10/INF(2016)16_vol_II_textes_ CoE_ bioéthique_E.pdf</vt:lpwstr>
      </vt:variant>
      <vt:variant>
        <vt:lpwstr/>
      </vt:variant>
      <vt:variant>
        <vt:i4>12320814</vt:i4>
      </vt:variant>
      <vt:variant>
        <vt:i4>33</vt:i4>
      </vt:variant>
      <vt:variant>
        <vt:i4>0</vt:i4>
      </vt:variant>
      <vt:variant>
        <vt:i4>5</vt:i4>
      </vt:variant>
      <vt:variant>
        <vt:lpwstr>http://www.coe.int/t/dg3/healthbioethic/restricted/source/10/INF(2016)16_vol_I_textes_ CoE_ bioéthique_E.pdf</vt:lpwstr>
      </vt:variant>
      <vt:variant>
        <vt:lpwstr/>
      </vt:variant>
      <vt:variant>
        <vt:i4>6946928</vt:i4>
      </vt:variant>
      <vt:variant>
        <vt:i4>30</vt:i4>
      </vt:variant>
      <vt:variant>
        <vt:i4>0</vt:i4>
      </vt:variant>
      <vt:variant>
        <vt:i4>5</vt:i4>
      </vt:variant>
      <vt:variant>
        <vt:lpwstr>http://www.coe.int/t/dg3/healthbioethic/restricted/source/9/INF(2016)8 E info doc dhbio.pdf</vt:lpwstr>
      </vt:variant>
      <vt:variant>
        <vt:lpwstr/>
      </vt:variant>
      <vt:variant>
        <vt:i4>2949213</vt:i4>
      </vt:variant>
      <vt:variant>
        <vt:i4>27</vt:i4>
      </vt:variant>
      <vt:variant>
        <vt:i4>0</vt:i4>
      </vt:variant>
      <vt:variant>
        <vt:i4>5</vt:i4>
      </vt:variant>
      <vt:variant>
        <vt:lpwstr>http://www.coe.int/t/dg3/healthbioethic/restricted/source/1/CMRes_2011_24_E.pdf</vt:lpwstr>
      </vt:variant>
      <vt:variant>
        <vt:lpwstr/>
      </vt:variant>
      <vt:variant>
        <vt:i4>2162747</vt:i4>
      </vt:variant>
      <vt:variant>
        <vt:i4>24</vt:i4>
      </vt:variant>
      <vt:variant>
        <vt:i4>0</vt:i4>
      </vt:variant>
      <vt:variant>
        <vt:i4>5</vt:i4>
      </vt:variant>
      <vt:variant>
        <vt:lpwstr>http://www.coe.int/t/dg3/healthbioethic/restricted/source/11/DH-BIO(2016)29 Psy additional comments 2016 e.pdf</vt:lpwstr>
      </vt:variant>
      <vt:variant>
        <vt:lpwstr/>
      </vt:variant>
      <vt:variant>
        <vt:i4>6881396</vt:i4>
      </vt:variant>
      <vt:variant>
        <vt:i4>21</vt:i4>
      </vt:variant>
      <vt:variant>
        <vt:i4>0</vt:i4>
      </vt:variant>
      <vt:variant>
        <vt:i4>5</vt:i4>
      </vt:variant>
      <vt:variant>
        <vt:lpwstr>http://www.coe.int/t/dg3/healthbioethic/restricted/source/11/DH-BIO(2015)25REV2 psy consultation comments e.pdf</vt:lpwstr>
      </vt:variant>
      <vt:variant>
        <vt:lpwstr/>
      </vt:variant>
      <vt:variant>
        <vt:i4>2162810</vt:i4>
      </vt:variant>
      <vt:variant>
        <vt:i4>18</vt:i4>
      </vt:variant>
      <vt:variant>
        <vt:i4>0</vt:i4>
      </vt:variant>
      <vt:variant>
        <vt:i4>5</vt:i4>
      </vt:variant>
      <vt:variant>
        <vt:lpwstr>http://www.coe.int/t/dg3/healthbioethic/restricted/source/8/INF(2015)8 PSY ER e.pdf</vt:lpwstr>
      </vt:variant>
      <vt:variant>
        <vt:lpwstr/>
      </vt:variant>
      <vt:variant>
        <vt:i4>2621566</vt:i4>
      </vt:variant>
      <vt:variant>
        <vt:i4>15</vt:i4>
      </vt:variant>
      <vt:variant>
        <vt:i4>0</vt:i4>
      </vt:variant>
      <vt:variant>
        <vt:i4>5</vt:i4>
      </vt:variant>
      <vt:variant>
        <vt:lpwstr>http://www.coe.int/t/dg3/healthbioethic/restricted/source/8/INF(2015)7 Protocole psy E.pdf</vt:lpwstr>
      </vt:variant>
      <vt:variant>
        <vt:lpwstr/>
      </vt:variant>
      <vt:variant>
        <vt:i4>3735674</vt:i4>
      </vt:variant>
      <vt:variant>
        <vt:i4>12</vt:i4>
      </vt:variant>
      <vt:variant>
        <vt:i4>0</vt:i4>
      </vt:variant>
      <vt:variant>
        <vt:i4>5</vt:i4>
      </vt:variant>
      <vt:variant>
        <vt:lpwstr>http://intranet.coe.int/jahia/webdav/site/IntranetDGAL/shared/Finances/ToR_2016-2017/CD-P-TS_en.pdf</vt:lpwstr>
      </vt:variant>
      <vt:variant>
        <vt:lpwstr/>
      </vt:variant>
      <vt:variant>
        <vt:i4>2424954</vt:i4>
      </vt:variant>
      <vt:variant>
        <vt:i4>9</vt:i4>
      </vt:variant>
      <vt:variant>
        <vt:i4>0</vt:i4>
      </vt:variant>
      <vt:variant>
        <vt:i4>5</vt:i4>
      </vt:variant>
      <vt:variant>
        <vt:lpwstr>http://intranet.coe.int/jahia/webdav/site/IntranetDGAL/shared/Finances/ToR_2016-2017/CD-P-TO_en.pdf</vt:lpwstr>
      </vt:variant>
      <vt:variant>
        <vt:lpwstr/>
      </vt:variant>
      <vt:variant>
        <vt:i4>8257576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http://www.coe.int/t/dg3/healthbioethic/restricted/source/11/DH-BIO(2016)21 FINAL activities pgr E.pdf</vt:lpwstr>
      </vt:variant>
      <vt:variant>
        <vt:lpwstr/>
      </vt:variant>
      <vt:variant>
        <vt:i4>7667828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http://www.coe.int/t/dg3/healthbioethic/restricted/source/11/TO (17) 19.pdf</vt:lpwstr>
      </vt:variant>
      <vt:variant>
        <vt:lpwstr/>
      </vt:variant>
      <vt:variant>
        <vt:i4>262164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http://www.coe.int/t/dg3/healthbioethic/restricted/source/11/BU RAP(2017) 1 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Europe</dc:title>
  <dc:creator>JOURNIAC</dc:creator>
  <cp:lastModifiedBy>FORNE Catherine</cp:lastModifiedBy>
  <cp:revision>112</cp:revision>
  <cp:lastPrinted>2020-02-27T17:05:00Z</cp:lastPrinted>
  <dcterms:created xsi:type="dcterms:W3CDTF">2020-09-25T09:13:00Z</dcterms:created>
  <dcterms:modified xsi:type="dcterms:W3CDTF">2020-10-09T07:13:00Z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0x010100688E5CE5B1A0C04D91F6410BB43363E5</vt:lpwstr>
  </property>
</Properties>
</file>