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BD8" w:rsidRDefault="009D0BD8" w:rsidP="00007953">
      <w:pPr>
        <w:jc w:val="center"/>
        <w:rPr>
          <w:b/>
        </w:rPr>
      </w:pPr>
      <w:r>
        <w:rPr>
          <w:b/>
        </w:rPr>
        <w:t xml:space="preserve">IPC capacity assessment at </w:t>
      </w:r>
      <w:r w:rsidR="00536D66">
        <w:rPr>
          <w:b/>
        </w:rPr>
        <w:t>Batu</w:t>
      </w:r>
      <w:r w:rsidR="00F75233">
        <w:rPr>
          <w:b/>
        </w:rPr>
        <w:t xml:space="preserve">mi republican </w:t>
      </w:r>
      <w:proofErr w:type="gramStart"/>
      <w:r w:rsidR="00F75233">
        <w:rPr>
          <w:b/>
        </w:rPr>
        <w:t xml:space="preserve">hospital </w:t>
      </w:r>
      <w:r w:rsidR="00536D66">
        <w:rPr>
          <w:b/>
        </w:rPr>
        <w:t xml:space="preserve"> -</w:t>
      </w:r>
      <w:proofErr w:type="gramEnd"/>
      <w:r w:rsidR="00536D66">
        <w:rPr>
          <w:b/>
        </w:rPr>
        <w:t xml:space="preserve"> 17</w:t>
      </w:r>
      <w:r>
        <w:rPr>
          <w:b/>
        </w:rPr>
        <w:t xml:space="preserve"> July 2020</w:t>
      </w:r>
    </w:p>
    <w:p w:rsidR="009D0BD8" w:rsidRDefault="009D0BD8" w:rsidP="009D0BD8">
      <w:pPr>
        <w:jc w:val="center"/>
        <w:rPr>
          <w:b/>
        </w:rPr>
      </w:pPr>
    </w:p>
    <w:p w:rsidR="00E76A55" w:rsidRDefault="00F75233" w:rsidP="009D0BD8">
      <w:r>
        <w:t>Batumi republican hospital</w:t>
      </w:r>
      <w:r w:rsidR="009D0BD8">
        <w:t xml:space="preserve"> a </w:t>
      </w:r>
      <w:r w:rsidR="00E76A55">
        <w:t>COVID-19</w:t>
      </w:r>
      <w:r w:rsidR="009D0BD8">
        <w:t xml:space="preserve"> clinic</w:t>
      </w:r>
      <w:r>
        <w:t>, designated to provide</w:t>
      </w:r>
      <w:r w:rsidR="00E76A55">
        <w:t xml:space="preserve"> diagnostic as well as treatment services for COVID-19 patients</w:t>
      </w:r>
      <w:r w:rsidR="009D0BD8">
        <w:t xml:space="preserve">. </w:t>
      </w:r>
      <w:r>
        <w:t xml:space="preserve">The hospital has been working as a fever clinic. </w:t>
      </w:r>
      <w:r w:rsidR="00E76A55">
        <w:t>There are no other services being provided in the hospital, as long as it’s not fully functioning yet</w:t>
      </w:r>
      <w:r w:rsidR="009D0BD8">
        <w:t xml:space="preserve">. </w:t>
      </w:r>
      <w:r w:rsidR="009D0BD8" w:rsidRPr="005A7C30">
        <w:rPr>
          <w:b/>
        </w:rPr>
        <w:t>Triage</w:t>
      </w:r>
      <w:r w:rsidR="009D0BD8">
        <w:t xml:space="preserve"> mechanism has been established</w:t>
      </w:r>
      <w:r w:rsidR="00E76A55">
        <w:t xml:space="preserve"> and implemented by the administration</w:t>
      </w:r>
      <w:r w:rsidR="00007CAE">
        <w:t>.</w:t>
      </w:r>
      <w:r w:rsidR="002B7401">
        <w:t xml:space="preserve"> </w:t>
      </w:r>
      <w:r w:rsidR="00E76A55">
        <w:t xml:space="preserve">All the main requirements are </w:t>
      </w:r>
      <w:r w:rsidR="00A564BC">
        <w:t xml:space="preserve">considered in the triage scheme. </w:t>
      </w:r>
    </w:p>
    <w:p w:rsidR="00A564BC" w:rsidRDefault="009D0BD8" w:rsidP="009D0BD8">
      <w:r>
        <w:t xml:space="preserve">Signs showing the directions to the patients </w:t>
      </w:r>
      <w:r w:rsidR="00A564BC">
        <w:t>are</w:t>
      </w:r>
      <w:r>
        <w:t xml:space="preserve"> available at </w:t>
      </w:r>
      <w:r w:rsidR="00F75233">
        <w:t>most of</w:t>
      </w:r>
      <w:r>
        <w:t xml:space="preserve"> the entrance</w:t>
      </w:r>
      <w:r w:rsidR="00A564BC">
        <w:t xml:space="preserve">s. </w:t>
      </w:r>
      <w:r w:rsidR="00F75233">
        <w:t>Triage nurse</w:t>
      </w:r>
      <w:r w:rsidR="00A564BC">
        <w:t xml:space="preserve"> at the entry carries</w:t>
      </w:r>
      <w:r>
        <w:t xml:space="preserve"> out pre-triage and asked every person the p</w:t>
      </w:r>
      <w:r w:rsidR="00F75233">
        <w:t>urpose of the visit and provides</w:t>
      </w:r>
      <w:r>
        <w:t xml:space="preserve"> direction</w:t>
      </w:r>
      <w:r w:rsidR="00A564BC">
        <w:t>s.</w:t>
      </w:r>
    </w:p>
    <w:p w:rsidR="009D0BD8" w:rsidRDefault="00A564BC" w:rsidP="009D0BD8">
      <w:r>
        <w:t>C</w:t>
      </w:r>
      <w:r w:rsidR="009D0BD8">
        <w:t>ough etiquette and hand</w:t>
      </w:r>
      <w:r>
        <w:t xml:space="preserve"> washing posters, paper tissues and</w:t>
      </w:r>
      <w:r w:rsidR="009D0BD8">
        <w:t xml:space="preserve"> hand </w:t>
      </w:r>
      <w:r w:rsidR="00464FC7">
        <w:t>hygiene stations</w:t>
      </w:r>
      <w:r w:rsidR="009D0BD8">
        <w:t xml:space="preserve"> were av</w:t>
      </w:r>
      <w:r w:rsidR="005F495F">
        <w:t xml:space="preserve">ailable in the </w:t>
      </w:r>
      <w:r w:rsidR="00F75233">
        <w:t>triage</w:t>
      </w:r>
      <w:r w:rsidR="005F495F">
        <w:t xml:space="preserve"> area</w:t>
      </w:r>
      <w:r w:rsidR="009D0BD8">
        <w:t>.</w:t>
      </w:r>
      <w:r w:rsidR="00F75233">
        <w:t xml:space="preserve"> </w:t>
      </w:r>
      <w:r>
        <w:t>T</w:t>
      </w:r>
      <w:r w:rsidR="00464FC7">
        <w:t>rash</w:t>
      </w:r>
      <w:r w:rsidR="00BE386F">
        <w:t xml:space="preserve"> bins with lids </w:t>
      </w:r>
      <w:r>
        <w:t xml:space="preserve">are </w:t>
      </w:r>
      <w:r w:rsidR="00BE386F">
        <w:t xml:space="preserve">available </w:t>
      </w:r>
      <w:r>
        <w:t>too</w:t>
      </w:r>
      <w:r w:rsidR="00BE386F">
        <w:t>.</w:t>
      </w:r>
      <w:r w:rsidR="009D0BD8">
        <w:t xml:space="preserve"> </w:t>
      </w:r>
      <w:r w:rsidR="00464FC7" w:rsidRPr="00464FC7">
        <w:t>Separate registration desk for patients coming in with r</w:t>
      </w:r>
      <w:r w:rsidR="00464FC7">
        <w:t xml:space="preserve">espiratory symptoms is </w:t>
      </w:r>
      <w:r>
        <w:t>available in triage area</w:t>
      </w:r>
      <w:r w:rsidR="00464FC7">
        <w:t xml:space="preserve">. </w:t>
      </w:r>
      <w:r w:rsidR="00F75233">
        <w:t>Triage</w:t>
      </w:r>
      <w:r>
        <w:t xml:space="preserve"> area consists of</w:t>
      </w:r>
      <w:r w:rsidR="00F75233">
        <w:t xml:space="preserve"> 2</w:t>
      </w:r>
      <w:r>
        <w:t xml:space="preserve"> separate isolated rooms.</w:t>
      </w:r>
      <w:r w:rsidR="00F75233">
        <w:t xml:space="preserve"> Respiratory waiting area consists of a room with around 8 beds, separated by distance (2m) and medical dividers (screens).</w:t>
      </w:r>
    </w:p>
    <w:p w:rsidR="00501DCC" w:rsidRDefault="00A564BC" w:rsidP="009D0BD8">
      <w:r>
        <w:t>R</w:t>
      </w:r>
      <w:r w:rsidR="009D0BD8">
        <w:t xml:space="preserve">andomly chosen HCW demonstrated </w:t>
      </w:r>
      <w:r w:rsidR="001D21E0">
        <w:t>basic</w:t>
      </w:r>
      <w:r w:rsidR="009D0BD8">
        <w:t xml:space="preserve"> knowledge </w:t>
      </w:r>
      <w:r w:rsidR="009D0BD8" w:rsidRPr="005A7C30">
        <w:t>of</w:t>
      </w:r>
      <w:r w:rsidR="009D0BD8" w:rsidRPr="00A13DDD">
        <w:rPr>
          <w:b/>
        </w:rPr>
        <w:t xml:space="preserve"> PPE donning and doffing</w:t>
      </w:r>
      <w:r w:rsidR="009D0BD8">
        <w:rPr>
          <w:b/>
        </w:rPr>
        <w:t xml:space="preserve">. </w:t>
      </w:r>
      <w:r w:rsidR="009D0BD8">
        <w:t xml:space="preserve">Good knowledge of </w:t>
      </w:r>
      <w:r w:rsidR="009D0BD8" w:rsidRPr="00A13DDD">
        <w:rPr>
          <w:b/>
        </w:rPr>
        <w:t>hang-washing</w:t>
      </w:r>
      <w:r w:rsidR="009D0BD8">
        <w:t xml:space="preserve"> steps using WHO technique was also demonstrated.</w:t>
      </w:r>
      <w:r w:rsidR="00BE386F">
        <w:t xml:space="preserve"> </w:t>
      </w:r>
    </w:p>
    <w:p w:rsidR="00F30E24" w:rsidRDefault="00F30E24" w:rsidP="009D0BD8">
      <w:r>
        <w:t>No</w:t>
      </w:r>
      <w:r w:rsidR="00501DCC">
        <w:t xml:space="preserve"> r</w:t>
      </w:r>
      <w:r w:rsidR="009D0BD8">
        <w:t>otatin</w:t>
      </w:r>
      <w:r w:rsidR="00501DCC">
        <w:t xml:space="preserve">g shift schedule </w:t>
      </w:r>
      <w:r w:rsidR="009D0BD8">
        <w:t>was im</w:t>
      </w:r>
      <w:r w:rsidR="00501DCC">
        <w:t xml:space="preserve">plemented for the </w:t>
      </w:r>
      <w:r w:rsidR="00501DCC" w:rsidRPr="00C41855">
        <w:rPr>
          <w:b/>
        </w:rPr>
        <w:t>medical staff</w:t>
      </w:r>
      <w:r w:rsidR="00501DCC">
        <w:t xml:space="preserve">. </w:t>
      </w:r>
    </w:p>
    <w:p w:rsidR="001D21E0" w:rsidRDefault="0000773B" w:rsidP="009D0BD8">
      <w:r>
        <w:t>Screening (</w:t>
      </w:r>
      <w:r w:rsidR="009D0BD8">
        <w:t xml:space="preserve">mandatory) </w:t>
      </w:r>
      <w:r w:rsidR="00501DCC">
        <w:t xml:space="preserve">was performed </w:t>
      </w:r>
      <w:r w:rsidR="001D21E0">
        <w:t xml:space="preserve">every week and then every two weeks </w:t>
      </w:r>
      <w:r w:rsidR="009D0BD8">
        <w:t>using PCR. The information was uploaded to the C</w:t>
      </w:r>
      <w:r w:rsidR="001D21E0">
        <w:t>OVID-19 testing platform (NCDC).</w:t>
      </w:r>
    </w:p>
    <w:p w:rsidR="00B55B44" w:rsidRDefault="009C395B" w:rsidP="009D0BD8">
      <w:r>
        <w:t>The clinic does not have a back-up healthcare workers in</w:t>
      </w:r>
      <w:r w:rsidR="00F30E24">
        <w:t xml:space="preserve"> case of staff shor</w:t>
      </w:r>
      <w:r w:rsidR="001D21E0">
        <w:t>tage, except for possibility to transfer from the old building (Republic hospital old building not designated for COVID patients).</w:t>
      </w:r>
    </w:p>
    <w:p w:rsidR="00B55B44" w:rsidRDefault="00B55B44" w:rsidP="009D0BD8">
      <w:pPr>
        <w:rPr>
          <w:b/>
        </w:rPr>
      </w:pPr>
      <w:r w:rsidRPr="00B55B44">
        <w:rPr>
          <w:b/>
        </w:rPr>
        <w:t xml:space="preserve">Recommendations: </w:t>
      </w:r>
      <w:r>
        <w:rPr>
          <w:b/>
        </w:rPr>
        <w:t xml:space="preserve"> </w:t>
      </w:r>
    </w:p>
    <w:p w:rsidR="001D21E0" w:rsidRDefault="00B55B44" w:rsidP="00B55B44">
      <w:pPr>
        <w:pStyle w:val="ListParagraph"/>
        <w:numPr>
          <w:ilvl w:val="0"/>
          <w:numId w:val="1"/>
        </w:numPr>
      </w:pPr>
      <w:r>
        <w:t>I</w:t>
      </w:r>
      <w:r w:rsidRPr="00B55B44">
        <w:t xml:space="preserve">nitiate a process of </w:t>
      </w:r>
      <w:r w:rsidR="00D47CFF">
        <w:t xml:space="preserve">looking for and </w:t>
      </w:r>
      <w:r w:rsidRPr="00B55B44">
        <w:t>recruiting</w:t>
      </w:r>
      <w:r>
        <w:t xml:space="preserve"> potential staff</w:t>
      </w:r>
      <w:r w:rsidR="00D47CFF">
        <w:t xml:space="preserve"> for </w:t>
      </w:r>
      <w:r w:rsidR="001D21E0">
        <w:t>the</w:t>
      </w:r>
      <w:r w:rsidR="00D47CFF">
        <w:t xml:space="preserve"> hospital (not shared with Tbilisi hospital)</w:t>
      </w:r>
      <w:r>
        <w:t xml:space="preserve"> , </w:t>
      </w:r>
      <w:r w:rsidR="001D21E0">
        <w:t xml:space="preserve">possibly from the old building </w:t>
      </w:r>
    </w:p>
    <w:p w:rsidR="00B55B44" w:rsidRDefault="00D47CFF" w:rsidP="00B55B44">
      <w:pPr>
        <w:pStyle w:val="ListParagraph"/>
        <w:numPr>
          <w:ilvl w:val="0"/>
          <w:numId w:val="1"/>
        </w:numPr>
      </w:pPr>
      <w:r>
        <w:t xml:space="preserve">After recruitment, establish a rotating shift schedule </w:t>
      </w:r>
    </w:p>
    <w:p w:rsidR="001D21E0" w:rsidRDefault="001D21E0" w:rsidP="00B55B44">
      <w:pPr>
        <w:pStyle w:val="ListParagraph"/>
        <w:numPr>
          <w:ilvl w:val="0"/>
          <w:numId w:val="1"/>
        </w:numPr>
      </w:pPr>
      <w:r>
        <w:t>Use suitable PPE for performing NP swab (appropriate shoes)</w:t>
      </w:r>
    </w:p>
    <w:p w:rsidR="001371DE" w:rsidRDefault="001371DE" w:rsidP="00B55B44">
      <w:pPr>
        <w:pStyle w:val="ListParagraph"/>
        <w:numPr>
          <w:ilvl w:val="0"/>
          <w:numId w:val="1"/>
        </w:numPr>
      </w:pPr>
      <w:r>
        <w:t>Add signs for the directions outside the building;</w:t>
      </w:r>
    </w:p>
    <w:p w:rsidR="001371DE" w:rsidRPr="00B55B44" w:rsidRDefault="001371DE" w:rsidP="00B55B44">
      <w:pPr>
        <w:pStyle w:val="ListParagraph"/>
        <w:numPr>
          <w:ilvl w:val="0"/>
          <w:numId w:val="1"/>
        </w:numPr>
      </w:pPr>
      <w:r>
        <w:t>Make sure in pre-triage there is always a responsible person in case a patient does not come by an ambulance</w:t>
      </w:r>
      <w:r w:rsidR="002F2F03">
        <w:t xml:space="preserve"> and the hospital is not aware of the visit in advance</w:t>
      </w:r>
      <w:r w:rsidR="00732A06">
        <w:t>.</w:t>
      </w:r>
      <w:bookmarkStart w:id="0" w:name="_GoBack"/>
      <w:bookmarkEnd w:id="0"/>
    </w:p>
    <w:p w:rsidR="009D0BD8" w:rsidRDefault="009D0BD8" w:rsidP="009D0BD8">
      <w:pPr>
        <w:ind w:firstLine="720"/>
      </w:pPr>
    </w:p>
    <w:p w:rsidR="009D0BD8" w:rsidRDefault="009D0BD8" w:rsidP="009D0BD8">
      <w:pPr>
        <w:ind w:firstLine="720"/>
      </w:pPr>
    </w:p>
    <w:p w:rsidR="009D0BD8" w:rsidRPr="00547B0E" w:rsidRDefault="009D0BD8" w:rsidP="009D0BD8">
      <w:pPr>
        <w:pStyle w:val="ListParagraph"/>
        <w:ind w:left="1080"/>
      </w:pPr>
    </w:p>
    <w:p w:rsidR="00093F43" w:rsidRDefault="00093F43"/>
    <w:sectPr w:rsidR="00093F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17C7E"/>
    <w:multiLevelType w:val="hybridMultilevel"/>
    <w:tmpl w:val="FA94BC8A"/>
    <w:lvl w:ilvl="0" w:tplc="515A5A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BE8"/>
    <w:rsid w:val="0000773B"/>
    <w:rsid w:val="00007953"/>
    <w:rsid w:val="00007CAE"/>
    <w:rsid w:val="00093F43"/>
    <w:rsid w:val="00107CB3"/>
    <w:rsid w:val="001371DE"/>
    <w:rsid w:val="001D21E0"/>
    <w:rsid w:val="002B6BE8"/>
    <w:rsid w:val="002B7401"/>
    <w:rsid w:val="002D5F69"/>
    <w:rsid w:val="002F2F03"/>
    <w:rsid w:val="003635AC"/>
    <w:rsid w:val="00462C7A"/>
    <w:rsid w:val="00464FC7"/>
    <w:rsid w:val="00501DCC"/>
    <w:rsid w:val="00536D66"/>
    <w:rsid w:val="005F495F"/>
    <w:rsid w:val="00732A06"/>
    <w:rsid w:val="007717F9"/>
    <w:rsid w:val="008E6471"/>
    <w:rsid w:val="009C395B"/>
    <w:rsid w:val="009D0BD8"/>
    <w:rsid w:val="00A564BC"/>
    <w:rsid w:val="00B55B44"/>
    <w:rsid w:val="00BE386F"/>
    <w:rsid w:val="00C41855"/>
    <w:rsid w:val="00D47CFF"/>
    <w:rsid w:val="00E76A55"/>
    <w:rsid w:val="00F30E24"/>
    <w:rsid w:val="00F64AB7"/>
    <w:rsid w:val="00F7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BD8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B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BD8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1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961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5368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7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6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Tsuladze</dc:creator>
  <cp:keywords/>
  <dc:description/>
  <cp:lastModifiedBy>Alisa Tsuladze</cp:lastModifiedBy>
  <cp:revision>19</cp:revision>
  <dcterms:created xsi:type="dcterms:W3CDTF">2020-07-23T13:38:00Z</dcterms:created>
  <dcterms:modified xsi:type="dcterms:W3CDTF">2020-07-24T12:51:00Z</dcterms:modified>
</cp:coreProperties>
</file>