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B7" w:rsidRDefault="00427A79">
      <w:pPr>
        <w:rPr>
          <w:b/>
          <w:sz w:val="28"/>
          <w:szCs w:val="28"/>
          <w:lang w:val="en-US"/>
        </w:rPr>
      </w:pPr>
      <w:r w:rsidRPr="00874CB7">
        <w:rPr>
          <w:b/>
          <w:sz w:val="28"/>
          <w:szCs w:val="28"/>
          <w:lang w:val="en-US"/>
        </w:rPr>
        <w:t>To Whom It May Concern</w:t>
      </w:r>
    </w:p>
    <w:p w:rsidR="00C226DC" w:rsidRPr="00254C92" w:rsidRDefault="00C226DC">
      <w:pPr>
        <w:rPr>
          <w:b/>
          <w:sz w:val="28"/>
          <w:szCs w:val="28"/>
          <w:lang w:val="en-US"/>
        </w:rPr>
      </w:pPr>
    </w:p>
    <w:p w:rsidR="00BA4FF6" w:rsidRDefault="00427A79" w:rsidP="000A7479">
      <w:pPr>
        <w:spacing w:line="360" w:lineRule="auto"/>
        <w:jc w:val="both"/>
        <w:rPr>
          <w:iCs/>
          <w:sz w:val="22"/>
          <w:szCs w:val="22"/>
          <w:lang w:val="en-GB"/>
        </w:rPr>
      </w:pPr>
      <w:r w:rsidRPr="00C226DC">
        <w:rPr>
          <w:sz w:val="22"/>
          <w:szCs w:val="22"/>
          <w:lang w:val="en-GB"/>
        </w:rPr>
        <w:t xml:space="preserve">The </w:t>
      </w:r>
      <w:r w:rsidR="00C74BA8" w:rsidRPr="00C226DC">
        <w:rPr>
          <w:sz w:val="22"/>
          <w:szCs w:val="22"/>
          <w:lang w:val="en-GB"/>
        </w:rPr>
        <w:t>Ministry of Labour, Health and Social Affairs of Georgia</w:t>
      </w:r>
      <w:r w:rsidR="00343E20" w:rsidRPr="00C226DC">
        <w:rPr>
          <w:sz w:val="22"/>
          <w:szCs w:val="22"/>
          <w:lang w:val="en-GB"/>
        </w:rPr>
        <w:t xml:space="preserve"> strongly supports the scie</w:t>
      </w:r>
      <w:r w:rsidR="001B5722" w:rsidRPr="00C226DC">
        <w:rPr>
          <w:sz w:val="22"/>
          <w:szCs w:val="22"/>
          <w:lang w:val="en-GB"/>
        </w:rPr>
        <w:t xml:space="preserve">ntific work proposed in the </w:t>
      </w:r>
      <w:r w:rsidR="00343E20" w:rsidRPr="00C226DC">
        <w:rPr>
          <w:sz w:val="22"/>
          <w:szCs w:val="22"/>
          <w:lang w:val="en-GB"/>
        </w:rPr>
        <w:t>project entitled “</w:t>
      </w:r>
      <w:r w:rsidR="00936A61" w:rsidRPr="00C226DC">
        <w:rPr>
          <w:sz w:val="22"/>
          <w:szCs w:val="22"/>
          <w:lang w:val="en-GB"/>
        </w:rPr>
        <w:t>Linking within-host and between-host evolution</w:t>
      </w:r>
      <w:r w:rsidR="00343E20" w:rsidRPr="00C226DC">
        <w:rPr>
          <w:sz w:val="22"/>
          <w:szCs w:val="22"/>
          <w:lang w:val="en-GB"/>
        </w:rPr>
        <w:t xml:space="preserve"> in </w:t>
      </w:r>
      <w:r w:rsidR="00936A61" w:rsidRPr="00C226DC">
        <w:rPr>
          <w:sz w:val="22"/>
          <w:szCs w:val="22"/>
          <w:lang w:val="en-GB"/>
        </w:rPr>
        <w:t>m</w:t>
      </w:r>
      <w:r w:rsidR="00343E20" w:rsidRPr="00C226DC">
        <w:rPr>
          <w:sz w:val="22"/>
          <w:szCs w:val="22"/>
          <w:lang w:val="en-GB"/>
        </w:rPr>
        <w:t xml:space="preserve">ultidrug-resistant </w:t>
      </w:r>
      <w:r w:rsidR="00343E20" w:rsidRPr="00C226DC">
        <w:rPr>
          <w:i/>
          <w:iCs/>
          <w:sz w:val="22"/>
          <w:szCs w:val="22"/>
          <w:lang w:val="en-GB"/>
        </w:rPr>
        <w:t>Mycobacterium tuberculosis</w:t>
      </w:r>
      <w:r w:rsidR="00C45F77">
        <w:rPr>
          <w:rFonts w:ascii="Sylfaen" w:hAnsi="Sylfaen"/>
          <w:i/>
          <w:iCs/>
          <w:sz w:val="22"/>
          <w:szCs w:val="22"/>
          <w:lang w:val="ka-GE"/>
        </w:rPr>
        <w:t xml:space="preserve"> </w:t>
      </w:r>
      <w:r w:rsidR="001B5722" w:rsidRPr="00C226DC">
        <w:rPr>
          <w:iCs/>
          <w:sz w:val="22"/>
          <w:szCs w:val="22"/>
          <w:lang w:val="en-GB"/>
        </w:rPr>
        <w:t xml:space="preserve">(acronym: </w:t>
      </w:r>
      <w:r w:rsidR="00254C92" w:rsidRPr="00C226DC">
        <w:rPr>
          <w:iCs/>
          <w:sz w:val="22"/>
          <w:szCs w:val="22"/>
          <w:lang w:val="en-GB"/>
        </w:rPr>
        <w:t>ECO</w:t>
      </w:r>
      <w:r w:rsidR="001B5722" w:rsidRPr="00C226DC">
        <w:rPr>
          <w:iCs/>
          <w:sz w:val="22"/>
          <w:szCs w:val="22"/>
          <w:lang w:val="en-GB"/>
        </w:rPr>
        <w:t>EV</w:t>
      </w:r>
      <w:r w:rsidR="009867FB" w:rsidRPr="00C226DC">
        <w:rPr>
          <w:iCs/>
          <w:sz w:val="22"/>
          <w:szCs w:val="22"/>
          <w:lang w:val="en-GB"/>
        </w:rPr>
        <w:t>O</w:t>
      </w:r>
      <w:r w:rsidR="001B5722" w:rsidRPr="00C226DC">
        <w:rPr>
          <w:iCs/>
          <w:sz w:val="22"/>
          <w:szCs w:val="22"/>
          <w:lang w:val="en-GB"/>
        </w:rPr>
        <w:t xml:space="preserve">DRTB)” funded by the </w:t>
      </w:r>
      <w:r w:rsidR="00437728" w:rsidRPr="00C226DC">
        <w:rPr>
          <w:iCs/>
          <w:sz w:val="22"/>
          <w:szCs w:val="22"/>
          <w:lang w:val="en-GB"/>
        </w:rPr>
        <w:t>European</w:t>
      </w:r>
      <w:r w:rsidR="001B5722" w:rsidRPr="00C226DC">
        <w:rPr>
          <w:iCs/>
          <w:sz w:val="22"/>
          <w:szCs w:val="22"/>
          <w:lang w:val="en-GB"/>
        </w:rPr>
        <w:t xml:space="preserve"> Research </w:t>
      </w:r>
      <w:r w:rsidR="00437728" w:rsidRPr="00C226DC">
        <w:rPr>
          <w:iCs/>
          <w:sz w:val="22"/>
          <w:szCs w:val="22"/>
          <w:lang w:val="en-GB"/>
        </w:rPr>
        <w:t>Council</w:t>
      </w:r>
      <w:r w:rsidR="001B5722" w:rsidRPr="00C226DC">
        <w:rPr>
          <w:iCs/>
          <w:sz w:val="22"/>
          <w:szCs w:val="22"/>
          <w:lang w:val="en-GB"/>
        </w:rPr>
        <w:t xml:space="preserve"> (ERC) for a duration of five years.</w:t>
      </w:r>
      <w:r w:rsidR="00B16022" w:rsidRPr="00C226DC">
        <w:rPr>
          <w:iCs/>
          <w:sz w:val="22"/>
          <w:szCs w:val="22"/>
          <w:lang w:val="en-GB"/>
        </w:rPr>
        <w:t xml:space="preserve"> In particular, the Ministry endorses the </w:t>
      </w:r>
      <w:r w:rsidR="00254C92" w:rsidRPr="00C226DC">
        <w:rPr>
          <w:iCs/>
          <w:sz w:val="22"/>
          <w:szCs w:val="22"/>
          <w:lang w:val="en-GB"/>
        </w:rPr>
        <w:t>genomic</w:t>
      </w:r>
      <w:r w:rsidR="00B16022" w:rsidRPr="00C226DC">
        <w:rPr>
          <w:iCs/>
          <w:sz w:val="22"/>
          <w:szCs w:val="22"/>
          <w:lang w:val="en-GB"/>
        </w:rPr>
        <w:t xml:space="preserve">epidemiological arm </w:t>
      </w:r>
      <w:r w:rsidR="00852C2E" w:rsidRPr="00C226DC">
        <w:rPr>
          <w:iCs/>
          <w:sz w:val="22"/>
          <w:szCs w:val="22"/>
          <w:lang w:val="en-GB"/>
        </w:rPr>
        <w:t xml:space="preserve">of this project </w:t>
      </w:r>
      <w:r w:rsidR="00B16022" w:rsidRPr="00C226DC">
        <w:rPr>
          <w:iCs/>
          <w:sz w:val="22"/>
          <w:szCs w:val="22"/>
          <w:lang w:val="en-GB"/>
        </w:rPr>
        <w:t xml:space="preserve">as outlined </w:t>
      </w:r>
      <w:r w:rsidR="000210CF">
        <w:rPr>
          <w:iCs/>
          <w:sz w:val="22"/>
          <w:szCs w:val="22"/>
          <w:lang w:val="en-GB"/>
        </w:rPr>
        <w:t>in</w:t>
      </w:r>
      <w:r w:rsidR="00A700BB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="00B16022" w:rsidRPr="00C226DC">
        <w:rPr>
          <w:iCs/>
          <w:sz w:val="22"/>
          <w:szCs w:val="22"/>
          <w:lang w:val="en-GB"/>
        </w:rPr>
        <w:t>the</w:t>
      </w:r>
      <w:r w:rsidR="009E5C29" w:rsidRPr="00C226DC">
        <w:rPr>
          <w:iCs/>
          <w:sz w:val="22"/>
          <w:szCs w:val="22"/>
          <w:lang w:val="en-GB"/>
        </w:rPr>
        <w:t xml:space="preserve"> Study Protocol (Version 1 of </w:t>
      </w:r>
      <w:r w:rsidR="000210CF">
        <w:rPr>
          <w:iCs/>
          <w:sz w:val="22"/>
          <w:szCs w:val="22"/>
          <w:lang w:val="en-GB"/>
        </w:rPr>
        <w:t>13</w:t>
      </w:r>
      <w:r w:rsidR="00B16022" w:rsidRPr="00C226DC">
        <w:rPr>
          <w:iCs/>
          <w:sz w:val="22"/>
          <w:szCs w:val="22"/>
          <w:lang w:val="en-GB"/>
        </w:rPr>
        <w:t>.0</w:t>
      </w:r>
      <w:r w:rsidR="000210CF">
        <w:rPr>
          <w:iCs/>
          <w:sz w:val="22"/>
          <w:szCs w:val="22"/>
          <w:lang w:val="en-GB"/>
        </w:rPr>
        <w:t>7</w:t>
      </w:r>
      <w:r w:rsidR="00B16022" w:rsidRPr="00C226DC">
        <w:rPr>
          <w:iCs/>
          <w:sz w:val="22"/>
          <w:szCs w:val="22"/>
          <w:lang w:val="en-GB"/>
        </w:rPr>
        <w:t>.20</w:t>
      </w:r>
      <w:r w:rsidR="000210CF">
        <w:rPr>
          <w:iCs/>
          <w:sz w:val="22"/>
          <w:szCs w:val="22"/>
          <w:lang w:val="en-GB"/>
        </w:rPr>
        <w:t>20</w:t>
      </w:r>
      <w:r w:rsidR="00B16022" w:rsidRPr="00C226DC">
        <w:rPr>
          <w:iCs/>
          <w:sz w:val="22"/>
          <w:szCs w:val="22"/>
          <w:lang w:val="en-GB"/>
        </w:rPr>
        <w:t>).</w:t>
      </w:r>
    </w:p>
    <w:p w:rsidR="00F200C6" w:rsidRPr="00C226DC" w:rsidRDefault="00F200C6" w:rsidP="000A7479">
      <w:pPr>
        <w:spacing w:line="360" w:lineRule="auto"/>
        <w:jc w:val="both"/>
        <w:rPr>
          <w:iCs/>
          <w:sz w:val="22"/>
          <w:szCs w:val="22"/>
          <w:lang w:val="en-GB"/>
        </w:rPr>
      </w:pPr>
    </w:p>
    <w:p w:rsidR="00DF0DEF" w:rsidRDefault="00BA4FF6" w:rsidP="000A7479">
      <w:pPr>
        <w:spacing w:line="360" w:lineRule="auto"/>
        <w:jc w:val="both"/>
        <w:rPr>
          <w:iCs/>
          <w:sz w:val="22"/>
          <w:szCs w:val="22"/>
          <w:lang w:val="en-GB"/>
        </w:rPr>
      </w:pPr>
      <w:r w:rsidRPr="00C226DC">
        <w:rPr>
          <w:iCs/>
          <w:sz w:val="22"/>
          <w:szCs w:val="22"/>
          <w:lang w:val="en-GB"/>
        </w:rPr>
        <w:t>W</w:t>
      </w:r>
      <w:r w:rsidR="00D66974" w:rsidRPr="00C226DC">
        <w:rPr>
          <w:iCs/>
          <w:sz w:val="22"/>
          <w:szCs w:val="22"/>
          <w:lang w:val="en-GB"/>
        </w:rPr>
        <w:t xml:space="preserve">e authorize this study to go ahead without </w:t>
      </w:r>
      <w:r w:rsidR="00DD13A0" w:rsidRPr="00C226DC">
        <w:rPr>
          <w:iCs/>
          <w:sz w:val="22"/>
          <w:szCs w:val="22"/>
          <w:lang w:val="en-GB"/>
        </w:rPr>
        <w:t xml:space="preserve">obtaining </w:t>
      </w:r>
      <w:r w:rsidR="00D66974" w:rsidRPr="00C226DC">
        <w:rPr>
          <w:iCs/>
          <w:sz w:val="22"/>
          <w:szCs w:val="22"/>
          <w:lang w:val="en-GB"/>
        </w:rPr>
        <w:t>formal individual written informed consent from the tuberculosis patients recruited in</w:t>
      </w:r>
      <w:r w:rsidR="00A544D6">
        <w:rPr>
          <w:iCs/>
          <w:sz w:val="22"/>
          <w:szCs w:val="22"/>
          <w:lang w:val="en-GB"/>
        </w:rPr>
        <w:t>to</w:t>
      </w:r>
      <w:r w:rsidR="00D66974" w:rsidRPr="00C226DC">
        <w:rPr>
          <w:iCs/>
          <w:sz w:val="22"/>
          <w:szCs w:val="22"/>
          <w:lang w:val="en-GB"/>
        </w:rPr>
        <w:t xml:space="preserve"> the study</w:t>
      </w:r>
      <w:r w:rsidR="004E1382">
        <w:rPr>
          <w:iCs/>
          <w:sz w:val="22"/>
          <w:szCs w:val="22"/>
          <w:lang w:val="en-GB"/>
        </w:rPr>
        <w:t xml:space="preserve"> Modules 1 and 2</w:t>
      </w:r>
      <w:r w:rsidR="00506F05" w:rsidRPr="00C226DC">
        <w:rPr>
          <w:iCs/>
          <w:sz w:val="22"/>
          <w:szCs w:val="22"/>
          <w:lang w:val="en-GB"/>
        </w:rPr>
        <w:t>,</w:t>
      </w:r>
      <w:r w:rsidR="00D66974" w:rsidRPr="00C226DC">
        <w:rPr>
          <w:iCs/>
          <w:sz w:val="22"/>
          <w:szCs w:val="22"/>
          <w:lang w:val="en-GB"/>
        </w:rPr>
        <w:t xml:space="preserve"> either prospectively or retrospectively</w:t>
      </w:r>
      <w:r w:rsidR="00506F05" w:rsidRPr="00C226DC">
        <w:rPr>
          <w:iCs/>
          <w:sz w:val="22"/>
          <w:szCs w:val="22"/>
          <w:lang w:val="en-GB"/>
        </w:rPr>
        <w:t>,</w:t>
      </w:r>
      <w:r w:rsidR="00D66974" w:rsidRPr="00C226DC">
        <w:rPr>
          <w:iCs/>
          <w:sz w:val="22"/>
          <w:szCs w:val="22"/>
          <w:lang w:val="en-GB"/>
        </w:rPr>
        <w:t xml:space="preserve"> because </w:t>
      </w:r>
      <w:proofErr w:type="spellStart"/>
      <w:r w:rsidR="00D66974" w:rsidRPr="00C226DC">
        <w:rPr>
          <w:iCs/>
          <w:sz w:val="22"/>
          <w:szCs w:val="22"/>
          <w:lang w:val="en-GB"/>
        </w:rPr>
        <w:t>i</w:t>
      </w:r>
      <w:proofErr w:type="spellEnd"/>
      <w:r w:rsidR="00D66974" w:rsidRPr="00C226DC">
        <w:rPr>
          <w:iCs/>
          <w:sz w:val="22"/>
          <w:szCs w:val="22"/>
          <w:lang w:val="en-GB"/>
        </w:rPr>
        <w:t xml:space="preserve">) </w:t>
      </w:r>
      <w:r w:rsidR="00883A9E" w:rsidRPr="00C226DC">
        <w:rPr>
          <w:iCs/>
          <w:sz w:val="22"/>
          <w:szCs w:val="22"/>
          <w:lang w:val="en-GB"/>
        </w:rPr>
        <w:t>the work described in the Stud</w:t>
      </w:r>
      <w:r w:rsidR="00D66974" w:rsidRPr="00C226DC">
        <w:rPr>
          <w:iCs/>
          <w:sz w:val="22"/>
          <w:szCs w:val="22"/>
          <w:lang w:val="en-GB"/>
        </w:rPr>
        <w:t>y</w:t>
      </w:r>
      <w:r w:rsidR="00883A9E" w:rsidRPr="00C226DC">
        <w:rPr>
          <w:iCs/>
          <w:sz w:val="22"/>
          <w:szCs w:val="22"/>
          <w:lang w:val="en-GB"/>
        </w:rPr>
        <w:t xml:space="preserve"> Protocol primarily focuses on the bacterial strains recovered from tuberculosis patients diagnosed through the routine activates of the National Tuberculosis Control Programme</w:t>
      </w:r>
      <w:r w:rsidR="00A326FC" w:rsidRPr="00C226DC">
        <w:rPr>
          <w:iCs/>
          <w:sz w:val="22"/>
          <w:szCs w:val="22"/>
          <w:lang w:val="en-GB"/>
        </w:rPr>
        <w:t xml:space="preserve"> (NTP)</w:t>
      </w:r>
      <w:r w:rsidR="00883A9E" w:rsidRPr="00C226DC">
        <w:rPr>
          <w:iCs/>
          <w:sz w:val="22"/>
          <w:szCs w:val="22"/>
          <w:lang w:val="en-GB"/>
        </w:rPr>
        <w:t xml:space="preserve">, </w:t>
      </w:r>
      <w:r w:rsidR="00D66974" w:rsidRPr="00C226DC">
        <w:rPr>
          <w:iCs/>
          <w:sz w:val="22"/>
          <w:szCs w:val="22"/>
          <w:lang w:val="en-GB"/>
        </w:rPr>
        <w:t xml:space="preserve">ii) these </w:t>
      </w:r>
      <w:r w:rsidR="001B4AEE" w:rsidRPr="00C226DC">
        <w:rPr>
          <w:iCs/>
          <w:sz w:val="22"/>
          <w:szCs w:val="22"/>
          <w:lang w:val="en-GB"/>
        </w:rPr>
        <w:t xml:space="preserve">bacterial </w:t>
      </w:r>
      <w:r w:rsidR="00D66974" w:rsidRPr="00C226DC">
        <w:rPr>
          <w:iCs/>
          <w:sz w:val="22"/>
          <w:szCs w:val="22"/>
          <w:lang w:val="en-GB"/>
        </w:rPr>
        <w:t xml:space="preserve">strains </w:t>
      </w:r>
      <w:r w:rsidR="001B4AEE" w:rsidRPr="00C226DC">
        <w:rPr>
          <w:iCs/>
          <w:sz w:val="22"/>
          <w:szCs w:val="22"/>
          <w:lang w:val="en-GB"/>
        </w:rPr>
        <w:t xml:space="preserve">and </w:t>
      </w:r>
      <w:r w:rsidR="005054B1" w:rsidRPr="00C226DC">
        <w:rPr>
          <w:iCs/>
          <w:sz w:val="22"/>
          <w:szCs w:val="22"/>
          <w:lang w:val="en-GB"/>
        </w:rPr>
        <w:t>the project-relevant associated patient data</w:t>
      </w:r>
      <w:r w:rsidR="00D66974" w:rsidRPr="00C226DC">
        <w:rPr>
          <w:iCs/>
          <w:sz w:val="22"/>
          <w:szCs w:val="22"/>
          <w:lang w:val="en-GB"/>
        </w:rPr>
        <w:t xml:space="preserve">will be </w:t>
      </w:r>
      <w:r w:rsidR="001B4AEE" w:rsidRPr="00C226DC">
        <w:rPr>
          <w:iCs/>
          <w:sz w:val="22"/>
          <w:szCs w:val="22"/>
          <w:lang w:val="en-GB"/>
        </w:rPr>
        <w:t xml:space="preserve">passed on to the </w:t>
      </w:r>
      <w:r w:rsidR="005C2F10" w:rsidRPr="00C226DC">
        <w:rPr>
          <w:iCs/>
          <w:sz w:val="22"/>
          <w:szCs w:val="22"/>
          <w:lang w:val="en-GB"/>
        </w:rPr>
        <w:t xml:space="preserve">ERC </w:t>
      </w:r>
      <w:r w:rsidR="001B4AEE" w:rsidRPr="00C226DC">
        <w:rPr>
          <w:iCs/>
          <w:sz w:val="22"/>
          <w:szCs w:val="22"/>
          <w:lang w:val="en-GB"/>
        </w:rPr>
        <w:t xml:space="preserve">project </w:t>
      </w:r>
      <w:r w:rsidR="00D66974" w:rsidRPr="00C226DC">
        <w:rPr>
          <w:iCs/>
          <w:sz w:val="22"/>
          <w:szCs w:val="22"/>
          <w:lang w:val="en-GB"/>
        </w:rPr>
        <w:t xml:space="preserve">staff only after </w:t>
      </w:r>
      <w:r w:rsidR="00254C92" w:rsidRPr="00C226DC">
        <w:rPr>
          <w:iCs/>
          <w:sz w:val="22"/>
          <w:szCs w:val="22"/>
          <w:lang w:val="en-GB"/>
        </w:rPr>
        <w:t xml:space="preserve"> appropriate </w:t>
      </w:r>
      <w:proofErr w:type="spellStart"/>
      <w:r w:rsidR="00254C92" w:rsidRPr="00C226DC">
        <w:rPr>
          <w:iCs/>
          <w:sz w:val="22"/>
          <w:szCs w:val="22"/>
          <w:lang w:val="en-GB"/>
        </w:rPr>
        <w:t>pseudonym</w:t>
      </w:r>
      <w:r w:rsidR="00450A74" w:rsidRPr="00C226DC">
        <w:rPr>
          <w:iCs/>
          <w:sz w:val="22"/>
          <w:szCs w:val="22"/>
          <w:lang w:val="en-GB"/>
        </w:rPr>
        <w:t>i</w:t>
      </w:r>
      <w:r w:rsidR="00254C92" w:rsidRPr="00C226DC">
        <w:rPr>
          <w:iCs/>
          <w:sz w:val="22"/>
          <w:szCs w:val="22"/>
          <w:lang w:val="en-GB"/>
        </w:rPr>
        <w:t>zation</w:t>
      </w:r>
      <w:proofErr w:type="spellEnd"/>
      <w:r w:rsidR="00D66974" w:rsidRPr="00C226DC">
        <w:rPr>
          <w:iCs/>
          <w:sz w:val="22"/>
          <w:szCs w:val="22"/>
          <w:lang w:val="en-GB"/>
        </w:rPr>
        <w:t>, and iii) the</w:t>
      </w:r>
      <w:r w:rsidR="00883A9E" w:rsidRPr="00C226DC">
        <w:rPr>
          <w:iCs/>
          <w:sz w:val="22"/>
          <w:szCs w:val="22"/>
          <w:lang w:val="en-GB"/>
        </w:rPr>
        <w:t xml:space="preserve"> data generated </w:t>
      </w:r>
      <w:r w:rsidR="001B4AEE" w:rsidRPr="00C226DC">
        <w:rPr>
          <w:iCs/>
          <w:sz w:val="22"/>
          <w:szCs w:val="22"/>
          <w:lang w:val="en-GB"/>
        </w:rPr>
        <w:t>through th</w:t>
      </w:r>
      <w:r w:rsidR="005C2F10" w:rsidRPr="00C226DC">
        <w:rPr>
          <w:iCs/>
          <w:sz w:val="22"/>
          <w:szCs w:val="22"/>
          <w:lang w:val="en-GB"/>
        </w:rPr>
        <w:t>e ERC</w:t>
      </w:r>
      <w:r w:rsidR="001B4AEE" w:rsidRPr="00C226DC">
        <w:rPr>
          <w:iCs/>
          <w:sz w:val="22"/>
          <w:szCs w:val="22"/>
          <w:lang w:val="en-GB"/>
        </w:rPr>
        <w:t xml:space="preserve"> project </w:t>
      </w:r>
      <w:r w:rsidR="00883A9E" w:rsidRPr="00C226DC">
        <w:rPr>
          <w:iCs/>
          <w:sz w:val="22"/>
          <w:szCs w:val="22"/>
          <w:lang w:val="en-GB"/>
        </w:rPr>
        <w:t>might be</w:t>
      </w:r>
      <w:r w:rsidR="00D66974" w:rsidRPr="00C226DC">
        <w:rPr>
          <w:iCs/>
          <w:sz w:val="22"/>
          <w:szCs w:val="22"/>
          <w:lang w:val="en-GB"/>
        </w:rPr>
        <w:t>come</w:t>
      </w:r>
      <w:r w:rsidR="00883A9E" w:rsidRPr="00C226DC">
        <w:rPr>
          <w:iCs/>
          <w:sz w:val="22"/>
          <w:szCs w:val="22"/>
          <w:lang w:val="en-GB"/>
        </w:rPr>
        <w:t xml:space="preserve"> useful in terms of guiding </w:t>
      </w:r>
      <w:r w:rsidR="00105A85" w:rsidRPr="00C226DC">
        <w:rPr>
          <w:iCs/>
          <w:sz w:val="22"/>
          <w:szCs w:val="22"/>
          <w:lang w:val="en-GB"/>
        </w:rPr>
        <w:t xml:space="preserve">treatment and </w:t>
      </w:r>
      <w:r w:rsidR="00883A9E" w:rsidRPr="00C226DC">
        <w:rPr>
          <w:iCs/>
          <w:sz w:val="22"/>
          <w:szCs w:val="22"/>
          <w:lang w:val="en-GB"/>
        </w:rPr>
        <w:t xml:space="preserve">public health decisions </w:t>
      </w:r>
      <w:r w:rsidR="00D66974" w:rsidRPr="00C226DC">
        <w:rPr>
          <w:iCs/>
          <w:sz w:val="22"/>
          <w:szCs w:val="22"/>
          <w:lang w:val="en-GB"/>
        </w:rPr>
        <w:t>at the Ministry.</w:t>
      </w:r>
      <w:r w:rsidR="0080154C" w:rsidRPr="00C226DC">
        <w:rPr>
          <w:iCs/>
          <w:sz w:val="22"/>
          <w:szCs w:val="22"/>
          <w:lang w:val="en-GB"/>
        </w:rPr>
        <w:t xml:space="preserve">In addition, permission is granted for </w:t>
      </w:r>
      <w:proofErr w:type="spellStart"/>
      <w:r w:rsidR="00254C92" w:rsidRPr="00C226DC">
        <w:rPr>
          <w:iCs/>
          <w:sz w:val="22"/>
          <w:szCs w:val="22"/>
          <w:lang w:val="en-GB"/>
        </w:rPr>
        <w:t>pseud</w:t>
      </w:r>
      <w:r w:rsidR="00105A85" w:rsidRPr="00C226DC">
        <w:rPr>
          <w:iCs/>
          <w:sz w:val="22"/>
          <w:szCs w:val="22"/>
          <w:lang w:val="en-GB"/>
        </w:rPr>
        <w:t>onymi</w:t>
      </w:r>
      <w:r w:rsidR="00254C92" w:rsidRPr="00C226DC">
        <w:rPr>
          <w:iCs/>
          <w:sz w:val="22"/>
          <w:szCs w:val="22"/>
          <w:lang w:val="en-GB"/>
        </w:rPr>
        <w:t>z</w:t>
      </w:r>
      <w:r w:rsidR="00105A85" w:rsidRPr="00C226DC">
        <w:rPr>
          <w:iCs/>
          <w:sz w:val="22"/>
          <w:szCs w:val="22"/>
          <w:lang w:val="en-GB"/>
        </w:rPr>
        <w:t>ed</w:t>
      </w:r>
      <w:proofErr w:type="spellEnd"/>
      <w:r w:rsidR="0080154C" w:rsidRPr="00C226DC">
        <w:rPr>
          <w:iCs/>
          <w:sz w:val="22"/>
          <w:szCs w:val="22"/>
          <w:lang w:val="en-GB"/>
        </w:rPr>
        <w:t xml:space="preserve"> bacterial isolates and associated </w:t>
      </w:r>
      <w:proofErr w:type="spellStart"/>
      <w:r w:rsidR="00254C92" w:rsidRPr="00C226DC">
        <w:rPr>
          <w:iCs/>
          <w:sz w:val="22"/>
          <w:szCs w:val="22"/>
          <w:lang w:val="en-GB"/>
        </w:rPr>
        <w:t>pseud</w:t>
      </w:r>
      <w:r w:rsidR="00105A85" w:rsidRPr="00C226DC">
        <w:rPr>
          <w:iCs/>
          <w:sz w:val="22"/>
          <w:szCs w:val="22"/>
          <w:lang w:val="en-GB"/>
        </w:rPr>
        <w:t>onymi</w:t>
      </w:r>
      <w:r w:rsidR="00254C92" w:rsidRPr="00C226DC">
        <w:rPr>
          <w:iCs/>
          <w:sz w:val="22"/>
          <w:szCs w:val="22"/>
          <w:lang w:val="en-GB"/>
        </w:rPr>
        <w:t>z</w:t>
      </w:r>
      <w:r w:rsidR="00105A85" w:rsidRPr="00C226DC">
        <w:rPr>
          <w:iCs/>
          <w:sz w:val="22"/>
          <w:szCs w:val="22"/>
          <w:lang w:val="en-GB"/>
        </w:rPr>
        <w:t>ed</w:t>
      </w:r>
      <w:r w:rsidR="00E0367B" w:rsidRPr="00C226DC">
        <w:rPr>
          <w:iCs/>
          <w:sz w:val="22"/>
          <w:szCs w:val="22"/>
          <w:lang w:val="en-GB"/>
        </w:rPr>
        <w:t>and</w:t>
      </w:r>
      <w:proofErr w:type="spellEnd"/>
      <w:r w:rsidR="00E0367B" w:rsidRPr="00C226DC">
        <w:rPr>
          <w:iCs/>
          <w:sz w:val="22"/>
          <w:szCs w:val="22"/>
          <w:lang w:val="en-GB"/>
        </w:rPr>
        <w:t xml:space="preserve"> project-relevant </w:t>
      </w:r>
      <w:r w:rsidR="0080154C" w:rsidRPr="00C226DC">
        <w:rPr>
          <w:iCs/>
          <w:sz w:val="22"/>
          <w:szCs w:val="22"/>
          <w:lang w:val="en-GB"/>
        </w:rPr>
        <w:t xml:space="preserve">patient data to be </w:t>
      </w:r>
      <w:r w:rsidR="00105A85" w:rsidRPr="00C226DC">
        <w:rPr>
          <w:iCs/>
          <w:sz w:val="22"/>
          <w:szCs w:val="22"/>
          <w:lang w:val="en-GB"/>
        </w:rPr>
        <w:t xml:space="preserve">passed on to the ERC project staff and to be </w:t>
      </w:r>
      <w:r w:rsidR="0080154C" w:rsidRPr="00C226DC">
        <w:rPr>
          <w:iCs/>
          <w:sz w:val="22"/>
          <w:szCs w:val="22"/>
          <w:lang w:val="en-GB"/>
        </w:rPr>
        <w:t>taken out of Georgia for further analysis in the frame of the collaboration between the National Centre for Tuberculosis and Lung Disease</w:t>
      </w:r>
      <w:r w:rsidR="00E0367B" w:rsidRPr="00C226DC">
        <w:rPr>
          <w:iCs/>
          <w:sz w:val="22"/>
          <w:szCs w:val="22"/>
          <w:lang w:val="en-GB"/>
        </w:rPr>
        <w:t xml:space="preserve"> in Tbilisi</w:t>
      </w:r>
      <w:r w:rsidR="007E7076">
        <w:rPr>
          <w:iCs/>
          <w:sz w:val="22"/>
          <w:szCs w:val="22"/>
          <w:lang w:val="en-GB"/>
        </w:rPr>
        <w:t xml:space="preserve"> (NCT</w:t>
      </w:r>
      <w:r w:rsidR="004E1382">
        <w:rPr>
          <w:iCs/>
          <w:sz w:val="22"/>
          <w:szCs w:val="22"/>
          <w:lang w:val="en-GB"/>
        </w:rPr>
        <w:t xml:space="preserve">LD) </w:t>
      </w:r>
      <w:r w:rsidR="0080154C" w:rsidRPr="00C226DC">
        <w:rPr>
          <w:iCs/>
          <w:sz w:val="22"/>
          <w:szCs w:val="22"/>
          <w:lang w:val="en-GB"/>
        </w:rPr>
        <w:t>and the Swiss Tropical and Public Health Institute</w:t>
      </w:r>
      <w:r w:rsidR="004E1382">
        <w:rPr>
          <w:iCs/>
          <w:sz w:val="22"/>
          <w:szCs w:val="22"/>
          <w:lang w:val="en-GB"/>
        </w:rPr>
        <w:t xml:space="preserve"> (Swiss TPH)</w:t>
      </w:r>
      <w:r w:rsidR="0080154C" w:rsidRPr="00C226DC">
        <w:rPr>
          <w:iCs/>
          <w:sz w:val="22"/>
          <w:szCs w:val="22"/>
          <w:lang w:val="en-GB"/>
        </w:rPr>
        <w:t xml:space="preserve"> in Basel, Switzerland.</w:t>
      </w:r>
    </w:p>
    <w:p w:rsidR="00F200C6" w:rsidRPr="00C226DC" w:rsidRDefault="00F200C6" w:rsidP="000A7479">
      <w:pPr>
        <w:spacing w:line="360" w:lineRule="auto"/>
        <w:jc w:val="both"/>
        <w:rPr>
          <w:iCs/>
          <w:sz w:val="22"/>
          <w:szCs w:val="22"/>
          <w:lang w:val="en-GB"/>
        </w:rPr>
      </w:pPr>
    </w:p>
    <w:p w:rsidR="005C2F10" w:rsidRPr="00C226DC" w:rsidRDefault="00A326FC" w:rsidP="000A7479">
      <w:pPr>
        <w:spacing w:line="360" w:lineRule="auto"/>
        <w:jc w:val="both"/>
        <w:rPr>
          <w:iCs/>
          <w:sz w:val="22"/>
          <w:szCs w:val="22"/>
          <w:lang w:val="en-GB"/>
        </w:rPr>
      </w:pPr>
      <w:r w:rsidRPr="00C226DC">
        <w:rPr>
          <w:iCs/>
          <w:sz w:val="22"/>
          <w:szCs w:val="22"/>
          <w:lang w:val="en-GB"/>
        </w:rPr>
        <w:t>We are well aware, that w</w:t>
      </w:r>
      <w:r w:rsidR="00DF0DEF" w:rsidRPr="00C226DC">
        <w:rPr>
          <w:iCs/>
          <w:sz w:val="22"/>
          <w:szCs w:val="22"/>
          <w:lang w:val="en-GB"/>
        </w:rPr>
        <w:t xml:space="preserve">hole genome sequencing </w:t>
      </w:r>
      <w:r w:rsidRPr="00C226DC">
        <w:rPr>
          <w:iCs/>
          <w:sz w:val="22"/>
          <w:szCs w:val="22"/>
          <w:lang w:val="en-GB"/>
        </w:rPr>
        <w:t xml:space="preserve">(WGS) </w:t>
      </w:r>
      <w:r w:rsidR="00DF0DEF" w:rsidRPr="00C226DC">
        <w:rPr>
          <w:iCs/>
          <w:sz w:val="22"/>
          <w:szCs w:val="22"/>
          <w:lang w:val="en-GB"/>
        </w:rPr>
        <w:t xml:space="preserve">of all </w:t>
      </w:r>
      <w:proofErr w:type="spellStart"/>
      <w:r w:rsidR="00DF0DEF" w:rsidRPr="00C226DC">
        <w:rPr>
          <w:iCs/>
          <w:sz w:val="22"/>
          <w:szCs w:val="22"/>
          <w:lang w:val="en-GB"/>
        </w:rPr>
        <w:t>Mtb</w:t>
      </w:r>
      <w:proofErr w:type="spellEnd"/>
      <w:r w:rsidR="00DF0DEF" w:rsidRPr="00C226DC">
        <w:rPr>
          <w:iCs/>
          <w:sz w:val="22"/>
          <w:szCs w:val="22"/>
          <w:lang w:val="en-GB"/>
        </w:rPr>
        <w:t xml:space="preserve"> bacterial patient isolates are in many Western countries part of standard of patient care and routine surveillance for TB control programs</w:t>
      </w:r>
      <w:r w:rsidRPr="00C226DC">
        <w:rPr>
          <w:iCs/>
          <w:sz w:val="22"/>
          <w:szCs w:val="22"/>
          <w:lang w:val="en-GB"/>
        </w:rPr>
        <w:t>. Integration of WGS</w:t>
      </w:r>
      <w:r w:rsidR="00C45F77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C226DC">
        <w:rPr>
          <w:iCs/>
          <w:sz w:val="22"/>
          <w:szCs w:val="22"/>
          <w:lang w:val="en-GB"/>
        </w:rPr>
        <w:t>in routine TB surveillance</w:t>
      </w:r>
      <w:r w:rsidR="005B2132" w:rsidRPr="00C226DC">
        <w:rPr>
          <w:iCs/>
          <w:sz w:val="22"/>
          <w:szCs w:val="22"/>
          <w:lang w:val="en-GB"/>
        </w:rPr>
        <w:t xml:space="preserve"> was highly </w:t>
      </w:r>
      <w:r w:rsidRPr="00C226DC">
        <w:rPr>
          <w:iCs/>
          <w:sz w:val="22"/>
          <w:szCs w:val="22"/>
          <w:lang w:val="en-GB"/>
        </w:rPr>
        <w:t xml:space="preserve">recommended to </w:t>
      </w:r>
      <w:r w:rsidR="004335BD">
        <w:rPr>
          <w:iCs/>
          <w:sz w:val="22"/>
          <w:szCs w:val="22"/>
          <w:lang w:val="en-GB"/>
        </w:rPr>
        <w:t xml:space="preserve">the </w:t>
      </w:r>
      <w:r w:rsidRPr="00C226DC">
        <w:rPr>
          <w:iCs/>
          <w:sz w:val="22"/>
          <w:szCs w:val="22"/>
          <w:lang w:val="en-GB"/>
        </w:rPr>
        <w:t>Georgian NTP</w:t>
      </w:r>
      <w:r w:rsidR="004335BD">
        <w:rPr>
          <w:iCs/>
          <w:sz w:val="22"/>
          <w:szCs w:val="22"/>
          <w:lang w:val="en-GB"/>
        </w:rPr>
        <w:t>/</w:t>
      </w:r>
      <w:proofErr w:type="spellStart"/>
      <w:r w:rsidR="004335BD">
        <w:rPr>
          <w:iCs/>
          <w:sz w:val="22"/>
          <w:szCs w:val="22"/>
          <w:lang w:val="en-GB"/>
        </w:rPr>
        <w:t>MoH</w:t>
      </w:r>
      <w:proofErr w:type="spellEnd"/>
      <w:r w:rsidRPr="00C226DC">
        <w:rPr>
          <w:iCs/>
          <w:sz w:val="22"/>
          <w:szCs w:val="22"/>
          <w:lang w:val="en-GB"/>
        </w:rPr>
        <w:t xml:space="preserve"> by World Health Organization </w:t>
      </w:r>
      <w:r w:rsidR="005B2132" w:rsidRPr="00C226DC">
        <w:rPr>
          <w:iCs/>
          <w:sz w:val="22"/>
          <w:szCs w:val="22"/>
          <w:lang w:val="en-GB"/>
        </w:rPr>
        <w:t>in recent</w:t>
      </w:r>
      <w:r w:rsidRPr="00C226DC">
        <w:rPr>
          <w:iCs/>
          <w:sz w:val="22"/>
          <w:szCs w:val="22"/>
          <w:lang w:val="en-GB"/>
        </w:rPr>
        <w:t xml:space="preserve"> years</w:t>
      </w:r>
      <w:r w:rsidR="005B2132" w:rsidRPr="00C226DC">
        <w:rPr>
          <w:iCs/>
          <w:sz w:val="22"/>
          <w:szCs w:val="22"/>
          <w:lang w:val="en-GB"/>
        </w:rPr>
        <w:t xml:space="preserve">. </w:t>
      </w:r>
      <w:r w:rsidR="004E1382">
        <w:rPr>
          <w:iCs/>
          <w:sz w:val="22"/>
          <w:szCs w:val="22"/>
          <w:lang w:val="en-GB"/>
        </w:rPr>
        <w:t xml:space="preserve">The </w:t>
      </w:r>
      <w:r w:rsidR="00DF0DEF" w:rsidRPr="00C226DC">
        <w:rPr>
          <w:iCs/>
          <w:sz w:val="22"/>
          <w:szCs w:val="22"/>
          <w:lang w:val="en-GB"/>
        </w:rPr>
        <w:t xml:space="preserve">Georgian Ministry of Health </w:t>
      </w:r>
      <w:r w:rsidR="004E1382" w:rsidRPr="00C226DC">
        <w:rPr>
          <w:iCs/>
          <w:sz w:val="22"/>
          <w:szCs w:val="22"/>
          <w:lang w:val="en-GB"/>
        </w:rPr>
        <w:t>acknowledg</w:t>
      </w:r>
      <w:r w:rsidR="004E1382">
        <w:rPr>
          <w:iCs/>
          <w:sz w:val="22"/>
          <w:szCs w:val="22"/>
          <w:lang w:val="en-GB"/>
        </w:rPr>
        <w:t>es</w:t>
      </w:r>
      <w:r w:rsidR="007E7076">
        <w:rPr>
          <w:iCs/>
          <w:sz w:val="22"/>
          <w:szCs w:val="22"/>
          <w:lang w:val="en-GB"/>
        </w:rPr>
        <w:t xml:space="preserve"> </w:t>
      </w:r>
      <w:r w:rsidR="004E1382">
        <w:rPr>
          <w:iCs/>
          <w:sz w:val="22"/>
          <w:szCs w:val="22"/>
          <w:lang w:val="en-GB"/>
        </w:rPr>
        <w:t xml:space="preserve">that </w:t>
      </w:r>
      <w:r w:rsidR="00DF0DEF" w:rsidRPr="00C226DC">
        <w:rPr>
          <w:iCs/>
          <w:sz w:val="22"/>
          <w:szCs w:val="22"/>
          <w:lang w:val="en-GB"/>
        </w:rPr>
        <w:t xml:space="preserve">the ERC project </w:t>
      </w:r>
      <w:r w:rsidR="009E1851">
        <w:rPr>
          <w:iCs/>
          <w:sz w:val="22"/>
          <w:szCs w:val="22"/>
          <w:lang w:val="en-GB"/>
        </w:rPr>
        <w:t xml:space="preserve">will </w:t>
      </w:r>
      <w:r w:rsidR="007E7076" w:rsidRPr="00C226DC">
        <w:rPr>
          <w:iCs/>
          <w:sz w:val="22"/>
          <w:szCs w:val="22"/>
          <w:lang w:val="en-GB"/>
        </w:rPr>
        <w:t>contribut</w:t>
      </w:r>
      <w:r w:rsidR="007E7076">
        <w:rPr>
          <w:iCs/>
          <w:sz w:val="22"/>
          <w:szCs w:val="22"/>
          <w:lang w:val="en-GB"/>
        </w:rPr>
        <w:t>e</w:t>
      </w:r>
      <w:r w:rsidR="007E7076" w:rsidRPr="00C226DC">
        <w:rPr>
          <w:iCs/>
          <w:sz w:val="22"/>
          <w:szCs w:val="22"/>
          <w:lang w:val="en-GB"/>
        </w:rPr>
        <w:t xml:space="preserve"> capacity</w:t>
      </w:r>
      <w:r w:rsidR="00DF0DEF" w:rsidRPr="00C226DC">
        <w:rPr>
          <w:iCs/>
          <w:sz w:val="22"/>
          <w:szCs w:val="22"/>
          <w:lang w:val="en-GB"/>
        </w:rPr>
        <w:t xml:space="preserve"> towards building such </w:t>
      </w:r>
      <w:r w:rsidR="004E1382">
        <w:rPr>
          <w:iCs/>
          <w:sz w:val="22"/>
          <w:szCs w:val="22"/>
          <w:lang w:val="en-GB"/>
        </w:rPr>
        <w:t xml:space="preserve">a </w:t>
      </w:r>
      <w:r w:rsidR="00DF0DEF" w:rsidRPr="00C226DC">
        <w:rPr>
          <w:iCs/>
          <w:sz w:val="22"/>
          <w:szCs w:val="22"/>
          <w:lang w:val="en-GB"/>
        </w:rPr>
        <w:t>surveillance system for the country</w:t>
      </w:r>
      <w:r w:rsidR="004E1382">
        <w:rPr>
          <w:iCs/>
          <w:sz w:val="22"/>
          <w:szCs w:val="22"/>
          <w:lang w:val="en-GB"/>
        </w:rPr>
        <w:t>,</w:t>
      </w:r>
      <w:r w:rsidR="00DF0DEF" w:rsidRPr="00C226DC">
        <w:rPr>
          <w:iCs/>
          <w:sz w:val="22"/>
          <w:szCs w:val="22"/>
          <w:lang w:val="en-GB"/>
        </w:rPr>
        <w:t xml:space="preserve"> and therefore confirms full support </w:t>
      </w:r>
      <w:r w:rsidR="004E1382">
        <w:rPr>
          <w:iCs/>
          <w:sz w:val="22"/>
          <w:szCs w:val="22"/>
          <w:lang w:val="en-GB"/>
        </w:rPr>
        <w:t>for the</w:t>
      </w:r>
      <w:r w:rsidR="007E7076">
        <w:rPr>
          <w:iCs/>
          <w:sz w:val="22"/>
          <w:szCs w:val="22"/>
          <w:lang w:val="en-GB"/>
        </w:rPr>
        <w:t xml:space="preserve"> </w:t>
      </w:r>
      <w:r w:rsidR="00DF0DEF" w:rsidRPr="00C226DC">
        <w:rPr>
          <w:iCs/>
          <w:sz w:val="22"/>
          <w:szCs w:val="22"/>
          <w:lang w:val="en-GB"/>
        </w:rPr>
        <w:t xml:space="preserve">project implementation process and grants the above </w:t>
      </w:r>
      <w:r w:rsidR="005B2132" w:rsidRPr="00C226DC">
        <w:rPr>
          <w:iCs/>
          <w:sz w:val="22"/>
          <w:szCs w:val="22"/>
          <w:lang w:val="en-GB"/>
        </w:rPr>
        <w:t>mentioned</w:t>
      </w:r>
      <w:r w:rsidR="00DF0DEF" w:rsidRPr="00C226DC">
        <w:rPr>
          <w:iCs/>
          <w:sz w:val="22"/>
          <w:szCs w:val="22"/>
          <w:lang w:val="en-GB"/>
        </w:rPr>
        <w:t xml:space="preserve"> permissions </w:t>
      </w:r>
      <w:r w:rsidR="006C385A" w:rsidRPr="00C226DC">
        <w:rPr>
          <w:iCs/>
          <w:sz w:val="22"/>
          <w:szCs w:val="22"/>
          <w:lang w:val="en-GB"/>
        </w:rPr>
        <w:t xml:space="preserve">for the whole duration </w:t>
      </w:r>
      <w:r w:rsidRPr="00C226DC">
        <w:rPr>
          <w:iCs/>
          <w:sz w:val="22"/>
          <w:szCs w:val="22"/>
          <w:lang w:val="en-GB"/>
        </w:rPr>
        <w:t xml:space="preserve">of </w:t>
      </w:r>
      <w:r w:rsidR="00DF0DEF" w:rsidRPr="00C226DC">
        <w:rPr>
          <w:iCs/>
          <w:sz w:val="22"/>
          <w:szCs w:val="22"/>
          <w:lang w:val="en-GB"/>
        </w:rPr>
        <w:t xml:space="preserve">the </w:t>
      </w:r>
      <w:r w:rsidR="005C2F10" w:rsidRPr="00C226DC">
        <w:rPr>
          <w:iCs/>
          <w:sz w:val="22"/>
          <w:szCs w:val="22"/>
          <w:lang w:val="en-GB"/>
        </w:rPr>
        <w:t>project.</w:t>
      </w:r>
    </w:p>
    <w:p w:rsidR="00A326FC" w:rsidRDefault="00A326FC" w:rsidP="000A7479">
      <w:pPr>
        <w:spacing w:line="360" w:lineRule="auto"/>
        <w:jc w:val="both"/>
        <w:rPr>
          <w:iCs/>
          <w:lang w:val="en-GB"/>
        </w:rPr>
      </w:pPr>
      <w:bookmarkStart w:id="0" w:name="_GoBack"/>
      <w:bookmarkEnd w:id="0"/>
    </w:p>
    <w:p w:rsidR="00F200C6" w:rsidRPr="00F200C6" w:rsidRDefault="00967F0A" w:rsidP="000A7479">
      <w:pPr>
        <w:spacing w:line="360" w:lineRule="auto"/>
        <w:jc w:val="both"/>
        <w:rPr>
          <w:iCs/>
          <w:sz w:val="22"/>
          <w:szCs w:val="22"/>
          <w:lang w:val="en-GB"/>
        </w:rPr>
      </w:pPr>
      <w:r w:rsidRPr="00F200C6">
        <w:rPr>
          <w:iCs/>
          <w:sz w:val="22"/>
          <w:szCs w:val="22"/>
          <w:lang w:val="en-GB"/>
        </w:rPr>
        <w:t>Sincerely,</w:t>
      </w:r>
    </w:p>
    <w:p w:rsidR="00F200C6" w:rsidRPr="00F200C6" w:rsidRDefault="00874CB7" w:rsidP="00874CB7">
      <w:pPr>
        <w:autoSpaceDE w:val="0"/>
        <w:autoSpaceDN w:val="0"/>
        <w:adjustRightInd w:val="0"/>
        <w:jc w:val="both"/>
        <w:rPr>
          <w:iCs/>
          <w:sz w:val="22"/>
          <w:szCs w:val="22"/>
          <w:lang w:val="en-GB"/>
        </w:rPr>
      </w:pPr>
      <w:r w:rsidRPr="00F200C6">
        <w:rPr>
          <w:iCs/>
          <w:sz w:val="22"/>
          <w:szCs w:val="22"/>
          <w:lang w:val="en-GB"/>
        </w:rPr>
        <w:t xml:space="preserve">Tamar </w:t>
      </w:r>
      <w:proofErr w:type="spellStart"/>
      <w:r w:rsidRPr="00F200C6">
        <w:rPr>
          <w:iCs/>
          <w:sz w:val="22"/>
          <w:szCs w:val="22"/>
          <w:lang w:val="en-GB"/>
        </w:rPr>
        <w:t>Gabunia</w:t>
      </w:r>
      <w:proofErr w:type="spellEnd"/>
    </w:p>
    <w:p w:rsidR="00874CB7" w:rsidRPr="00F200C6" w:rsidRDefault="00874CB7" w:rsidP="00874CB7">
      <w:pPr>
        <w:autoSpaceDE w:val="0"/>
        <w:autoSpaceDN w:val="0"/>
        <w:adjustRightInd w:val="0"/>
        <w:jc w:val="both"/>
        <w:rPr>
          <w:iCs/>
          <w:sz w:val="22"/>
          <w:szCs w:val="22"/>
          <w:lang w:val="en-GB"/>
        </w:rPr>
      </w:pPr>
      <w:r w:rsidRPr="00F200C6">
        <w:rPr>
          <w:iCs/>
          <w:sz w:val="22"/>
          <w:szCs w:val="22"/>
          <w:lang w:val="en-GB"/>
        </w:rPr>
        <w:t>First deputy Minister of Health</w:t>
      </w:r>
    </w:p>
    <w:p w:rsidR="00A326FC" w:rsidRPr="00F200C6" w:rsidRDefault="00874CB7" w:rsidP="00F200C6">
      <w:pPr>
        <w:autoSpaceDE w:val="0"/>
        <w:autoSpaceDN w:val="0"/>
        <w:adjustRightInd w:val="0"/>
        <w:jc w:val="both"/>
        <w:rPr>
          <w:iCs/>
          <w:sz w:val="22"/>
          <w:szCs w:val="22"/>
          <w:lang w:val="en-GB"/>
        </w:rPr>
      </w:pPr>
      <w:r w:rsidRPr="00F200C6">
        <w:rPr>
          <w:iCs/>
          <w:sz w:val="22"/>
          <w:szCs w:val="22"/>
          <w:lang w:val="en-GB"/>
        </w:rPr>
        <w:t>Ministry of Labour, Health and Social Affairs of Georgia</w:t>
      </w:r>
    </w:p>
    <w:sectPr w:rsidR="00A326FC" w:rsidRPr="00F200C6" w:rsidSect="00F200C6">
      <w:pgSz w:w="12240" w:h="15840"/>
      <w:pgMar w:top="1440" w:right="1800" w:bottom="117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bastien Gagneux">
    <w15:presenceInfo w15:providerId="None" w15:userId="Sebastien Gagneu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427A79"/>
    <w:rsid w:val="000210CF"/>
    <w:rsid w:val="00055A46"/>
    <w:rsid w:val="000A7479"/>
    <w:rsid w:val="00105A85"/>
    <w:rsid w:val="001B4AEE"/>
    <w:rsid w:val="001B5722"/>
    <w:rsid w:val="00254C92"/>
    <w:rsid w:val="00343E20"/>
    <w:rsid w:val="003A3C34"/>
    <w:rsid w:val="00427A79"/>
    <w:rsid w:val="004335BD"/>
    <w:rsid w:val="00437728"/>
    <w:rsid w:val="00450A74"/>
    <w:rsid w:val="0047377D"/>
    <w:rsid w:val="004B2764"/>
    <w:rsid w:val="004E1382"/>
    <w:rsid w:val="004F261C"/>
    <w:rsid w:val="005054B1"/>
    <w:rsid w:val="00506F05"/>
    <w:rsid w:val="005B2132"/>
    <w:rsid w:val="005C2F10"/>
    <w:rsid w:val="005F621E"/>
    <w:rsid w:val="006C385A"/>
    <w:rsid w:val="00775B9F"/>
    <w:rsid w:val="007E7076"/>
    <w:rsid w:val="0080154C"/>
    <w:rsid w:val="00852C2E"/>
    <w:rsid w:val="00874CB7"/>
    <w:rsid w:val="00883A9E"/>
    <w:rsid w:val="00892B92"/>
    <w:rsid w:val="00936A61"/>
    <w:rsid w:val="00967F0A"/>
    <w:rsid w:val="009867FB"/>
    <w:rsid w:val="009E1851"/>
    <w:rsid w:val="009E5C29"/>
    <w:rsid w:val="00A326FC"/>
    <w:rsid w:val="00A544D6"/>
    <w:rsid w:val="00A700BB"/>
    <w:rsid w:val="00A97728"/>
    <w:rsid w:val="00AE518A"/>
    <w:rsid w:val="00B0055E"/>
    <w:rsid w:val="00B16022"/>
    <w:rsid w:val="00B946E8"/>
    <w:rsid w:val="00BA4FF6"/>
    <w:rsid w:val="00C226DC"/>
    <w:rsid w:val="00C45F77"/>
    <w:rsid w:val="00C74BA8"/>
    <w:rsid w:val="00D27662"/>
    <w:rsid w:val="00D66974"/>
    <w:rsid w:val="00D94C66"/>
    <w:rsid w:val="00DD13A0"/>
    <w:rsid w:val="00DF0DEF"/>
    <w:rsid w:val="00E0367B"/>
    <w:rsid w:val="00F06B88"/>
    <w:rsid w:val="00F200C6"/>
    <w:rsid w:val="00F53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8A"/>
    <w:rPr>
      <w:sz w:val="24"/>
      <w:szCs w:val="24"/>
      <w:lang w:val="de-D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1CharChar">
    <w:name w:val="Char Char1 Char1 Char Char"/>
    <w:basedOn w:val="Normal"/>
    <w:rsid w:val="00343E2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92"/>
    <w:rPr>
      <w:rFonts w:ascii="Segoe UI" w:hAnsi="Segoe UI" w:cs="Segoe UI"/>
      <w:sz w:val="18"/>
      <w:szCs w:val="18"/>
      <w:lang w:val="de-DE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[draft letter from the Georgian Ministry of Health waiving the need form individual informed consent]</vt:lpstr>
    </vt:vector>
  </TitlesOfParts>
  <Company>Swiss Tropical and Public Health Institute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[draft letter from the Georgian Ministry of Health waiving the need form individual informed consent]</dc:title>
  <dc:creator>gagneux</dc:creator>
  <cp:lastModifiedBy>Nestani Tukvadze</cp:lastModifiedBy>
  <cp:revision>18</cp:revision>
  <cp:lastPrinted>2020-08-31T10:25:00Z</cp:lastPrinted>
  <dcterms:created xsi:type="dcterms:W3CDTF">2020-06-22T14:19:00Z</dcterms:created>
  <dcterms:modified xsi:type="dcterms:W3CDTF">2020-08-31T10:26:00Z</dcterms:modified>
</cp:coreProperties>
</file>