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267" w:rsidRDefault="00CD0F7D">
      <w:pPr>
        <w:rPr>
          <w:lang w:val="ka-GE"/>
        </w:rPr>
      </w:pPr>
      <w:r>
        <w:rPr>
          <w:lang w:val="ka-GE"/>
        </w:rPr>
        <w:t>საზოგადოებრივი ჯანმრთელობის დაცვისა და პროგრამების სამმართველო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36"/>
        <w:gridCol w:w="7214"/>
        <w:gridCol w:w="2410"/>
      </w:tblGrid>
      <w:tr w:rsidR="00CD0F7D" w:rsidRPr="00B21005" w:rsidTr="00B21005">
        <w:tc>
          <w:tcPr>
            <w:tcW w:w="436" w:type="dxa"/>
          </w:tcPr>
          <w:p w:rsidR="00CD0F7D" w:rsidRPr="00B21005" w:rsidRDefault="00CD0F7D" w:rsidP="00B21005">
            <w:pPr>
              <w:jc w:val="center"/>
              <w:rPr>
                <w:b/>
                <w:sz w:val="20"/>
                <w:szCs w:val="20"/>
                <w:lang w:val="ka-GE"/>
              </w:rPr>
            </w:pPr>
            <w:r w:rsidRPr="00B21005">
              <w:rPr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7214" w:type="dxa"/>
          </w:tcPr>
          <w:p w:rsidR="00CD0F7D" w:rsidRPr="00B21005" w:rsidRDefault="00CD0F7D" w:rsidP="00B21005">
            <w:pPr>
              <w:jc w:val="center"/>
              <w:rPr>
                <w:b/>
                <w:sz w:val="20"/>
                <w:szCs w:val="20"/>
                <w:lang w:val="ka-GE"/>
              </w:rPr>
            </w:pPr>
            <w:r w:rsidRPr="00B21005">
              <w:rPr>
                <w:b/>
                <w:sz w:val="20"/>
                <w:szCs w:val="20"/>
                <w:lang w:val="ka-GE"/>
              </w:rPr>
              <w:t>ღონისძიება</w:t>
            </w:r>
          </w:p>
        </w:tc>
        <w:tc>
          <w:tcPr>
            <w:tcW w:w="2410" w:type="dxa"/>
          </w:tcPr>
          <w:p w:rsidR="00CD0F7D" w:rsidRPr="00B21005" w:rsidRDefault="00CD0F7D" w:rsidP="00B21005">
            <w:pPr>
              <w:jc w:val="center"/>
              <w:rPr>
                <w:b/>
                <w:sz w:val="20"/>
                <w:szCs w:val="20"/>
                <w:lang w:val="ka-GE"/>
              </w:rPr>
            </w:pPr>
            <w:r w:rsidRPr="00B21005">
              <w:rPr>
                <w:b/>
                <w:sz w:val="20"/>
                <w:szCs w:val="20"/>
                <w:lang w:val="ka-GE"/>
              </w:rPr>
              <w:t>ვადა</w:t>
            </w:r>
          </w:p>
        </w:tc>
      </w:tr>
      <w:tr w:rsidR="00CD0F7D" w:rsidRPr="00B21005" w:rsidTr="00360A44">
        <w:tc>
          <w:tcPr>
            <w:tcW w:w="436" w:type="dxa"/>
            <w:shd w:val="clear" w:color="auto" w:fill="E2EFD9" w:themeFill="accent6" w:themeFillTint="33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1</w:t>
            </w:r>
          </w:p>
        </w:tc>
        <w:tc>
          <w:tcPr>
            <w:tcW w:w="7214" w:type="dxa"/>
            <w:shd w:val="clear" w:color="auto" w:fill="E2EFD9" w:themeFill="accent6" w:themeFillTint="33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სახელმწიფო პროგრამების დამტკიცება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2017 წლის დეკემბერი</w:t>
            </w:r>
          </w:p>
        </w:tc>
      </w:tr>
      <w:tr w:rsidR="00CD0F7D" w:rsidRPr="00B21005" w:rsidTr="00360A44">
        <w:tc>
          <w:tcPr>
            <w:tcW w:w="436" w:type="dxa"/>
            <w:shd w:val="clear" w:color="auto" w:fill="E2EFD9" w:themeFill="accent6" w:themeFillTint="33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</w:t>
            </w:r>
          </w:p>
        </w:tc>
        <w:tc>
          <w:tcPr>
            <w:tcW w:w="7214" w:type="dxa"/>
            <w:shd w:val="clear" w:color="auto" w:fill="E2EFD9" w:themeFill="accent6" w:themeFillTint="33"/>
          </w:tcPr>
          <w:p w:rsidR="00CD0F7D" w:rsidRPr="00B21005" w:rsidRDefault="00CD0F7D" w:rsidP="00CD0F7D">
            <w:pPr>
              <w:tabs>
                <w:tab w:val="left" w:pos="1200"/>
              </w:tabs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2017 წლის სახელმწიფო პროგრამების წლიური ანგარიში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თებერვალი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3</w:t>
            </w:r>
          </w:p>
        </w:tc>
        <w:tc>
          <w:tcPr>
            <w:tcW w:w="7214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ბიუჯეტის საშუალოვადიან დაგეგმვაზე (2019-2022) მუშაობა (1 ეტაპი)</w:t>
            </w:r>
          </w:p>
        </w:tc>
        <w:tc>
          <w:tcPr>
            <w:tcW w:w="2410" w:type="dxa"/>
          </w:tcPr>
          <w:p w:rsidR="00CD0F7D" w:rsidRPr="00B21005" w:rsidRDefault="00CD0F7D" w:rsidP="00360A44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მარტი-აპრილი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4</w:t>
            </w:r>
          </w:p>
        </w:tc>
        <w:tc>
          <w:tcPr>
            <w:tcW w:w="7214" w:type="dxa"/>
          </w:tcPr>
          <w:p w:rsidR="00CD0F7D" w:rsidRPr="00B21005" w:rsidRDefault="00CD0F7D" w:rsidP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სახელმწიფო პროგრამების კვარტალური ანგარიში (I კვარტალი)</w:t>
            </w: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აპრილი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5</w:t>
            </w:r>
          </w:p>
        </w:tc>
        <w:tc>
          <w:tcPr>
            <w:tcW w:w="7214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ბიუჯეტის საშუალოვადიან დაგეგმვაზე (2019-2022) მუშაობა (2 ეტაპი)</w:t>
            </w: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ივნისი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6</w:t>
            </w:r>
          </w:p>
        </w:tc>
        <w:tc>
          <w:tcPr>
            <w:tcW w:w="7214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სახელმწიფო პროგრამების კვარტალური ანგარიში (II  კვარტალი)</w:t>
            </w: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ივლისი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7</w:t>
            </w:r>
          </w:p>
        </w:tc>
        <w:tc>
          <w:tcPr>
            <w:tcW w:w="7214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ბიუჯეტის საშუალოვადიან დაგეგმვაზე (2019-2022)მუშაობა (3 ეტაპი)</w:t>
            </w: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აგვისტო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8</w:t>
            </w:r>
          </w:p>
        </w:tc>
        <w:tc>
          <w:tcPr>
            <w:tcW w:w="7214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სახელმწიფო პროგრამების კვარტალური ანგარიში (III  კვარტალი)</w:t>
            </w: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ოქტომბერი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9</w:t>
            </w:r>
          </w:p>
        </w:tc>
        <w:tc>
          <w:tcPr>
            <w:tcW w:w="7214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2019 წლის ბიუჯეტის პროექტის წარდგენა (1 წარდგენა)</w:t>
            </w: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სექტემბერი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10</w:t>
            </w:r>
          </w:p>
        </w:tc>
        <w:tc>
          <w:tcPr>
            <w:tcW w:w="7214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2019 წლის ბიუჯეტის პროექტის წარდგენა (2 წარდგენა)</w:t>
            </w: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ოქტომბერი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11</w:t>
            </w: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2019 წლის ბიუჯეტის პროექტის წარდგენა (3 წარდგენა)</w:t>
            </w: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ნოემბერი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12</w:t>
            </w: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C ჰეპატიტის ელიმინაციის პროექტის ყოველთვიური ანგარიში Gilead-ს</w:t>
            </w: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ყოველი თვის ბოლოს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13</w:t>
            </w: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b/>
                <w:sz w:val="20"/>
                <w:szCs w:val="20"/>
                <w:lang w:val="ka-GE"/>
              </w:rPr>
            </w:pPr>
            <w:r w:rsidRPr="00B21005">
              <w:rPr>
                <w:b/>
                <w:sz w:val="20"/>
                <w:szCs w:val="20"/>
                <w:lang w:val="ka-GE"/>
              </w:rPr>
              <w:t>C ჰეპატიტის მართვა</w:t>
            </w: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პროგრამის დეცენტრალიზაციის პროექტის შემუშავება</w:t>
            </w:r>
          </w:p>
        </w:tc>
        <w:tc>
          <w:tcPr>
            <w:tcW w:w="2410" w:type="dxa"/>
          </w:tcPr>
          <w:p w:rsidR="00CD0F7D" w:rsidRPr="00B21005" w:rsidRDefault="00B21005" w:rsidP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მაისი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ელექტრონული ბაზების (სკინინგის მოდული, ELIMC მოდული) ინტეგრირება</w:t>
            </w:r>
          </w:p>
        </w:tc>
        <w:tc>
          <w:tcPr>
            <w:tcW w:w="2410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მიმდინარე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მედიკამენტ ,,epclusa" forecast შემუშავება</w:t>
            </w:r>
          </w:p>
        </w:tc>
        <w:tc>
          <w:tcPr>
            <w:tcW w:w="2410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მარტი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С ჰეპატიტის მკურნალობა ფსიქიატრიულ დაწესებულებებში-წინადადებების მომზადება</w:t>
            </w:r>
          </w:p>
        </w:tc>
        <w:tc>
          <w:tcPr>
            <w:tcW w:w="2410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ივნისი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C -ვებ-გვერდის მონაცემებზე მუშაობა</w:t>
            </w:r>
          </w:p>
        </w:tc>
        <w:tc>
          <w:tcPr>
            <w:tcW w:w="2410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მიმდინარე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გაზაფხულის სამუშაო შეხვედრაში მონაწილეობა (პრეზენტაციები)</w:t>
            </w:r>
          </w:p>
        </w:tc>
        <w:tc>
          <w:tcPr>
            <w:tcW w:w="2410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მარტი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14</w:t>
            </w: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b/>
                <w:sz w:val="20"/>
                <w:szCs w:val="20"/>
                <w:lang w:val="ka-GE"/>
              </w:rPr>
            </w:pPr>
            <w:r w:rsidRPr="00B21005">
              <w:rPr>
                <w:b/>
                <w:sz w:val="20"/>
                <w:szCs w:val="20"/>
                <w:lang w:val="ka-GE"/>
              </w:rPr>
              <w:t>რეფერალური მომსახურების პროგრამა</w:t>
            </w: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CD0F7D" w:rsidRPr="00B21005" w:rsidRDefault="00CD0F7D" w:rsidP="007B5B8E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331 დადგენილების ცვლილება კარდიოქირურ</w:t>
            </w:r>
            <w:r w:rsidR="007B5B8E">
              <w:rPr>
                <w:sz w:val="20"/>
                <w:szCs w:val="20"/>
                <w:lang w:val="ka-GE"/>
              </w:rPr>
              <w:t>გ</w:t>
            </w:r>
            <w:r w:rsidRPr="00B21005">
              <w:rPr>
                <w:sz w:val="20"/>
                <w:szCs w:val="20"/>
                <w:lang w:val="ka-GE"/>
              </w:rPr>
              <w:t xml:space="preserve">იისა და ადრეული ძუძუს </w:t>
            </w:r>
            <w:r w:rsidR="007B5B8E">
              <w:rPr>
                <w:sz w:val="20"/>
                <w:szCs w:val="20"/>
                <w:lang w:val="ka-GE"/>
              </w:rPr>
              <w:t xml:space="preserve">კიბოს </w:t>
            </w:r>
            <w:bookmarkStart w:id="0" w:name="_GoBack"/>
            <w:bookmarkEnd w:id="0"/>
            <w:r w:rsidRPr="00B21005">
              <w:rPr>
                <w:sz w:val="20"/>
                <w:szCs w:val="20"/>
                <w:lang w:val="ka-GE"/>
              </w:rPr>
              <w:t>მკურნალობის (მეტასტაზური ფორმების დამატება) მიმართულებით</w:t>
            </w:r>
          </w:p>
        </w:tc>
        <w:tc>
          <w:tcPr>
            <w:tcW w:w="2410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10 მარტამდე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15</w:t>
            </w: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b/>
                <w:sz w:val="20"/>
                <w:szCs w:val="20"/>
                <w:lang w:val="ka-GE"/>
              </w:rPr>
            </w:pPr>
            <w:r w:rsidRPr="00B21005">
              <w:rPr>
                <w:b/>
                <w:sz w:val="20"/>
                <w:szCs w:val="20"/>
                <w:lang w:val="ka-GE"/>
              </w:rPr>
              <w:t>ტუბერკულოზის მართვა</w:t>
            </w: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კურაციოს პილოტურ პროექტზე მუშაობა (შესათანხმებელია)</w:t>
            </w: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16</w:t>
            </w: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b/>
                <w:sz w:val="20"/>
                <w:szCs w:val="20"/>
                <w:lang w:val="ka-GE"/>
              </w:rPr>
            </w:pPr>
            <w:r w:rsidRPr="00B21005">
              <w:rPr>
                <w:b/>
                <w:sz w:val="20"/>
                <w:szCs w:val="20"/>
                <w:lang w:val="ka-GE"/>
              </w:rPr>
              <w:t>ნარკომანიით დაავადებულ პაციენტთა მკურნალობა</w:t>
            </w: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სუბოქსონ/ნალოქსონით მკურნალობის გაფართოვება</w:t>
            </w:r>
          </w:p>
        </w:tc>
        <w:tc>
          <w:tcPr>
            <w:tcW w:w="2410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მიმდინარე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სტაციონარული დეტოქსიკაციის კომპონენტში არსებული რიგები</w:t>
            </w:r>
            <w:r w:rsidR="00B21005" w:rsidRPr="00B21005">
              <w:rPr>
                <w:sz w:val="20"/>
                <w:szCs w:val="20"/>
                <w:lang w:val="ka-GE"/>
              </w:rPr>
              <w:t>ს საკითხზე მუშაობა</w:t>
            </w:r>
          </w:p>
        </w:tc>
        <w:tc>
          <w:tcPr>
            <w:tcW w:w="2410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ბოლომდე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17</w:t>
            </w:r>
          </w:p>
        </w:tc>
        <w:tc>
          <w:tcPr>
            <w:tcW w:w="7214" w:type="dxa"/>
          </w:tcPr>
          <w:p w:rsidR="00CD0F7D" w:rsidRPr="00B21005" w:rsidRDefault="00B21005" w:rsidP="00CD0F7D">
            <w:pPr>
              <w:rPr>
                <w:b/>
                <w:sz w:val="20"/>
                <w:szCs w:val="20"/>
                <w:lang w:val="ka-GE"/>
              </w:rPr>
            </w:pPr>
            <w:r w:rsidRPr="00B21005">
              <w:rPr>
                <w:b/>
                <w:sz w:val="20"/>
                <w:szCs w:val="20"/>
                <w:lang w:val="ka-GE"/>
              </w:rPr>
              <w:t>ფსიქიკური ჯანმრთელობა</w:t>
            </w: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CD0F7D" w:rsidRPr="00B21005" w:rsidRDefault="00B21005" w:rsidP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ამბულატორიული მომსახურების კომპონენტში ახალ მიმწოდებელთა ჩართვის საკითხზე მუშაობა</w:t>
            </w:r>
          </w:p>
        </w:tc>
        <w:tc>
          <w:tcPr>
            <w:tcW w:w="2410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ბოლომდე</w:t>
            </w:r>
          </w:p>
        </w:tc>
      </w:tr>
      <w:tr w:rsidR="00B21005" w:rsidRPr="00B21005" w:rsidTr="00B21005">
        <w:tc>
          <w:tcPr>
            <w:tcW w:w="436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ბავშვთა ფსიქიკური ჯანმრთელობის საკითხებზე მუშაობა</w:t>
            </w:r>
          </w:p>
        </w:tc>
        <w:tc>
          <w:tcPr>
            <w:tcW w:w="2410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ბოლომდე</w:t>
            </w:r>
          </w:p>
        </w:tc>
      </w:tr>
      <w:tr w:rsidR="00B21005" w:rsidRPr="00B21005" w:rsidTr="00B21005">
        <w:tc>
          <w:tcPr>
            <w:tcW w:w="436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კრიზისული ინტერვენციის სერვისის გაუმჯობესებაზე მუშაობა</w:t>
            </w:r>
          </w:p>
        </w:tc>
        <w:tc>
          <w:tcPr>
            <w:tcW w:w="2410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ბოლომდე</w:t>
            </w:r>
          </w:p>
        </w:tc>
      </w:tr>
      <w:tr w:rsidR="00B21005" w:rsidRPr="00B21005" w:rsidTr="00B21005">
        <w:tc>
          <w:tcPr>
            <w:tcW w:w="436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თავშესაფრით უზრუნველყოფის კომპონენტის სოციალურ პროგრამებში ინტეგრირებაზე მუშაობა</w:t>
            </w:r>
          </w:p>
        </w:tc>
        <w:tc>
          <w:tcPr>
            <w:tcW w:w="2410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ბოლომდე</w:t>
            </w:r>
          </w:p>
        </w:tc>
      </w:tr>
      <w:tr w:rsidR="00B21005" w:rsidRPr="00B21005" w:rsidTr="00B21005">
        <w:tc>
          <w:tcPr>
            <w:tcW w:w="436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</w:tc>
      </w:tr>
      <w:tr w:rsidR="00B21005" w:rsidRPr="00B21005" w:rsidTr="00B21005">
        <w:tc>
          <w:tcPr>
            <w:tcW w:w="436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18</w:t>
            </w:r>
          </w:p>
        </w:tc>
        <w:tc>
          <w:tcPr>
            <w:tcW w:w="7214" w:type="dxa"/>
          </w:tcPr>
          <w:p w:rsidR="00B21005" w:rsidRPr="00B21005" w:rsidRDefault="00B21005" w:rsidP="00B21005">
            <w:pPr>
              <w:rPr>
                <w:b/>
                <w:sz w:val="20"/>
                <w:szCs w:val="20"/>
                <w:lang w:val="ka-GE"/>
              </w:rPr>
            </w:pPr>
            <w:r w:rsidRPr="00B21005">
              <w:rPr>
                <w:b/>
                <w:sz w:val="20"/>
                <w:szCs w:val="20"/>
                <w:lang w:val="ka-GE"/>
              </w:rPr>
              <w:t>სოფლის ექიმი</w:t>
            </w:r>
          </w:p>
        </w:tc>
        <w:tc>
          <w:tcPr>
            <w:tcW w:w="2410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</w:tc>
      </w:tr>
      <w:tr w:rsidR="00B21005" w:rsidRPr="00B21005" w:rsidTr="00B21005">
        <w:tc>
          <w:tcPr>
            <w:tcW w:w="436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 xml:space="preserve">ადმინისტრაციულ-ტერიტორიული ერთეულების მიხედვით საექიმო და საექთნო პუნქტების განაწილებაზე მუშაობა 2014 წლის საქართველოს </w:t>
            </w:r>
            <w:r w:rsidRPr="00B21005">
              <w:rPr>
                <w:sz w:val="20"/>
                <w:szCs w:val="20"/>
                <w:lang w:val="ka-GE"/>
              </w:rPr>
              <w:lastRenderedPageBreak/>
              <w:t>მოსახლეობის საყოველთაო აღწერის მონაცემებისა და მუნიციპალიტეტების ადმინისტრაციულ ერთეულებად ახალი დაყოფის გათვალისწინებით</w:t>
            </w:r>
          </w:p>
        </w:tc>
        <w:tc>
          <w:tcPr>
            <w:tcW w:w="2410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lastRenderedPageBreak/>
              <w:t>მიმდინარე</w:t>
            </w:r>
          </w:p>
        </w:tc>
      </w:tr>
      <w:tr w:rsidR="00B21005" w:rsidRPr="00B21005" w:rsidTr="00B21005">
        <w:tc>
          <w:tcPr>
            <w:tcW w:w="436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რეგიონული ჯანდაცვის </w:t>
            </w:r>
            <w:r w:rsidR="00360A44">
              <w:rPr>
                <w:sz w:val="20"/>
                <w:szCs w:val="20"/>
                <w:lang w:val="ka-GE"/>
              </w:rPr>
              <w:t>დაფინანსების მექანიზმზე მუშაობა</w:t>
            </w:r>
          </w:p>
        </w:tc>
        <w:tc>
          <w:tcPr>
            <w:tcW w:w="2410" w:type="dxa"/>
          </w:tcPr>
          <w:p w:rsidR="00B21005" w:rsidRPr="00B21005" w:rsidRDefault="00360A44" w:rsidP="00B21005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მიმდინარე</w:t>
            </w:r>
          </w:p>
        </w:tc>
      </w:tr>
      <w:tr w:rsidR="00B21005" w:rsidRPr="00B21005" w:rsidTr="00B21005">
        <w:tc>
          <w:tcPr>
            <w:tcW w:w="436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</w:tc>
      </w:tr>
      <w:tr w:rsidR="00B21005" w:rsidRPr="00B21005" w:rsidTr="00B21005">
        <w:tc>
          <w:tcPr>
            <w:tcW w:w="436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19</w:t>
            </w:r>
          </w:p>
        </w:tc>
        <w:tc>
          <w:tcPr>
            <w:tcW w:w="7214" w:type="dxa"/>
          </w:tcPr>
          <w:p w:rsidR="00B21005" w:rsidRPr="00B21005" w:rsidRDefault="00B21005" w:rsidP="00B21005">
            <w:pPr>
              <w:rPr>
                <w:b/>
                <w:sz w:val="20"/>
                <w:szCs w:val="20"/>
                <w:lang w:val="ka-GE"/>
              </w:rPr>
            </w:pPr>
            <w:r w:rsidRPr="00B21005">
              <w:rPr>
                <w:b/>
                <w:sz w:val="20"/>
                <w:szCs w:val="20"/>
                <w:lang w:val="ka-GE"/>
              </w:rPr>
              <w:t>ინკურაბელურ პაციენტთა პალიატიური მზრუნველობა</w:t>
            </w:r>
          </w:p>
        </w:tc>
        <w:tc>
          <w:tcPr>
            <w:tcW w:w="2410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</w:tc>
      </w:tr>
      <w:tr w:rsidR="00B21005" w:rsidRPr="00B21005" w:rsidTr="00B21005">
        <w:tc>
          <w:tcPr>
            <w:tcW w:w="436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აუდიტის რეკომენდაციებზე მუშაობა</w:t>
            </w:r>
          </w:p>
        </w:tc>
        <w:tc>
          <w:tcPr>
            <w:tcW w:w="2410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ბოლომდე</w:t>
            </w:r>
          </w:p>
        </w:tc>
      </w:tr>
      <w:tr w:rsidR="00B21005" w:rsidRPr="00B21005" w:rsidTr="00B21005">
        <w:tc>
          <w:tcPr>
            <w:tcW w:w="436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</w:tc>
      </w:tr>
      <w:tr w:rsidR="00B21005" w:rsidRPr="00B21005" w:rsidTr="00B21005">
        <w:tc>
          <w:tcPr>
            <w:tcW w:w="436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20</w:t>
            </w:r>
          </w:p>
        </w:tc>
        <w:tc>
          <w:tcPr>
            <w:tcW w:w="7214" w:type="dxa"/>
          </w:tcPr>
          <w:p w:rsidR="00B21005" w:rsidRPr="00B21005" w:rsidRDefault="00B21005" w:rsidP="00B21005">
            <w:pPr>
              <w:rPr>
                <w:b/>
                <w:sz w:val="20"/>
                <w:szCs w:val="20"/>
                <w:lang w:val="ka-GE"/>
              </w:rPr>
            </w:pPr>
            <w:r w:rsidRPr="00B21005">
              <w:rPr>
                <w:b/>
                <w:sz w:val="20"/>
                <w:szCs w:val="20"/>
                <w:lang w:val="ka-GE"/>
              </w:rPr>
              <w:t>იმუნიზაცია</w:t>
            </w:r>
          </w:p>
        </w:tc>
        <w:tc>
          <w:tcPr>
            <w:tcW w:w="2410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</w:tc>
      </w:tr>
      <w:tr w:rsidR="00B21005" w:rsidRPr="00B21005" w:rsidTr="00B21005">
        <w:tc>
          <w:tcPr>
            <w:tcW w:w="436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აუდიტის რეკომენდაციაზე მუშაობა</w:t>
            </w:r>
          </w:p>
        </w:tc>
        <w:tc>
          <w:tcPr>
            <w:tcW w:w="2410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ბოლომდე</w:t>
            </w:r>
          </w:p>
        </w:tc>
      </w:tr>
      <w:tr w:rsidR="00360A44" w:rsidRPr="00B21005" w:rsidTr="00B21005">
        <w:tc>
          <w:tcPr>
            <w:tcW w:w="436" w:type="dxa"/>
          </w:tcPr>
          <w:p w:rsidR="00360A44" w:rsidRPr="00B21005" w:rsidRDefault="00360A44" w:rsidP="00B21005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360A44" w:rsidRPr="00B21005" w:rsidRDefault="00360A44" w:rsidP="00B21005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</w:tcPr>
          <w:p w:rsidR="00360A44" w:rsidRPr="00B21005" w:rsidRDefault="00360A44" w:rsidP="00B21005">
            <w:pPr>
              <w:rPr>
                <w:sz w:val="20"/>
                <w:szCs w:val="20"/>
                <w:lang w:val="ka-GE"/>
              </w:rPr>
            </w:pPr>
          </w:p>
        </w:tc>
      </w:tr>
    </w:tbl>
    <w:p w:rsidR="00CD0F7D" w:rsidRPr="00CD0F7D" w:rsidRDefault="00CD0F7D">
      <w:pPr>
        <w:rPr>
          <w:lang w:val="ka-GE"/>
        </w:rPr>
      </w:pPr>
    </w:p>
    <w:sectPr w:rsidR="00CD0F7D" w:rsidRPr="00CD0F7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47"/>
    <w:rsid w:val="00360A44"/>
    <w:rsid w:val="007B5B8E"/>
    <w:rsid w:val="00B21005"/>
    <w:rsid w:val="00CD0F7D"/>
    <w:rsid w:val="00D41847"/>
    <w:rsid w:val="00D6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B4210"/>
  <w15:chartTrackingRefBased/>
  <w15:docId w15:val="{E701A2FA-6A9E-40EF-9585-1CEF73C1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0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0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3</cp:revision>
  <dcterms:created xsi:type="dcterms:W3CDTF">2018-03-01T14:00:00Z</dcterms:created>
  <dcterms:modified xsi:type="dcterms:W3CDTF">2018-03-01T14:28:00Z</dcterms:modified>
</cp:coreProperties>
</file>