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6"/>
          <w:szCs w:val="72"/>
          <w:lang w:eastAsia="en-US"/>
        </w:rPr>
        <w:id w:val="-312864062"/>
        <w:docPartObj>
          <w:docPartGallery w:val="Cover Pages"/>
          <w:docPartUnique/>
        </w:docPartObj>
      </w:sdtPr>
      <w:sdtEndPr>
        <w:rPr>
          <w:rFonts w:ascii="Sylfaen" w:eastAsiaTheme="minorHAnsi" w:hAnsi="Sylfaen" w:cstheme="minorBidi"/>
          <w:sz w:val="22"/>
          <w:szCs w:val="22"/>
          <w:lang w:val="ka-GE"/>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971"/>
            <w:gridCol w:w="3153"/>
            <w:gridCol w:w="2668"/>
          </w:tblGrid>
          <w:tr w:rsidR="004E1037">
            <w:tc>
              <w:tcPr>
                <w:tcW w:w="3525" w:type="dxa"/>
                <w:tcBorders>
                  <w:bottom w:val="single" w:sz="18" w:space="0" w:color="808080" w:themeColor="background1" w:themeShade="80"/>
                  <w:right w:val="single" w:sz="18" w:space="0" w:color="808080" w:themeColor="background1" w:themeShade="80"/>
                </w:tcBorders>
                <w:vAlign w:val="center"/>
              </w:tcPr>
              <w:p w:rsidR="004E1037" w:rsidRDefault="00C76749" w:rsidP="004E1037">
                <w:pPr>
                  <w:pStyle w:val="NoSpacing"/>
                  <w:rPr>
                    <w:rFonts w:asciiTheme="majorHAnsi" w:eastAsiaTheme="majorEastAsia" w:hAnsiTheme="majorHAnsi" w:cstheme="majorBidi"/>
                    <w:sz w:val="76"/>
                    <w:szCs w:val="72"/>
                  </w:rPr>
                </w:pPr>
                <w:sdt>
                  <w:sdtPr>
                    <w:rPr>
                      <w:rFonts w:asciiTheme="majorHAnsi" w:eastAsiaTheme="majorEastAsia" w:hAnsiTheme="majorHAnsi" w:cstheme="majorBidi"/>
                      <w:sz w:val="48"/>
                      <w:szCs w:val="48"/>
                    </w:rPr>
                    <w:alias w:val="Title"/>
                    <w:id w:val="276713177"/>
                    <w:placeholder>
                      <w:docPart w:val="C5AAE6D8127A46FCBCB20761FAEC16CB"/>
                    </w:placeholder>
                    <w:dataBinding w:prefixMappings="xmlns:ns0='http://schemas.openxmlformats.org/package/2006/metadata/core-properties' xmlns:ns1='http://purl.org/dc/elements/1.1/'" w:xpath="/ns0:coreProperties[1]/ns1:title[1]" w:storeItemID="{6C3C8BC8-F283-45AE-878A-BAB7291924A1}"/>
                    <w:text/>
                  </w:sdtPr>
                  <w:sdtContent>
                    <w:r w:rsidR="004E1037" w:rsidRPr="004E1037">
                      <w:rPr>
                        <w:rFonts w:ascii="Sylfaen" w:eastAsiaTheme="majorEastAsia" w:hAnsi="Sylfaen" w:cstheme="majorBidi"/>
                        <w:sz w:val="48"/>
                        <w:szCs w:val="48"/>
                        <w:lang w:val="ka-GE"/>
                      </w:rPr>
                      <w:t>ჯანმრთელობის დაცვის სახელმწიფო პროგრამები</w:t>
                    </w:r>
                  </w:sdtContent>
                </w:sdt>
              </w:p>
            </w:tc>
            <w:tc>
              <w:tcPr>
                <w:tcW w:w="6267" w:type="dxa"/>
                <w:gridSpan w:val="2"/>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36"/>
                    <w:szCs w:val="36"/>
                  </w:rPr>
                  <w:alias w:val="Date"/>
                  <w:id w:val="276713165"/>
                  <w:placeholder>
                    <w:docPart w:val="B0CA7A3CCFE4407099FED6E26370A4DC"/>
                  </w:placeholder>
                  <w:dataBinding w:prefixMappings="xmlns:ns0='http://schemas.microsoft.com/office/2006/coverPageProps'" w:xpath="/ns0:CoverPageProperties[1]/ns0:PublishDate[1]" w:storeItemID="{55AF091B-3C7A-41E3-B477-F2FDAA23CFDA}"/>
                  <w:date w:fullDate="2017-01-01T00:00:00Z">
                    <w:dateFormat w:val="MMMM d"/>
                    <w:lid w:val="en-US"/>
                    <w:storeMappedDataAs w:val="dateTime"/>
                    <w:calendar w:val="gregorian"/>
                  </w:date>
                </w:sdtPr>
                <w:sdtContent>
                  <w:p w:rsidR="004E1037" w:rsidRDefault="004E1037">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January 1</w:t>
                    </w:r>
                  </w:p>
                </w:sdtContent>
              </w:sdt>
              <w:sdt>
                <w:sdtPr>
                  <w:rPr>
                    <w:color w:val="4F81BD" w:themeColor="accent1"/>
                    <w:sz w:val="200"/>
                    <w:szCs w:val="200"/>
                    <w14:shadow w14:blurRad="50800" w14:dist="38100" w14:dir="2700000" w14:sx="100000" w14:sy="100000" w14:kx="0" w14:ky="0" w14:algn="tl">
                      <w14:srgbClr w14:val="000000">
                        <w14:alpha w14:val="60000"/>
                      </w14:srgbClr>
                    </w14:shadow>
                    <w14:numForm w14:val="oldStyle"/>
                  </w:rPr>
                  <w:alias w:val="Year"/>
                  <w:id w:val="276713170"/>
                  <w:placeholder>
                    <w:docPart w:val="43737918A6BE4FB696E22983B7BE0592"/>
                  </w:placeholde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Content>
                  <w:p w:rsidR="004E1037" w:rsidRDefault="004E1037" w:rsidP="004E1037">
                    <w:pPr>
                      <w:pStyle w:val="NoSpacing"/>
                      <w:rPr>
                        <w:color w:val="4F81BD" w:themeColor="accent1"/>
                        <w:sz w:val="200"/>
                        <w:szCs w:val="200"/>
                        <w14:numForm w14:val="oldStyle"/>
                      </w:rPr>
                    </w:pPr>
                    <w:r>
                      <w:rPr>
                        <w:color w:val="4F81BD" w:themeColor="accent1"/>
                        <w:sz w:val="200"/>
                        <w:szCs w:val="200"/>
                        <w14:shadow w14:blurRad="50800" w14:dist="38100" w14:dir="2700000" w14:sx="100000" w14:sy="100000" w14:kx="0" w14:ky="0" w14:algn="tl">
                          <w14:srgbClr w14:val="000000">
                            <w14:alpha w14:val="60000"/>
                          </w14:srgbClr>
                        </w14:shadow>
                        <w14:numForm w14:val="oldStyle"/>
                      </w:rPr>
                      <w:t>2017</w:t>
                    </w:r>
                  </w:p>
                </w:sdtContent>
              </w:sdt>
            </w:tc>
          </w:tr>
          <w:tr w:rsidR="004E1037">
            <w:sdt>
              <w:sdtPr>
                <w:alias w:val="Abstract"/>
                <w:id w:val="276713183"/>
                <w:dataBinding w:prefixMappings="xmlns:ns0='http://schemas.microsoft.com/office/2006/coverPageProps'" w:xpath="/ns0:CoverPageProperties[1]/ns0:Abstract[1]" w:storeItemID="{55AF091B-3C7A-41E3-B477-F2FDAA23CFDA}"/>
                <w:text/>
              </w:sdtPr>
              <w:sdtContent>
                <w:tc>
                  <w:tcPr>
                    <w:tcW w:w="7054" w:type="dxa"/>
                    <w:gridSpan w:val="2"/>
                    <w:tcBorders>
                      <w:top w:val="single" w:sz="18" w:space="0" w:color="808080" w:themeColor="background1" w:themeShade="80"/>
                    </w:tcBorders>
                    <w:vAlign w:val="center"/>
                  </w:tcPr>
                  <w:p w:rsidR="004E1037" w:rsidRDefault="004E1037" w:rsidP="004E1037">
                    <w:pPr>
                      <w:pStyle w:val="NoSpacing"/>
                    </w:pPr>
                    <w:r>
                      <w:rPr>
                        <w:rFonts w:ascii="Sylfaen" w:hAnsi="Sylfaen"/>
                        <w:lang w:val="ka-GE"/>
                      </w:rPr>
                      <w:t>2017 წლის ჯანმრთელობის დაცვის სახელმწიფო პროგრამების ფარგლებში დაგეგმილი ცვლილებები</w:t>
                    </w:r>
                  </w:p>
                </w:tc>
              </w:sdtContent>
            </w:sdt>
            <w:sdt>
              <w:sdtPr>
                <w:rPr>
                  <w:rFonts w:asciiTheme="majorHAnsi" w:eastAsiaTheme="majorEastAsia" w:hAnsiTheme="majorHAnsi" w:cstheme="majorBidi"/>
                  <w:sz w:val="36"/>
                  <w:szCs w:val="36"/>
                </w:rPr>
                <w:alias w:val="Subtitle"/>
                <w:id w:val="276713189"/>
                <w:dataBinding w:prefixMappings="xmlns:ns0='http://schemas.openxmlformats.org/package/2006/metadata/core-properties' xmlns:ns1='http://purl.org/dc/elements/1.1/'" w:xpath="/ns0:coreProperties[1]/ns1:subject[1]" w:storeItemID="{6C3C8BC8-F283-45AE-878A-BAB7291924A1}"/>
                <w:text/>
              </w:sdtPr>
              <w:sdtContent>
                <w:tc>
                  <w:tcPr>
                    <w:tcW w:w="2738" w:type="dxa"/>
                    <w:tcBorders>
                      <w:top w:val="single" w:sz="18" w:space="0" w:color="808080" w:themeColor="background1" w:themeShade="80"/>
                    </w:tcBorders>
                    <w:vAlign w:val="center"/>
                  </w:tcPr>
                  <w:p w:rsidR="004E1037" w:rsidRDefault="004E1037" w:rsidP="004E1037">
                    <w:pPr>
                      <w:pStyle w:val="NoSpacing"/>
                      <w:rPr>
                        <w:rFonts w:asciiTheme="majorHAnsi" w:eastAsiaTheme="majorEastAsia" w:hAnsiTheme="majorHAnsi" w:cstheme="majorBidi"/>
                        <w:sz w:val="36"/>
                        <w:szCs w:val="36"/>
                      </w:rPr>
                    </w:pPr>
                    <w:r>
                      <w:rPr>
                        <w:rFonts w:ascii="Sylfaen" w:eastAsiaTheme="majorEastAsia" w:hAnsi="Sylfaen" w:cstheme="majorBidi"/>
                        <w:sz w:val="36"/>
                        <w:szCs w:val="36"/>
                        <w:lang w:val="ka-GE"/>
                      </w:rPr>
                      <w:t>პროექტი</w:t>
                    </w:r>
                  </w:p>
                </w:tc>
              </w:sdtContent>
            </w:sdt>
          </w:tr>
        </w:tbl>
        <w:p w:rsidR="004E1037" w:rsidRDefault="004E1037"/>
        <w:p w:rsidR="004E1037" w:rsidRDefault="004E1037">
          <w:pPr>
            <w:rPr>
              <w:rFonts w:ascii="Sylfaen" w:hAnsi="Sylfaen"/>
              <w:lang w:val="ka-GE"/>
            </w:rPr>
          </w:pPr>
          <w:r>
            <w:rPr>
              <w:rFonts w:ascii="Sylfaen" w:hAnsi="Sylfaen"/>
              <w:lang w:val="ka-GE"/>
            </w:rPr>
            <w:br w:type="page"/>
          </w:r>
        </w:p>
        <w:bookmarkStart w:id="0" w:name="_GoBack" w:displacedByCustomXml="next"/>
        <w:bookmarkEnd w:id="0" w:displacedByCustomXml="next"/>
      </w:sdtContent>
    </w:sdt>
    <w:p w:rsidR="003C38E5" w:rsidRDefault="003C38E5" w:rsidP="009F598E">
      <w:pPr>
        <w:rPr>
          <w:rFonts w:ascii="Sylfaen" w:hAnsi="Sylfaen"/>
          <w:lang w:val="ka-GE"/>
        </w:rPr>
      </w:pPr>
      <w:r>
        <w:rPr>
          <w:rFonts w:ascii="Sylfaen" w:hAnsi="Sylfaen"/>
          <w:noProof/>
        </w:rPr>
        <w:lastRenderedPageBreak/>
        <mc:AlternateContent>
          <mc:Choice Requires="wps">
            <w:drawing>
              <wp:anchor distT="0" distB="0" distL="114300" distR="114300" simplePos="0" relativeHeight="251661312" behindDoc="0" locked="0" layoutInCell="1" allowOverlap="1" wp14:anchorId="43D1BDEE" wp14:editId="607021C2">
                <wp:simplePos x="0" y="0"/>
                <wp:positionH relativeFrom="column">
                  <wp:posOffset>-482321</wp:posOffset>
                </wp:positionH>
                <wp:positionV relativeFrom="paragraph">
                  <wp:posOffset>-743577</wp:posOffset>
                </wp:positionV>
                <wp:extent cx="6932295" cy="11183362"/>
                <wp:effectExtent l="0" t="0" r="20955" b="18415"/>
                <wp:wrapNone/>
                <wp:docPr id="3" name="Text Box 3"/>
                <wp:cNvGraphicFramePr/>
                <a:graphic xmlns:a="http://schemas.openxmlformats.org/drawingml/2006/main">
                  <a:graphicData uri="http://schemas.microsoft.com/office/word/2010/wordprocessingShape">
                    <wps:wsp>
                      <wps:cNvSpPr txBox="1"/>
                      <wps:spPr>
                        <a:xfrm>
                          <a:off x="0" y="0"/>
                          <a:ext cx="6932295" cy="111833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W w:w="10637" w:type="dxa"/>
                              <w:tblInd w:w="103" w:type="dxa"/>
                              <w:tblLook w:val="04A0" w:firstRow="1" w:lastRow="0" w:firstColumn="1" w:lastColumn="0" w:noHBand="0" w:noVBand="1"/>
                            </w:tblPr>
                            <w:tblGrid>
                              <w:gridCol w:w="1474"/>
                              <w:gridCol w:w="3918"/>
                              <w:gridCol w:w="1843"/>
                              <w:gridCol w:w="1701"/>
                              <w:gridCol w:w="1701"/>
                            </w:tblGrid>
                            <w:tr w:rsidR="00C76749" w:rsidRPr="009F598E" w:rsidTr="003C38E5">
                              <w:trPr>
                                <w:trHeight w:val="780"/>
                              </w:trPr>
                              <w:tc>
                                <w:tcPr>
                                  <w:tcW w:w="1474" w:type="dxa"/>
                                  <w:tcBorders>
                                    <w:top w:val="single" w:sz="4" w:space="0" w:color="auto"/>
                                    <w:left w:val="single" w:sz="4"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000000"/>
                                      <w:sz w:val="20"/>
                                      <w:szCs w:val="20"/>
                                    </w:rPr>
                                  </w:pPr>
                                  <w:proofErr w:type="spellStart"/>
                                  <w:r w:rsidRPr="009F598E">
                                    <w:rPr>
                                      <w:rFonts w:ascii="Sylfaen" w:eastAsia="Times New Roman" w:hAnsi="Sylfaen" w:cs="Sylfaen"/>
                                      <w:b/>
                                      <w:bCs/>
                                      <w:color w:val="000000"/>
                                      <w:sz w:val="20"/>
                                      <w:szCs w:val="20"/>
                                    </w:rPr>
                                    <w:t>პროგრამული</w:t>
                                  </w:r>
                                  <w:proofErr w:type="spellEnd"/>
                                  <w:r w:rsidRPr="009F598E">
                                    <w:rPr>
                                      <w:rFonts w:ascii="Calibri" w:eastAsia="Times New Roman" w:hAnsi="Calibri" w:cs="Times New Roman"/>
                                      <w:b/>
                                      <w:bCs/>
                                      <w:color w:val="000000"/>
                                      <w:sz w:val="20"/>
                                      <w:szCs w:val="20"/>
                                    </w:rPr>
                                    <w:t xml:space="preserve"> </w:t>
                                  </w:r>
                                  <w:proofErr w:type="spellStart"/>
                                  <w:r w:rsidRPr="009F598E">
                                    <w:rPr>
                                      <w:rFonts w:ascii="Sylfaen" w:eastAsia="Times New Roman" w:hAnsi="Sylfaen" w:cs="Sylfaen"/>
                                      <w:b/>
                                      <w:bCs/>
                                      <w:color w:val="000000"/>
                                      <w:sz w:val="20"/>
                                      <w:szCs w:val="20"/>
                                    </w:rPr>
                                    <w:t>კოდი</w:t>
                                  </w:r>
                                  <w:proofErr w:type="spellEnd"/>
                                </w:p>
                              </w:tc>
                              <w:tc>
                                <w:tcPr>
                                  <w:tcW w:w="3918" w:type="dxa"/>
                                  <w:tcBorders>
                                    <w:top w:val="single" w:sz="4" w:space="0" w:color="auto"/>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000000"/>
                                      <w:sz w:val="20"/>
                                      <w:szCs w:val="20"/>
                                    </w:rPr>
                                  </w:pPr>
                                  <w:r w:rsidRPr="009F598E">
                                    <w:rPr>
                                      <w:rFonts w:ascii="Sylfaen" w:eastAsia="Times New Roman" w:hAnsi="Sylfaen" w:cs="Sylfaen"/>
                                      <w:b/>
                                      <w:bCs/>
                                      <w:color w:val="000000"/>
                                      <w:sz w:val="20"/>
                                      <w:szCs w:val="20"/>
                                    </w:rPr>
                                    <w:t>დ</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ა</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ს</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ა</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ხ</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ე</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ლ</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ე</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ბ</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ა</w:t>
                                  </w:r>
                                </w:p>
                              </w:tc>
                              <w:tc>
                                <w:tcPr>
                                  <w:tcW w:w="1843" w:type="dxa"/>
                                  <w:tcBorders>
                                    <w:top w:val="single" w:sz="4" w:space="0" w:color="auto"/>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000000"/>
                                      <w:sz w:val="20"/>
                                      <w:szCs w:val="20"/>
                                    </w:rPr>
                                  </w:pPr>
                                  <w:r w:rsidRPr="009F598E">
                                    <w:rPr>
                                      <w:rFonts w:ascii="Calibri" w:eastAsia="Times New Roman" w:hAnsi="Calibri" w:cs="Times New Roman"/>
                                      <w:b/>
                                      <w:bCs/>
                                      <w:color w:val="000000"/>
                                      <w:sz w:val="20"/>
                                      <w:szCs w:val="20"/>
                                    </w:rPr>
                                    <w:t>2017</w:t>
                                  </w:r>
                                </w:p>
                              </w:tc>
                              <w:tc>
                                <w:tcPr>
                                  <w:tcW w:w="1701" w:type="dxa"/>
                                  <w:tcBorders>
                                    <w:top w:val="single" w:sz="4" w:space="0" w:color="auto"/>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000000"/>
                                      <w:sz w:val="20"/>
                                      <w:szCs w:val="20"/>
                                    </w:rPr>
                                  </w:pPr>
                                  <w:r w:rsidRPr="009F598E">
                                    <w:rPr>
                                      <w:rFonts w:ascii="Calibri" w:eastAsia="Times New Roman" w:hAnsi="Calibri" w:cs="Times New Roman"/>
                                      <w:b/>
                                      <w:bCs/>
                                      <w:color w:val="000000"/>
                                      <w:sz w:val="20"/>
                                      <w:szCs w:val="20"/>
                                    </w:rPr>
                                    <w:t>2016-</w:t>
                                  </w:r>
                                  <w:r w:rsidRPr="009F598E">
                                    <w:rPr>
                                      <w:rFonts w:ascii="Sylfaen" w:eastAsia="Times New Roman" w:hAnsi="Sylfaen" w:cs="Sylfaen"/>
                                      <w:b/>
                                      <w:bCs/>
                                      <w:color w:val="000000"/>
                                      <w:sz w:val="20"/>
                                      <w:szCs w:val="20"/>
                                    </w:rPr>
                                    <w:t>დამტკიცებული</w:t>
                                  </w:r>
                                  <w:r w:rsidRPr="009F598E">
                                    <w:rPr>
                                      <w:rFonts w:ascii="Calibri" w:eastAsia="Times New Roman" w:hAnsi="Calibri" w:cs="Times New Roman"/>
                                      <w:b/>
                                      <w:bCs/>
                                      <w:color w:val="000000"/>
                                      <w:sz w:val="20"/>
                                      <w:szCs w:val="20"/>
                                    </w:rPr>
                                    <w:t xml:space="preserve"> </w:t>
                                  </w:r>
                                  <w:proofErr w:type="spellStart"/>
                                  <w:r w:rsidRPr="009F598E">
                                    <w:rPr>
                                      <w:rFonts w:ascii="Sylfaen" w:eastAsia="Times New Roman" w:hAnsi="Sylfaen" w:cs="Sylfaen"/>
                                      <w:b/>
                                      <w:bCs/>
                                      <w:color w:val="000000"/>
                                      <w:sz w:val="20"/>
                                      <w:szCs w:val="20"/>
                                    </w:rPr>
                                    <w:t>ბიუჯეტი</w:t>
                                  </w:r>
                                  <w:proofErr w:type="spellEnd"/>
                                </w:p>
                              </w:tc>
                              <w:tc>
                                <w:tcPr>
                                  <w:tcW w:w="1701" w:type="dxa"/>
                                  <w:tcBorders>
                                    <w:top w:val="single" w:sz="4" w:space="0" w:color="auto"/>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000000"/>
                                      <w:sz w:val="20"/>
                                      <w:szCs w:val="20"/>
                                    </w:rPr>
                                  </w:pPr>
                                  <w:r w:rsidRPr="009F598E">
                                    <w:rPr>
                                      <w:rFonts w:ascii="Calibri" w:eastAsia="Times New Roman" w:hAnsi="Calibri" w:cs="Times New Roman"/>
                                      <w:b/>
                                      <w:bCs/>
                                      <w:color w:val="000000"/>
                                      <w:sz w:val="20"/>
                                      <w:szCs w:val="20"/>
                                    </w:rPr>
                                    <w:t xml:space="preserve">2016 - </w:t>
                                  </w:r>
                                  <w:proofErr w:type="spellStart"/>
                                  <w:r w:rsidRPr="009F598E">
                                    <w:rPr>
                                      <w:rFonts w:ascii="Sylfaen" w:eastAsia="Times New Roman" w:hAnsi="Sylfaen" w:cs="Sylfaen"/>
                                      <w:b/>
                                      <w:bCs/>
                                      <w:color w:val="000000"/>
                                      <w:sz w:val="20"/>
                                      <w:szCs w:val="20"/>
                                    </w:rPr>
                                    <w:t>დაზუსტებული</w:t>
                                  </w:r>
                                  <w:proofErr w:type="spellEnd"/>
                                  <w:r w:rsidRPr="009F598E">
                                    <w:rPr>
                                      <w:rFonts w:ascii="Calibri" w:eastAsia="Times New Roman" w:hAnsi="Calibri" w:cs="Times New Roman"/>
                                      <w:b/>
                                      <w:bCs/>
                                      <w:color w:val="000000"/>
                                      <w:sz w:val="20"/>
                                      <w:szCs w:val="20"/>
                                    </w:rPr>
                                    <w:t xml:space="preserve"> </w:t>
                                  </w:r>
                                  <w:proofErr w:type="spellStart"/>
                                  <w:r w:rsidRPr="009F598E">
                                    <w:rPr>
                                      <w:rFonts w:ascii="Sylfaen" w:eastAsia="Times New Roman" w:hAnsi="Sylfaen" w:cs="Sylfaen"/>
                                      <w:b/>
                                      <w:bCs/>
                                      <w:color w:val="000000"/>
                                      <w:sz w:val="20"/>
                                      <w:szCs w:val="20"/>
                                    </w:rPr>
                                    <w:t>ბიუჯეტი</w:t>
                                  </w:r>
                                  <w:proofErr w:type="spellEnd"/>
                                </w:p>
                              </w:tc>
                            </w:tr>
                            <w:tr w:rsidR="00C76749" w:rsidRPr="009F598E" w:rsidTr="003C38E5">
                              <w:trPr>
                                <w:trHeight w:val="540"/>
                              </w:trPr>
                              <w:tc>
                                <w:tcPr>
                                  <w:tcW w:w="1474" w:type="dxa"/>
                                  <w:tcBorders>
                                    <w:top w:val="nil"/>
                                    <w:left w:val="single" w:sz="4"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35 03 02 01</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დაავადებათა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ადრეული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გამოვლენა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და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სკრინინგი</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1 900 000,0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1 774 000,0</w:t>
                                  </w:r>
                                </w:p>
                              </w:tc>
                            </w:tr>
                            <w:tr w:rsidR="00C76749" w:rsidRPr="009F598E" w:rsidTr="003C38E5">
                              <w:trPr>
                                <w:trHeight w:val="345"/>
                              </w:trPr>
                              <w:tc>
                                <w:tcPr>
                                  <w:tcW w:w="1474" w:type="dxa"/>
                                  <w:tcBorders>
                                    <w:top w:val="nil"/>
                                    <w:left w:val="single" w:sz="4"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35 03 02 02</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იმუნიზაცია</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16 253 000,0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14 280 000,0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16 349 000,0</w:t>
                                  </w:r>
                                </w:p>
                              </w:tc>
                            </w:tr>
                            <w:tr w:rsidR="00C76749" w:rsidRPr="009F598E" w:rsidTr="003C38E5">
                              <w:trPr>
                                <w:trHeight w:val="345"/>
                              </w:trPr>
                              <w:tc>
                                <w:tcPr>
                                  <w:tcW w:w="1474" w:type="dxa"/>
                                  <w:tcBorders>
                                    <w:top w:val="nil"/>
                                    <w:left w:val="single" w:sz="4"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35 03 02 03</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ეპიდზედამხედველობა</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1 779 000,0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1 889 600,0</w:t>
                                  </w:r>
                                </w:p>
                              </w:tc>
                            </w:tr>
                            <w:tr w:rsidR="00C76749" w:rsidRPr="009F598E" w:rsidTr="003C38E5">
                              <w:trPr>
                                <w:trHeight w:val="345"/>
                              </w:trPr>
                              <w:tc>
                                <w:tcPr>
                                  <w:tcW w:w="1474" w:type="dxa"/>
                                  <w:tcBorders>
                                    <w:top w:val="nil"/>
                                    <w:left w:val="single" w:sz="4"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35 03 02 04</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უსაფრთხო</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სისხლი</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1 700 000,0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1 650 000,0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1 630 000,0</w:t>
                                  </w:r>
                                </w:p>
                              </w:tc>
                            </w:tr>
                            <w:tr w:rsidR="00C76749" w:rsidRPr="009F598E" w:rsidTr="003C38E5">
                              <w:trPr>
                                <w:trHeight w:val="345"/>
                              </w:trPr>
                              <w:tc>
                                <w:tcPr>
                                  <w:tcW w:w="1474" w:type="dxa"/>
                                  <w:tcBorders>
                                    <w:top w:val="nil"/>
                                    <w:left w:val="single" w:sz="4"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35 03 02 05</w:t>
                                  </w:r>
                                </w:p>
                              </w:tc>
                              <w:tc>
                                <w:tcPr>
                                  <w:tcW w:w="3918" w:type="dxa"/>
                                  <w:tcBorders>
                                    <w:top w:val="nil"/>
                                    <w:left w:val="nil"/>
                                    <w:bottom w:val="nil"/>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პროფესიულ</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დაავადებათა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პრევენცია</w:t>
                                  </w:r>
                                  <w:proofErr w:type="spellEnd"/>
                                </w:p>
                              </w:tc>
                              <w:tc>
                                <w:tcPr>
                                  <w:tcW w:w="1843" w:type="dxa"/>
                                  <w:tcBorders>
                                    <w:top w:val="nil"/>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270 000,0</w:t>
                                  </w:r>
                                </w:p>
                              </w:tc>
                              <w:tc>
                                <w:tcPr>
                                  <w:tcW w:w="1701" w:type="dxa"/>
                                  <w:tcBorders>
                                    <w:top w:val="nil"/>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270 000,0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270 000,0</w:t>
                                  </w:r>
                                </w:p>
                              </w:tc>
                            </w:tr>
                            <w:tr w:rsidR="00C76749" w:rsidRPr="009F598E" w:rsidTr="003C38E5">
                              <w:trPr>
                                <w:trHeight w:val="345"/>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35 03 02 06</w:t>
                                  </w:r>
                                </w:p>
                              </w:tc>
                              <w:tc>
                                <w:tcPr>
                                  <w:tcW w:w="3918" w:type="dxa"/>
                                  <w:tcBorders>
                                    <w:top w:val="double" w:sz="6" w:space="0" w:color="16365C"/>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ინფექციური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დაავადებების</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მართვა</w:t>
                                  </w:r>
                                  <w:proofErr w:type="spellEnd"/>
                                </w:p>
                              </w:tc>
                              <w:tc>
                                <w:tcPr>
                                  <w:tcW w:w="1843" w:type="dxa"/>
                                  <w:tcBorders>
                                    <w:top w:val="double" w:sz="6" w:space="0" w:color="16365C"/>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9 000 000,0</w:t>
                                  </w:r>
                                </w:p>
                              </w:tc>
                              <w:tc>
                                <w:tcPr>
                                  <w:tcW w:w="1701" w:type="dxa"/>
                                  <w:tcBorders>
                                    <w:top w:val="double" w:sz="6" w:space="0" w:color="16365C"/>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8 000 000,0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10 050 000,0</w:t>
                                  </w:r>
                                </w:p>
                              </w:tc>
                            </w:tr>
                            <w:tr w:rsidR="00C76749" w:rsidRPr="009F598E" w:rsidTr="003C38E5">
                              <w:trPr>
                                <w:trHeight w:val="345"/>
                              </w:trPr>
                              <w:tc>
                                <w:tcPr>
                                  <w:tcW w:w="1474" w:type="dxa"/>
                                  <w:tcBorders>
                                    <w:top w:val="nil"/>
                                    <w:left w:val="single" w:sz="8"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35 03 02 07</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ტუბერკულოზის</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მართვა</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15 400 000,0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14 000 000,0</w:t>
                                  </w:r>
                                </w:p>
                              </w:tc>
                              <w:tc>
                                <w:tcPr>
                                  <w:tcW w:w="1701" w:type="dxa"/>
                                  <w:tcBorders>
                                    <w:top w:val="double" w:sz="6" w:space="0" w:color="16365C"/>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13 713 000,0</w:t>
                                  </w:r>
                                </w:p>
                              </w:tc>
                            </w:tr>
                            <w:tr w:rsidR="00C76749" w:rsidRPr="009F598E" w:rsidTr="003C38E5">
                              <w:trPr>
                                <w:trHeight w:val="330"/>
                              </w:trPr>
                              <w:tc>
                                <w:tcPr>
                                  <w:tcW w:w="1474" w:type="dxa"/>
                                  <w:tcBorders>
                                    <w:top w:val="double" w:sz="6" w:space="0" w:color="16365C"/>
                                    <w:left w:val="single" w:sz="8"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35 03 02 07 01</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18"/>
                                      <w:szCs w:val="18"/>
                                      <w:lang w:val="ka-GE"/>
                                    </w:rPr>
                                  </w:pPr>
                                  <w:proofErr w:type="spellStart"/>
                                  <w:r w:rsidRPr="009F598E">
                                    <w:rPr>
                                      <w:rFonts w:ascii="Sylfaen" w:eastAsia="Times New Roman" w:hAnsi="Sylfaen" w:cs="Sylfaen"/>
                                      <w:b/>
                                      <w:bCs/>
                                      <w:color w:val="1F497D"/>
                                      <w:sz w:val="18"/>
                                      <w:szCs w:val="18"/>
                                    </w:rPr>
                                    <w:t>ტუბერკულოზის</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მართვა</w:t>
                                  </w:r>
                                  <w:proofErr w:type="spellEnd"/>
                                  <w:r>
                                    <w:rPr>
                                      <w:rFonts w:ascii="Sylfaen" w:eastAsia="Times New Roman" w:hAnsi="Sylfaen" w:cs="Sylfaen"/>
                                      <w:b/>
                                      <w:bCs/>
                                      <w:color w:val="1F497D"/>
                                      <w:sz w:val="18"/>
                                      <w:szCs w:val="18"/>
                                      <w:lang w:val="ka-GE"/>
                                    </w:rPr>
                                    <w:t xml:space="preserve"> (სააგენტო)</w:t>
                                  </w:r>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12 637 000,0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11 764 000,0</w:t>
                                  </w:r>
                                </w:p>
                              </w:tc>
                              <w:tc>
                                <w:tcPr>
                                  <w:tcW w:w="1701" w:type="dxa"/>
                                  <w:tcBorders>
                                    <w:top w:val="double" w:sz="6" w:space="0" w:color="auto"/>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12 002 000,0</w:t>
                                  </w:r>
                                </w:p>
                              </w:tc>
                            </w:tr>
                            <w:tr w:rsidR="00C76749" w:rsidRPr="009F598E" w:rsidTr="003C38E5">
                              <w:trPr>
                                <w:trHeight w:val="412"/>
                              </w:trPr>
                              <w:tc>
                                <w:tcPr>
                                  <w:tcW w:w="1474" w:type="dxa"/>
                                  <w:tcBorders>
                                    <w:top w:val="double" w:sz="6" w:space="0" w:color="16365C"/>
                                    <w:left w:val="single" w:sz="8"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35 03 02 07 02</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3C38E5">
                                  <w:pPr>
                                    <w:spacing w:after="0" w:line="240" w:lineRule="auto"/>
                                    <w:rPr>
                                      <w:rFonts w:ascii="Calibri" w:eastAsia="Times New Roman" w:hAnsi="Calibri" w:cs="Times New Roman"/>
                                      <w:b/>
                                      <w:bCs/>
                                      <w:color w:val="1F497D"/>
                                      <w:sz w:val="18"/>
                                      <w:szCs w:val="18"/>
                                    </w:rPr>
                                  </w:pPr>
                                  <w:proofErr w:type="spellStart"/>
                                  <w:r w:rsidRPr="009F598E">
                                    <w:rPr>
                                      <w:rFonts w:ascii="Sylfaen" w:eastAsia="Times New Roman" w:hAnsi="Sylfaen" w:cs="Sylfaen"/>
                                      <w:b/>
                                      <w:bCs/>
                                      <w:color w:val="1F497D"/>
                                      <w:sz w:val="18"/>
                                      <w:szCs w:val="18"/>
                                    </w:rPr>
                                    <w:t>ტუბერკულოზის</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მართვა</w:t>
                                  </w:r>
                                  <w:proofErr w:type="spellEnd"/>
                                  <w:r w:rsidRPr="009F598E">
                                    <w:rPr>
                                      <w:rFonts w:ascii="Calibri" w:eastAsia="Times New Roman" w:hAnsi="Calibri" w:cs="Times New Roman"/>
                                      <w:b/>
                                      <w:bCs/>
                                      <w:color w:val="1F497D"/>
                                      <w:sz w:val="18"/>
                                      <w:szCs w:val="18"/>
                                    </w:rPr>
                                    <w:t xml:space="preserve"> </w:t>
                                  </w:r>
                                  <w:r>
                                    <w:rPr>
                                      <w:rFonts w:ascii="Sylfaen" w:eastAsia="Times New Roman" w:hAnsi="Sylfaen" w:cs="Times New Roman"/>
                                      <w:b/>
                                      <w:bCs/>
                                      <w:color w:val="1F497D"/>
                                      <w:sz w:val="18"/>
                                      <w:szCs w:val="18"/>
                                      <w:lang w:val="ka-GE"/>
                                    </w:rPr>
                                    <w:t>(ნსდს)</w:t>
                                  </w:r>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1 366 000,0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1 240 000,0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855 000,0</w:t>
                                  </w:r>
                                </w:p>
                              </w:tc>
                            </w:tr>
                            <w:tr w:rsidR="00C76749" w:rsidRPr="009F598E" w:rsidTr="003C38E5">
                              <w:trPr>
                                <w:trHeight w:val="377"/>
                              </w:trPr>
                              <w:tc>
                                <w:tcPr>
                                  <w:tcW w:w="1474" w:type="dxa"/>
                                  <w:tcBorders>
                                    <w:top w:val="double" w:sz="6" w:space="0" w:color="16365C"/>
                                    <w:left w:val="single" w:sz="8"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35 03 02 07 03</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3C38E5">
                                  <w:pPr>
                                    <w:spacing w:after="0" w:line="240" w:lineRule="auto"/>
                                    <w:rPr>
                                      <w:rFonts w:ascii="Calibri" w:eastAsia="Times New Roman" w:hAnsi="Calibri" w:cs="Times New Roman"/>
                                      <w:b/>
                                      <w:bCs/>
                                      <w:color w:val="1F497D"/>
                                      <w:sz w:val="18"/>
                                      <w:szCs w:val="18"/>
                                    </w:rPr>
                                  </w:pPr>
                                  <w:proofErr w:type="spellStart"/>
                                  <w:r w:rsidRPr="009F598E">
                                    <w:rPr>
                                      <w:rFonts w:ascii="Sylfaen" w:eastAsia="Times New Roman" w:hAnsi="Sylfaen" w:cs="Sylfaen"/>
                                      <w:b/>
                                      <w:bCs/>
                                      <w:color w:val="1F497D"/>
                                      <w:sz w:val="18"/>
                                      <w:szCs w:val="18"/>
                                    </w:rPr>
                                    <w:t>ტუბერკულოზის</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მართვა</w:t>
                                  </w:r>
                                  <w:proofErr w:type="spellEnd"/>
                                  <w:r w:rsidRPr="009F598E">
                                    <w:rPr>
                                      <w:rFonts w:ascii="Calibri" w:eastAsia="Times New Roman" w:hAnsi="Calibri" w:cs="Times New Roman"/>
                                      <w:b/>
                                      <w:bCs/>
                                      <w:color w:val="1F497D"/>
                                      <w:sz w:val="18"/>
                                      <w:szCs w:val="18"/>
                                    </w:rPr>
                                    <w:t xml:space="preserve"> </w:t>
                                  </w:r>
                                  <w:r>
                                    <w:rPr>
                                      <w:rFonts w:ascii="Sylfaen" w:eastAsia="Times New Roman" w:hAnsi="Sylfaen" w:cs="Times New Roman"/>
                                      <w:b/>
                                      <w:bCs/>
                                      <w:color w:val="1F497D"/>
                                      <w:sz w:val="18"/>
                                      <w:szCs w:val="18"/>
                                      <w:lang w:val="ka-GE"/>
                                    </w:rPr>
                                    <w:t>(გლობალი)</w:t>
                                  </w:r>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1 397 000,0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996 000,0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856 000,0</w:t>
                                  </w:r>
                                </w:p>
                              </w:tc>
                            </w:tr>
                            <w:tr w:rsidR="00C76749" w:rsidRPr="009F598E" w:rsidTr="003C38E5">
                              <w:trPr>
                                <w:trHeight w:val="345"/>
                              </w:trPr>
                              <w:tc>
                                <w:tcPr>
                                  <w:tcW w:w="1474" w:type="dxa"/>
                                  <w:tcBorders>
                                    <w:top w:val="nil"/>
                                    <w:left w:val="single" w:sz="4" w:space="0" w:color="auto"/>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35 03 02 08</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აივ</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ინფექცია</w:t>
                                  </w:r>
                                  <w:proofErr w:type="spellEnd"/>
                                  <w:r w:rsidRPr="009F598E">
                                    <w:rPr>
                                      <w:rFonts w:ascii="Calibri" w:eastAsia="Times New Roman" w:hAnsi="Calibri" w:cs="Times New Roman"/>
                                      <w:b/>
                                      <w:bCs/>
                                      <w:color w:val="1F497D"/>
                                      <w:sz w:val="20"/>
                                      <w:szCs w:val="20"/>
                                    </w:rPr>
                                    <w:t>/</w:t>
                                  </w:r>
                                  <w:proofErr w:type="spellStart"/>
                                  <w:r w:rsidRPr="009F598E">
                                    <w:rPr>
                                      <w:rFonts w:ascii="Sylfaen" w:eastAsia="Times New Roman" w:hAnsi="Sylfaen" w:cs="Sylfaen"/>
                                      <w:b/>
                                      <w:bCs/>
                                      <w:color w:val="1F497D"/>
                                      <w:sz w:val="20"/>
                                      <w:szCs w:val="20"/>
                                    </w:rPr>
                                    <w:t>შიდსი</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8 600 000,0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8 424 000,0</w:t>
                                  </w:r>
                                </w:p>
                              </w:tc>
                              <w:tc>
                                <w:tcPr>
                                  <w:tcW w:w="1701" w:type="dxa"/>
                                  <w:tcBorders>
                                    <w:top w:val="double" w:sz="6" w:space="0" w:color="16365C"/>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6 868 000,0</w:t>
                                  </w:r>
                                </w:p>
                              </w:tc>
                            </w:tr>
                            <w:tr w:rsidR="00C76749" w:rsidRPr="009F598E" w:rsidTr="003C38E5">
                              <w:trPr>
                                <w:trHeight w:val="330"/>
                              </w:trPr>
                              <w:tc>
                                <w:tcPr>
                                  <w:tcW w:w="1474" w:type="dxa"/>
                                  <w:tcBorders>
                                    <w:top w:val="double" w:sz="6" w:space="0" w:color="auto"/>
                                    <w:left w:val="single" w:sz="4" w:space="0" w:color="auto"/>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35 03 02 08 01</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18"/>
                                      <w:szCs w:val="18"/>
                                      <w:lang w:val="ka-GE"/>
                                    </w:rPr>
                                  </w:pPr>
                                  <w:proofErr w:type="spellStart"/>
                                  <w:r w:rsidRPr="009F598E">
                                    <w:rPr>
                                      <w:rFonts w:ascii="Sylfaen" w:eastAsia="Times New Roman" w:hAnsi="Sylfaen" w:cs="Sylfaen"/>
                                      <w:b/>
                                      <w:bCs/>
                                      <w:color w:val="1F497D"/>
                                      <w:sz w:val="18"/>
                                      <w:szCs w:val="18"/>
                                    </w:rPr>
                                    <w:t>აივ</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ინფექცია</w:t>
                                  </w:r>
                                  <w:proofErr w:type="spellEnd"/>
                                  <w:r w:rsidRPr="009F598E">
                                    <w:rPr>
                                      <w:rFonts w:ascii="Calibri" w:eastAsia="Times New Roman" w:hAnsi="Calibri" w:cs="Times New Roman"/>
                                      <w:b/>
                                      <w:bCs/>
                                      <w:color w:val="1F497D"/>
                                      <w:sz w:val="18"/>
                                      <w:szCs w:val="18"/>
                                    </w:rPr>
                                    <w:t>/</w:t>
                                  </w:r>
                                  <w:proofErr w:type="spellStart"/>
                                  <w:r w:rsidRPr="009F598E">
                                    <w:rPr>
                                      <w:rFonts w:ascii="Sylfaen" w:eastAsia="Times New Roman" w:hAnsi="Sylfaen" w:cs="Sylfaen"/>
                                      <w:b/>
                                      <w:bCs/>
                                      <w:color w:val="1F497D"/>
                                      <w:sz w:val="18"/>
                                      <w:szCs w:val="18"/>
                                    </w:rPr>
                                    <w:t>შიდსი</w:t>
                                  </w:r>
                                  <w:proofErr w:type="spellEnd"/>
                                  <w:r>
                                    <w:rPr>
                                      <w:rFonts w:ascii="Sylfaen" w:eastAsia="Times New Roman" w:hAnsi="Sylfaen" w:cs="Sylfaen"/>
                                      <w:b/>
                                      <w:bCs/>
                                      <w:color w:val="1F497D"/>
                                      <w:sz w:val="18"/>
                                      <w:szCs w:val="18"/>
                                      <w:lang w:val="ka-GE"/>
                                    </w:rPr>
                                    <w:t xml:space="preserve"> (სააგენტო)</w:t>
                                  </w:r>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5 400 000,0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4 894 000,0</w:t>
                                  </w:r>
                                </w:p>
                              </w:tc>
                              <w:tc>
                                <w:tcPr>
                                  <w:tcW w:w="1701" w:type="dxa"/>
                                  <w:tcBorders>
                                    <w:top w:val="nil"/>
                                    <w:left w:val="single" w:sz="4" w:space="0" w:color="0F243E"/>
                                    <w:bottom w:val="double" w:sz="6" w:space="0" w:color="16365C"/>
                                    <w:right w:val="single" w:sz="4" w:space="0" w:color="0F243E"/>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5 024 000,0</w:t>
                                  </w:r>
                                </w:p>
                              </w:tc>
                            </w:tr>
                            <w:tr w:rsidR="00C76749" w:rsidRPr="009F598E" w:rsidTr="003C38E5">
                              <w:trPr>
                                <w:trHeight w:val="322"/>
                              </w:trPr>
                              <w:tc>
                                <w:tcPr>
                                  <w:tcW w:w="1474" w:type="dxa"/>
                                  <w:tcBorders>
                                    <w:top w:val="double" w:sz="6" w:space="0" w:color="auto"/>
                                    <w:left w:val="single" w:sz="4" w:space="0" w:color="auto"/>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35 03 02 08 02</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3C38E5">
                                  <w:pPr>
                                    <w:spacing w:after="0" w:line="240" w:lineRule="auto"/>
                                    <w:rPr>
                                      <w:rFonts w:ascii="Calibri" w:eastAsia="Times New Roman" w:hAnsi="Calibri" w:cs="Times New Roman"/>
                                      <w:b/>
                                      <w:bCs/>
                                      <w:color w:val="1F497D"/>
                                      <w:sz w:val="18"/>
                                      <w:szCs w:val="18"/>
                                    </w:rPr>
                                  </w:pPr>
                                  <w:proofErr w:type="spellStart"/>
                                  <w:r w:rsidRPr="009F598E">
                                    <w:rPr>
                                      <w:rFonts w:ascii="Sylfaen" w:eastAsia="Times New Roman" w:hAnsi="Sylfaen" w:cs="Sylfaen"/>
                                      <w:b/>
                                      <w:bCs/>
                                      <w:color w:val="1F497D"/>
                                      <w:sz w:val="18"/>
                                      <w:szCs w:val="18"/>
                                    </w:rPr>
                                    <w:t>აივ</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ინფექცია</w:t>
                                  </w:r>
                                  <w:proofErr w:type="spellEnd"/>
                                  <w:r w:rsidRPr="009F598E">
                                    <w:rPr>
                                      <w:rFonts w:ascii="Calibri" w:eastAsia="Times New Roman" w:hAnsi="Calibri" w:cs="Times New Roman"/>
                                      <w:b/>
                                      <w:bCs/>
                                      <w:color w:val="1F497D"/>
                                      <w:sz w:val="18"/>
                                      <w:szCs w:val="18"/>
                                    </w:rPr>
                                    <w:t>/</w:t>
                                  </w:r>
                                  <w:proofErr w:type="spellStart"/>
                                  <w:r w:rsidRPr="009F598E">
                                    <w:rPr>
                                      <w:rFonts w:ascii="Sylfaen" w:eastAsia="Times New Roman" w:hAnsi="Sylfaen" w:cs="Sylfaen"/>
                                      <w:b/>
                                      <w:bCs/>
                                      <w:color w:val="1F497D"/>
                                      <w:sz w:val="18"/>
                                      <w:szCs w:val="18"/>
                                    </w:rPr>
                                    <w:t>შიდსი</w:t>
                                  </w:r>
                                  <w:proofErr w:type="spellEnd"/>
                                  <w:r w:rsidRPr="009F598E">
                                    <w:rPr>
                                      <w:rFonts w:ascii="Calibri" w:eastAsia="Times New Roman" w:hAnsi="Calibri" w:cs="Times New Roman"/>
                                      <w:b/>
                                      <w:bCs/>
                                      <w:color w:val="1F497D"/>
                                      <w:sz w:val="18"/>
                                      <w:szCs w:val="18"/>
                                    </w:rPr>
                                    <w:t xml:space="preserve"> </w:t>
                                  </w:r>
                                  <w:r>
                                    <w:rPr>
                                      <w:rFonts w:ascii="Sylfaen" w:eastAsia="Times New Roman" w:hAnsi="Sylfaen" w:cs="Times New Roman"/>
                                      <w:b/>
                                      <w:bCs/>
                                      <w:color w:val="1F497D"/>
                                      <w:sz w:val="18"/>
                                      <w:szCs w:val="18"/>
                                      <w:lang w:val="ka-GE"/>
                                    </w:rPr>
                                    <w:t xml:space="preserve"> (ნსდს)</w:t>
                                  </w:r>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1 200 000,0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900 000,0</w:t>
                                  </w:r>
                                </w:p>
                              </w:tc>
                              <w:tc>
                                <w:tcPr>
                                  <w:tcW w:w="1701" w:type="dxa"/>
                                  <w:tcBorders>
                                    <w:top w:val="nil"/>
                                    <w:left w:val="single" w:sz="4" w:space="0" w:color="0F243E"/>
                                    <w:bottom w:val="double" w:sz="6" w:space="0" w:color="16365C"/>
                                    <w:right w:val="single" w:sz="4" w:space="0" w:color="0F243E"/>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800 000,0</w:t>
                                  </w:r>
                                </w:p>
                              </w:tc>
                            </w:tr>
                            <w:tr w:rsidR="00C76749" w:rsidRPr="009F598E" w:rsidTr="003C38E5">
                              <w:trPr>
                                <w:trHeight w:val="361"/>
                              </w:trPr>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35 03 02 08 03</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3C38E5">
                                  <w:pPr>
                                    <w:spacing w:after="0" w:line="240" w:lineRule="auto"/>
                                    <w:rPr>
                                      <w:rFonts w:ascii="Calibri" w:eastAsia="Times New Roman" w:hAnsi="Calibri" w:cs="Times New Roman"/>
                                      <w:b/>
                                      <w:bCs/>
                                      <w:color w:val="1F497D"/>
                                      <w:sz w:val="18"/>
                                      <w:szCs w:val="18"/>
                                    </w:rPr>
                                  </w:pPr>
                                  <w:proofErr w:type="spellStart"/>
                                  <w:r w:rsidRPr="009F598E">
                                    <w:rPr>
                                      <w:rFonts w:ascii="Sylfaen" w:eastAsia="Times New Roman" w:hAnsi="Sylfaen" w:cs="Sylfaen"/>
                                      <w:b/>
                                      <w:bCs/>
                                      <w:color w:val="1F497D"/>
                                      <w:sz w:val="18"/>
                                      <w:szCs w:val="18"/>
                                    </w:rPr>
                                    <w:t>აივ</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ინფექცია</w:t>
                                  </w:r>
                                  <w:proofErr w:type="spellEnd"/>
                                  <w:r w:rsidRPr="009F598E">
                                    <w:rPr>
                                      <w:rFonts w:ascii="Calibri" w:eastAsia="Times New Roman" w:hAnsi="Calibri" w:cs="Times New Roman"/>
                                      <w:b/>
                                      <w:bCs/>
                                      <w:color w:val="1F497D"/>
                                      <w:sz w:val="18"/>
                                      <w:szCs w:val="18"/>
                                    </w:rPr>
                                    <w:t>/</w:t>
                                  </w:r>
                                  <w:proofErr w:type="spellStart"/>
                                  <w:r w:rsidRPr="009F598E">
                                    <w:rPr>
                                      <w:rFonts w:ascii="Sylfaen" w:eastAsia="Times New Roman" w:hAnsi="Sylfaen" w:cs="Sylfaen"/>
                                      <w:b/>
                                      <w:bCs/>
                                      <w:color w:val="1F497D"/>
                                      <w:sz w:val="18"/>
                                      <w:szCs w:val="18"/>
                                    </w:rPr>
                                    <w:t>შიდსი</w:t>
                                  </w:r>
                                  <w:proofErr w:type="spellEnd"/>
                                  <w:r w:rsidRPr="009F598E">
                                    <w:rPr>
                                      <w:rFonts w:ascii="Calibri" w:eastAsia="Times New Roman" w:hAnsi="Calibri" w:cs="Times New Roman"/>
                                      <w:b/>
                                      <w:bCs/>
                                      <w:color w:val="1F497D"/>
                                      <w:sz w:val="18"/>
                                      <w:szCs w:val="18"/>
                                    </w:rPr>
                                    <w:t xml:space="preserve"> </w:t>
                                  </w:r>
                                  <w:r>
                                    <w:rPr>
                                      <w:rFonts w:ascii="Sylfaen" w:eastAsia="Times New Roman" w:hAnsi="Sylfaen" w:cs="Times New Roman"/>
                                      <w:b/>
                                      <w:bCs/>
                                      <w:color w:val="1F497D"/>
                                      <w:sz w:val="18"/>
                                      <w:szCs w:val="18"/>
                                      <w:lang w:val="ka-GE"/>
                                    </w:rPr>
                                    <w:t xml:space="preserve"> (გლობალი)</w:t>
                                  </w:r>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2 000 000,0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2 630 000,0</w:t>
                                  </w:r>
                                </w:p>
                              </w:tc>
                              <w:tc>
                                <w:tcPr>
                                  <w:tcW w:w="1701" w:type="dxa"/>
                                  <w:tcBorders>
                                    <w:top w:val="nil"/>
                                    <w:left w:val="single" w:sz="4" w:space="0" w:color="0F243E"/>
                                    <w:bottom w:val="double" w:sz="6" w:space="0" w:color="16365C"/>
                                    <w:right w:val="single" w:sz="4" w:space="0" w:color="0F243E"/>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1 044 000,0</w:t>
                                  </w:r>
                                </w:p>
                              </w:tc>
                            </w:tr>
                            <w:tr w:rsidR="00C76749" w:rsidRPr="009F598E" w:rsidTr="003C38E5">
                              <w:trPr>
                                <w:trHeight w:val="345"/>
                              </w:trPr>
                              <w:tc>
                                <w:tcPr>
                                  <w:tcW w:w="1474" w:type="dxa"/>
                                  <w:tcBorders>
                                    <w:top w:val="nil"/>
                                    <w:left w:val="single" w:sz="4" w:space="0" w:color="auto"/>
                                    <w:bottom w:val="single" w:sz="4" w:space="0" w:color="auto"/>
                                    <w:right w:val="single" w:sz="4"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35 03 02 09</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დედათა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და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ბავშვთა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ჯანმრთელობა</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7 000 000,0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7 000 000,0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6 244 000,0</w:t>
                                  </w:r>
                                </w:p>
                              </w:tc>
                            </w:tr>
                            <w:tr w:rsidR="00C76749" w:rsidRPr="009F598E" w:rsidTr="003C38E5">
                              <w:trPr>
                                <w:trHeight w:val="330"/>
                              </w:trPr>
                              <w:tc>
                                <w:tcPr>
                                  <w:tcW w:w="1474" w:type="dxa"/>
                                  <w:tcBorders>
                                    <w:top w:val="nil"/>
                                    <w:left w:val="single" w:sz="4" w:space="0" w:color="auto"/>
                                    <w:bottom w:val="single" w:sz="4"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35 03 02 09 01</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18"/>
                                      <w:szCs w:val="18"/>
                                    </w:rPr>
                                  </w:pPr>
                                  <w:proofErr w:type="spellStart"/>
                                  <w:r w:rsidRPr="009F598E">
                                    <w:rPr>
                                      <w:rFonts w:ascii="Sylfaen" w:eastAsia="Times New Roman" w:hAnsi="Sylfaen" w:cs="Sylfaen"/>
                                      <w:b/>
                                      <w:bCs/>
                                      <w:color w:val="1F497D"/>
                                      <w:sz w:val="18"/>
                                      <w:szCs w:val="18"/>
                                    </w:rPr>
                                    <w:t>დედათა</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და</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ბავშვთა</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ჯანმრთელობა</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6 526 000,0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6 458 000,0</w:t>
                                  </w:r>
                                </w:p>
                              </w:tc>
                              <w:tc>
                                <w:tcPr>
                                  <w:tcW w:w="1701" w:type="dxa"/>
                                  <w:tcBorders>
                                    <w:top w:val="double" w:sz="6" w:space="0" w:color="auto"/>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5 797 000,0</w:t>
                                  </w:r>
                                </w:p>
                              </w:tc>
                            </w:tr>
                            <w:tr w:rsidR="00C76749" w:rsidRPr="009F598E" w:rsidTr="006E74A6">
                              <w:trPr>
                                <w:trHeight w:val="202"/>
                              </w:trPr>
                              <w:tc>
                                <w:tcPr>
                                  <w:tcW w:w="1474" w:type="dxa"/>
                                  <w:tcBorders>
                                    <w:top w:val="nil"/>
                                    <w:left w:val="single" w:sz="4" w:space="0" w:color="auto"/>
                                    <w:bottom w:val="single" w:sz="4"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35 03 02 09 02</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6E74A6">
                                  <w:pPr>
                                    <w:spacing w:after="0" w:line="240" w:lineRule="auto"/>
                                    <w:rPr>
                                      <w:rFonts w:ascii="Calibri" w:eastAsia="Times New Roman" w:hAnsi="Calibri" w:cs="Times New Roman"/>
                                      <w:b/>
                                      <w:bCs/>
                                      <w:color w:val="1F497D"/>
                                      <w:sz w:val="18"/>
                                      <w:szCs w:val="18"/>
                                    </w:rPr>
                                  </w:pPr>
                                  <w:proofErr w:type="spellStart"/>
                                  <w:r w:rsidRPr="009F598E">
                                    <w:rPr>
                                      <w:rFonts w:ascii="Sylfaen" w:eastAsia="Times New Roman" w:hAnsi="Sylfaen" w:cs="Sylfaen"/>
                                      <w:b/>
                                      <w:bCs/>
                                      <w:color w:val="1F497D"/>
                                      <w:sz w:val="18"/>
                                      <w:szCs w:val="18"/>
                                    </w:rPr>
                                    <w:t>დედათა</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და</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ბავშვთა</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ჯანმრთელობა</w:t>
                                  </w:r>
                                  <w:proofErr w:type="spellEnd"/>
                                  <w:r w:rsidRPr="009F598E">
                                    <w:rPr>
                                      <w:rFonts w:ascii="Calibri" w:eastAsia="Times New Roman" w:hAnsi="Calibri" w:cs="Times New Roman"/>
                                      <w:b/>
                                      <w:bCs/>
                                      <w:color w:val="1F497D"/>
                                      <w:sz w:val="18"/>
                                      <w:szCs w:val="18"/>
                                    </w:rPr>
                                    <w:t xml:space="preserve"> </w:t>
                                  </w:r>
                                  <w:r>
                                    <w:rPr>
                                      <w:rFonts w:ascii="Sylfaen" w:eastAsia="Times New Roman" w:hAnsi="Sylfaen" w:cs="Times New Roman"/>
                                      <w:b/>
                                      <w:bCs/>
                                      <w:color w:val="1F497D"/>
                                      <w:sz w:val="18"/>
                                      <w:szCs w:val="18"/>
                                      <w:lang w:val="ka-GE"/>
                                    </w:rPr>
                                    <w:t xml:space="preserve"> (ნსდს) </w:t>
                                  </w:r>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474 000,0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542 000,0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447 000,0</w:t>
                                  </w:r>
                                </w:p>
                              </w:tc>
                            </w:tr>
                            <w:tr w:rsidR="00C76749" w:rsidRPr="009F598E" w:rsidTr="003C38E5">
                              <w:trPr>
                                <w:trHeight w:val="345"/>
                              </w:trPr>
                              <w:tc>
                                <w:tcPr>
                                  <w:tcW w:w="1474" w:type="dxa"/>
                                  <w:tcBorders>
                                    <w:top w:val="double" w:sz="6" w:space="0" w:color="16365C"/>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35 03 02 10</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ნარკომანია</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7 000 000,0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5 000 000,0</w:t>
                                  </w:r>
                                </w:p>
                              </w:tc>
                              <w:tc>
                                <w:tcPr>
                                  <w:tcW w:w="1701" w:type="dxa"/>
                                  <w:tcBorders>
                                    <w:top w:val="double" w:sz="6" w:space="0" w:color="auto"/>
                                    <w:left w:val="single" w:sz="4" w:space="0" w:color="0F243E"/>
                                    <w:bottom w:val="double" w:sz="6" w:space="0" w:color="auto"/>
                                    <w:right w:val="single" w:sz="4"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4 839 000,0</w:t>
                                  </w:r>
                                </w:p>
                              </w:tc>
                            </w:tr>
                            <w:tr w:rsidR="00C76749" w:rsidRPr="009F598E" w:rsidTr="003C38E5">
                              <w:trPr>
                                <w:trHeight w:val="345"/>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35 03 02 11</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ჯანმრთელობის</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ხელშეწყობა</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400 000,0</w:t>
                                  </w:r>
                                </w:p>
                              </w:tc>
                              <w:tc>
                                <w:tcPr>
                                  <w:tcW w:w="1701" w:type="dxa"/>
                                  <w:tcBorders>
                                    <w:top w:val="double" w:sz="6" w:space="0" w:color="auto"/>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365 000,0</w:t>
                                  </w:r>
                                </w:p>
                              </w:tc>
                            </w:tr>
                            <w:tr w:rsidR="00C76749" w:rsidRPr="009F598E" w:rsidTr="003C38E5">
                              <w:trPr>
                                <w:trHeight w:val="345"/>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35 03 02 12</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r w:rsidRPr="009F598E">
                                    <w:rPr>
                                      <w:rFonts w:ascii="Calibri" w:eastAsia="Times New Roman" w:hAnsi="Calibri" w:cs="Times New Roman"/>
                                      <w:b/>
                                      <w:bCs/>
                                      <w:color w:val="1F497D"/>
                                      <w:sz w:val="20"/>
                                      <w:szCs w:val="20"/>
                                    </w:rPr>
                                    <w:t xml:space="preserve">C </w:t>
                                  </w:r>
                                  <w:proofErr w:type="spellStart"/>
                                  <w:r w:rsidRPr="009F598E">
                                    <w:rPr>
                                      <w:rFonts w:ascii="Sylfaen" w:eastAsia="Times New Roman" w:hAnsi="Sylfaen" w:cs="Sylfaen"/>
                                      <w:b/>
                                      <w:bCs/>
                                      <w:color w:val="1F497D"/>
                                      <w:sz w:val="20"/>
                                      <w:szCs w:val="20"/>
                                    </w:rPr>
                                    <w:t>ჰეპატიტის</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მართვა</w:t>
                                  </w:r>
                                  <w:proofErr w:type="spellEnd"/>
                                </w:p>
                              </w:tc>
                              <w:tc>
                                <w:tcPr>
                                  <w:tcW w:w="1843" w:type="dxa"/>
                                  <w:tcBorders>
                                    <w:top w:val="nil"/>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15 000 000,0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21 300 000,0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8 760 500,0</w:t>
                                  </w:r>
                                </w:p>
                              </w:tc>
                            </w:tr>
                            <w:tr w:rsidR="00C76749" w:rsidRPr="009F598E" w:rsidTr="003C38E5">
                              <w:trPr>
                                <w:trHeight w:val="330"/>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35 03 02 12 01</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18"/>
                                      <w:szCs w:val="18"/>
                                      <w:lang w:val="ka-GE"/>
                                    </w:rPr>
                                  </w:pPr>
                                  <w:r w:rsidRPr="009F598E">
                                    <w:rPr>
                                      <w:rFonts w:ascii="Calibri" w:eastAsia="Times New Roman" w:hAnsi="Calibri" w:cs="Times New Roman"/>
                                      <w:b/>
                                      <w:bCs/>
                                      <w:color w:val="1F497D"/>
                                      <w:sz w:val="18"/>
                                      <w:szCs w:val="18"/>
                                    </w:rPr>
                                    <w:t xml:space="preserve">C </w:t>
                                  </w:r>
                                  <w:proofErr w:type="spellStart"/>
                                  <w:r w:rsidRPr="009F598E">
                                    <w:rPr>
                                      <w:rFonts w:ascii="Sylfaen" w:eastAsia="Times New Roman" w:hAnsi="Sylfaen" w:cs="Sylfaen"/>
                                      <w:b/>
                                      <w:bCs/>
                                      <w:color w:val="1F497D"/>
                                      <w:sz w:val="18"/>
                                      <w:szCs w:val="18"/>
                                    </w:rPr>
                                    <w:t>ჰეპატიტის</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მართვა</w:t>
                                  </w:r>
                                  <w:proofErr w:type="spellEnd"/>
                                  <w:r>
                                    <w:rPr>
                                      <w:rFonts w:ascii="Sylfaen" w:eastAsia="Times New Roman" w:hAnsi="Sylfaen" w:cs="Sylfaen"/>
                                      <w:b/>
                                      <w:bCs/>
                                      <w:color w:val="1F497D"/>
                                      <w:sz w:val="18"/>
                                      <w:szCs w:val="18"/>
                                      <w:lang w:val="ka-GE"/>
                                    </w:rPr>
                                    <w:t xml:space="preserve"> (სააგენტო)</w:t>
                                  </w:r>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14 450 000,0</w:t>
                                  </w:r>
                                </w:p>
                              </w:tc>
                              <w:tc>
                                <w:tcPr>
                                  <w:tcW w:w="1701" w:type="dxa"/>
                                  <w:tcBorders>
                                    <w:top w:val="nil"/>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20 620 000,0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8 080 500,0</w:t>
                                  </w:r>
                                </w:p>
                              </w:tc>
                            </w:tr>
                            <w:tr w:rsidR="00C76749" w:rsidRPr="009F598E" w:rsidTr="003C38E5">
                              <w:trPr>
                                <w:trHeight w:val="401"/>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35 03 02 12 02</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3C38E5">
                                  <w:pPr>
                                    <w:spacing w:after="0" w:line="240" w:lineRule="auto"/>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 xml:space="preserve">C </w:t>
                                  </w:r>
                                  <w:proofErr w:type="spellStart"/>
                                  <w:r w:rsidRPr="009F598E">
                                    <w:rPr>
                                      <w:rFonts w:ascii="Sylfaen" w:eastAsia="Times New Roman" w:hAnsi="Sylfaen" w:cs="Sylfaen"/>
                                      <w:b/>
                                      <w:bCs/>
                                      <w:color w:val="1F497D"/>
                                      <w:sz w:val="18"/>
                                      <w:szCs w:val="18"/>
                                    </w:rPr>
                                    <w:t>ჰეპატიტის</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მართვა</w:t>
                                  </w:r>
                                  <w:proofErr w:type="spellEnd"/>
                                  <w:r w:rsidRPr="009F598E">
                                    <w:rPr>
                                      <w:rFonts w:ascii="Calibri" w:eastAsia="Times New Roman" w:hAnsi="Calibri" w:cs="Times New Roman"/>
                                      <w:b/>
                                      <w:bCs/>
                                      <w:color w:val="1F497D"/>
                                      <w:sz w:val="18"/>
                                      <w:szCs w:val="18"/>
                                    </w:rPr>
                                    <w:t xml:space="preserve"> </w:t>
                                  </w:r>
                                  <w:r>
                                    <w:rPr>
                                      <w:rFonts w:ascii="Sylfaen" w:eastAsia="Times New Roman" w:hAnsi="Sylfaen" w:cs="Times New Roman"/>
                                      <w:b/>
                                      <w:bCs/>
                                      <w:color w:val="1F497D"/>
                                      <w:sz w:val="18"/>
                                      <w:szCs w:val="18"/>
                                      <w:lang w:val="ka-GE"/>
                                    </w:rPr>
                                    <w:t>(ნსდს)</w:t>
                                  </w:r>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550 000,0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680 000,0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680 000,0</w:t>
                                  </w:r>
                                </w:p>
                              </w:tc>
                            </w:tr>
                            <w:tr w:rsidR="00C76749" w:rsidRPr="009F598E" w:rsidTr="003C38E5">
                              <w:trPr>
                                <w:trHeight w:val="345"/>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35 03 03 01</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ფსიქიკური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ჯანმრთელობა</w:t>
                                  </w:r>
                                  <w:proofErr w:type="spellEnd"/>
                                  <w:r w:rsidRPr="009F598E">
                                    <w:rPr>
                                      <w:rFonts w:ascii="Calibri" w:eastAsia="Times New Roman" w:hAnsi="Calibri" w:cs="Times New Roman"/>
                                      <w:b/>
                                      <w:bCs/>
                                      <w:color w:val="1F497D"/>
                                      <w:sz w:val="20"/>
                                      <w:szCs w:val="20"/>
                                    </w:rPr>
                                    <w:t xml:space="preserve"> </w:t>
                                  </w:r>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16 000 000,0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15 000 000,0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16 502 500,0</w:t>
                                  </w:r>
                                </w:p>
                              </w:tc>
                            </w:tr>
                            <w:tr w:rsidR="00C76749" w:rsidRPr="009F598E" w:rsidTr="003C38E5">
                              <w:trPr>
                                <w:trHeight w:val="345"/>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35 03 03 02</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დიაბეტის</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მართვა</w:t>
                                  </w:r>
                                  <w:proofErr w:type="spellEnd"/>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9 230 000,0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8 100 000,0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9 094 000,0</w:t>
                                  </w:r>
                                </w:p>
                              </w:tc>
                            </w:tr>
                            <w:tr w:rsidR="00C76749" w:rsidRPr="009F598E" w:rsidTr="003C38E5">
                              <w:trPr>
                                <w:trHeight w:val="540"/>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35 03 03 03</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ბავშვთა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ონკოჰემატოლოგიური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მომსახურება</w:t>
                                  </w:r>
                                  <w:proofErr w:type="spellEnd"/>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1 700 000,0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1 697 500,0</w:t>
                                  </w:r>
                                </w:p>
                              </w:tc>
                            </w:tr>
                            <w:tr w:rsidR="00C76749" w:rsidRPr="009F598E" w:rsidTr="003C38E5">
                              <w:trPr>
                                <w:trHeight w:val="540"/>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35 03 03 04</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დიალიზი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და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თირკმლის</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ტრანსპლანტაცია</w:t>
                                  </w:r>
                                  <w:proofErr w:type="spellEnd"/>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32 000 000,0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32 000 000,0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32 370 000,0</w:t>
                                  </w:r>
                                </w:p>
                              </w:tc>
                            </w:tr>
                            <w:tr w:rsidR="00C76749" w:rsidRPr="009F598E" w:rsidTr="003C38E5">
                              <w:trPr>
                                <w:trHeight w:val="540"/>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35 03 03 05</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ინკურაბელურ</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პაციენტთა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პალიატიური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მზრუნველობა</w:t>
                                  </w:r>
                                  <w:proofErr w:type="spellEnd"/>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2 000 000,0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3 100 000,0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1 754 000,0</w:t>
                                  </w:r>
                                </w:p>
                              </w:tc>
                            </w:tr>
                            <w:tr w:rsidR="00C76749" w:rsidRPr="009F598E" w:rsidTr="003C38E5">
                              <w:trPr>
                                <w:trHeight w:val="396"/>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35 03 03 06</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3C38E5">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იშვიათი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დაავადებების</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მქონე</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პაციენტთა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მკურნალობა</w:t>
                                  </w:r>
                                  <w:proofErr w:type="spellEnd"/>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6 000 000,0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6 000 000,0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5 969 000,0</w:t>
                                  </w:r>
                                </w:p>
                              </w:tc>
                            </w:tr>
                            <w:tr w:rsidR="00C76749" w:rsidRPr="009F598E" w:rsidTr="003C38E5">
                              <w:trPr>
                                <w:trHeight w:val="540"/>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35 03 03 07</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სასწრაფო</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გადაუდებელი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დახმარება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და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სამედიცინო</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ტრანსპორტირება</w:t>
                                  </w:r>
                                  <w:proofErr w:type="spellEnd"/>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35 422 000,0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33 251 000,0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31 300 200,0</w:t>
                                  </w:r>
                                </w:p>
                              </w:tc>
                            </w:tr>
                            <w:tr w:rsidR="00C76749" w:rsidRPr="009F598E" w:rsidTr="003C38E5">
                              <w:trPr>
                                <w:trHeight w:val="378"/>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35 03 03 07 01</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3C38E5">
                                  <w:pPr>
                                    <w:spacing w:after="0" w:line="240" w:lineRule="auto"/>
                                    <w:rPr>
                                      <w:rFonts w:ascii="Calibri" w:eastAsia="Times New Roman" w:hAnsi="Calibri" w:cs="Times New Roman"/>
                                      <w:b/>
                                      <w:bCs/>
                                      <w:color w:val="1F497D"/>
                                      <w:sz w:val="18"/>
                                      <w:szCs w:val="18"/>
                                    </w:rPr>
                                  </w:pPr>
                                  <w:proofErr w:type="spellStart"/>
                                  <w:r w:rsidRPr="009F598E">
                                    <w:rPr>
                                      <w:rFonts w:ascii="Sylfaen" w:eastAsia="Times New Roman" w:hAnsi="Sylfaen" w:cs="Sylfaen"/>
                                      <w:b/>
                                      <w:bCs/>
                                      <w:color w:val="1F497D"/>
                                      <w:sz w:val="18"/>
                                      <w:szCs w:val="18"/>
                                    </w:rPr>
                                    <w:t>სასწრაფო</w:t>
                                  </w:r>
                                  <w:proofErr w:type="spellEnd"/>
                                  <w:r w:rsidRPr="009F598E">
                                    <w:rPr>
                                      <w:rFonts w:ascii="Calibri" w:eastAsia="Times New Roman" w:hAnsi="Calibri" w:cs="Times New Roman"/>
                                      <w:b/>
                                      <w:bCs/>
                                      <w:color w:val="1F497D"/>
                                      <w:sz w:val="18"/>
                                      <w:szCs w:val="18"/>
                                    </w:rPr>
                                    <w:t xml:space="preserve"> </w:t>
                                  </w:r>
                                  <w:r>
                                    <w:rPr>
                                      <w:rFonts w:ascii="Sylfaen" w:eastAsia="Times New Roman" w:hAnsi="Sylfaen" w:cs="Sylfaen"/>
                                      <w:b/>
                                      <w:bCs/>
                                      <w:color w:val="1F497D"/>
                                      <w:sz w:val="18"/>
                                      <w:szCs w:val="18"/>
                                      <w:lang w:val="ka-GE"/>
                                    </w:rPr>
                                    <w:t xml:space="preserve"> (სააგენტო)</w:t>
                                  </w:r>
                                  <w:r w:rsidRPr="009F598E">
                                    <w:rPr>
                                      <w:rFonts w:ascii="Calibri" w:eastAsia="Times New Roman" w:hAnsi="Calibri" w:cs="Times New Roman"/>
                                      <w:b/>
                                      <w:bCs/>
                                      <w:color w:val="1F497D"/>
                                      <w:sz w:val="18"/>
                                      <w:szCs w:val="18"/>
                                    </w:rPr>
                                    <w:t xml:space="preserve"> </w:t>
                                  </w:r>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9 000 000,0</w:t>
                                  </w:r>
                                </w:p>
                              </w:tc>
                              <w:tc>
                                <w:tcPr>
                                  <w:tcW w:w="1701" w:type="dxa"/>
                                  <w:tcBorders>
                                    <w:top w:val="double" w:sz="6" w:space="0" w:color="16365C"/>
                                    <w:left w:val="nil"/>
                                    <w:bottom w:val="nil"/>
                                    <w:right w:val="nil"/>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10 500 000,0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7 498 000,0</w:t>
                                  </w:r>
                                </w:p>
                              </w:tc>
                            </w:tr>
                            <w:tr w:rsidR="00C76749" w:rsidRPr="009F598E" w:rsidTr="003C38E5">
                              <w:trPr>
                                <w:trHeight w:val="330"/>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35 03 03 07 02</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18"/>
                                      <w:szCs w:val="18"/>
                                    </w:rPr>
                                  </w:pPr>
                                  <w:proofErr w:type="spellStart"/>
                                  <w:r w:rsidRPr="009F598E">
                                    <w:rPr>
                                      <w:rFonts w:ascii="Sylfaen" w:eastAsia="Times New Roman" w:hAnsi="Sylfaen" w:cs="Sylfaen"/>
                                      <w:b/>
                                      <w:bCs/>
                                      <w:color w:val="1F497D"/>
                                      <w:sz w:val="18"/>
                                      <w:szCs w:val="18"/>
                                    </w:rPr>
                                    <w:t>სასწრაფო</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გადაუდებელი</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დახმარება</w:t>
                                  </w:r>
                                  <w:proofErr w:type="spellEnd"/>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26 422 000,0</w:t>
                                  </w:r>
                                </w:p>
                              </w:tc>
                              <w:tc>
                                <w:tcPr>
                                  <w:tcW w:w="1701" w:type="dxa"/>
                                  <w:tcBorders>
                                    <w:top w:val="double" w:sz="6" w:space="0" w:color="16365C"/>
                                    <w:left w:val="nil"/>
                                    <w:bottom w:val="nil"/>
                                    <w:right w:val="nil"/>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22 751 000,0</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23 802 200,0</w:t>
                                  </w:r>
                                </w:p>
                              </w:tc>
                            </w:tr>
                            <w:tr w:rsidR="00C76749" w:rsidRPr="009F598E" w:rsidTr="003C38E5">
                              <w:trPr>
                                <w:trHeight w:val="345"/>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35 03 03 08</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სოფლის</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ექიმი</w:t>
                                  </w:r>
                                  <w:proofErr w:type="spellEnd"/>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26 000 000,0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26 000 000,0</w:t>
                                  </w:r>
                                </w:p>
                              </w:tc>
                              <w:tc>
                                <w:tcPr>
                                  <w:tcW w:w="1701" w:type="dxa"/>
                                  <w:tcBorders>
                                    <w:top w:val="nil"/>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25 263 800,0</w:t>
                                  </w:r>
                                </w:p>
                              </w:tc>
                            </w:tr>
                            <w:tr w:rsidR="00C76749" w:rsidRPr="009F598E" w:rsidTr="003C38E5">
                              <w:trPr>
                                <w:trHeight w:val="345"/>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35 03 03 09</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რეფერალური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მომსახურება</w:t>
                                  </w:r>
                                  <w:proofErr w:type="spellEnd"/>
                                </w:p>
                              </w:tc>
                              <w:tc>
                                <w:tcPr>
                                  <w:tcW w:w="1843" w:type="dxa"/>
                                  <w:tcBorders>
                                    <w:top w:val="double" w:sz="6" w:space="0" w:color="16365C"/>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20 000 000,0</w:t>
                                  </w:r>
                                </w:p>
                              </w:tc>
                              <w:tc>
                                <w:tcPr>
                                  <w:tcW w:w="1701" w:type="dxa"/>
                                  <w:tcBorders>
                                    <w:top w:val="double" w:sz="6" w:space="0" w:color="16365C"/>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20 000 000,0</w:t>
                                  </w:r>
                                </w:p>
                              </w:tc>
                              <w:tc>
                                <w:tcPr>
                                  <w:tcW w:w="1701" w:type="dxa"/>
                                  <w:tcBorders>
                                    <w:top w:val="double" w:sz="6" w:space="0" w:color="auto"/>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27 134 000,0</w:t>
                                  </w:r>
                                </w:p>
                              </w:tc>
                            </w:tr>
                            <w:tr w:rsidR="00C76749" w:rsidRPr="009F598E" w:rsidTr="003C38E5">
                              <w:trPr>
                                <w:trHeight w:val="540"/>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35 03 03 10</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სამხედრო</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ძალებში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გასაწვევ</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მოქალაქეთა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სამედიცინო</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შემოწმება</w:t>
                                  </w:r>
                                  <w:proofErr w:type="spellEnd"/>
                                </w:p>
                              </w:tc>
                              <w:tc>
                                <w:tcPr>
                                  <w:tcW w:w="1843"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782 000,0</w:t>
                                  </w:r>
                                </w:p>
                              </w:tc>
                            </w:tr>
                          </w:tbl>
                          <w:p w:rsidR="00C76749" w:rsidRDefault="00C767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pt;margin-top:-58.55pt;width:545.85pt;height:88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" fillcolor="white [3201]" strokeweight=".5pt">
                <v:textbox>
                  <w:txbxContent>
                    <w:tbl>
                      <w:tblPr>
                        <w:tblW w:w="10637" w:type="dxa"/>
                        <w:tblInd w:w="103" w:type="dxa"/>
                        <w:tblLook w:val="04A0" w:firstRow="1" w:lastRow="0" w:firstColumn="1" w:lastColumn="0" w:noHBand="0" w:noVBand="1"/>
                      </w:tblPr>
                      <w:tblGrid>
                        <w:gridCol w:w="1474"/>
                        <w:gridCol w:w="3918"/>
                        <w:gridCol w:w="1843"/>
                        <w:gridCol w:w="1701"/>
                        <w:gridCol w:w="1701"/>
                      </w:tblGrid>
                      <w:tr w:rsidR="00C76749" w:rsidRPr="009F598E" w:rsidTr="003C38E5">
                        <w:trPr>
                          <w:trHeight w:val="780"/>
                        </w:trPr>
                        <w:tc>
                          <w:tcPr>
                            <w:tcW w:w="1474" w:type="dxa"/>
                            <w:tcBorders>
                              <w:top w:val="single" w:sz="4" w:space="0" w:color="auto"/>
                              <w:left w:val="single" w:sz="4"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000000"/>
                                <w:sz w:val="20"/>
                                <w:szCs w:val="20"/>
                              </w:rPr>
                            </w:pPr>
                            <w:proofErr w:type="spellStart"/>
                            <w:r w:rsidRPr="009F598E">
                              <w:rPr>
                                <w:rFonts w:ascii="Sylfaen" w:eastAsia="Times New Roman" w:hAnsi="Sylfaen" w:cs="Sylfaen"/>
                                <w:b/>
                                <w:bCs/>
                                <w:color w:val="000000"/>
                                <w:sz w:val="20"/>
                                <w:szCs w:val="20"/>
                              </w:rPr>
                              <w:t>პროგრამული</w:t>
                            </w:r>
                            <w:proofErr w:type="spellEnd"/>
                            <w:r w:rsidRPr="009F598E">
                              <w:rPr>
                                <w:rFonts w:ascii="Calibri" w:eastAsia="Times New Roman" w:hAnsi="Calibri" w:cs="Times New Roman"/>
                                <w:b/>
                                <w:bCs/>
                                <w:color w:val="000000"/>
                                <w:sz w:val="20"/>
                                <w:szCs w:val="20"/>
                              </w:rPr>
                              <w:t xml:space="preserve"> </w:t>
                            </w:r>
                            <w:proofErr w:type="spellStart"/>
                            <w:r w:rsidRPr="009F598E">
                              <w:rPr>
                                <w:rFonts w:ascii="Sylfaen" w:eastAsia="Times New Roman" w:hAnsi="Sylfaen" w:cs="Sylfaen"/>
                                <w:b/>
                                <w:bCs/>
                                <w:color w:val="000000"/>
                                <w:sz w:val="20"/>
                                <w:szCs w:val="20"/>
                              </w:rPr>
                              <w:t>კოდი</w:t>
                            </w:r>
                            <w:proofErr w:type="spellEnd"/>
                          </w:p>
                        </w:tc>
                        <w:tc>
                          <w:tcPr>
                            <w:tcW w:w="3918" w:type="dxa"/>
                            <w:tcBorders>
                              <w:top w:val="single" w:sz="4" w:space="0" w:color="auto"/>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000000"/>
                                <w:sz w:val="20"/>
                                <w:szCs w:val="20"/>
                              </w:rPr>
                            </w:pPr>
                            <w:r w:rsidRPr="009F598E">
                              <w:rPr>
                                <w:rFonts w:ascii="Sylfaen" w:eastAsia="Times New Roman" w:hAnsi="Sylfaen" w:cs="Sylfaen"/>
                                <w:b/>
                                <w:bCs/>
                                <w:color w:val="000000"/>
                                <w:sz w:val="20"/>
                                <w:szCs w:val="20"/>
                              </w:rPr>
                              <w:t>დ</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ა</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ს</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ა</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ხ</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ე</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ლ</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ე</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ბ</w:t>
                            </w:r>
                            <w:r w:rsidRPr="009F598E">
                              <w:rPr>
                                <w:rFonts w:ascii="Calibri" w:eastAsia="Times New Roman" w:hAnsi="Calibri" w:cs="Times New Roman"/>
                                <w:b/>
                                <w:bCs/>
                                <w:color w:val="000000"/>
                                <w:sz w:val="20"/>
                                <w:szCs w:val="20"/>
                              </w:rPr>
                              <w:t xml:space="preserve"> </w:t>
                            </w:r>
                            <w:r w:rsidRPr="009F598E">
                              <w:rPr>
                                <w:rFonts w:ascii="Sylfaen" w:eastAsia="Times New Roman" w:hAnsi="Sylfaen" w:cs="Sylfaen"/>
                                <w:b/>
                                <w:bCs/>
                                <w:color w:val="000000"/>
                                <w:sz w:val="20"/>
                                <w:szCs w:val="20"/>
                              </w:rPr>
                              <w:t>ა</w:t>
                            </w:r>
                          </w:p>
                        </w:tc>
                        <w:tc>
                          <w:tcPr>
                            <w:tcW w:w="1843" w:type="dxa"/>
                            <w:tcBorders>
                              <w:top w:val="single" w:sz="4" w:space="0" w:color="auto"/>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000000"/>
                                <w:sz w:val="20"/>
                                <w:szCs w:val="20"/>
                              </w:rPr>
                            </w:pPr>
                            <w:r w:rsidRPr="009F598E">
                              <w:rPr>
                                <w:rFonts w:ascii="Calibri" w:eastAsia="Times New Roman" w:hAnsi="Calibri" w:cs="Times New Roman"/>
                                <w:b/>
                                <w:bCs/>
                                <w:color w:val="000000"/>
                                <w:sz w:val="20"/>
                                <w:szCs w:val="20"/>
                              </w:rPr>
                              <w:t>2017</w:t>
                            </w:r>
                          </w:p>
                        </w:tc>
                        <w:tc>
                          <w:tcPr>
                            <w:tcW w:w="1701" w:type="dxa"/>
                            <w:tcBorders>
                              <w:top w:val="single" w:sz="4" w:space="0" w:color="auto"/>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000000"/>
                                <w:sz w:val="20"/>
                                <w:szCs w:val="20"/>
                              </w:rPr>
                            </w:pPr>
                            <w:r w:rsidRPr="009F598E">
                              <w:rPr>
                                <w:rFonts w:ascii="Calibri" w:eastAsia="Times New Roman" w:hAnsi="Calibri" w:cs="Times New Roman"/>
                                <w:b/>
                                <w:bCs/>
                                <w:color w:val="000000"/>
                                <w:sz w:val="20"/>
                                <w:szCs w:val="20"/>
                              </w:rPr>
                              <w:t>2016-</w:t>
                            </w:r>
                            <w:r w:rsidRPr="009F598E">
                              <w:rPr>
                                <w:rFonts w:ascii="Sylfaen" w:eastAsia="Times New Roman" w:hAnsi="Sylfaen" w:cs="Sylfaen"/>
                                <w:b/>
                                <w:bCs/>
                                <w:color w:val="000000"/>
                                <w:sz w:val="20"/>
                                <w:szCs w:val="20"/>
                              </w:rPr>
                              <w:t>დამტკიცებული</w:t>
                            </w:r>
                            <w:r w:rsidRPr="009F598E">
                              <w:rPr>
                                <w:rFonts w:ascii="Calibri" w:eastAsia="Times New Roman" w:hAnsi="Calibri" w:cs="Times New Roman"/>
                                <w:b/>
                                <w:bCs/>
                                <w:color w:val="000000"/>
                                <w:sz w:val="20"/>
                                <w:szCs w:val="20"/>
                              </w:rPr>
                              <w:t xml:space="preserve"> </w:t>
                            </w:r>
                            <w:proofErr w:type="spellStart"/>
                            <w:r w:rsidRPr="009F598E">
                              <w:rPr>
                                <w:rFonts w:ascii="Sylfaen" w:eastAsia="Times New Roman" w:hAnsi="Sylfaen" w:cs="Sylfaen"/>
                                <w:b/>
                                <w:bCs/>
                                <w:color w:val="000000"/>
                                <w:sz w:val="20"/>
                                <w:szCs w:val="20"/>
                              </w:rPr>
                              <w:t>ბიუჯეტი</w:t>
                            </w:r>
                            <w:proofErr w:type="spellEnd"/>
                          </w:p>
                        </w:tc>
                        <w:tc>
                          <w:tcPr>
                            <w:tcW w:w="1701" w:type="dxa"/>
                            <w:tcBorders>
                              <w:top w:val="single" w:sz="4" w:space="0" w:color="auto"/>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000000"/>
                                <w:sz w:val="20"/>
                                <w:szCs w:val="20"/>
                              </w:rPr>
                            </w:pPr>
                            <w:r w:rsidRPr="009F598E">
                              <w:rPr>
                                <w:rFonts w:ascii="Calibri" w:eastAsia="Times New Roman" w:hAnsi="Calibri" w:cs="Times New Roman"/>
                                <w:b/>
                                <w:bCs/>
                                <w:color w:val="000000"/>
                                <w:sz w:val="20"/>
                                <w:szCs w:val="20"/>
                              </w:rPr>
                              <w:t xml:space="preserve">2016 - </w:t>
                            </w:r>
                            <w:proofErr w:type="spellStart"/>
                            <w:r w:rsidRPr="009F598E">
                              <w:rPr>
                                <w:rFonts w:ascii="Sylfaen" w:eastAsia="Times New Roman" w:hAnsi="Sylfaen" w:cs="Sylfaen"/>
                                <w:b/>
                                <w:bCs/>
                                <w:color w:val="000000"/>
                                <w:sz w:val="20"/>
                                <w:szCs w:val="20"/>
                              </w:rPr>
                              <w:t>დაზუსტებული</w:t>
                            </w:r>
                            <w:proofErr w:type="spellEnd"/>
                            <w:r w:rsidRPr="009F598E">
                              <w:rPr>
                                <w:rFonts w:ascii="Calibri" w:eastAsia="Times New Roman" w:hAnsi="Calibri" w:cs="Times New Roman"/>
                                <w:b/>
                                <w:bCs/>
                                <w:color w:val="000000"/>
                                <w:sz w:val="20"/>
                                <w:szCs w:val="20"/>
                              </w:rPr>
                              <w:t xml:space="preserve"> </w:t>
                            </w:r>
                            <w:proofErr w:type="spellStart"/>
                            <w:r w:rsidRPr="009F598E">
                              <w:rPr>
                                <w:rFonts w:ascii="Sylfaen" w:eastAsia="Times New Roman" w:hAnsi="Sylfaen" w:cs="Sylfaen"/>
                                <w:b/>
                                <w:bCs/>
                                <w:color w:val="000000"/>
                                <w:sz w:val="20"/>
                                <w:szCs w:val="20"/>
                              </w:rPr>
                              <w:t>ბიუჯეტი</w:t>
                            </w:r>
                            <w:proofErr w:type="spellEnd"/>
                          </w:p>
                        </w:tc>
                      </w:tr>
                      <w:tr w:rsidR="00C76749" w:rsidRPr="009F598E" w:rsidTr="003C38E5">
                        <w:trPr>
                          <w:trHeight w:val="540"/>
                        </w:trPr>
                        <w:tc>
                          <w:tcPr>
                            <w:tcW w:w="1474" w:type="dxa"/>
                            <w:tcBorders>
                              <w:top w:val="nil"/>
                              <w:left w:val="single" w:sz="4"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35 03 02 01</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დაავადებათა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ადრეული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გამოვლენა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და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სკრინინგი</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1 900 000,0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1 774 000,0</w:t>
                            </w:r>
                          </w:p>
                        </w:tc>
                      </w:tr>
                      <w:tr w:rsidR="00C76749" w:rsidRPr="009F598E" w:rsidTr="003C38E5">
                        <w:trPr>
                          <w:trHeight w:val="345"/>
                        </w:trPr>
                        <w:tc>
                          <w:tcPr>
                            <w:tcW w:w="1474" w:type="dxa"/>
                            <w:tcBorders>
                              <w:top w:val="nil"/>
                              <w:left w:val="single" w:sz="4"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35 03 02 02</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იმუნიზაცია</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16 253 000,0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14 280 000,0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16 349 000,0</w:t>
                            </w:r>
                          </w:p>
                        </w:tc>
                      </w:tr>
                      <w:tr w:rsidR="00C76749" w:rsidRPr="009F598E" w:rsidTr="003C38E5">
                        <w:trPr>
                          <w:trHeight w:val="345"/>
                        </w:trPr>
                        <w:tc>
                          <w:tcPr>
                            <w:tcW w:w="1474" w:type="dxa"/>
                            <w:tcBorders>
                              <w:top w:val="nil"/>
                              <w:left w:val="single" w:sz="4"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35 03 02 03</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ეპიდზედამხედველობა</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1 779 000,0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1 889 600,0</w:t>
                            </w:r>
                          </w:p>
                        </w:tc>
                      </w:tr>
                      <w:tr w:rsidR="00C76749" w:rsidRPr="009F598E" w:rsidTr="003C38E5">
                        <w:trPr>
                          <w:trHeight w:val="345"/>
                        </w:trPr>
                        <w:tc>
                          <w:tcPr>
                            <w:tcW w:w="1474" w:type="dxa"/>
                            <w:tcBorders>
                              <w:top w:val="nil"/>
                              <w:left w:val="single" w:sz="4"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35 03 02 04</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უსაფრთხო</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სისხლი</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1 700 000,0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1 650 000,0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1 630 000,0</w:t>
                            </w:r>
                          </w:p>
                        </w:tc>
                      </w:tr>
                      <w:tr w:rsidR="00C76749" w:rsidRPr="009F598E" w:rsidTr="003C38E5">
                        <w:trPr>
                          <w:trHeight w:val="345"/>
                        </w:trPr>
                        <w:tc>
                          <w:tcPr>
                            <w:tcW w:w="1474" w:type="dxa"/>
                            <w:tcBorders>
                              <w:top w:val="nil"/>
                              <w:left w:val="single" w:sz="4"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35 03 02 05</w:t>
                            </w:r>
                          </w:p>
                        </w:tc>
                        <w:tc>
                          <w:tcPr>
                            <w:tcW w:w="3918" w:type="dxa"/>
                            <w:tcBorders>
                              <w:top w:val="nil"/>
                              <w:left w:val="nil"/>
                              <w:bottom w:val="nil"/>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პროფესიულ</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დაავადებათა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პრევენცია</w:t>
                            </w:r>
                            <w:proofErr w:type="spellEnd"/>
                          </w:p>
                        </w:tc>
                        <w:tc>
                          <w:tcPr>
                            <w:tcW w:w="1843" w:type="dxa"/>
                            <w:tcBorders>
                              <w:top w:val="nil"/>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270 000,0</w:t>
                            </w:r>
                          </w:p>
                        </w:tc>
                        <w:tc>
                          <w:tcPr>
                            <w:tcW w:w="1701" w:type="dxa"/>
                            <w:tcBorders>
                              <w:top w:val="nil"/>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270 000,0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270 000,0</w:t>
                            </w:r>
                          </w:p>
                        </w:tc>
                      </w:tr>
                      <w:tr w:rsidR="00C76749" w:rsidRPr="009F598E" w:rsidTr="003C38E5">
                        <w:trPr>
                          <w:trHeight w:val="345"/>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35 03 02 06</w:t>
                            </w:r>
                          </w:p>
                        </w:tc>
                        <w:tc>
                          <w:tcPr>
                            <w:tcW w:w="3918" w:type="dxa"/>
                            <w:tcBorders>
                              <w:top w:val="double" w:sz="6" w:space="0" w:color="16365C"/>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ინფექციური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დაავადებების</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მართვა</w:t>
                            </w:r>
                            <w:proofErr w:type="spellEnd"/>
                          </w:p>
                        </w:tc>
                        <w:tc>
                          <w:tcPr>
                            <w:tcW w:w="1843" w:type="dxa"/>
                            <w:tcBorders>
                              <w:top w:val="double" w:sz="6" w:space="0" w:color="16365C"/>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9 000 000,0</w:t>
                            </w:r>
                          </w:p>
                        </w:tc>
                        <w:tc>
                          <w:tcPr>
                            <w:tcW w:w="1701" w:type="dxa"/>
                            <w:tcBorders>
                              <w:top w:val="double" w:sz="6" w:space="0" w:color="16365C"/>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8 000 000,0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10 050 000,0</w:t>
                            </w:r>
                          </w:p>
                        </w:tc>
                      </w:tr>
                      <w:tr w:rsidR="00C76749" w:rsidRPr="009F598E" w:rsidTr="003C38E5">
                        <w:trPr>
                          <w:trHeight w:val="345"/>
                        </w:trPr>
                        <w:tc>
                          <w:tcPr>
                            <w:tcW w:w="1474" w:type="dxa"/>
                            <w:tcBorders>
                              <w:top w:val="nil"/>
                              <w:left w:val="single" w:sz="8"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35 03 02 07</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ტუბერკულოზის</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მართვა</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15 400 000,0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14 000 000,0</w:t>
                            </w:r>
                          </w:p>
                        </w:tc>
                        <w:tc>
                          <w:tcPr>
                            <w:tcW w:w="1701" w:type="dxa"/>
                            <w:tcBorders>
                              <w:top w:val="double" w:sz="6" w:space="0" w:color="16365C"/>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13 713 000,0</w:t>
                            </w:r>
                          </w:p>
                        </w:tc>
                      </w:tr>
                      <w:tr w:rsidR="00C76749" w:rsidRPr="009F598E" w:rsidTr="003C38E5">
                        <w:trPr>
                          <w:trHeight w:val="330"/>
                        </w:trPr>
                        <w:tc>
                          <w:tcPr>
                            <w:tcW w:w="1474" w:type="dxa"/>
                            <w:tcBorders>
                              <w:top w:val="double" w:sz="6" w:space="0" w:color="16365C"/>
                              <w:left w:val="single" w:sz="8"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35 03 02 07 01</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18"/>
                                <w:szCs w:val="18"/>
                                <w:lang w:val="ka-GE"/>
                              </w:rPr>
                            </w:pPr>
                            <w:proofErr w:type="spellStart"/>
                            <w:r w:rsidRPr="009F598E">
                              <w:rPr>
                                <w:rFonts w:ascii="Sylfaen" w:eastAsia="Times New Roman" w:hAnsi="Sylfaen" w:cs="Sylfaen"/>
                                <w:b/>
                                <w:bCs/>
                                <w:color w:val="1F497D"/>
                                <w:sz w:val="18"/>
                                <w:szCs w:val="18"/>
                              </w:rPr>
                              <w:t>ტუბერკულოზის</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მართვა</w:t>
                            </w:r>
                            <w:proofErr w:type="spellEnd"/>
                            <w:r>
                              <w:rPr>
                                <w:rFonts w:ascii="Sylfaen" w:eastAsia="Times New Roman" w:hAnsi="Sylfaen" w:cs="Sylfaen"/>
                                <w:b/>
                                <w:bCs/>
                                <w:color w:val="1F497D"/>
                                <w:sz w:val="18"/>
                                <w:szCs w:val="18"/>
                                <w:lang w:val="ka-GE"/>
                              </w:rPr>
                              <w:t xml:space="preserve"> (სააგენტო)</w:t>
                            </w:r>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12 637 000,0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11 764 000,0</w:t>
                            </w:r>
                          </w:p>
                        </w:tc>
                        <w:tc>
                          <w:tcPr>
                            <w:tcW w:w="1701" w:type="dxa"/>
                            <w:tcBorders>
                              <w:top w:val="double" w:sz="6" w:space="0" w:color="auto"/>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12 002 000,0</w:t>
                            </w:r>
                          </w:p>
                        </w:tc>
                      </w:tr>
                      <w:tr w:rsidR="00C76749" w:rsidRPr="009F598E" w:rsidTr="003C38E5">
                        <w:trPr>
                          <w:trHeight w:val="412"/>
                        </w:trPr>
                        <w:tc>
                          <w:tcPr>
                            <w:tcW w:w="1474" w:type="dxa"/>
                            <w:tcBorders>
                              <w:top w:val="double" w:sz="6" w:space="0" w:color="16365C"/>
                              <w:left w:val="single" w:sz="8"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35 03 02 07 02</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3C38E5">
                            <w:pPr>
                              <w:spacing w:after="0" w:line="240" w:lineRule="auto"/>
                              <w:rPr>
                                <w:rFonts w:ascii="Calibri" w:eastAsia="Times New Roman" w:hAnsi="Calibri" w:cs="Times New Roman"/>
                                <w:b/>
                                <w:bCs/>
                                <w:color w:val="1F497D"/>
                                <w:sz w:val="18"/>
                                <w:szCs w:val="18"/>
                              </w:rPr>
                            </w:pPr>
                            <w:proofErr w:type="spellStart"/>
                            <w:r w:rsidRPr="009F598E">
                              <w:rPr>
                                <w:rFonts w:ascii="Sylfaen" w:eastAsia="Times New Roman" w:hAnsi="Sylfaen" w:cs="Sylfaen"/>
                                <w:b/>
                                <w:bCs/>
                                <w:color w:val="1F497D"/>
                                <w:sz w:val="18"/>
                                <w:szCs w:val="18"/>
                              </w:rPr>
                              <w:t>ტუბერკულოზის</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მართვა</w:t>
                            </w:r>
                            <w:proofErr w:type="spellEnd"/>
                            <w:r w:rsidRPr="009F598E">
                              <w:rPr>
                                <w:rFonts w:ascii="Calibri" w:eastAsia="Times New Roman" w:hAnsi="Calibri" w:cs="Times New Roman"/>
                                <w:b/>
                                <w:bCs/>
                                <w:color w:val="1F497D"/>
                                <w:sz w:val="18"/>
                                <w:szCs w:val="18"/>
                              </w:rPr>
                              <w:t xml:space="preserve"> </w:t>
                            </w:r>
                            <w:r>
                              <w:rPr>
                                <w:rFonts w:ascii="Sylfaen" w:eastAsia="Times New Roman" w:hAnsi="Sylfaen" w:cs="Times New Roman"/>
                                <w:b/>
                                <w:bCs/>
                                <w:color w:val="1F497D"/>
                                <w:sz w:val="18"/>
                                <w:szCs w:val="18"/>
                                <w:lang w:val="ka-GE"/>
                              </w:rPr>
                              <w:t>(ნსდს)</w:t>
                            </w:r>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1 366 000,0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1 240 000,0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855 000,0</w:t>
                            </w:r>
                          </w:p>
                        </w:tc>
                      </w:tr>
                      <w:tr w:rsidR="00C76749" w:rsidRPr="009F598E" w:rsidTr="003C38E5">
                        <w:trPr>
                          <w:trHeight w:val="377"/>
                        </w:trPr>
                        <w:tc>
                          <w:tcPr>
                            <w:tcW w:w="1474" w:type="dxa"/>
                            <w:tcBorders>
                              <w:top w:val="double" w:sz="6" w:space="0" w:color="16365C"/>
                              <w:left w:val="single" w:sz="8" w:space="0" w:color="auto"/>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35 03 02 07 03</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3C38E5">
                            <w:pPr>
                              <w:spacing w:after="0" w:line="240" w:lineRule="auto"/>
                              <w:rPr>
                                <w:rFonts w:ascii="Calibri" w:eastAsia="Times New Roman" w:hAnsi="Calibri" w:cs="Times New Roman"/>
                                <w:b/>
                                <w:bCs/>
                                <w:color w:val="1F497D"/>
                                <w:sz w:val="18"/>
                                <w:szCs w:val="18"/>
                              </w:rPr>
                            </w:pPr>
                            <w:proofErr w:type="spellStart"/>
                            <w:r w:rsidRPr="009F598E">
                              <w:rPr>
                                <w:rFonts w:ascii="Sylfaen" w:eastAsia="Times New Roman" w:hAnsi="Sylfaen" w:cs="Sylfaen"/>
                                <w:b/>
                                <w:bCs/>
                                <w:color w:val="1F497D"/>
                                <w:sz w:val="18"/>
                                <w:szCs w:val="18"/>
                              </w:rPr>
                              <w:t>ტუბერკულოზის</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მართვა</w:t>
                            </w:r>
                            <w:proofErr w:type="spellEnd"/>
                            <w:r w:rsidRPr="009F598E">
                              <w:rPr>
                                <w:rFonts w:ascii="Calibri" w:eastAsia="Times New Roman" w:hAnsi="Calibri" w:cs="Times New Roman"/>
                                <w:b/>
                                <w:bCs/>
                                <w:color w:val="1F497D"/>
                                <w:sz w:val="18"/>
                                <w:szCs w:val="18"/>
                              </w:rPr>
                              <w:t xml:space="preserve"> </w:t>
                            </w:r>
                            <w:r>
                              <w:rPr>
                                <w:rFonts w:ascii="Sylfaen" w:eastAsia="Times New Roman" w:hAnsi="Sylfaen" w:cs="Times New Roman"/>
                                <w:b/>
                                <w:bCs/>
                                <w:color w:val="1F497D"/>
                                <w:sz w:val="18"/>
                                <w:szCs w:val="18"/>
                                <w:lang w:val="ka-GE"/>
                              </w:rPr>
                              <w:t>(გლობალი)</w:t>
                            </w:r>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1 397 000,0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996 000,0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856 000,0</w:t>
                            </w:r>
                          </w:p>
                        </w:tc>
                      </w:tr>
                      <w:tr w:rsidR="00C76749" w:rsidRPr="009F598E" w:rsidTr="003C38E5">
                        <w:trPr>
                          <w:trHeight w:val="345"/>
                        </w:trPr>
                        <w:tc>
                          <w:tcPr>
                            <w:tcW w:w="1474" w:type="dxa"/>
                            <w:tcBorders>
                              <w:top w:val="nil"/>
                              <w:left w:val="single" w:sz="4" w:space="0" w:color="auto"/>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35 03 02 08</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აივ</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ინფექცია</w:t>
                            </w:r>
                            <w:proofErr w:type="spellEnd"/>
                            <w:r w:rsidRPr="009F598E">
                              <w:rPr>
                                <w:rFonts w:ascii="Calibri" w:eastAsia="Times New Roman" w:hAnsi="Calibri" w:cs="Times New Roman"/>
                                <w:b/>
                                <w:bCs/>
                                <w:color w:val="1F497D"/>
                                <w:sz w:val="20"/>
                                <w:szCs w:val="20"/>
                              </w:rPr>
                              <w:t>/</w:t>
                            </w:r>
                            <w:proofErr w:type="spellStart"/>
                            <w:r w:rsidRPr="009F598E">
                              <w:rPr>
                                <w:rFonts w:ascii="Sylfaen" w:eastAsia="Times New Roman" w:hAnsi="Sylfaen" w:cs="Sylfaen"/>
                                <w:b/>
                                <w:bCs/>
                                <w:color w:val="1F497D"/>
                                <w:sz w:val="20"/>
                                <w:szCs w:val="20"/>
                              </w:rPr>
                              <w:t>შიდსი</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8 600 000,0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8 424 000,0</w:t>
                            </w:r>
                          </w:p>
                        </w:tc>
                        <w:tc>
                          <w:tcPr>
                            <w:tcW w:w="1701" w:type="dxa"/>
                            <w:tcBorders>
                              <w:top w:val="double" w:sz="6" w:space="0" w:color="16365C"/>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6 868 000,0</w:t>
                            </w:r>
                          </w:p>
                        </w:tc>
                      </w:tr>
                      <w:tr w:rsidR="00C76749" w:rsidRPr="009F598E" w:rsidTr="003C38E5">
                        <w:trPr>
                          <w:trHeight w:val="330"/>
                        </w:trPr>
                        <w:tc>
                          <w:tcPr>
                            <w:tcW w:w="1474" w:type="dxa"/>
                            <w:tcBorders>
                              <w:top w:val="double" w:sz="6" w:space="0" w:color="auto"/>
                              <w:left w:val="single" w:sz="4" w:space="0" w:color="auto"/>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35 03 02 08 01</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18"/>
                                <w:szCs w:val="18"/>
                                <w:lang w:val="ka-GE"/>
                              </w:rPr>
                            </w:pPr>
                            <w:proofErr w:type="spellStart"/>
                            <w:r w:rsidRPr="009F598E">
                              <w:rPr>
                                <w:rFonts w:ascii="Sylfaen" w:eastAsia="Times New Roman" w:hAnsi="Sylfaen" w:cs="Sylfaen"/>
                                <w:b/>
                                <w:bCs/>
                                <w:color w:val="1F497D"/>
                                <w:sz w:val="18"/>
                                <w:szCs w:val="18"/>
                              </w:rPr>
                              <w:t>აივ</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ინფექცია</w:t>
                            </w:r>
                            <w:proofErr w:type="spellEnd"/>
                            <w:r w:rsidRPr="009F598E">
                              <w:rPr>
                                <w:rFonts w:ascii="Calibri" w:eastAsia="Times New Roman" w:hAnsi="Calibri" w:cs="Times New Roman"/>
                                <w:b/>
                                <w:bCs/>
                                <w:color w:val="1F497D"/>
                                <w:sz w:val="18"/>
                                <w:szCs w:val="18"/>
                              </w:rPr>
                              <w:t>/</w:t>
                            </w:r>
                            <w:proofErr w:type="spellStart"/>
                            <w:r w:rsidRPr="009F598E">
                              <w:rPr>
                                <w:rFonts w:ascii="Sylfaen" w:eastAsia="Times New Roman" w:hAnsi="Sylfaen" w:cs="Sylfaen"/>
                                <w:b/>
                                <w:bCs/>
                                <w:color w:val="1F497D"/>
                                <w:sz w:val="18"/>
                                <w:szCs w:val="18"/>
                              </w:rPr>
                              <w:t>შიდსი</w:t>
                            </w:r>
                            <w:proofErr w:type="spellEnd"/>
                            <w:r>
                              <w:rPr>
                                <w:rFonts w:ascii="Sylfaen" w:eastAsia="Times New Roman" w:hAnsi="Sylfaen" w:cs="Sylfaen"/>
                                <w:b/>
                                <w:bCs/>
                                <w:color w:val="1F497D"/>
                                <w:sz w:val="18"/>
                                <w:szCs w:val="18"/>
                                <w:lang w:val="ka-GE"/>
                              </w:rPr>
                              <w:t xml:space="preserve"> (სააგენტო)</w:t>
                            </w:r>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5 400 000,0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4 894 000,0</w:t>
                            </w:r>
                          </w:p>
                        </w:tc>
                        <w:tc>
                          <w:tcPr>
                            <w:tcW w:w="1701" w:type="dxa"/>
                            <w:tcBorders>
                              <w:top w:val="nil"/>
                              <w:left w:val="single" w:sz="4" w:space="0" w:color="0F243E"/>
                              <w:bottom w:val="double" w:sz="6" w:space="0" w:color="16365C"/>
                              <w:right w:val="single" w:sz="4" w:space="0" w:color="0F243E"/>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5 024 000,0</w:t>
                            </w:r>
                          </w:p>
                        </w:tc>
                      </w:tr>
                      <w:tr w:rsidR="00C76749" w:rsidRPr="009F598E" w:rsidTr="003C38E5">
                        <w:trPr>
                          <w:trHeight w:val="322"/>
                        </w:trPr>
                        <w:tc>
                          <w:tcPr>
                            <w:tcW w:w="1474" w:type="dxa"/>
                            <w:tcBorders>
                              <w:top w:val="double" w:sz="6" w:space="0" w:color="auto"/>
                              <w:left w:val="single" w:sz="4" w:space="0" w:color="auto"/>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35 03 02 08 02</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3C38E5">
                            <w:pPr>
                              <w:spacing w:after="0" w:line="240" w:lineRule="auto"/>
                              <w:rPr>
                                <w:rFonts w:ascii="Calibri" w:eastAsia="Times New Roman" w:hAnsi="Calibri" w:cs="Times New Roman"/>
                                <w:b/>
                                <w:bCs/>
                                <w:color w:val="1F497D"/>
                                <w:sz w:val="18"/>
                                <w:szCs w:val="18"/>
                              </w:rPr>
                            </w:pPr>
                            <w:proofErr w:type="spellStart"/>
                            <w:r w:rsidRPr="009F598E">
                              <w:rPr>
                                <w:rFonts w:ascii="Sylfaen" w:eastAsia="Times New Roman" w:hAnsi="Sylfaen" w:cs="Sylfaen"/>
                                <w:b/>
                                <w:bCs/>
                                <w:color w:val="1F497D"/>
                                <w:sz w:val="18"/>
                                <w:szCs w:val="18"/>
                              </w:rPr>
                              <w:t>აივ</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ინფექცია</w:t>
                            </w:r>
                            <w:proofErr w:type="spellEnd"/>
                            <w:r w:rsidRPr="009F598E">
                              <w:rPr>
                                <w:rFonts w:ascii="Calibri" w:eastAsia="Times New Roman" w:hAnsi="Calibri" w:cs="Times New Roman"/>
                                <w:b/>
                                <w:bCs/>
                                <w:color w:val="1F497D"/>
                                <w:sz w:val="18"/>
                                <w:szCs w:val="18"/>
                              </w:rPr>
                              <w:t>/</w:t>
                            </w:r>
                            <w:proofErr w:type="spellStart"/>
                            <w:r w:rsidRPr="009F598E">
                              <w:rPr>
                                <w:rFonts w:ascii="Sylfaen" w:eastAsia="Times New Roman" w:hAnsi="Sylfaen" w:cs="Sylfaen"/>
                                <w:b/>
                                <w:bCs/>
                                <w:color w:val="1F497D"/>
                                <w:sz w:val="18"/>
                                <w:szCs w:val="18"/>
                              </w:rPr>
                              <w:t>შიდსი</w:t>
                            </w:r>
                            <w:proofErr w:type="spellEnd"/>
                            <w:r w:rsidRPr="009F598E">
                              <w:rPr>
                                <w:rFonts w:ascii="Calibri" w:eastAsia="Times New Roman" w:hAnsi="Calibri" w:cs="Times New Roman"/>
                                <w:b/>
                                <w:bCs/>
                                <w:color w:val="1F497D"/>
                                <w:sz w:val="18"/>
                                <w:szCs w:val="18"/>
                              </w:rPr>
                              <w:t xml:space="preserve"> </w:t>
                            </w:r>
                            <w:r>
                              <w:rPr>
                                <w:rFonts w:ascii="Sylfaen" w:eastAsia="Times New Roman" w:hAnsi="Sylfaen" w:cs="Times New Roman"/>
                                <w:b/>
                                <w:bCs/>
                                <w:color w:val="1F497D"/>
                                <w:sz w:val="18"/>
                                <w:szCs w:val="18"/>
                                <w:lang w:val="ka-GE"/>
                              </w:rPr>
                              <w:t xml:space="preserve"> (ნსდს)</w:t>
                            </w:r>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1 200 000,0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900 000,0</w:t>
                            </w:r>
                          </w:p>
                        </w:tc>
                        <w:tc>
                          <w:tcPr>
                            <w:tcW w:w="1701" w:type="dxa"/>
                            <w:tcBorders>
                              <w:top w:val="nil"/>
                              <w:left w:val="single" w:sz="4" w:space="0" w:color="0F243E"/>
                              <w:bottom w:val="double" w:sz="6" w:space="0" w:color="16365C"/>
                              <w:right w:val="single" w:sz="4" w:space="0" w:color="0F243E"/>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800 000,0</w:t>
                            </w:r>
                          </w:p>
                        </w:tc>
                      </w:tr>
                      <w:tr w:rsidR="00C76749" w:rsidRPr="009F598E" w:rsidTr="003C38E5">
                        <w:trPr>
                          <w:trHeight w:val="361"/>
                        </w:trPr>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35 03 02 08 03</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3C38E5">
                            <w:pPr>
                              <w:spacing w:after="0" w:line="240" w:lineRule="auto"/>
                              <w:rPr>
                                <w:rFonts w:ascii="Calibri" w:eastAsia="Times New Roman" w:hAnsi="Calibri" w:cs="Times New Roman"/>
                                <w:b/>
                                <w:bCs/>
                                <w:color w:val="1F497D"/>
                                <w:sz w:val="18"/>
                                <w:szCs w:val="18"/>
                              </w:rPr>
                            </w:pPr>
                            <w:proofErr w:type="spellStart"/>
                            <w:r w:rsidRPr="009F598E">
                              <w:rPr>
                                <w:rFonts w:ascii="Sylfaen" w:eastAsia="Times New Roman" w:hAnsi="Sylfaen" w:cs="Sylfaen"/>
                                <w:b/>
                                <w:bCs/>
                                <w:color w:val="1F497D"/>
                                <w:sz w:val="18"/>
                                <w:szCs w:val="18"/>
                              </w:rPr>
                              <w:t>აივ</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ინფექცია</w:t>
                            </w:r>
                            <w:proofErr w:type="spellEnd"/>
                            <w:r w:rsidRPr="009F598E">
                              <w:rPr>
                                <w:rFonts w:ascii="Calibri" w:eastAsia="Times New Roman" w:hAnsi="Calibri" w:cs="Times New Roman"/>
                                <w:b/>
                                <w:bCs/>
                                <w:color w:val="1F497D"/>
                                <w:sz w:val="18"/>
                                <w:szCs w:val="18"/>
                              </w:rPr>
                              <w:t>/</w:t>
                            </w:r>
                            <w:proofErr w:type="spellStart"/>
                            <w:r w:rsidRPr="009F598E">
                              <w:rPr>
                                <w:rFonts w:ascii="Sylfaen" w:eastAsia="Times New Roman" w:hAnsi="Sylfaen" w:cs="Sylfaen"/>
                                <w:b/>
                                <w:bCs/>
                                <w:color w:val="1F497D"/>
                                <w:sz w:val="18"/>
                                <w:szCs w:val="18"/>
                              </w:rPr>
                              <w:t>შიდსი</w:t>
                            </w:r>
                            <w:proofErr w:type="spellEnd"/>
                            <w:r w:rsidRPr="009F598E">
                              <w:rPr>
                                <w:rFonts w:ascii="Calibri" w:eastAsia="Times New Roman" w:hAnsi="Calibri" w:cs="Times New Roman"/>
                                <w:b/>
                                <w:bCs/>
                                <w:color w:val="1F497D"/>
                                <w:sz w:val="18"/>
                                <w:szCs w:val="18"/>
                              </w:rPr>
                              <w:t xml:space="preserve"> </w:t>
                            </w:r>
                            <w:r>
                              <w:rPr>
                                <w:rFonts w:ascii="Sylfaen" w:eastAsia="Times New Roman" w:hAnsi="Sylfaen" w:cs="Times New Roman"/>
                                <w:b/>
                                <w:bCs/>
                                <w:color w:val="1F497D"/>
                                <w:sz w:val="18"/>
                                <w:szCs w:val="18"/>
                                <w:lang w:val="ka-GE"/>
                              </w:rPr>
                              <w:t xml:space="preserve"> (გლობალი)</w:t>
                            </w:r>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2 000 000,0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2 630 000,0</w:t>
                            </w:r>
                          </w:p>
                        </w:tc>
                        <w:tc>
                          <w:tcPr>
                            <w:tcW w:w="1701" w:type="dxa"/>
                            <w:tcBorders>
                              <w:top w:val="nil"/>
                              <w:left w:val="single" w:sz="4" w:space="0" w:color="0F243E"/>
                              <w:bottom w:val="double" w:sz="6" w:space="0" w:color="16365C"/>
                              <w:right w:val="single" w:sz="4" w:space="0" w:color="0F243E"/>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1 044 000,0</w:t>
                            </w:r>
                          </w:p>
                        </w:tc>
                      </w:tr>
                      <w:tr w:rsidR="00C76749" w:rsidRPr="009F598E" w:rsidTr="003C38E5">
                        <w:trPr>
                          <w:trHeight w:val="345"/>
                        </w:trPr>
                        <w:tc>
                          <w:tcPr>
                            <w:tcW w:w="1474" w:type="dxa"/>
                            <w:tcBorders>
                              <w:top w:val="nil"/>
                              <w:left w:val="single" w:sz="4" w:space="0" w:color="auto"/>
                              <w:bottom w:val="single" w:sz="4" w:space="0" w:color="auto"/>
                              <w:right w:val="single" w:sz="4"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35 03 02 09</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დედათა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და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ბავშვთა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ჯანმრთელობა</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7 000 000,0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7 000 000,0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6 244 000,0</w:t>
                            </w:r>
                          </w:p>
                        </w:tc>
                      </w:tr>
                      <w:tr w:rsidR="00C76749" w:rsidRPr="009F598E" w:rsidTr="003C38E5">
                        <w:trPr>
                          <w:trHeight w:val="330"/>
                        </w:trPr>
                        <w:tc>
                          <w:tcPr>
                            <w:tcW w:w="1474" w:type="dxa"/>
                            <w:tcBorders>
                              <w:top w:val="nil"/>
                              <w:left w:val="single" w:sz="4" w:space="0" w:color="auto"/>
                              <w:bottom w:val="single" w:sz="4"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35 03 02 09 01</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18"/>
                                <w:szCs w:val="18"/>
                              </w:rPr>
                            </w:pPr>
                            <w:proofErr w:type="spellStart"/>
                            <w:r w:rsidRPr="009F598E">
                              <w:rPr>
                                <w:rFonts w:ascii="Sylfaen" w:eastAsia="Times New Roman" w:hAnsi="Sylfaen" w:cs="Sylfaen"/>
                                <w:b/>
                                <w:bCs/>
                                <w:color w:val="1F497D"/>
                                <w:sz w:val="18"/>
                                <w:szCs w:val="18"/>
                              </w:rPr>
                              <w:t>დედათა</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და</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ბავშვთა</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ჯანმრთელობა</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6 526 000,0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6 458 000,0</w:t>
                            </w:r>
                          </w:p>
                        </w:tc>
                        <w:tc>
                          <w:tcPr>
                            <w:tcW w:w="1701" w:type="dxa"/>
                            <w:tcBorders>
                              <w:top w:val="double" w:sz="6" w:space="0" w:color="auto"/>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5 797 000,0</w:t>
                            </w:r>
                          </w:p>
                        </w:tc>
                      </w:tr>
                      <w:tr w:rsidR="00C76749" w:rsidRPr="009F598E" w:rsidTr="006E74A6">
                        <w:trPr>
                          <w:trHeight w:val="202"/>
                        </w:trPr>
                        <w:tc>
                          <w:tcPr>
                            <w:tcW w:w="1474" w:type="dxa"/>
                            <w:tcBorders>
                              <w:top w:val="nil"/>
                              <w:left w:val="single" w:sz="4" w:space="0" w:color="auto"/>
                              <w:bottom w:val="single" w:sz="4"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35 03 02 09 02</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6E74A6">
                            <w:pPr>
                              <w:spacing w:after="0" w:line="240" w:lineRule="auto"/>
                              <w:rPr>
                                <w:rFonts w:ascii="Calibri" w:eastAsia="Times New Roman" w:hAnsi="Calibri" w:cs="Times New Roman"/>
                                <w:b/>
                                <w:bCs/>
                                <w:color w:val="1F497D"/>
                                <w:sz w:val="18"/>
                                <w:szCs w:val="18"/>
                              </w:rPr>
                            </w:pPr>
                            <w:proofErr w:type="spellStart"/>
                            <w:r w:rsidRPr="009F598E">
                              <w:rPr>
                                <w:rFonts w:ascii="Sylfaen" w:eastAsia="Times New Roman" w:hAnsi="Sylfaen" w:cs="Sylfaen"/>
                                <w:b/>
                                <w:bCs/>
                                <w:color w:val="1F497D"/>
                                <w:sz w:val="18"/>
                                <w:szCs w:val="18"/>
                              </w:rPr>
                              <w:t>დედათა</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და</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ბავშვთა</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ჯანმრთელობა</w:t>
                            </w:r>
                            <w:proofErr w:type="spellEnd"/>
                            <w:r w:rsidRPr="009F598E">
                              <w:rPr>
                                <w:rFonts w:ascii="Calibri" w:eastAsia="Times New Roman" w:hAnsi="Calibri" w:cs="Times New Roman"/>
                                <w:b/>
                                <w:bCs/>
                                <w:color w:val="1F497D"/>
                                <w:sz w:val="18"/>
                                <w:szCs w:val="18"/>
                              </w:rPr>
                              <w:t xml:space="preserve"> </w:t>
                            </w:r>
                            <w:r>
                              <w:rPr>
                                <w:rFonts w:ascii="Sylfaen" w:eastAsia="Times New Roman" w:hAnsi="Sylfaen" w:cs="Times New Roman"/>
                                <w:b/>
                                <w:bCs/>
                                <w:color w:val="1F497D"/>
                                <w:sz w:val="18"/>
                                <w:szCs w:val="18"/>
                                <w:lang w:val="ka-GE"/>
                              </w:rPr>
                              <w:t xml:space="preserve"> (ნსდს) </w:t>
                            </w:r>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474 000,0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542 000,0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447 000,0</w:t>
                            </w:r>
                          </w:p>
                        </w:tc>
                      </w:tr>
                      <w:tr w:rsidR="00C76749" w:rsidRPr="009F598E" w:rsidTr="003C38E5">
                        <w:trPr>
                          <w:trHeight w:val="345"/>
                        </w:trPr>
                        <w:tc>
                          <w:tcPr>
                            <w:tcW w:w="1474" w:type="dxa"/>
                            <w:tcBorders>
                              <w:top w:val="double" w:sz="6" w:space="0" w:color="16365C"/>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35 03 02 10</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ნარკომანია</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7 000 000,0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5 000 000,0</w:t>
                            </w:r>
                          </w:p>
                        </w:tc>
                        <w:tc>
                          <w:tcPr>
                            <w:tcW w:w="1701" w:type="dxa"/>
                            <w:tcBorders>
                              <w:top w:val="double" w:sz="6" w:space="0" w:color="auto"/>
                              <w:left w:val="single" w:sz="4" w:space="0" w:color="0F243E"/>
                              <w:bottom w:val="double" w:sz="6" w:space="0" w:color="auto"/>
                              <w:right w:val="single" w:sz="4"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4 839 000,0</w:t>
                            </w:r>
                          </w:p>
                        </w:tc>
                      </w:tr>
                      <w:tr w:rsidR="00C76749" w:rsidRPr="009F598E" w:rsidTr="003C38E5">
                        <w:trPr>
                          <w:trHeight w:val="345"/>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35 03 02 11</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ჯანმრთელობის</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ხელშეწყობა</w:t>
                            </w:r>
                            <w:proofErr w:type="spellEnd"/>
                          </w:p>
                        </w:tc>
                        <w:tc>
                          <w:tcPr>
                            <w:tcW w:w="1843"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400 000,0</w:t>
                            </w:r>
                          </w:p>
                        </w:tc>
                        <w:tc>
                          <w:tcPr>
                            <w:tcW w:w="1701" w:type="dxa"/>
                            <w:tcBorders>
                              <w:top w:val="double" w:sz="6" w:space="0" w:color="auto"/>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365 000,0</w:t>
                            </w:r>
                          </w:p>
                        </w:tc>
                      </w:tr>
                      <w:tr w:rsidR="00C76749" w:rsidRPr="009F598E" w:rsidTr="003C38E5">
                        <w:trPr>
                          <w:trHeight w:val="345"/>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35 03 02 12</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r w:rsidRPr="009F598E">
                              <w:rPr>
                                <w:rFonts w:ascii="Calibri" w:eastAsia="Times New Roman" w:hAnsi="Calibri" w:cs="Times New Roman"/>
                                <w:b/>
                                <w:bCs/>
                                <w:color w:val="1F497D"/>
                                <w:sz w:val="20"/>
                                <w:szCs w:val="20"/>
                              </w:rPr>
                              <w:t xml:space="preserve">C </w:t>
                            </w:r>
                            <w:proofErr w:type="spellStart"/>
                            <w:r w:rsidRPr="009F598E">
                              <w:rPr>
                                <w:rFonts w:ascii="Sylfaen" w:eastAsia="Times New Roman" w:hAnsi="Sylfaen" w:cs="Sylfaen"/>
                                <w:b/>
                                <w:bCs/>
                                <w:color w:val="1F497D"/>
                                <w:sz w:val="20"/>
                                <w:szCs w:val="20"/>
                              </w:rPr>
                              <w:t>ჰეპატიტის</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მართვა</w:t>
                            </w:r>
                            <w:proofErr w:type="spellEnd"/>
                          </w:p>
                        </w:tc>
                        <w:tc>
                          <w:tcPr>
                            <w:tcW w:w="1843" w:type="dxa"/>
                            <w:tcBorders>
                              <w:top w:val="nil"/>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15 000 000,0</w:t>
                            </w:r>
                          </w:p>
                        </w:tc>
                        <w:tc>
                          <w:tcPr>
                            <w:tcW w:w="1701"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21 300 000,0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8 760 500,0</w:t>
                            </w:r>
                          </w:p>
                        </w:tc>
                      </w:tr>
                      <w:tr w:rsidR="00C76749" w:rsidRPr="009F598E" w:rsidTr="003C38E5">
                        <w:trPr>
                          <w:trHeight w:val="330"/>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35 03 02 12 01</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18"/>
                                <w:szCs w:val="18"/>
                                <w:lang w:val="ka-GE"/>
                              </w:rPr>
                            </w:pPr>
                            <w:r w:rsidRPr="009F598E">
                              <w:rPr>
                                <w:rFonts w:ascii="Calibri" w:eastAsia="Times New Roman" w:hAnsi="Calibri" w:cs="Times New Roman"/>
                                <w:b/>
                                <w:bCs/>
                                <w:color w:val="1F497D"/>
                                <w:sz w:val="18"/>
                                <w:szCs w:val="18"/>
                              </w:rPr>
                              <w:t xml:space="preserve">C </w:t>
                            </w:r>
                            <w:proofErr w:type="spellStart"/>
                            <w:r w:rsidRPr="009F598E">
                              <w:rPr>
                                <w:rFonts w:ascii="Sylfaen" w:eastAsia="Times New Roman" w:hAnsi="Sylfaen" w:cs="Sylfaen"/>
                                <w:b/>
                                <w:bCs/>
                                <w:color w:val="1F497D"/>
                                <w:sz w:val="18"/>
                                <w:szCs w:val="18"/>
                              </w:rPr>
                              <w:t>ჰეპატიტის</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მართვა</w:t>
                            </w:r>
                            <w:proofErr w:type="spellEnd"/>
                            <w:r>
                              <w:rPr>
                                <w:rFonts w:ascii="Sylfaen" w:eastAsia="Times New Roman" w:hAnsi="Sylfaen" w:cs="Sylfaen"/>
                                <w:b/>
                                <w:bCs/>
                                <w:color w:val="1F497D"/>
                                <w:sz w:val="18"/>
                                <w:szCs w:val="18"/>
                                <w:lang w:val="ka-GE"/>
                              </w:rPr>
                              <w:t xml:space="preserve"> (სააგენტო)</w:t>
                            </w:r>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14 450 000,0</w:t>
                            </w:r>
                          </w:p>
                        </w:tc>
                        <w:tc>
                          <w:tcPr>
                            <w:tcW w:w="1701" w:type="dxa"/>
                            <w:tcBorders>
                              <w:top w:val="nil"/>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20 620 000,0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8 080 500,0</w:t>
                            </w:r>
                          </w:p>
                        </w:tc>
                      </w:tr>
                      <w:tr w:rsidR="00C76749" w:rsidRPr="009F598E" w:rsidTr="003C38E5">
                        <w:trPr>
                          <w:trHeight w:val="401"/>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35 03 02 12 02</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3C38E5">
                            <w:pPr>
                              <w:spacing w:after="0" w:line="240" w:lineRule="auto"/>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 xml:space="preserve">C </w:t>
                            </w:r>
                            <w:proofErr w:type="spellStart"/>
                            <w:r w:rsidRPr="009F598E">
                              <w:rPr>
                                <w:rFonts w:ascii="Sylfaen" w:eastAsia="Times New Roman" w:hAnsi="Sylfaen" w:cs="Sylfaen"/>
                                <w:b/>
                                <w:bCs/>
                                <w:color w:val="1F497D"/>
                                <w:sz w:val="18"/>
                                <w:szCs w:val="18"/>
                              </w:rPr>
                              <w:t>ჰეპატიტის</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მართვა</w:t>
                            </w:r>
                            <w:proofErr w:type="spellEnd"/>
                            <w:r w:rsidRPr="009F598E">
                              <w:rPr>
                                <w:rFonts w:ascii="Calibri" w:eastAsia="Times New Roman" w:hAnsi="Calibri" w:cs="Times New Roman"/>
                                <w:b/>
                                <w:bCs/>
                                <w:color w:val="1F497D"/>
                                <w:sz w:val="18"/>
                                <w:szCs w:val="18"/>
                              </w:rPr>
                              <w:t xml:space="preserve"> </w:t>
                            </w:r>
                            <w:r>
                              <w:rPr>
                                <w:rFonts w:ascii="Sylfaen" w:eastAsia="Times New Roman" w:hAnsi="Sylfaen" w:cs="Times New Roman"/>
                                <w:b/>
                                <w:bCs/>
                                <w:color w:val="1F497D"/>
                                <w:sz w:val="18"/>
                                <w:szCs w:val="18"/>
                                <w:lang w:val="ka-GE"/>
                              </w:rPr>
                              <w:t>(ნსდს)</w:t>
                            </w:r>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550 000,0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680 000,0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680 000,0</w:t>
                            </w:r>
                          </w:p>
                        </w:tc>
                      </w:tr>
                      <w:tr w:rsidR="00C76749" w:rsidRPr="009F598E" w:rsidTr="003C38E5">
                        <w:trPr>
                          <w:trHeight w:val="345"/>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35 03 03 01</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ფსიქიკური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ჯანმრთელობა</w:t>
                            </w:r>
                            <w:proofErr w:type="spellEnd"/>
                            <w:r w:rsidRPr="009F598E">
                              <w:rPr>
                                <w:rFonts w:ascii="Calibri" w:eastAsia="Times New Roman" w:hAnsi="Calibri" w:cs="Times New Roman"/>
                                <w:b/>
                                <w:bCs/>
                                <w:color w:val="1F497D"/>
                                <w:sz w:val="20"/>
                                <w:szCs w:val="20"/>
                              </w:rPr>
                              <w:t xml:space="preserve"> </w:t>
                            </w:r>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16 000 000,0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15 000 000,0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16 502 500,0</w:t>
                            </w:r>
                          </w:p>
                        </w:tc>
                      </w:tr>
                      <w:tr w:rsidR="00C76749" w:rsidRPr="009F598E" w:rsidTr="003C38E5">
                        <w:trPr>
                          <w:trHeight w:val="345"/>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35 03 03 02</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დიაბეტის</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მართვა</w:t>
                            </w:r>
                            <w:proofErr w:type="spellEnd"/>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9 230 000,0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8 100 000,0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9 094 000,0</w:t>
                            </w:r>
                          </w:p>
                        </w:tc>
                      </w:tr>
                      <w:tr w:rsidR="00C76749" w:rsidRPr="009F598E" w:rsidTr="003C38E5">
                        <w:trPr>
                          <w:trHeight w:val="540"/>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35 03 03 03</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ბავშვთა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ონკოჰემატოლოგიური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მომსახურება</w:t>
                            </w:r>
                            <w:proofErr w:type="spellEnd"/>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1 700 000,0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1 697 500,0</w:t>
                            </w:r>
                          </w:p>
                        </w:tc>
                      </w:tr>
                      <w:tr w:rsidR="00C76749" w:rsidRPr="009F598E" w:rsidTr="003C38E5">
                        <w:trPr>
                          <w:trHeight w:val="540"/>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35 03 03 04</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დიალიზი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და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თირკმლის</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ტრანსპლანტაცია</w:t>
                            </w:r>
                            <w:proofErr w:type="spellEnd"/>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32 000 000,0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32 000 000,0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32 370 000,0</w:t>
                            </w:r>
                          </w:p>
                        </w:tc>
                      </w:tr>
                      <w:tr w:rsidR="00C76749" w:rsidRPr="009F598E" w:rsidTr="003C38E5">
                        <w:trPr>
                          <w:trHeight w:val="540"/>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35 03 03 05</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ინკურაბელურ</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პაციენტთა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პალიატიური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მზრუნველობა</w:t>
                            </w:r>
                            <w:proofErr w:type="spellEnd"/>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2 000 000,0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3 100 000,0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1 754 000,0</w:t>
                            </w:r>
                          </w:p>
                        </w:tc>
                      </w:tr>
                      <w:tr w:rsidR="00C76749" w:rsidRPr="009F598E" w:rsidTr="003C38E5">
                        <w:trPr>
                          <w:trHeight w:val="396"/>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35 03 03 06</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3C38E5">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იშვიათი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დაავადებების</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მქონე</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პაციენტთა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მკურნალობა</w:t>
                            </w:r>
                            <w:proofErr w:type="spellEnd"/>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6 000 000,0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6 000 000,0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5 969 000,0</w:t>
                            </w:r>
                          </w:p>
                        </w:tc>
                      </w:tr>
                      <w:tr w:rsidR="00C76749" w:rsidRPr="009F598E" w:rsidTr="003C38E5">
                        <w:trPr>
                          <w:trHeight w:val="540"/>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35 03 03 07</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სასწრაფო</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გადაუდებელი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დახმარება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და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სამედიცინო</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ტრანსპორტირება</w:t>
                            </w:r>
                            <w:proofErr w:type="spellEnd"/>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35 422 000,0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33 251 000,0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31 300 200,0</w:t>
                            </w:r>
                          </w:p>
                        </w:tc>
                      </w:tr>
                      <w:tr w:rsidR="00C76749" w:rsidRPr="009F598E" w:rsidTr="003C38E5">
                        <w:trPr>
                          <w:trHeight w:val="378"/>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35 03 03 07 01</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3C38E5">
                            <w:pPr>
                              <w:spacing w:after="0" w:line="240" w:lineRule="auto"/>
                              <w:rPr>
                                <w:rFonts w:ascii="Calibri" w:eastAsia="Times New Roman" w:hAnsi="Calibri" w:cs="Times New Roman"/>
                                <w:b/>
                                <w:bCs/>
                                <w:color w:val="1F497D"/>
                                <w:sz w:val="18"/>
                                <w:szCs w:val="18"/>
                              </w:rPr>
                            </w:pPr>
                            <w:proofErr w:type="spellStart"/>
                            <w:r w:rsidRPr="009F598E">
                              <w:rPr>
                                <w:rFonts w:ascii="Sylfaen" w:eastAsia="Times New Roman" w:hAnsi="Sylfaen" w:cs="Sylfaen"/>
                                <w:b/>
                                <w:bCs/>
                                <w:color w:val="1F497D"/>
                                <w:sz w:val="18"/>
                                <w:szCs w:val="18"/>
                              </w:rPr>
                              <w:t>სასწრაფო</w:t>
                            </w:r>
                            <w:proofErr w:type="spellEnd"/>
                            <w:r w:rsidRPr="009F598E">
                              <w:rPr>
                                <w:rFonts w:ascii="Calibri" w:eastAsia="Times New Roman" w:hAnsi="Calibri" w:cs="Times New Roman"/>
                                <w:b/>
                                <w:bCs/>
                                <w:color w:val="1F497D"/>
                                <w:sz w:val="18"/>
                                <w:szCs w:val="18"/>
                              </w:rPr>
                              <w:t xml:space="preserve"> </w:t>
                            </w:r>
                            <w:r>
                              <w:rPr>
                                <w:rFonts w:ascii="Sylfaen" w:eastAsia="Times New Roman" w:hAnsi="Sylfaen" w:cs="Sylfaen"/>
                                <w:b/>
                                <w:bCs/>
                                <w:color w:val="1F497D"/>
                                <w:sz w:val="18"/>
                                <w:szCs w:val="18"/>
                                <w:lang w:val="ka-GE"/>
                              </w:rPr>
                              <w:t xml:space="preserve"> (სააგენტო)</w:t>
                            </w:r>
                            <w:r w:rsidRPr="009F598E">
                              <w:rPr>
                                <w:rFonts w:ascii="Calibri" w:eastAsia="Times New Roman" w:hAnsi="Calibri" w:cs="Times New Roman"/>
                                <w:b/>
                                <w:bCs/>
                                <w:color w:val="1F497D"/>
                                <w:sz w:val="18"/>
                                <w:szCs w:val="18"/>
                              </w:rPr>
                              <w:t xml:space="preserve"> </w:t>
                            </w:r>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9 000 000,0</w:t>
                            </w:r>
                          </w:p>
                        </w:tc>
                        <w:tc>
                          <w:tcPr>
                            <w:tcW w:w="1701" w:type="dxa"/>
                            <w:tcBorders>
                              <w:top w:val="double" w:sz="6" w:space="0" w:color="16365C"/>
                              <w:left w:val="nil"/>
                              <w:bottom w:val="nil"/>
                              <w:right w:val="nil"/>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10 500 000,0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7 498 000,0</w:t>
                            </w:r>
                          </w:p>
                        </w:tc>
                      </w:tr>
                      <w:tr w:rsidR="00C76749" w:rsidRPr="009F598E" w:rsidTr="003C38E5">
                        <w:trPr>
                          <w:trHeight w:val="330"/>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35 03 03 07 02</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18"/>
                                <w:szCs w:val="18"/>
                              </w:rPr>
                            </w:pPr>
                            <w:proofErr w:type="spellStart"/>
                            <w:r w:rsidRPr="009F598E">
                              <w:rPr>
                                <w:rFonts w:ascii="Sylfaen" w:eastAsia="Times New Roman" w:hAnsi="Sylfaen" w:cs="Sylfaen"/>
                                <w:b/>
                                <w:bCs/>
                                <w:color w:val="1F497D"/>
                                <w:sz w:val="18"/>
                                <w:szCs w:val="18"/>
                              </w:rPr>
                              <w:t>სასწრაფო</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გადაუდებელი</w:t>
                            </w:r>
                            <w:proofErr w:type="spellEnd"/>
                            <w:r w:rsidRPr="009F598E">
                              <w:rPr>
                                <w:rFonts w:ascii="Calibri" w:eastAsia="Times New Roman" w:hAnsi="Calibri" w:cs="Times New Roman"/>
                                <w:b/>
                                <w:bCs/>
                                <w:color w:val="1F497D"/>
                                <w:sz w:val="18"/>
                                <w:szCs w:val="18"/>
                              </w:rPr>
                              <w:t xml:space="preserve"> </w:t>
                            </w:r>
                            <w:proofErr w:type="spellStart"/>
                            <w:r w:rsidRPr="009F598E">
                              <w:rPr>
                                <w:rFonts w:ascii="Sylfaen" w:eastAsia="Times New Roman" w:hAnsi="Sylfaen" w:cs="Sylfaen"/>
                                <w:b/>
                                <w:bCs/>
                                <w:color w:val="1F497D"/>
                                <w:sz w:val="18"/>
                                <w:szCs w:val="18"/>
                              </w:rPr>
                              <w:t>დახმარება</w:t>
                            </w:r>
                            <w:proofErr w:type="spellEnd"/>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26 422 000,0</w:t>
                            </w:r>
                          </w:p>
                        </w:tc>
                        <w:tc>
                          <w:tcPr>
                            <w:tcW w:w="1701" w:type="dxa"/>
                            <w:tcBorders>
                              <w:top w:val="double" w:sz="6" w:space="0" w:color="16365C"/>
                              <w:left w:val="nil"/>
                              <w:bottom w:val="nil"/>
                              <w:right w:val="nil"/>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22 751 000,0</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18"/>
                                <w:szCs w:val="18"/>
                              </w:rPr>
                            </w:pPr>
                            <w:r w:rsidRPr="009F598E">
                              <w:rPr>
                                <w:rFonts w:ascii="Calibri" w:eastAsia="Times New Roman" w:hAnsi="Calibri" w:cs="Times New Roman"/>
                                <w:b/>
                                <w:bCs/>
                                <w:color w:val="1F497D"/>
                                <w:sz w:val="18"/>
                                <w:szCs w:val="18"/>
                              </w:rPr>
                              <w:t>23 802 200,0</w:t>
                            </w:r>
                          </w:p>
                        </w:tc>
                      </w:tr>
                      <w:tr w:rsidR="00C76749" w:rsidRPr="009F598E" w:rsidTr="003C38E5">
                        <w:trPr>
                          <w:trHeight w:val="345"/>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35 03 03 08</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სოფლის</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ექიმი</w:t>
                            </w:r>
                            <w:proofErr w:type="spellEnd"/>
                          </w:p>
                        </w:tc>
                        <w:tc>
                          <w:tcPr>
                            <w:tcW w:w="1843"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26 000 000,0</w:t>
                            </w:r>
                          </w:p>
                        </w:tc>
                        <w:tc>
                          <w:tcPr>
                            <w:tcW w:w="1701" w:type="dxa"/>
                            <w:tcBorders>
                              <w:top w:val="double" w:sz="6" w:space="0" w:color="16365C"/>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26 000 000,0</w:t>
                            </w:r>
                          </w:p>
                        </w:tc>
                        <w:tc>
                          <w:tcPr>
                            <w:tcW w:w="1701" w:type="dxa"/>
                            <w:tcBorders>
                              <w:top w:val="nil"/>
                              <w:left w:val="nil"/>
                              <w:bottom w:val="nil"/>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25 263 800,0</w:t>
                            </w:r>
                          </w:p>
                        </w:tc>
                      </w:tr>
                      <w:tr w:rsidR="00C76749" w:rsidRPr="009F598E" w:rsidTr="003C38E5">
                        <w:trPr>
                          <w:trHeight w:val="345"/>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35 03 03 09</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რეფერალური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მომსახურება</w:t>
                            </w:r>
                            <w:proofErr w:type="spellEnd"/>
                          </w:p>
                        </w:tc>
                        <w:tc>
                          <w:tcPr>
                            <w:tcW w:w="1843" w:type="dxa"/>
                            <w:tcBorders>
                              <w:top w:val="double" w:sz="6" w:space="0" w:color="16365C"/>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20 000 000,0</w:t>
                            </w:r>
                          </w:p>
                        </w:tc>
                        <w:tc>
                          <w:tcPr>
                            <w:tcW w:w="1701" w:type="dxa"/>
                            <w:tcBorders>
                              <w:top w:val="double" w:sz="6" w:space="0" w:color="16365C"/>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20 000 000,0</w:t>
                            </w:r>
                          </w:p>
                        </w:tc>
                        <w:tc>
                          <w:tcPr>
                            <w:tcW w:w="1701" w:type="dxa"/>
                            <w:tcBorders>
                              <w:top w:val="double" w:sz="6" w:space="0" w:color="auto"/>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27 134 000,0</w:t>
                            </w:r>
                          </w:p>
                        </w:tc>
                      </w:tr>
                      <w:tr w:rsidR="00C76749" w:rsidRPr="009F598E" w:rsidTr="003C38E5">
                        <w:trPr>
                          <w:trHeight w:val="540"/>
                        </w:trPr>
                        <w:tc>
                          <w:tcPr>
                            <w:tcW w:w="1474" w:type="dxa"/>
                            <w:tcBorders>
                              <w:top w:val="nil"/>
                              <w:left w:val="single" w:sz="8" w:space="0" w:color="auto"/>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rPr>
                            </w:pPr>
                            <w:r w:rsidRPr="009F598E">
                              <w:rPr>
                                <w:rFonts w:ascii="Calibri" w:eastAsia="Times New Roman" w:hAnsi="Calibri" w:cs="Times New Roman"/>
                                <w:b/>
                                <w:bCs/>
                                <w:color w:val="1F497D"/>
                              </w:rPr>
                              <w:t>35 03 03 10</w:t>
                            </w:r>
                          </w:p>
                        </w:tc>
                        <w:tc>
                          <w:tcPr>
                            <w:tcW w:w="3918" w:type="dxa"/>
                            <w:tcBorders>
                              <w:top w:val="nil"/>
                              <w:left w:val="nil"/>
                              <w:bottom w:val="double" w:sz="6" w:space="0" w:color="16365C"/>
                              <w:right w:val="double" w:sz="6" w:space="0" w:color="auto"/>
                            </w:tcBorders>
                            <w:shd w:val="clear" w:color="000000" w:fill="FFFFFF"/>
                            <w:vAlign w:val="center"/>
                            <w:hideMark/>
                          </w:tcPr>
                          <w:p w:rsidR="00C76749" w:rsidRPr="009F598E" w:rsidRDefault="00C76749" w:rsidP="009F598E">
                            <w:pPr>
                              <w:spacing w:after="0" w:line="240" w:lineRule="auto"/>
                              <w:rPr>
                                <w:rFonts w:ascii="Calibri" w:eastAsia="Times New Roman" w:hAnsi="Calibri" w:cs="Times New Roman"/>
                                <w:b/>
                                <w:bCs/>
                                <w:color w:val="1F497D"/>
                                <w:sz w:val="20"/>
                                <w:szCs w:val="20"/>
                              </w:rPr>
                            </w:pPr>
                            <w:proofErr w:type="spellStart"/>
                            <w:r w:rsidRPr="009F598E">
                              <w:rPr>
                                <w:rFonts w:ascii="Sylfaen" w:eastAsia="Times New Roman" w:hAnsi="Sylfaen" w:cs="Sylfaen"/>
                                <w:b/>
                                <w:bCs/>
                                <w:color w:val="1F497D"/>
                                <w:sz w:val="20"/>
                                <w:szCs w:val="20"/>
                              </w:rPr>
                              <w:t>სამხედრო</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ძალებში</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გასაწვევ</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მოქალაქეთა</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სამედიცინო</w:t>
                            </w:r>
                            <w:proofErr w:type="spellEnd"/>
                            <w:r w:rsidRPr="009F598E">
                              <w:rPr>
                                <w:rFonts w:ascii="Calibri" w:eastAsia="Times New Roman" w:hAnsi="Calibri" w:cs="Times New Roman"/>
                                <w:b/>
                                <w:bCs/>
                                <w:color w:val="1F497D"/>
                                <w:sz w:val="20"/>
                                <w:szCs w:val="20"/>
                              </w:rPr>
                              <w:t xml:space="preserve"> </w:t>
                            </w:r>
                            <w:proofErr w:type="spellStart"/>
                            <w:r w:rsidRPr="009F598E">
                              <w:rPr>
                                <w:rFonts w:ascii="Sylfaen" w:eastAsia="Times New Roman" w:hAnsi="Sylfaen" w:cs="Sylfaen"/>
                                <w:b/>
                                <w:bCs/>
                                <w:color w:val="1F497D"/>
                                <w:sz w:val="20"/>
                                <w:szCs w:val="20"/>
                              </w:rPr>
                              <w:t>შემოწმება</w:t>
                            </w:r>
                            <w:proofErr w:type="spellEnd"/>
                          </w:p>
                        </w:tc>
                        <w:tc>
                          <w:tcPr>
                            <w:tcW w:w="1843"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1 000 000,0</w:t>
                            </w:r>
                          </w:p>
                        </w:tc>
                        <w:tc>
                          <w:tcPr>
                            <w:tcW w:w="1701" w:type="dxa"/>
                            <w:tcBorders>
                              <w:top w:val="nil"/>
                              <w:left w:val="nil"/>
                              <w:bottom w:val="double" w:sz="6" w:space="0" w:color="auto"/>
                              <w:right w:val="double" w:sz="6" w:space="0" w:color="auto"/>
                            </w:tcBorders>
                            <w:shd w:val="clear" w:color="000000" w:fill="FFFFFF"/>
                            <w:vAlign w:val="center"/>
                            <w:hideMark/>
                          </w:tcPr>
                          <w:p w:rsidR="00C76749" w:rsidRPr="009F598E" w:rsidRDefault="00C76749" w:rsidP="009F598E">
                            <w:pPr>
                              <w:spacing w:after="0" w:line="240" w:lineRule="auto"/>
                              <w:jc w:val="center"/>
                              <w:rPr>
                                <w:rFonts w:ascii="Calibri" w:eastAsia="Times New Roman" w:hAnsi="Calibri" w:cs="Times New Roman"/>
                                <w:b/>
                                <w:bCs/>
                                <w:color w:val="1F497D"/>
                                <w:sz w:val="24"/>
                                <w:szCs w:val="24"/>
                              </w:rPr>
                            </w:pPr>
                            <w:r w:rsidRPr="009F598E">
                              <w:rPr>
                                <w:rFonts w:ascii="Calibri" w:eastAsia="Times New Roman" w:hAnsi="Calibri" w:cs="Times New Roman"/>
                                <w:b/>
                                <w:bCs/>
                                <w:color w:val="1F497D"/>
                                <w:sz w:val="24"/>
                                <w:szCs w:val="24"/>
                              </w:rPr>
                              <w:t>782 000,0</w:t>
                            </w:r>
                          </w:p>
                        </w:tc>
                      </w:tr>
                    </w:tbl>
                    <w:p w:rsidR="00C76749" w:rsidRDefault="00C76749"/>
                  </w:txbxContent>
                </v:textbox>
              </v:shape>
            </w:pict>
          </mc:Fallback>
        </mc:AlternateContent>
      </w:r>
    </w:p>
    <w:p w:rsidR="003C38E5" w:rsidRDefault="003C38E5">
      <w:pPr>
        <w:rPr>
          <w:rFonts w:ascii="Sylfaen" w:hAnsi="Sylfaen"/>
          <w:lang w:val="ka-GE"/>
        </w:rPr>
      </w:pPr>
      <w:r>
        <w:rPr>
          <w:rFonts w:ascii="Sylfaen" w:hAnsi="Sylfaen"/>
          <w:lang w:val="ka-GE"/>
        </w:rPr>
        <w:br w:type="page"/>
      </w:r>
    </w:p>
    <w:p w:rsidR="004E03F8" w:rsidRDefault="004E03F8">
      <w:pPr>
        <w:rPr>
          <w:rFonts w:ascii="Sylfaen" w:hAnsi="Sylfaen"/>
          <w:lang w:val="ka-GE"/>
        </w:rPr>
      </w:pPr>
      <w:r>
        <w:rPr>
          <w:rFonts w:ascii="Sylfaen" w:hAnsi="Sylfaen"/>
          <w:noProof/>
        </w:rPr>
        <w:lastRenderedPageBreak/>
        <mc:AlternateContent>
          <mc:Choice Requires="wps">
            <w:drawing>
              <wp:anchor distT="0" distB="0" distL="114300" distR="114300" simplePos="0" relativeHeight="251664384" behindDoc="0" locked="0" layoutInCell="1" allowOverlap="1" wp14:anchorId="48CC088F" wp14:editId="5671442B">
                <wp:simplePos x="0" y="0"/>
                <wp:positionH relativeFrom="column">
                  <wp:posOffset>10048</wp:posOffset>
                </wp:positionH>
                <wp:positionV relativeFrom="paragraph">
                  <wp:posOffset>364232</wp:posOffset>
                </wp:positionV>
                <wp:extent cx="6370320" cy="4662435"/>
                <wp:effectExtent l="0" t="0" r="11430" b="24130"/>
                <wp:wrapNone/>
                <wp:docPr id="5" name="Text Box 5"/>
                <wp:cNvGraphicFramePr/>
                <a:graphic xmlns:a="http://schemas.openxmlformats.org/drawingml/2006/main">
                  <a:graphicData uri="http://schemas.microsoft.com/office/word/2010/wordprocessingShape">
                    <wps:wsp>
                      <wps:cNvSpPr txBox="1"/>
                      <wps:spPr>
                        <a:xfrm>
                          <a:off x="0" y="0"/>
                          <a:ext cx="6370320" cy="46624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4E03F8">
                            <w:pPr>
                              <w:shd w:val="clear" w:color="auto" w:fill="95B3D7" w:themeFill="accent1" w:themeFillTint="99"/>
                              <w:jc w:val="center"/>
                              <w:rPr>
                                <w:rFonts w:ascii="Sylfaen" w:hAnsi="Sylfaen"/>
                                <w:b/>
                                <w:sz w:val="28"/>
                                <w:szCs w:val="28"/>
                                <w:u w:val="single"/>
                                <w:lang w:val="ka-GE"/>
                              </w:rPr>
                            </w:pPr>
                            <w:r w:rsidRPr="006E74A6">
                              <w:rPr>
                                <w:rFonts w:ascii="Sylfaen" w:hAnsi="Sylfaen"/>
                                <w:b/>
                                <w:sz w:val="28"/>
                                <w:szCs w:val="28"/>
                                <w:u w:val="single"/>
                                <w:lang w:val="ka-GE"/>
                              </w:rPr>
                              <w:t>დაავადებათა ადრეული გამოვლენა და სკრინინგი</w:t>
                            </w:r>
                          </w:p>
                          <w:p w:rsidR="00C76749" w:rsidRDefault="00C76749" w:rsidP="004E03F8">
                            <w:pPr>
                              <w:jc w:val="both"/>
                              <w:rPr>
                                <w:rFonts w:ascii="Sylfaen" w:hAnsi="Sylfaen"/>
                                <w:sz w:val="24"/>
                                <w:szCs w:val="24"/>
                                <w:u w:val="single"/>
                                <w:lang w:val="ka-GE"/>
                              </w:rPr>
                            </w:pPr>
                          </w:p>
                          <w:p w:rsidR="00C76749" w:rsidRDefault="00C76749" w:rsidP="004E03F8">
                            <w:pPr>
                              <w:pStyle w:val="ListParagraph"/>
                              <w:numPr>
                                <w:ilvl w:val="0"/>
                                <w:numId w:val="9"/>
                              </w:numPr>
                              <w:jc w:val="both"/>
                              <w:rPr>
                                <w:rFonts w:ascii="Sylfaen" w:eastAsia="Sylfaen" w:hAnsi="Sylfaen"/>
                                <w:lang w:val="ka-GE"/>
                              </w:rPr>
                            </w:pPr>
                            <w:r w:rsidRPr="00542B43">
                              <w:rPr>
                                <w:rFonts w:ascii="Sylfaen" w:hAnsi="Sylfaen" w:cs="Sylfaen"/>
                                <w:u w:val="single"/>
                                <w:lang w:val="ka-GE"/>
                              </w:rPr>
                              <w:t>პროგრამას</w:t>
                            </w:r>
                            <w:r w:rsidRPr="00542B43">
                              <w:rPr>
                                <w:rFonts w:ascii="Sylfaen" w:hAnsi="Sylfaen"/>
                                <w:u w:val="single"/>
                                <w:lang w:val="ka-GE"/>
                              </w:rPr>
                              <w:t xml:space="preserve"> ემატება: </w:t>
                            </w:r>
                            <w:proofErr w:type="spellStart"/>
                            <w:r w:rsidRPr="00542B43">
                              <w:rPr>
                                <w:rFonts w:ascii="Sylfaen" w:eastAsia="Sylfaen" w:hAnsi="Sylfaen"/>
                              </w:rPr>
                              <w:t>დღენაკლულთა</w:t>
                            </w:r>
                            <w:proofErr w:type="spellEnd"/>
                            <w:r w:rsidRPr="00542B43">
                              <w:rPr>
                                <w:rFonts w:ascii="Sylfaen" w:eastAsia="Sylfaen" w:hAnsi="Sylfaen"/>
                              </w:rPr>
                              <w:t xml:space="preserve"> </w:t>
                            </w:r>
                            <w:proofErr w:type="spellStart"/>
                            <w:r w:rsidRPr="00542B43">
                              <w:rPr>
                                <w:rFonts w:ascii="Sylfaen" w:eastAsia="Sylfaen" w:hAnsi="Sylfaen"/>
                              </w:rPr>
                              <w:t>რეტინოპათიის</w:t>
                            </w:r>
                            <w:proofErr w:type="spellEnd"/>
                            <w:r w:rsidRPr="00542B43">
                              <w:rPr>
                                <w:rFonts w:ascii="Sylfaen" w:eastAsia="Sylfaen" w:hAnsi="Sylfaen"/>
                              </w:rPr>
                              <w:t xml:space="preserve"> </w:t>
                            </w:r>
                            <w:proofErr w:type="spellStart"/>
                            <w:r w:rsidRPr="00542B43">
                              <w:rPr>
                                <w:rFonts w:ascii="Sylfaen" w:eastAsia="Sylfaen" w:hAnsi="Sylfaen"/>
                              </w:rPr>
                              <w:t>სკრინინგის</w:t>
                            </w:r>
                            <w:proofErr w:type="spellEnd"/>
                            <w:r w:rsidRPr="00542B43">
                              <w:rPr>
                                <w:rFonts w:ascii="Sylfaen" w:eastAsia="Sylfaen" w:hAnsi="Sylfaen"/>
                              </w:rPr>
                              <w:t xml:space="preserve"> </w:t>
                            </w:r>
                            <w:proofErr w:type="spellStart"/>
                            <w:r w:rsidRPr="00542B43">
                              <w:rPr>
                                <w:rFonts w:ascii="Sylfaen" w:eastAsia="Sylfaen" w:hAnsi="Sylfaen"/>
                              </w:rPr>
                              <w:t>პილოტი</w:t>
                            </w:r>
                            <w:proofErr w:type="spellEnd"/>
                            <w:r w:rsidRPr="00542B43">
                              <w:rPr>
                                <w:rFonts w:ascii="Sylfaen" w:eastAsia="Sylfaen" w:hAnsi="Sylfaen"/>
                              </w:rPr>
                              <w:t xml:space="preserve">, </w:t>
                            </w:r>
                            <w:proofErr w:type="spellStart"/>
                            <w:r w:rsidRPr="00542B43">
                              <w:rPr>
                                <w:rFonts w:ascii="Sylfaen" w:eastAsia="Sylfaen" w:hAnsi="Sylfaen"/>
                              </w:rPr>
                              <w:t>რაც</w:t>
                            </w:r>
                            <w:proofErr w:type="spellEnd"/>
                            <w:r w:rsidRPr="00542B43">
                              <w:rPr>
                                <w:rFonts w:ascii="Sylfaen" w:eastAsia="Sylfaen" w:hAnsi="Sylfaen"/>
                              </w:rPr>
                              <w:t xml:space="preserve"> </w:t>
                            </w:r>
                            <w:proofErr w:type="spellStart"/>
                            <w:r w:rsidRPr="00542B43">
                              <w:rPr>
                                <w:rFonts w:ascii="Sylfaen" w:eastAsia="Sylfaen" w:hAnsi="Sylfaen"/>
                              </w:rPr>
                              <w:t>მოიცავს</w:t>
                            </w:r>
                            <w:proofErr w:type="spellEnd"/>
                            <w:r w:rsidRPr="00542B43">
                              <w:rPr>
                                <w:rFonts w:ascii="Sylfaen" w:eastAsia="Sylfaen" w:hAnsi="Sylfaen"/>
                              </w:rPr>
                              <w:t xml:space="preserve"> </w:t>
                            </w:r>
                            <w:proofErr w:type="spellStart"/>
                            <w:r w:rsidRPr="00542B43">
                              <w:rPr>
                                <w:rFonts w:ascii="Sylfaen" w:eastAsia="Sylfaen" w:hAnsi="Sylfaen"/>
                              </w:rPr>
                              <w:t>თბილისის</w:t>
                            </w:r>
                            <w:proofErr w:type="spellEnd"/>
                            <w:r w:rsidRPr="00542B43">
                              <w:rPr>
                                <w:rFonts w:ascii="Sylfaen" w:eastAsia="Sylfaen" w:hAnsi="Sylfaen"/>
                              </w:rPr>
                              <w:t xml:space="preserve"> </w:t>
                            </w:r>
                            <w:proofErr w:type="spellStart"/>
                            <w:r w:rsidRPr="00542B43">
                              <w:rPr>
                                <w:rFonts w:ascii="Sylfaen" w:eastAsia="Sylfaen" w:hAnsi="Sylfaen"/>
                              </w:rPr>
                              <w:t>მასშტაბით</w:t>
                            </w:r>
                            <w:proofErr w:type="spellEnd"/>
                            <w:r w:rsidRPr="00542B43">
                              <w:rPr>
                                <w:rFonts w:ascii="Sylfaen" w:eastAsia="Sylfaen" w:hAnsi="Sylfaen"/>
                              </w:rPr>
                              <w:t xml:space="preserve"> </w:t>
                            </w:r>
                            <w:proofErr w:type="spellStart"/>
                            <w:r w:rsidRPr="00542B43">
                              <w:rPr>
                                <w:rFonts w:ascii="Sylfaen" w:eastAsia="Sylfaen" w:hAnsi="Sylfaen"/>
                              </w:rPr>
                              <w:t>დაბადებული</w:t>
                            </w:r>
                            <w:proofErr w:type="spellEnd"/>
                            <w:r w:rsidRPr="00542B43">
                              <w:rPr>
                                <w:rFonts w:ascii="Sylfaen" w:eastAsia="Sylfaen" w:hAnsi="Sylfaen"/>
                              </w:rPr>
                              <w:t xml:space="preserve"> </w:t>
                            </w:r>
                            <w:proofErr w:type="spellStart"/>
                            <w:r w:rsidRPr="00542B43">
                              <w:rPr>
                                <w:rFonts w:ascii="Sylfaen" w:eastAsia="Sylfaen" w:hAnsi="Sylfaen"/>
                              </w:rPr>
                              <w:t>ახალშობილების</w:t>
                            </w:r>
                            <w:proofErr w:type="spellEnd"/>
                            <w:r w:rsidRPr="00542B43">
                              <w:rPr>
                                <w:rFonts w:ascii="Sylfaen" w:eastAsia="Sylfaen" w:hAnsi="Sylfaen"/>
                              </w:rPr>
                              <w:t xml:space="preserve"> </w:t>
                            </w:r>
                            <w:proofErr w:type="spellStart"/>
                            <w:r w:rsidRPr="00542B43">
                              <w:rPr>
                                <w:rFonts w:ascii="Sylfaen" w:eastAsia="Sylfaen" w:hAnsi="Sylfaen"/>
                              </w:rPr>
                              <w:t>გესტაციური</w:t>
                            </w:r>
                            <w:proofErr w:type="spellEnd"/>
                            <w:r w:rsidRPr="00542B43">
                              <w:rPr>
                                <w:rFonts w:ascii="Sylfaen" w:eastAsia="Sylfaen" w:hAnsi="Sylfaen"/>
                              </w:rPr>
                              <w:t xml:space="preserve"> </w:t>
                            </w:r>
                            <w:proofErr w:type="spellStart"/>
                            <w:r w:rsidRPr="00542B43">
                              <w:rPr>
                                <w:rFonts w:ascii="Sylfaen" w:eastAsia="Sylfaen" w:hAnsi="Sylfaen"/>
                              </w:rPr>
                              <w:t>ასაკით</w:t>
                            </w:r>
                            <w:proofErr w:type="spellEnd"/>
                            <w:r w:rsidRPr="00542B43">
                              <w:rPr>
                                <w:rFonts w:ascii="Sylfaen" w:eastAsia="Sylfaen" w:hAnsi="Sylfaen"/>
                              </w:rPr>
                              <w:t xml:space="preserve"> 34-36 </w:t>
                            </w:r>
                            <w:proofErr w:type="spellStart"/>
                            <w:r w:rsidRPr="00542B43">
                              <w:rPr>
                                <w:rFonts w:ascii="Sylfaen" w:eastAsia="Sylfaen" w:hAnsi="Sylfaen"/>
                              </w:rPr>
                              <w:t>კვირამდე</w:t>
                            </w:r>
                            <w:proofErr w:type="spellEnd"/>
                            <w:r w:rsidRPr="00542B43">
                              <w:rPr>
                                <w:rFonts w:ascii="Sylfaen" w:eastAsia="Sylfaen" w:hAnsi="Sylfaen"/>
                              </w:rPr>
                              <w:t xml:space="preserve">, </w:t>
                            </w:r>
                            <w:proofErr w:type="spellStart"/>
                            <w:r w:rsidRPr="00542B43">
                              <w:rPr>
                                <w:rFonts w:ascii="Sylfaen" w:eastAsia="Sylfaen" w:hAnsi="Sylfaen"/>
                              </w:rPr>
                              <w:t>ან</w:t>
                            </w:r>
                            <w:proofErr w:type="spellEnd"/>
                            <w:r w:rsidRPr="00542B43">
                              <w:rPr>
                                <w:rFonts w:ascii="Sylfaen" w:eastAsia="Sylfaen" w:hAnsi="Sylfaen"/>
                              </w:rPr>
                              <w:t xml:space="preserve">  </w:t>
                            </w:r>
                            <w:proofErr w:type="spellStart"/>
                            <w:r w:rsidRPr="00542B43">
                              <w:rPr>
                                <w:rFonts w:ascii="Sylfaen" w:eastAsia="Sylfaen" w:hAnsi="Sylfaen"/>
                              </w:rPr>
                              <w:t>გესტაციური</w:t>
                            </w:r>
                            <w:proofErr w:type="spellEnd"/>
                            <w:r w:rsidRPr="00542B43">
                              <w:rPr>
                                <w:rFonts w:ascii="Sylfaen" w:eastAsia="Sylfaen" w:hAnsi="Sylfaen"/>
                              </w:rPr>
                              <w:t xml:space="preserve"> </w:t>
                            </w:r>
                            <w:proofErr w:type="spellStart"/>
                            <w:r w:rsidRPr="00542B43">
                              <w:rPr>
                                <w:rFonts w:ascii="Sylfaen" w:eastAsia="Sylfaen" w:hAnsi="Sylfaen"/>
                              </w:rPr>
                              <w:t>წონით</w:t>
                            </w:r>
                            <w:proofErr w:type="spellEnd"/>
                            <w:r w:rsidRPr="00542B43">
                              <w:rPr>
                                <w:rFonts w:ascii="Sylfaen" w:eastAsia="Sylfaen" w:hAnsi="Sylfaen"/>
                              </w:rPr>
                              <w:t xml:space="preserve"> 2001 </w:t>
                            </w:r>
                            <w:proofErr w:type="spellStart"/>
                            <w:r w:rsidRPr="00542B43">
                              <w:rPr>
                                <w:rFonts w:ascii="Sylfaen" w:eastAsia="Sylfaen" w:hAnsi="Sylfaen"/>
                              </w:rPr>
                              <w:t>გრამზე</w:t>
                            </w:r>
                            <w:proofErr w:type="spellEnd"/>
                            <w:r w:rsidRPr="00542B43">
                              <w:rPr>
                                <w:rFonts w:ascii="Sylfaen" w:eastAsia="Sylfaen" w:hAnsi="Sylfaen"/>
                              </w:rPr>
                              <w:t xml:space="preserve"> </w:t>
                            </w:r>
                            <w:proofErr w:type="spellStart"/>
                            <w:r w:rsidRPr="00542B43">
                              <w:rPr>
                                <w:rFonts w:ascii="Sylfaen" w:eastAsia="Sylfaen" w:hAnsi="Sylfaen"/>
                              </w:rPr>
                              <w:t>ნაკლები</w:t>
                            </w:r>
                            <w:proofErr w:type="spellEnd"/>
                            <w:r w:rsidRPr="00542B43">
                              <w:rPr>
                                <w:rFonts w:ascii="Sylfaen" w:eastAsia="Sylfaen" w:hAnsi="Sylfaen"/>
                              </w:rPr>
                              <w:t xml:space="preserve"> </w:t>
                            </w:r>
                            <w:proofErr w:type="spellStart"/>
                            <w:r w:rsidRPr="00542B43">
                              <w:rPr>
                                <w:rFonts w:ascii="Sylfaen" w:eastAsia="Sylfaen" w:hAnsi="Sylfaen"/>
                              </w:rPr>
                              <w:t>ყველა</w:t>
                            </w:r>
                            <w:proofErr w:type="spellEnd"/>
                            <w:r w:rsidRPr="00542B43">
                              <w:rPr>
                                <w:rFonts w:ascii="Sylfaen" w:eastAsia="Sylfaen" w:hAnsi="Sylfaen"/>
                              </w:rPr>
                              <w:t xml:space="preserve"> </w:t>
                            </w:r>
                            <w:proofErr w:type="spellStart"/>
                            <w:r w:rsidRPr="00542B43">
                              <w:rPr>
                                <w:rFonts w:ascii="Sylfaen" w:eastAsia="Sylfaen" w:hAnsi="Sylfaen"/>
                              </w:rPr>
                              <w:t>დღენაკლული</w:t>
                            </w:r>
                            <w:proofErr w:type="spellEnd"/>
                            <w:r w:rsidRPr="00542B43">
                              <w:rPr>
                                <w:rFonts w:ascii="Sylfaen" w:eastAsia="Sylfaen" w:hAnsi="Sylfaen"/>
                              </w:rPr>
                              <w:t xml:space="preserve"> </w:t>
                            </w:r>
                            <w:proofErr w:type="spellStart"/>
                            <w:r w:rsidRPr="00542B43">
                              <w:rPr>
                                <w:rFonts w:ascii="Sylfaen" w:eastAsia="Sylfaen" w:hAnsi="Sylfaen"/>
                              </w:rPr>
                              <w:t>ახალშობილის</w:t>
                            </w:r>
                            <w:proofErr w:type="spellEnd"/>
                            <w:r w:rsidRPr="00542B43">
                              <w:rPr>
                                <w:rFonts w:ascii="Sylfaen" w:eastAsia="Sylfaen" w:hAnsi="Sylfaen"/>
                              </w:rPr>
                              <w:t xml:space="preserve"> </w:t>
                            </w:r>
                            <w:proofErr w:type="spellStart"/>
                            <w:r w:rsidRPr="00542B43">
                              <w:rPr>
                                <w:rFonts w:ascii="Sylfaen" w:eastAsia="Sylfaen" w:hAnsi="Sylfaen"/>
                              </w:rPr>
                              <w:t>გამოკვლევას</w:t>
                            </w:r>
                            <w:proofErr w:type="spellEnd"/>
                            <w:r w:rsidRPr="00542B43">
                              <w:rPr>
                                <w:rFonts w:ascii="Sylfaen" w:eastAsia="Sylfaen" w:hAnsi="Sylfaen"/>
                              </w:rPr>
                              <w:t xml:space="preserve">  </w:t>
                            </w:r>
                            <w:proofErr w:type="spellStart"/>
                            <w:r w:rsidRPr="00542B43">
                              <w:rPr>
                                <w:rFonts w:ascii="Sylfaen" w:eastAsia="Sylfaen" w:hAnsi="Sylfaen"/>
                              </w:rPr>
                              <w:t>რეტინოპათიის</w:t>
                            </w:r>
                            <w:proofErr w:type="spellEnd"/>
                            <w:r w:rsidRPr="00542B43">
                              <w:rPr>
                                <w:rFonts w:ascii="Sylfaen" w:eastAsia="Sylfaen" w:hAnsi="Sylfaen"/>
                              </w:rPr>
                              <w:t xml:space="preserve"> </w:t>
                            </w:r>
                            <w:proofErr w:type="spellStart"/>
                            <w:r w:rsidRPr="00542B43">
                              <w:rPr>
                                <w:rFonts w:ascii="Sylfaen" w:eastAsia="Sylfaen" w:hAnsi="Sylfaen"/>
                              </w:rPr>
                              <w:t>დიაგნოსტირებისათვის</w:t>
                            </w:r>
                            <w:proofErr w:type="spellEnd"/>
                            <w:r w:rsidRPr="00542B43">
                              <w:rPr>
                                <w:rFonts w:ascii="Sylfaen" w:eastAsia="Sylfaen" w:hAnsi="Sylfaen"/>
                              </w:rPr>
                              <w:t xml:space="preserve">, </w:t>
                            </w:r>
                            <w:proofErr w:type="spellStart"/>
                            <w:r w:rsidRPr="00542B43">
                              <w:rPr>
                                <w:rFonts w:ascii="Sylfaen" w:eastAsia="Sylfaen" w:hAnsi="Sylfaen"/>
                              </w:rPr>
                              <w:t>დღენაკლულთა</w:t>
                            </w:r>
                            <w:proofErr w:type="spellEnd"/>
                            <w:r w:rsidRPr="00542B43">
                              <w:rPr>
                                <w:rFonts w:ascii="Sylfaen" w:eastAsia="Sylfaen" w:hAnsi="Sylfaen"/>
                              </w:rPr>
                              <w:t xml:space="preserve"> </w:t>
                            </w:r>
                            <w:proofErr w:type="spellStart"/>
                            <w:r w:rsidRPr="00542B43">
                              <w:rPr>
                                <w:rFonts w:ascii="Sylfaen" w:eastAsia="Sylfaen" w:hAnsi="Sylfaen"/>
                              </w:rPr>
                              <w:t>რეტინოპათიის</w:t>
                            </w:r>
                            <w:proofErr w:type="spellEnd"/>
                            <w:r w:rsidRPr="00542B43">
                              <w:rPr>
                                <w:rFonts w:ascii="Sylfaen" w:eastAsia="Sylfaen" w:hAnsi="Sylfaen"/>
                              </w:rPr>
                              <w:t xml:space="preserve"> </w:t>
                            </w:r>
                            <w:proofErr w:type="spellStart"/>
                            <w:r w:rsidRPr="00542B43">
                              <w:rPr>
                                <w:rFonts w:ascii="Sylfaen" w:eastAsia="Sylfaen" w:hAnsi="Sylfaen"/>
                              </w:rPr>
                              <w:t>ეროვნული</w:t>
                            </w:r>
                            <w:proofErr w:type="spellEnd"/>
                            <w:r w:rsidRPr="00542B43">
                              <w:rPr>
                                <w:rFonts w:ascii="Sylfaen" w:eastAsia="Sylfaen" w:hAnsi="Sylfaen"/>
                              </w:rPr>
                              <w:t xml:space="preserve"> </w:t>
                            </w:r>
                            <w:proofErr w:type="spellStart"/>
                            <w:r w:rsidRPr="00542B43">
                              <w:rPr>
                                <w:rFonts w:ascii="Sylfaen" w:eastAsia="Sylfaen" w:hAnsi="Sylfaen"/>
                              </w:rPr>
                              <w:t>პროტოკოლის</w:t>
                            </w:r>
                            <w:proofErr w:type="spellEnd"/>
                            <w:r w:rsidRPr="00542B43">
                              <w:rPr>
                                <w:rFonts w:ascii="Sylfaen" w:eastAsia="Sylfaen" w:hAnsi="Sylfaen"/>
                              </w:rPr>
                              <w:t xml:space="preserve"> </w:t>
                            </w:r>
                            <w:proofErr w:type="spellStart"/>
                            <w:r w:rsidRPr="00542B43">
                              <w:rPr>
                                <w:rFonts w:ascii="Sylfaen" w:eastAsia="Sylfaen" w:hAnsi="Sylfaen"/>
                              </w:rPr>
                              <w:t>მიხედვით</w:t>
                            </w:r>
                            <w:proofErr w:type="spellEnd"/>
                            <w:r w:rsidRPr="00542B43">
                              <w:rPr>
                                <w:rFonts w:ascii="Sylfaen" w:eastAsia="Sylfaen" w:hAnsi="Sylfaen"/>
                              </w:rPr>
                              <w:t>;</w:t>
                            </w:r>
                            <w:r w:rsidRPr="00542B43">
                              <w:rPr>
                                <w:rFonts w:ascii="Sylfaen" w:eastAsia="Sylfaen" w:hAnsi="Sylfaen"/>
                                <w:lang w:val="ka-GE"/>
                              </w:rPr>
                              <w:t xml:space="preserve"> (პროგრამით განისაზღვრება სკრინინგის კრიტერიუმები)</w:t>
                            </w:r>
                            <w:r>
                              <w:rPr>
                                <w:rFonts w:ascii="Sylfaen" w:eastAsia="Sylfaen" w:hAnsi="Sylfaen"/>
                                <w:lang w:val="ka-GE"/>
                              </w:rPr>
                              <w:t>;</w:t>
                            </w:r>
                          </w:p>
                          <w:p w:rsidR="00C76749" w:rsidRPr="00542B43" w:rsidRDefault="00C76749" w:rsidP="00542B43">
                            <w:pPr>
                              <w:pStyle w:val="ListParagraph"/>
                              <w:jc w:val="both"/>
                              <w:rPr>
                                <w:rFonts w:ascii="Sylfaen" w:eastAsia="Sylfaen" w:hAnsi="Sylfaen"/>
                                <w:lang w:val="ka-GE"/>
                              </w:rPr>
                            </w:pPr>
                          </w:p>
                          <w:p w:rsidR="00C76749" w:rsidRPr="00542B43" w:rsidRDefault="00C76749" w:rsidP="004E1037">
                            <w:pPr>
                              <w:pStyle w:val="ListParagraph"/>
                              <w:numPr>
                                <w:ilvl w:val="0"/>
                                <w:numId w:val="9"/>
                              </w:numPr>
                              <w:jc w:val="both"/>
                              <w:rPr>
                                <w:rFonts w:ascii="Sylfaen" w:eastAsia="Sylfaen" w:hAnsi="Sylfaen"/>
                                <w:lang w:val="ka-GE"/>
                              </w:rPr>
                            </w:pPr>
                            <w:proofErr w:type="spellStart"/>
                            <w:proofErr w:type="gramStart"/>
                            <w:r w:rsidRPr="00542B43">
                              <w:rPr>
                                <w:rFonts w:ascii="Sylfaen" w:eastAsia="Sylfaen" w:hAnsi="Sylfaen" w:cs="Sylfaen"/>
                              </w:rPr>
                              <w:t>საშვილოსნოს</w:t>
                            </w:r>
                            <w:proofErr w:type="spellEnd"/>
                            <w:proofErr w:type="gramEnd"/>
                            <w:r w:rsidRPr="00542B43">
                              <w:rPr>
                                <w:rFonts w:ascii="Sylfaen" w:eastAsia="Sylfaen" w:hAnsi="Sylfaen"/>
                              </w:rPr>
                              <w:t xml:space="preserve"> </w:t>
                            </w:r>
                            <w:proofErr w:type="spellStart"/>
                            <w:r w:rsidRPr="00542B43">
                              <w:rPr>
                                <w:rFonts w:ascii="Sylfaen" w:eastAsia="Sylfaen" w:hAnsi="Sylfaen"/>
                              </w:rPr>
                              <w:t>ყელის</w:t>
                            </w:r>
                            <w:proofErr w:type="spellEnd"/>
                            <w:r w:rsidRPr="00542B43">
                              <w:rPr>
                                <w:rFonts w:ascii="Sylfaen" w:eastAsia="Sylfaen" w:hAnsi="Sylfaen"/>
                              </w:rPr>
                              <w:t xml:space="preserve"> </w:t>
                            </w:r>
                            <w:proofErr w:type="spellStart"/>
                            <w:r w:rsidRPr="00542B43">
                              <w:rPr>
                                <w:rFonts w:ascii="Sylfaen" w:eastAsia="Sylfaen" w:hAnsi="Sylfaen"/>
                              </w:rPr>
                              <w:t>კიბოს</w:t>
                            </w:r>
                            <w:proofErr w:type="spellEnd"/>
                            <w:r w:rsidRPr="00542B43">
                              <w:rPr>
                                <w:rFonts w:ascii="Sylfaen" w:eastAsia="Sylfaen" w:hAnsi="Sylfaen"/>
                              </w:rPr>
                              <w:t xml:space="preserve"> </w:t>
                            </w:r>
                            <w:proofErr w:type="spellStart"/>
                            <w:r w:rsidRPr="00542B43">
                              <w:rPr>
                                <w:rFonts w:ascii="Sylfaen" w:eastAsia="Sylfaen" w:hAnsi="Sylfaen"/>
                              </w:rPr>
                              <w:t>ორგანიზებულ</w:t>
                            </w:r>
                            <w:proofErr w:type="spellEnd"/>
                            <w:r w:rsidRPr="00542B43">
                              <w:rPr>
                                <w:rFonts w:ascii="Sylfaen" w:eastAsia="Sylfaen" w:hAnsi="Sylfaen"/>
                              </w:rPr>
                              <w:t xml:space="preserve"> </w:t>
                            </w:r>
                            <w:proofErr w:type="spellStart"/>
                            <w:r w:rsidRPr="00542B43">
                              <w:rPr>
                                <w:rFonts w:ascii="Sylfaen" w:eastAsia="Sylfaen" w:hAnsi="Sylfaen"/>
                              </w:rPr>
                              <w:t>სკრინინგ</w:t>
                            </w:r>
                            <w:proofErr w:type="spellEnd"/>
                            <w:r w:rsidRPr="00542B43">
                              <w:rPr>
                                <w:rFonts w:ascii="Sylfaen" w:eastAsia="Sylfaen" w:hAnsi="Sylfaen"/>
                                <w:lang w:val="ka-GE"/>
                              </w:rPr>
                              <w:t>ის კომპონენტში ემატება პილოტის მენეჯერის ხელფასი (თვეში 500 ლარის ოდენობით).  ასევე,  ერთეულის ღირებულებები უთანაბრდება ქ. თბილისის ფასებს და განისაზღვრება შემდეგი სახით: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339"/>
                            </w:tblGrid>
                            <w:tr w:rsidR="00C76749" w:rsidRPr="00542B43" w:rsidTr="006E74A6">
                              <w:tc>
                                <w:tcPr>
                                  <w:tcW w:w="6237" w:type="dxa"/>
                                  <w:tcBorders>
                                    <w:top w:val="single" w:sz="4" w:space="0" w:color="auto"/>
                                    <w:left w:val="single" w:sz="4" w:space="0" w:color="auto"/>
                                    <w:bottom w:val="single" w:sz="4" w:space="0" w:color="auto"/>
                                    <w:right w:val="single" w:sz="4" w:space="0" w:color="auto"/>
                                  </w:tcBorders>
                                </w:tcPr>
                                <w:p w:rsidR="00C76749" w:rsidRPr="00542B43" w:rsidRDefault="00C76749" w:rsidP="00C75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pPr>
                                  <w:proofErr w:type="spellStart"/>
                                  <w:r w:rsidRPr="00542B43">
                                    <w:rPr>
                                      <w:rFonts w:ascii="Sylfaen" w:eastAsia="Sylfaen" w:hAnsi="Sylfaen"/>
                                    </w:rPr>
                                    <w:t>მომსახურების</w:t>
                                  </w:r>
                                  <w:proofErr w:type="spellEnd"/>
                                  <w:r w:rsidRPr="00542B43">
                                    <w:t xml:space="preserve"> </w:t>
                                  </w:r>
                                  <w:proofErr w:type="spellStart"/>
                                  <w:r w:rsidRPr="00542B43">
                                    <w:rPr>
                                      <w:rFonts w:ascii="Sylfaen" w:eastAsia="Sylfaen" w:hAnsi="Sylfaen"/>
                                    </w:rPr>
                                    <w:t>დასახელება</w:t>
                                  </w:r>
                                  <w:proofErr w:type="spellEnd"/>
                                </w:p>
                              </w:tc>
                              <w:tc>
                                <w:tcPr>
                                  <w:tcW w:w="3339" w:type="dxa"/>
                                  <w:tcBorders>
                                    <w:top w:val="single" w:sz="4" w:space="0" w:color="auto"/>
                                    <w:left w:val="single" w:sz="4" w:space="0" w:color="auto"/>
                                    <w:bottom w:val="single" w:sz="4" w:space="0" w:color="auto"/>
                                    <w:right w:val="single" w:sz="4" w:space="0" w:color="auto"/>
                                  </w:tcBorders>
                                </w:tcPr>
                                <w:p w:rsidR="00C76749" w:rsidRPr="00542B43" w:rsidRDefault="00C76749" w:rsidP="00C75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pPr>
                                  <w:proofErr w:type="spellStart"/>
                                  <w:r w:rsidRPr="00542B43">
                                    <w:rPr>
                                      <w:rFonts w:ascii="Sylfaen" w:eastAsia="Sylfaen" w:hAnsi="Sylfaen"/>
                                    </w:rPr>
                                    <w:t>ერთეულის</w:t>
                                  </w:r>
                                  <w:proofErr w:type="spellEnd"/>
                                  <w:r w:rsidRPr="00542B43">
                                    <w:t xml:space="preserve"> </w:t>
                                  </w:r>
                                  <w:proofErr w:type="spellStart"/>
                                  <w:r w:rsidRPr="00542B43">
                                    <w:rPr>
                                      <w:rFonts w:ascii="Sylfaen" w:eastAsia="Sylfaen" w:hAnsi="Sylfaen"/>
                                    </w:rPr>
                                    <w:t>ღირებულება</w:t>
                                  </w:r>
                                  <w:proofErr w:type="spellEnd"/>
                                  <w:r w:rsidRPr="00542B43">
                                    <w:t xml:space="preserve"> (</w:t>
                                  </w:r>
                                  <w:proofErr w:type="spellStart"/>
                                  <w:r w:rsidRPr="00542B43">
                                    <w:rPr>
                                      <w:rFonts w:ascii="Sylfaen" w:eastAsia="Sylfaen" w:hAnsi="Sylfaen"/>
                                    </w:rPr>
                                    <w:t>ლარი</w:t>
                                  </w:r>
                                  <w:proofErr w:type="spellEnd"/>
                                  <w:r w:rsidRPr="00542B43">
                                    <w:t>)</w:t>
                                  </w:r>
                                </w:p>
                              </w:tc>
                            </w:tr>
                            <w:tr w:rsidR="00C76749" w:rsidRPr="00542B43" w:rsidTr="006E74A6">
                              <w:tc>
                                <w:tcPr>
                                  <w:tcW w:w="6237" w:type="dxa"/>
                                </w:tcPr>
                                <w:p w:rsidR="00C76749" w:rsidRPr="00542B43" w:rsidRDefault="00C76749" w:rsidP="00C75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proofErr w:type="spellStart"/>
                                  <w:r w:rsidRPr="00542B43">
                                    <w:rPr>
                                      <w:rFonts w:ascii="Sylfaen" w:eastAsia="Sylfaen" w:hAnsi="Sylfaen"/>
                                    </w:rPr>
                                    <w:t>საშვილოსნოს</w:t>
                                  </w:r>
                                  <w:proofErr w:type="spellEnd"/>
                                  <w:r w:rsidRPr="00542B43">
                                    <w:t xml:space="preserve"> </w:t>
                                  </w:r>
                                  <w:proofErr w:type="spellStart"/>
                                  <w:r w:rsidRPr="00542B43">
                                    <w:rPr>
                                      <w:rFonts w:ascii="Sylfaen" w:eastAsia="Sylfaen" w:hAnsi="Sylfaen"/>
                                    </w:rPr>
                                    <w:t>ყელის</w:t>
                                  </w:r>
                                  <w:proofErr w:type="spellEnd"/>
                                  <w:r w:rsidRPr="00542B43">
                                    <w:t xml:space="preserve"> </w:t>
                                  </w:r>
                                  <w:proofErr w:type="spellStart"/>
                                  <w:r w:rsidRPr="00542B43">
                                    <w:rPr>
                                      <w:rFonts w:ascii="Sylfaen" w:eastAsia="Sylfaen" w:hAnsi="Sylfaen"/>
                                    </w:rPr>
                                    <w:t>კიბოს</w:t>
                                  </w:r>
                                  <w:proofErr w:type="spellEnd"/>
                                  <w:r w:rsidRPr="00542B43">
                                    <w:t xml:space="preserve"> </w:t>
                                  </w:r>
                                  <w:proofErr w:type="spellStart"/>
                                  <w:r w:rsidRPr="00542B43">
                                    <w:rPr>
                                      <w:rFonts w:ascii="Sylfaen" w:eastAsia="Sylfaen" w:hAnsi="Sylfaen"/>
                                    </w:rPr>
                                    <w:t>სკრინინგი</w:t>
                                  </w:r>
                                  <w:proofErr w:type="spellEnd"/>
                                </w:p>
                              </w:tc>
                              <w:tc>
                                <w:tcPr>
                                  <w:tcW w:w="3339" w:type="dxa"/>
                                </w:tcPr>
                                <w:p w:rsidR="00C76749" w:rsidRPr="00542B43" w:rsidRDefault="00C76749" w:rsidP="006E74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lang w:val="ka-GE"/>
                                    </w:rPr>
                                  </w:pPr>
                                  <w:r w:rsidRPr="00542B43">
                                    <w:t>1</w:t>
                                  </w:r>
                                  <w:r w:rsidRPr="00542B43">
                                    <w:rPr>
                                      <w:rFonts w:ascii="Sylfaen" w:hAnsi="Sylfaen"/>
                                      <w:lang w:val="ka-GE"/>
                                    </w:rPr>
                                    <w:t>8</w:t>
                                  </w:r>
                                </w:p>
                              </w:tc>
                            </w:tr>
                            <w:tr w:rsidR="00C76749" w:rsidRPr="00542B43" w:rsidTr="006E74A6">
                              <w:tc>
                                <w:tcPr>
                                  <w:tcW w:w="6237" w:type="dxa"/>
                                  <w:tcBorders>
                                    <w:top w:val="single" w:sz="4" w:space="0" w:color="auto"/>
                                    <w:left w:val="single" w:sz="4" w:space="0" w:color="auto"/>
                                    <w:bottom w:val="single" w:sz="4" w:space="0" w:color="auto"/>
                                    <w:right w:val="single" w:sz="4" w:space="0" w:color="auto"/>
                                  </w:tcBorders>
                                </w:tcPr>
                                <w:p w:rsidR="00C76749" w:rsidRPr="00542B43" w:rsidRDefault="00C76749" w:rsidP="00C75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proofErr w:type="spellStart"/>
                                  <w:r w:rsidRPr="00542B43">
                                    <w:rPr>
                                      <w:rFonts w:ascii="Sylfaen" w:eastAsia="Sylfaen" w:hAnsi="Sylfaen"/>
                                    </w:rPr>
                                    <w:t>კოლპოსკოპიური</w:t>
                                  </w:r>
                                  <w:proofErr w:type="spellEnd"/>
                                  <w:r w:rsidRPr="00542B43">
                                    <w:t xml:space="preserve"> </w:t>
                                  </w:r>
                                  <w:proofErr w:type="spellStart"/>
                                  <w:r w:rsidRPr="00542B43">
                                    <w:rPr>
                                      <w:rFonts w:ascii="Sylfaen" w:eastAsia="Sylfaen" w:hAnsi="Sylfaen"/>
                                    </w:rPr>
                                    <w:t>სკრინინგი</w:t>
                                  </w:r>
                                  <w:proofErr w:type="spellEnd"/>
                                </w:p>
                              </w:tc>
                              <w:tc>
                                <w:tcPr>
                                  <w:tcW w:w="3339" w:type="dxa"/>
                                  <w:tcBorders>
                                    <w:top w:val="single" w:sz="4" w:space="0" w:color="auto"/>
                                    <w:left w:val="single" w:sz="4" w:space="0" w:color="auto"/>
                                    <w:bottom w:val="single" w:sz="4" w:space="0" w:color="auto"/>
                                    <w:right w:val="single" w:sz="4" w:space="0" w:color="auto"/>
                                  </w:tcBorders>
                                </w:tcPr>
                                <w:p w:rsidR="00C76749" w:rsidRPr="00542B43" w:rsidRDefault="00C76749" w:rsidP="006E74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lang w:val="ka-GE"/>
                                    </w:rPr>
                                  </w:pPr>
                                  <w:r w:rsidRPr="00542B43">
                                    <w:t>1</w:t>
                                  </w:r>
                                  <w:r w:rsidRPr="00542B43">
                                    <w:rPr>
                                      <w:rFonts w:ascii="Sylfaen" w:hAnsi="Sylfaen"/>
                                      <w:lang w:val="ka-GE"/>
                                    </w:rPr>
                                    <w:t>5</w:t>
                                  </w:r>
                                </w:p>
                              </w:tc>
                            </w:tr>
                            <w:tr w:rsidR="00C76749" w:rsidRPr="00542B43" w:rsidTr="006E74A6">
                              <w:tc>
                                <w:tcPr>
                                  <w:tcW w:w="6237" w:type="dxa"/>
                                  <w:tcBorders>
                                    <w:top w:val="single" w:sz="4" w:space="0" w:color="auto"/>
                                    <w:left w:val="single" w:sz="4" w:space="0" w:color="auto"/>
                                    <w:bottom w:val="single" w:sz="4" w:space="0" w:color="auto"/>
                                    <w:right w:val="single" w:sz="4" w:space="0" w:color="auto"/>
                                  </w:tcBorders>
                                </w:tcPr>
                                <w:p w:rsidR="00C76749" w:rsidRPr="00542B43" w:rsidRDefault="00C76749" w:rsidP="00C75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542B43">
                                    <w:rPr>
                                      <w:rFonts w:ascii="Sylfaen" w:eastAsia="Sylfaen" w:hAnsi="Sylfaen"/>
                                      <w:lang w:val="ka-GE"/>
                                    </w:rPr>
                                    <w:t>პილოტის მენეჯერის ხელფასი (თვის)</w:t>
                                  </w:r>
                                </w:p>
                              </w:tc>
                              <w:tc>
                                <w:tcPr>
                                  <w:tcW w:w="3339" w:type="dxa"/>
                                  <w:tcBorders>
                                    <w:top w:val="single" w:sz="4" w:space="0" w:color="auto"/>
                                    <w:left w:val="single" w:sz="4" w:space="0" w:color="auto"/>
                                    <w:bottom w:val="single" w:sz="4" w:space="0" w:color="auto"/>
                                    <w:right w:val="single" w:sz="4" w:space="0" w:color="auto"/>
                                  </w:tcBorders>
                                </w:tcPr>
                                <w:p w:rsidR="00C76749" w:rsidRPr="00542B43" w:rsidRDefault="00C76749" w:rsidP="006E74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lang w:val="ka-GE"/>
                                    </w:rPr>
                                  </w:pPr>
                                  <w:r w:rsidRPr="00542B43">
                                    <w:rPr>
                                      <w:rFonts w:ascii="Sylfaen" w:hAnsi="Sylfaen"/>
                                      <w:lang w:val="ka-GE"/>
                                    </w:rPr>
                                    <w:t>500</w:t>
                                  </w:r>
                                </w:p>
                              </w:tc>
                            </w:tr>
                          </w:tbl>
                          <w:p w:rsidR="00C76749" w:rsidRPr="006E74A6" w:rsidRDefault="00C76749" w:rsidP="004E03F8">
                            <w:pPr>
                              <w:jc w:val="both"/>
                              <w:rPr>
                                <w:rFonts w:ascii="Sylfaen" w:eastAsia="Sylfaen" w:hAnsi="Sylfaen"/>
                                <w:sz w:val="24"/>
                                <w:lang w:val="ka-GE"/>
                              </w:rPr>
                            </w:pPr>
                          </w:p>
                          <w:p w:rsidR="00C76749" w:rsidRDefault="00C76749" w:rsidP="004E03F8">
                            <w:pPr>
                              <w:jc w:val="both"/>
                              <w:rPr>
                                <w:rFonts w:ascii="Sylfaen" w:eastAsia="Sylfaen" w:hAnsi="Sylfaen"/>
                                <w:sz w:val="24"/>
                                <w:lang w:val="ka-GE"/>
                              </w:rPr>
                            </w:pPr>
                          </w:p>
                          <w:p w:rsidR="00C76749" w:rsidRPr="009F598E" w:rsidRDefault="00C76749" w:rsidP="004E03F8">
                            <w:pPr>
                              <w:jc w:val="both"/>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7" type="#_x0000_t202" style="position:absolute;margin-left:.8pt;margin-top:28.7pt;width:501.6pt;height:367.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" fillcolor="white [3201]" strokeweight=".5pt">
                <v:textbox>
                  <w:txbxContent>
                    <w:p w:rsidR="00C76749" w:rsidRPr="006E74A6" w:rsidRDefault="00C76749" w:rsidP="004E03F8">
                      <w:pPr>
                        <w:shd w:val="clear" w:color="auto" w:fill="95B3D7" w:themeFill="accent1" w:themeFillTint="99"/>
                        <w:jc w:val="center"/>
                        <w:rPr>
                          <w:rFonts w:ascii="Sylfaen" w:hAnsi="Sylfaen"/>
                          <w:b/>
                          <w:sz w:val="28"/>
                          <w:szCs w:val="28"/>
                          <w:u w:val="single"/>
                          <w:lang w:val="ka-GE"/>
                        </w:rPr>
                      </w:pPr>
                      <w:r w:rsidRPr="006E74A6">
                        <w:rPr>
                          <w:rFonts w:ascii="Sylfaen" w:hAnsi="Sylfaen"/>
                          <w:b/>
                          <w:sz w:val="28"/>
                          <w:szCs w:val="28"/>
                          <w:u w:val="single"/>
                          <w:lang w:val="ka-GE"/>
                        </w:rPr>
                        <w:t>დაავადებათა ადრეული გამოვლენა და სკრინინგი</w:t>
                      </w:r>
                    </w:p>
                    <w:p w:rsidR="00C76749" w:rsidRDefault="00C76749" w:rsidP="004E03F8">
                      <w:pPr>
                        <w:jc w:val="both"/>
                        <w:rPr>
                          <w:rFonts w:ascii="Sylfaen" w:hAnsi="Sylfaen"/>
                          <w:sz w:val="24"/>
                          <w:szCs w:val="24"/>
                          <w:u w:val="single"/>
                          <w:lang w:val="ka-GE"/>
                        </w:rPr>
                      </w:pPr>
                    </w:p>
                    <w:p w:rsidR="00C76749" w:rsidRDefault="00C76749" w:rsidP="004E03F8">
                      <w:pPr>
                        <w:pStyle w:val="ListParagraph"/>
                        <w:numPr>
                          <w:ilvl w:val="0"/>
                          <w:numId w:val="9"/>
                        </w:numPr>
                        <w:jc w:val="both"/>
                        <w:rPr>
                          <w:rFonts w:ascii="Sylfaen" w:eastAsia="Sylfaen" w:hAnsi="Sylfaen"/>
                          <w:lang w:val="ka-GE"/>
                        </w:rPr>
                      </w:pPr>
                      <w:r w:rsidRPr="00542B43">
                        <w:rPr>
                          <w:rFonts w:ascii="Sylfaen" w:hAnsi="Sylfaen" w:cs="Sylfaen"/>
                          <w:u w:val="single"/>
                          <w:lang w:val="ka-GE"/>
                        </w:rPr>
                        <w:t>პროგრამას</w:t>
                      </w:r>
                      <w:r w:rsidRPr="00542B43">
                        <w:rPr>
                          <w:rFonts w:ascii="Sylfaen" w:hAnsi="Sylfaen"/>
                          <w:u w:val="single"/>
                          <w:lang w:val="ka-GE"/>
                        </w:rPr>
                        <w:t xml:space="preserve"> ემატება: </w:t>
                      </w:r>
                      <w:proofErr w:type="spellStart"/>
                      <w:r w:rsidRPr="00542B43">
                        <w:rPr>
                          <w:rFonts w:ascii="Sylfaen" w:eastAsia="Sylfaen" w:hAnsi="Sylfaen"/>
                        </w:rPr>
                        <w:t>დღენაკლულთა</w:t>
                      </w:r>
                      <w:proofErr w:type="spellEnd"/>
                      <w:r w:rsidRPr="00542B43">
                        <w:rPr>
                          <w:rFonts w:ascii="Sylfaen" w:eastAsia="Sylfaen" w:hAnsi="Sylfaen"/>
                        </w:rPr>
                        <w:t xml:space="preserve"> </w:t>
                      </w:r>
                      <w:proofErr w:type="spellStart"/>
                      <w:r w:rsidRPr="00542B43">
                        <w:rPr>
                          <w:rFonts w:ascii="Sylfaen" w:eastAsia="Sylfaen" w:hAnsi="Sylfaen"/>
                        </w:rPr>
                        <w:t>რეტინოპათიის</w:t>
                      </w:r>
                      <w:proofErr w:type="spellEnd"/>
                      <w:r w:rsidRPr="00542B43">
                        <w:rPr>
                          <w:rFonts w:ascii="Sylfaen" w:eastAsia="Sylfaen" w:hAnsi="Sylfaen"/>
                        </w:rPr>
                        <w:t xml:space="preserve"> </w:t>
                      </w:r>
                      <w:proofErr w:type="spellStart"/>
                      <w:r w:rsidRPr="00542B43">
                        <w:rPr>
                          <w:rFonts w:ascii="Sylfaen" w:eastAsia="Sylfaen" w:hAnsi="Sylfaen"/>
                        </w:rPr>
                        <w:t>სკრინინგის</w:t>
                      </w:r>
                      <w:proofErr w:type="spellEnd"/>
                      <w:r w:rsidRPr="00542B43">
                        <w:rPr>
                          <w:rFonts w:ascii="Sylfaen" w:eastAsia="Sylfaen" w:hAnsi="Sylfaen"/>
                        </w:rPr>
                        <w:t xml:space="preserve"> </w:t>
                      </w:r>
                      <w:proofErr w:type="spellStart"/>
                      <w:r w:rsidRPr="00542B43">
                        <w:rPr>
                          <w:rFonts w:ascii="Sylfaen" w:eastAsia="Sylfaen" w:hAnsi="Sylfaen"/>
                        </w:rPr>
                        <w:t>პილოტი</w:t>
                      </w:r>
                      <w:proofErr w:type="spellEnd"/>
                      <w:r w:rsidRPr="00542B43">
                        <w:rPr>
                          <w:rFonts w:ascii="Sylfaen" w:eastAsia="Sylfaen" w:hAnsi="Sylfaen"/>
                        </w:rPr>
                        <w:t xml:space="preserve">, </w:t>
                      </w:r>
                      <w:proofErr w:type="spellStart"/>
                      <w:r w:rsidRPr="00542B43">
                        <w:rPr>
                          <w:rFonts w:ascii="Sylfaen" w:eastAsia="Sylfaen" w:hAnsi="Sylfaen"/>
                        </w:rPr>
                        <w:t>რაც</w:t>
                      </w:r>
                      <w:proofErr w:type="spellEnd"/>
                      <w:r w:rsidRPr="00542B43">
                        <w:rPr>
                          <w:rFonts w:ascii="Sylfaen" w:eastAsia="Sylfaen" w:hAnsi="Sylfaen"/>
                        </w:rPr>
                        <w:t xml:space="preserve"> </w:t>
                      </w:r>
                      <w:proofErr w:type="spellStart"/>
                      <w:r w:rsidRPr="00542B43">
                        <w:rPr>
                          <w:rFonts w:ascii="Sylfaen" w:eastAsia="Sylfaen" w:hAnsi="Sylfaen"/>
                        </w:rPr>
                        <w:t>მოიცავს</w:t>
                      </w:r>
                      <w:proofErr w:type="spellEnd"/>
                      <w:r w:rsidRPr="00542B43">
                        <w:rPr>
                          <w:rFonts w:ascii="Sylfaen" w:eastAsia="Sylfaen" w:hAnsi="Sylfaen"/>
                        </w:rPr>
                        <w:t xml:space="preserve"> </w:t>
                      </w:r>
                      <w:proofErr w:type="spellStart"/>
                      <w:r w:rsidRPr="00542B43">
                        <w:rPr>
                          <w:rFonts w:ascii="Sylfaen" w:eastAsia="Sylfaen" w:hAnsi="Sylfaen"/>
                        </w:rPr>
                        <w:t>თბილისის</w:t>
                      </w:r>
                      <w:proofErr w:type="spellEnd"/>
                      <w:r w:rsidRPr="00542B43">
                        <w:rPr>
                          <w:rFonts w:ascii="Sylfaen" w:eastAsia="Sylfaen" w:hAnsi="Sylfaen"/>
                        </w:rPr>
                        <w:t xml:space="preserve"> </w:t>
                      </w:r>
                      <w:proofErr w:type="spellStart"/>
                      <w:r w:rsidRPr="00542B43">
                        <w:rPr>
                          <w:rFonts w:ascii="Sylfaen" w:eastAsia="Sylfaen" w:hAnsi="Sylfaen"/>
                        </w:rPr>
                        <w:t>მასშტაბით</w:t>
                      </w:r>
                      <w:proofErr w:type="spellEnd"/>
                      <w:r w:rsidRPr="00542B43">
                        <w:rPr>
                          <w:rFonts w:ascii="Sylfaen" w:eastAsia="Sylfaen" w:hAnsi="Sylfaen"/>
                        </w:rPr>
                        <w:t xml:space="preserve"> </w:t>
                      </w:r>
                      <w:proofErr w:type="spellStart"/>
                      <w:r w:rsidRPr="00542B43">
                        <w:rPr>
                          <w:rFonts w:ascii="Sylfaen" w:eastAsia="Sylfaen" w:hAnsi="Sylfaen"/>
                        </w:rPr>
                        <w:t>დაბადებული</w:t>
                      </w:r>
                      <w:proofErr w:type="spellEnd"/>
                      <w:r w:rsidRPr="00542B43">
                        <w:rPr>
                          <w:rFonts w:ascii="Sylfaen" w:eastAsia="Sylfaen" w:hAnsi="Sylfaen"/>
                        </w:rPr>
                        <w:t xml:space="preserve"> </w:t>
                      </w:r>
                      <w:proofErr w:type="spellStart"/>
                      <w:r w:rsidRPr="00542B43">
                        <w:rPr>
                          <w:rFonts w:ascii="Sylfaen" w:eastAsia="Sylfaen" w:hAnsi="Sylfaen"/>
                        </w:rPr>
                        <w:t>ახალშობილების</w:t>
                      </w:r>
                      <w:proofErr w:type="spellEnd"/>
                      <w:r w:rsidRPr="00542B43">
                        <w:rPr>
                          <w:rFonts w:ascii="Sylfaen" w:eastAsia="Sylfaen" w:hAnsi="Sylfaen"/>
                        </w:rPr>
                        <w:t xml:space="preserve"> </w:t>
                      </w:r>
                      <w:proofErr w:type="spellStart"/>
                      <w:r w:rsidRPr="00542B43">
                        <w:rPr>
                          <w:rFonts w:ascii="Sylfaen" w:eastAsia="Sylfaen" w:hAnsi="Sylfaen"/>
                        </w:rPr>
                        <w:t>გესტაციური</w:t>
                      </w:r>
                      <w:proofErr w:type="spellEnd"/>
                      <w:r w:rsidRPr="00542B43">
                        <w:rPr>
                          <w:rFonts w:ascii="Sylfaen" w:eastAsia="Sylfaen" w:hAnsi="Sylfaen"/>
                        </w:rPr>
                        <w:t xml:space="preserve"> </w:t>
                      </w:r>
                      <w:proofErr w:type="spellStart"/>
                      <w:r w:rsidRPr="00542B43">
                        <w:rPr>
                          <w:rFonts w:ascii="Sylfaen" w:eastAsia="Sylfaen" w:hAnsi="Sylfaen"/>
                        </w:rPr>
                        <w:t>ასაკით</w:t>
                      </w:r>
                      <w:proofErr w:type="spellEnd"/>
                      <w:r w:rsidRPr="00542B43">
                        <w:rPr>
                          <w:rFonts w:ascii="Sylfaen" w:eastAsia="Sylfaen" w:hAnsi="Sylfaen"/>
                        </w:rPr>
                        <w:t xml:space="preserve"> 34-36 </w:t>
                      </w:r>
                      <w:proofErr w:type="spellStart"/>
                      <w:r w:rsidRPr="00542B43">
                        <w:rPr>
                          <w:rFonts w:ascii="Sylfaen" w:eastAsia="Sylfaen" w:hAnsi="Sylfaen"/>
                        </w:rPr>
                        <w:t>კვირამდე</w:t>
                      </w:r>
                      <w:proofErr w:type="spellEnd"/>
                      <w:r w:rsidRPr="00542B43">
                        <w:rPr>
                          <w:rFonts w:ascii="Sylfaen" w:eastAsia="Sylfaen" w:hAnsi="Sylfaen"/>
                        </w:rPr>
                        <w:t xml:space="preserve">, </w:t>
                      </w:r>
                      <w:proofErr w:type="spellStart"/>
                      <w:r w:rsidRPr="00542B43">
                        <w:rPr>
                          <w:rFonts w:ascii="Sylfaen" w:eastAsia="Sylfaen" w:hAnsi="Sylfaen"/>
                        </w:rPr>
                        <w:t>ან</w:t>
                      </w:r>
                      <w:proofErr w:type="spellEnd"/>
                      <w:r w:rsidRPr="00542B43">
                        <w:rPr>
                          <w:rFonts w:ascii="Sylfaen" w:eastAsia="Sylfaen" w:hAnsi="Sylfaen"/>
                        </w:rPr>
                        <w:t xml:space="preserve">  </w:t>
                      </w:r>
                      <w:proofErr w:type="spellStart"/>
                      <w:r w:rsidRPr="00542B43">
                        <w:rPr>
                          <w:rFonts w:ascii="Sylfaen" w:eastAsia="Sylfaen" w:hAnsi="Sylfaen"/>
                        </w:rPr>
                        <w:t>გესტაციური</w:t>
                      </w:r>
                      <w:proofErr w:type="spellEnd"/>
                      <w:r w:rsidRPr="00542B43">
                        <w:rPr>
                          <w:rFonts w:ascii="Sylfaen" w:eastAsia="Sylfaen" w:hAnsi="Sylfaen"/>
                        </w:rPr>
                        <w:t xml:space="preserve"> </w:t>
                      </w:r>
                      <w:proofErr w:type="spellStart"/>
                      <w:r w:rsidRPr="00542B43">
                        <w:rPr>
                          <w:rFonts w:ascii="Sylfaen" w:eastAsia="Sylfaen" w:hAnsi="Sylfaen"/>
                        </w:rPr>
                        <w:t>წონით</w:t>
                      </w:r>
                      <w:proofErr w:type="spellEnd"/>
                      <w:r w:rsidRPr="00542B43">
                        <w:rPr>
                          <w:rFonts w:ascii="Sylfaen" w:eastAsia="Sylfaen" w:hAnsi="Sylfaen"/>
                        </w:rPr>
                        <w:t xml:space="preserve"> 2001 </w:t>
                      </w:r>
                      <w:proofErr w:type="spellStart"/>
                      <w:r w:rsidRPr="00542B43">
                        <w:rPr>
                          <w:rFonts w:ascii="Sylfaen" w:eastAsia="Sylfaen" w:hAnsi="Sylfaen"/>
                        </w:rPr>
                        <w:t>გრამზე</w:t>
                      </w:r>
                      <w:proofErr w:type="spellEnd"/>
                      <w:r w:rsidRPr="00542B43">
                        <w:rPr>
                          <w:rFonts w:ascii="Sylfaen" w:eastAsia="Sylfaen" w:hAnsi="Sylfaen"/>
                        </w:rPr>
                        <w:t xml:space="preserve"> </w:t>
                      </w:r>
                      <w:proofErr w:type="spellStart"/>
                      <w:r w:rsidRPr="00542B43">
                        <w:rPr>
                          <w:rFonts w:ascii="Sylfaen" w:eastAsia="Sylfaen" w:hAnsi="Sylfaen"/>
                        </w:rPr>
                        <w:t>ნაკლები</w:t>
                      </w:r>
                      <w:proofErr w:type="spellEnd"/>
                      <w:r w:rsidRPr="00542B43">
                        <w:rPr>
                          <w:rFonts w:ascii="Sylfaen" w:eastAsia="Sylfaen" w:hAnsi="Sylfaen"/>
                        </w:rPr>
                        <w:t xml:space="preserve"> </w:t>
                      </w:r>
                      <w:proofErr w:type="spellStart"/>
                      <w:r w:rsidRPr="00542B43">
                        <w:rPr>
                          <w:rFonts w:ascii="Sylfaen" w:eastAsia="Sylfaen" w:hAnsi="Sylfaen"/>
                        </w:rPr>
                        <w:t>ყველა</w:t>
                      </w:r>
                      <w:proofErr w:type="spellEnd"/>
                      <w:r w:rsidRPr="00542B43">
                        <w:rPr>
                          <w:rFonts w:ascii="Sylfaen" w:eastAsia="Sylfaen" w:hAnsi="Sylfaen"/>
                        </w:rPr>
                        <w:t xml:space="preserve"> </w:t>
                      </w:r>
                      <w:proofErr w:type="spellStart"/>
                      <w:r w:rsidRPr="00542B43">
                        <w:rPr>
                          <w:rFonts w:ascii="Sylfaen" w:eastAsia="Sylfaen" w:hAnsi="Sylfaen"/>
                        </w:rPr>
                        <w:t>დღენაკლული</w:t>
                      </w:r>
                      <w:proofErr w:type="spellEnd"/>
                      <w:r w:rsidRPr="00542B43">
                        <w:rPr>
                          <w:rFonts w:ascii="Sylfaen" w:eastAsia="Sylfaen" w:hAnsi="Sylfaen"/>
                        </w:rPr>
                        <w:t xml:space="preserve"> </w:t>
                      </w:r>
                      <w:proofErr w:type="spellStart"/>
                      <w:r w:rsidRPr="00542B43">
                        <w:rPr>
                          <w:rFonts w:ascii="Sylfaen" w:eastAsia="Sylfaen" w:hAnsi="Sylfaen"/>
                        </w:rPr>
                        <w:t>ახალშობილის</w:t>
                      </w:r>
                      <w:proofErr w:type="spellEnd"/>
                      <w:r w:rsidRPr="00542B43">
                        <w:rPr>
                          <w:rFonts w:ascii="Sylfaen" w:eastAsia="Sylfaen" w:hAnsi="Sylfaen"/>
                        </w:rPr>
                        <w:t xml:space="preserve"> </w:t>
                      </w:r>
                      <w:proofErr w:type="spellStart"/>
                      <w:r w:rsidRPr="00542B43">
                        <w:rPr>
                          <w:rFonts w:ascii="Sylfaen" w:eastAsia="Sylfaen" w:hAnsi="Sylfaen"/>
                        </w:rPr>
                        <w:t>გამოკვლევას</w:t>
                      </w:r>
                      <w:proofErr w:type="spellEnd"/>
                      <w:r w:rsidRPr="00542B43">
                        <w:rPr>
                          <w:rFonts w:ascii="Sylfaen" w:eastAsia="Sylfaen" w:hAnsi="Sylfaen"/>
                        </w:rPr>
                        <w:t xml:space="preserve">  </w:t>
                      </w:r>
                      <w:proofErr w:type="spellStart"/>
                      <w:r w:rsidRPr="00542B43">
                        <w:rPr>
                          <w:rFonts w:ascii="Sylfaen" w:eastAsia="Sylfaen" w:hAnsi="Sylfaen"/>
                        </w:rPr>
                        <w:t>რეტინოპათიის</w:t>
                      </w:r>
                      <w:proofErr w:type="spellEnd"/>
                      <w:r w:rsidRPr="00542B43">
                        <w:rPr>
                          <w:rFonts w:ascii="Sylfaen" w:eastAsia="Sylfaen" w:hAnsi="Sylfaen"/>
                        </w:rPr>
                        <w:t xml:space="preserve"> </w:t>
                      </w:r>
                      <w:proofErr w:type="spellStart"/>
                      <w:r w:rsidRPr="00542B43">
                        <w:rPr>
                          <w:rFonts w:ascii="Sylfaen" w:eastAsia="Sylfaen" w:hAnsi="Sylfaen"/>
                        </w:rPr>
                        <w:t>დიაგნოსტირებისათვის</w:t>
                      </w:r>
                      <w:proofErr w:type="spellEnd"/>
                      <w:r w:rsidRPr="00542B43">
                        <w:rPr>
                          <w:rFonts w:ascii="Sylfaen" w:eastAsia="Sylfaen" w:hAnsi="Sylfaen"/>
                        </w:rPr>
                        <w:t xml:space="preserve">, </w:t>
                      </w:r>
                      <w:proofErr w:type="spellStart"/>
                      <w:r w:rsidRPr="00542B43">
                        <w:rPr>
                          <w:rFonts w:ascii="Sylfaen" w:eastAsia="Sylfaen" w:hAnsi="Sylfaen"/>
                        </w:rPr>
                        <w:t>დღენაკლულთა</w:t>
                      </w:r>
                      <w:proofErr w:type="spellEnd"/>
                      <w:r w:rsidRPr="00542B43">
                        <w:rPr>
                          <w:rFonts w:ascii="Sylfaen" w:eastAsia="Sylfaen" w:hAnsi="Sylfaen"/>
                        </w:rPr>
                        <w:t xml:space="preserve"> </w:t>
                      </w:r>
                      <w:proofErr w:type="spellStart"/>
                      <w:r w:rsidRPr="00542B43">
                        <w:rPr>
                          <w:rFonts w:ascii="Sylfaen" w:eastAsia="Sylfaen" w:hAnsi="Sylfaen"/>
                        </w:rPr>
                        <w:t>რეტინოპათიის</w:t>
                      </w:r>
                      <w:proofErr w:type="spellEnd"/>
                      <w:r w:rsidRPr="00542B43">
                        <w:rPr>
                          <w:rFonts w:ascii="Sylfaen" w:eastAsia="Sylfaen" w:hAnsi="Sylfaen"/>
                        </w:rPr>
                        <w:t xml:space="preserve"> </w:t>
                      </w:r>
                      <w:proofErr w:type="spellStart"/>
                      <w:r w:rsidRPr="00542B43">
                        <w:rPr>
                          <w:rFonts w:ascii="Sylfaen" w:eastAsia="Sylfaen" w:hAnsi="Sylfaen"/>
                        </w:rPr>
                        <w:t>ეროვნული</w:t>
                      </w:r>
                      <w:proofErr w:type="spellEnd"/>
                      <w:r w:rsidRPr="00542B43">
                        <w:rPr>
                          <w:rFonts w:ascii="Sylfaen" w:eastAsia="Sylfaen" w:hAnsi="Sylfaen"/>
                        </w:rPr>
                        <w:t xml:space="preserve"> </w:t>
                      </w:r>
                      <w:proofErr w:type="spellStart"/>
                      <w:r w:rsidRPr="00542B43">
                        <w:rPr>
                          <w:rFonts w:ascii="Sylfaen" w:eastAsia="Sylfaen" w:hAnsi="Sylfaen"/>
                        </w:rPr>
                        <w:t>პროტოკოლის</w:t>
                      </w:r>
                      <w:proofErr w:type="spellEnd"/>
                      <w:r w:rsidRPr="00542B43">
                        <w:rPr>
                          <w:rFonts w:ascii="Sylfaen" w:eastAsia="Sylfaen" w:hAnsi="Sylfaen"/>
                        </w:rPr>
                        <w:t xml:space="preserve"> </w:t>
                      </w:r>
                      <w:proofErr w:type="spellStart"/>
                      <w:r w:rsidRPr="00542B43">
                        <w:rPr>
                          <w:rFonts w:ascii="Sylfaen" w:eastAsia="Sylfaen" w:hAnsi="Sylfaen"/>
                        </w:rPr>
                        <w:t>მიხედვით</w:t>
                      </w:r>
                      <w:proofErr w:type="spellEnd"/>
                      <w:r w:rsidRPr="00542B43">
                        <w:rPr>
                          <w:rFonts w:ascii="Sylfaen" w:eastAsia="Sylfaen" w:hAnsi="Sylfaen"/>
                        </w:rPr>
                        <w:t>;</w:t>
                      </w:r>
                      <w:r w:rsidRPr="00542B43">
                        <w:rPr>
                          <w:rFonts w:ascii="Sylfaen" w:eastAsia="Sylfaen" w:hAnsi="Sylfaen"/>
                          <w:lang w:val="ka-GE"/>
                        </w:rPr>
                        <w:t xml:space="preserve"> (პროგრამით განისაზღვრება სკრინინგის კრიტერიუმები)</w:t>
                      </w:r>
                      <w:r>
                        <w:rPr>
                          <w:rFonts w:ascii="Sylfaen" w:eastAsia="Sylfaen" w:hAnsi="Sylfaen"/>
                          <w:lang w:val="ka-GE"/>
                        </w:rPr>
                        <w:t>;</w:t>
                      </w:r>
                    </w:p>
                    <w:p w:rsidR="00C76749" w:rsidRPr="00542B43" w:rsidRDefault="00C76749" w:rsidP="00542B43">
                      <w:pPr>
                        <w:pStyle w:val="ListParagraph"/>
                        <w:jc w:val="both"/>
                        <w:rPr>
                          <w:rFonts w:ascii="Sylfaen" w:eastAsia="Sylfaen" w:hAnsi="Sylfaen"/>
                          <w:lang w:val="ka-GE"/>
                        </w:rPr>
                      </w:pPr>
                    </w:p>
                    <w:p w:rsidR="00C76749" w:rsidRPr="00542B43" w:rsidRDefault="00C76749" w:rsidP="004E1037">
                      <w:pPr>
                        <w:pStyle w:val="ListParagraph"/>
                        <w:numPr>
                          <w:ilvl w:val="0"/>
                          <w:numId w:val="9"/>
                        </w:numPr>
                        <w:jc w:val="both"/>
                        <w:rPr>
                          <w:rFonts w:ascii="Sylfaen" w:eastAsia="Sylfaen" w:hAnsi="Sylfaen"/>
                          <w:lang w:val="ka-GE"/>
                        </w:rPr>
                      </w:pPr>
                      <w:proofErr w:type="spellStart"/>
                      <w:proofErr w:type="gramStart"/>
                      <w:r w:rsidRPr="00542B43">
                        <w:rPr>
                          <w:rFonts w:ascii="Sylfaen" w:eastAsia="Sylfaen" w:hAnsi="Sylfaen" w:cs="Sylfaen"/>
                        </w:rPr>
                        <w:t>საშვილოსნოს</w:t>
                      </w:r>
                      <w:proofErr w:type="spellEnd"/>
                      <w:proofErr w:type="gramEnd"/>
                      <w:r w:rsidRPr="00542B43">
                        <w:rPr>
                          <w:rFonts w:ascii="Sylfaen" w:eastAsia="Sylfaen" w:hAnsi="Sylfaen"/>
                        </w:rPr>
                        <w:t xml:space="preserve"> </w:t>
                      </w:r>
                      <w:proofErr w:type="spellStart"/>
                      <w:r w:rsidRPr="00542B43">
                        <w:rPr>
                          <w:rFonts w:ascii="Sylfaen" w:eastAsia="Sylfaen" w:hAnsi="Sylfaen"/>
                        </w:rPr>
                        <w:t>ყელის</w:t>
                      </w:r>
                      <w:proofErr w:type="spellEnd"/>
                      <w:r w:rsidRPr="00542B43">
                        <w:rPr>
                          <w:rFonts w:ascii="Sylfaen" w:eastAsia="Sylfaen" w:hAnsi="Sylfaen"/>
                        </w:rPr>
                        <w:t xml:space="preserve"> </w:t>
                      </w:r>
                      <w:proofErr w:type="spellStart"/>
                      <w:r w:rsidRPr="00542B43">
                        <w:rPr>
                          <w:rFonts w:ascii="Sylfaen" w:eastAsia="Sylfaen" w:hAnsi="Sylfaen"/>
                        </w:rPr>
                        <w:t>კიბოს</w:t>
                      </w:r>
                      <w:proofErr w:type="spellEnd"/>
                      <w:r w:rsidRPr="00542B43">
                        <w:rPr>
                          <w:rFonts w:ascii="Sylfaen" w:eastAsia="Sylfaen" w:hAnsi="Sylfaen"/>
                        </w:rPr>
                        <w:t xml:space="preserve"> </w:t>
                      </w:r>
                      <w:proofErr w:type="spellStart"/>
                      <w:r w:rsidRPr="00542B43">
                        <w:rPr>
                          <w:rFonts w:ascii="Sylfaen" w:eastAsia="Sylfaen" w:hAnsi="Sylfaen"/>
                        </w:rPr>
                        <w:t>ორგანიზებულ</w:t>
                      </w:r>
                      <w:proofErr w:type="spellEnd"/>
                      <w:r w:rsidRPr="00542B43">
                        <w:rPr>
                          <w:rFonts w:ascii="Sylfaen" w:eastAsia="Sylfaen" w:hAnsi="Sylfaen"/>
                        </w:rPr>
                        <w:t xml:space="preserve"> </w:t>
                      </w:r>
                      <w:proofErr w:type="spellStart"/>
                      <w:r w:rsidRPr="00542B43">
                        <w:rPr>
                          <w:rFonts w:ascii="Sylfaen" w:eastAsia="Sylfaen" w:hAnsi="Sylfaen"/>
                        </w:rPr>
                        <w:t>სკრინინგ</w:t>
                      </w:r>
                      <w:proofErr w:type="spellEnd"/>
                      <w:r w:rsidRPr="00542B43">
                        <w:rPr>
                          <w:rFonts w:ascii="Sylfaen" w:eastAsia="Sylfaen" w:hAnsi="Sylfaen"/>
                          <w:lang w:val="ka-GE"/>
                        </w:rPr>
                        <w:t>ის კომპონენტში ემატება პილოტის მენეჯერის ხელფასი (თვეში 500 ლარის ოდენობით).  ასევე,  ერთეულის ღირებულებები უთანაბრდება ქ. თბილისის ფასებს და განისაზღვრება შემდეგი სახით: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339"/>
                      </w:tblGrid>
                      <w:tr w:rsidR="00C76749" w:rsidRPr="00542B43" w:rsidTr="006E74A6">
                        <w:tc>
                          <w:tcPr>
                            <w:tcW w:w="6237" w:type="dxa"/>
                            <w:tcBorders>
                              <w:top w:val="single" w:sz="4" w:space="0" w:color="auto"/>
                              <w:left w:val="single" w:sz="4" w:space="0" w:color="auto"/>
                              <w:bottom w:val="single" w:sz="4" w:space="0" w:color="auto"/>
                              <w:right w:val="single" w:sz="4" w:space="0" w:color="auto"/>
                            </w:tcBorders>
                          </w:tcPr>
                          <w:p w:rsidR="00C76749" w:rsidRPr="00542B43" w:rsidRDefault="00C76749" w:rsidP="00C75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pPr>
                            <w:proofErr w:type="spellStart"/>
                            <w:r w:rsidRPr="00542B43">
                              <w:rPr>
                                <w:rFonts w:ascii="Sylfaen" w:eastAsia="Sylfaen" w:hAnsi="Sylfaen"/>
                              </w:rPr>
                              <w:t>მომსახურების</w:t>
                            </w:r>
                            <w:proofErr w:type="spellEnd"/>
                            <w:r w:rsidRPr="00542B43">
                              <w:t xml:space="preserve"> </w:t>
                            </w:r>
                            <w:proofErr w:type="spellStart"/>
                            <w:r w:rsidRPr="00542B43">
                              <w:rPr>
                                <w:rFonts w:ascii="Sylfaen" w:eastAsia="Sylfaen" w:hAnsi="Sylfaen"/>
                              </w:rPr>
                              <w:t>დასახელება</w:t>
                            </w:r>
                            <w:proofErr w:type="spellEnd"/>
                          </w:p>
                        </w:tc>
                        <w:tc>
                          <w:tcPr>
                            <w:tcW w:w="3339" w:type="dxa"/>
                            <w:tcBorders>
                              <w:top w:val="single" w:sz="4" w:space="0" w:color="auto"/>
                              <w:left w:val="single" w:sz="4" w:space="0" w:color="auto"/>
                              <w:bottom w:val="single" w:sz="4" w:space="0" w:color="auto"/>
                              <w:right w:val="single" w:sz="4" w:space="0" w:color="auto"/>
                            </w:tcBorders>
                          </w:tcPr>
                          <w:p w:rsidR="00C76749" w:rsidRPr="00542B43" w:rsidRDefault="00C76749" w:rsidP="00C75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pPr>
                            <w:proofErr w:type="spellStart"/>
                            <w:r w:rsidRPr="00542B43">
                              <w:rPr>
                                <w:rFonts w:ascii="Sylfaen" w:eastAsia="Sylfaen" w:hAnsi="Sylfaen"/>
                              </w:rPr>
                              <w:t>ერთეულის</w:t>
                            </w:r>
                            <w:proofErr w:type="spellEnd"/>
                            <w:r w:rsidRPr="00542B43">
                              <w:t xml:space="preserve"> </w:t>
                            </w:r>
                            <w:proofErr w:type="spellStart"/>
                            <w:r w:rsidRPr="00542B43">
                              <w:rPr>
                                <w:rFonts w:ascii="Sylfaen" w:eastAsia="Sylfaen" w:hAnsi="Sylfaen"/>
                              </w:rPr>
                              <w:t>ღირებულება</w:t>
                            </w:r>
                            <w:proofErr w:type="spellEnd"/>
                            <w:r w:rsidRPr="00542B43">
                              <w:t xml:space="preserve"> (</w:t>
                            </w:r>
                            <w:proofErr w:type="spellStart"/>
                            <w:r w:rsidRPr="00542B43">
                              <w:rPr>
                                <w:rFonts w:ascii="Sylfaen" w:eastAsia="Sylfaen" w:hAnsi="Sylfaen"/>
                              </w:rPr>
                              <w:t>ლარი</w:t>
                            </w:r>
                            <w:proofErr w:type="spellEnd"/>
                            <w:r w:rsidRPr="00542B43">
                              <w:t>)</w:t>
                            </w:r>
                          </w:p>
                        </w:tc>
                      </w:tr>
                      <w:tr w:rsidR="00C76749" w:rsidRPr="00542B43" w:rsidTr="006E74A6">
                        <w:tc>
                          <w:tcPr>
                            <w:tcW w:w="6237" w:type="dxa"/>
                          </w:tcPr>
                          <w:p w:rsidR="00C76749" w:rsidRPr="00542B43" w:rsidRDefault="00C76749" w:rsidP="00C75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proofErr w:type="spellStart"/>
                            <w:r w:rsidRPr="00542B43">
                              <w:rPr>
                                <w:rFonts w:ascii="Sylfaen" w:eastAsia="Sylfaen" w:hAnsi="Sylfaen"/>
                              </w:rPr>
                              <w:t>საშვილოსნოს</w:t>
                            </w:r>
                            <w:proofErr w:type="spellEnd"/>
                            <w:r w:rsidRPr="00542B43">
                              <w:t xml:space="preserve"> </w:t>
                            </w:r>
                            <w:proofErr w:type="spellStart"/>
                            <w:r w:rsidRPr="00542B43">
                              <w:rPr>
                                <w:rFonts w:ascii="Sylfaen" w:eastAsia="Sylfaen" w:hAnsi="Sylfaen"/>
                              </w:rPr>
                              <w:t>ყელის</w:t>
                            </w:r>
                            <w:proofErr w:type="spellEnd"/>
                            <w:r w:rsidRPr="00542B43">
                              <w:t xml:space="preserve"> </w:t>
                            </w:r>
                            <w:proofErr w:type="spellStart"/>
                            <w:r w:rsidRPr="00542B43">
                              <w:rPr>
                                <w:rFonts w:ascii="Sylfaen" w:eastAsia="Sylfaen" w:hAnsi="Sylfaen"/>
                              </w:rPr>
                              <w:t>კიბოს</w:t>
                            </w:r>
                            <w:proofErr w:type="spellEnd"/>
                            <w:r w:rsidRPr="00542B43">
                              <w:t xml:space="preserve"> </w:t>
                            </w:r>
                            <w:proofErr w:type="spellStart"/>
                            <w:r w:rsidRPr="00542B43">
                              <w:rPr>
                                <w:rFonts w:ascii="Sylfaen" w:eastAsia="Sylfaen" w:hAnsi="Sylfaen"/>
                              </w:rPr>
                              <w:t>სკრინინგი</w:t>
                            </w:r>
                            <w:proofErr w:type="spellEnd"/>
                          </w:p>
                        </w:tc>
                        <w:tc>
                          <w:tcPr>
                            <w:tcW w:w="3339" w:type="dxa"/>
                          </w:tcPr>
                          <w:p w:rsidR="00C76749" w:rsidRPr="00542B43" w:rsidRDefault="00C76749" w:rsidP="006E74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lang w:val="ka-GE"/>
                              </w:rPr>
                            </w:pPr>
                            <w:r w:rsidRPr="00542B43">
                              <w:t>1</w:t>
                            </w:r>
                            <w:r w:rsidRPr="00542B43">
                              <w:rPr>
                                <w:rFonts w:ascii="Sylfaen" w:hAnsi="Sylfaen"/>
                                <w:lang w:val="ka-GE"/>
                              </w:rPr>
                              <w:t>8</w:t>
                            </w:r>
                          </w:p>
                        </w:tc>
                      </w:tr>
                      <w:tr w:rsidR="00C76749" w:rsidRPr="00542B43" w:rsidTr="006E74A6">
                        <w:tc>
                          <w:tcPr>
                            <w:tcW w:w="6237" w:type="dxa"/>
                            <w:tcBorders>
                              <w:top w:val="single" w:sz="4" w:space="0" w:color="auto"/>
                              <w:left w:val="single" w:sz="4" w:space="0" w:color="auto"/>
                              <w:bottom w:val="single" w:sz="4" w:space="0" w:color="auto"/>
                              <w:right w:val="single" w:sz="4" w:space="0" w:color="auto"/>
                            </w:tcBorders>
                          </w:tcPr>
                          <w:p w:rsidR="00C76749" w:rsidRPr="00542B43" w:rsidRDefault="00C76749" w:rsidP="00C75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proofErr w:type="spellStart"/>
                            <w:r w:rsidRPr="00542B43">
                              <w:rPr>
                                <w:rFonts w:ascii="Sylfaen" w:eastAsia="Sylfaen" w:hAnsi="Sylfaen"/>
                              </w:rPr>
                              <w:t>კოლპოსკოპიური</w:t>
                            </w:r>
                            <w:proofErr w:type="spellEnd"/>
                            <w:r w:rsidRPr="00542B43">
                              <w:t xml:space="preserve"> </w:t>
                            </w:r>
                            <w:proofErr w:type="spellStart"/>
                            <w:r w:rsidRPr="00542B43">
                              <w:rPr>
                                <w:rFonts w:ascii="Sylfaen" w:eastAsia="Sylfaen" w:hAnsi="Sylfaen"/>
                              </w:rPr>
                              <w:t>სკრინინგი</w:t>
                            </w:r>
                            <w:proofErr w:type="spellEnd"/>
                          </w:p>
                        </w:tc>
                        <w:tc>
                          <w:tcPr>
                            <w:tcW w:w="3339" w:type="dxa"/>
                            <w:tcBorders>
                              <w:top w:val="single" w:sz="4" w:space="0" w:color="auto"/>
                              <w:left w:val="single" w:sz="4" w:space="0" w:color="auto"/>
                              <w:bottom w:val="single" w:sz="4" w:space="0" w:color="auto"/>
                              <w:right w:val="single" w:sz="4" w:space="0" w:color="auto"/>
                            </w:tcBorders>
                          </w:tcPr>
                          <w:p w:rsidR="00C76749" w:rsidRPr="00542B43" w:rsidRDefault="00C76749" w:rsidP="006E74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lang w:val="ka-GE"/>
                              </w:rPr>
                            </w:pPr>
                            <w:r w:rsidRPr="00542B43">
                              <w:t>1</w:t>
                            </w:r>
                            <w:r w:rsidRPr="00542B43">
                              <w:rPr>
                                <w:rFonts w:ascii="Sylfaen" w:hAnsi="Sylfaen"/>
                                <w:lang w:val="ka-GE"/>
                              </w:rPr>
                              <w:t>5</w:t>
                            </w:r>
                          </w:p>
                        </w:tc>
                      </w:tr>
                      <w:tr w:rsidR="00C76749" w:rsidRPr="00542B43" w:rsidTr="006E74A6">
                        <w:tc>
                          <w:tcPr>
                            <w:tcW w:w="6237" w:type="dxa"/>
                            <w:tcBorders>
                              <w:top w:val="single" w:sz="4" w:space="0" w:color="auto"/>
                              <w:left w:val="single" w:sz="4" w:space="0" w:color="auto"/>
                              <w:bottom w:val="single" w:sz="4" w:space="0" w:color="auto"/>
                              <w:right w:val="single" w:sz="4" w:space="0" w:color="auto"/>
                            </w:tcBorders>
                          </w:tcPr>
                          <w:p w:rsidR="00C76749" w:rsidRPr="00542B43" w:rsidRDefault="00C76749" w:rsidP="00C75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542B43">
                              <w:rPr>
                                <w:rFonts w:ascii="Sylfaen" w:eastAsia="Sylfaen" w:hAnsi="Sylfaen"/>
                                <w:lang w:val="ka-GE"/>
                              </w:rPr>
                              <w:t>პილოტის მენეჯერის ხელფასი (თვის)</w:t>
                            </w:r>
                          </w:p>
                        </w:tc>
                        <w:tc>
                          <w:tcPr>
                            <w:tcW w:w="3339" w:type="dxa"/>
                            <w:tcBorders>
                              <w:top w:val="single" w:sz="4" w:space="0" w:color="auto"/>
                              <w:left w:val="single" w:sz="4" w:space="0" w:color="auto"/>
                              <w:bottom w:val="single" w:sz="4" w:space="0" w:color="auto"/>
                              <w:right w:val="single" w:sz="4" w:space="0" w:color="auto"/>
                            </w:tcBorders>
                          </w:tcPr>
                          <w:p w:rsidR="00C76749" w:rsidRPr="00542B43" w:rsidRDefault="00C76749" w:rsidP="006E74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lang w:val="ka-GE"/>
                              </w:rPr>
                            </w:pPr>
                            <w:r w:rsidRPr="00542B43">
                              <w:rPr>
                                <w:rFonts w:ascii="Sylfaen" w:hAnsi="Sylfaen"/>
                                <w:lang w:val="ka-GE"/>
                              </w:rPr>
                              <w:t>500</w:t>
                            </w:r>
                          </w:p>
                        </w:tc>
                      </w:tr>
                    </w:tbl>
                    <w:p w:rsidR="00C76749" w:rsidRPr="006E74A6" w:rsidRDefault="00C76749" w:rsidP="004E03F8">
                      <w:pPr>
                        <w:jc w:val="both"/>
                        <w:rPr>
                          <w:rFonts w:ascii="Sylfaen" w:eastAsia="Sylfaen" w:hAnsi="Sylfaen"/>
                          <w:sz w:val="24"/>
                          <w:lang w:val="ka-GE"/>
                        </w:rPr>
                      </w:pPr>
                    </w:p>
                    <w:p w:rsidR="00C76749" w:rsidRDefault="00C76749" w:rsidP="004E03F8">
                      <w:pPr>
                        <w:jc w:val="both"/>
                        <w:rPr>
                          <w:rFonts w:ascii="Sylfaen" w:eastAsia="Sylfaen" w:hAnsi="Sylfaen"/>
                          <w:sz w:val="24"/>
                          <w:lang w:val="ka-GE"/>
                        </w:rPr>
                      </w:pPr>
                    </w:p>
                    <w:p w:rsidR="00C76749" w:rsidRPr="009F598E" w:rsidRDefault="00C76749" w:rsidP="004E03F8">
                      <w:pPr>
                        <w:jc w:val="both"/>
                        <w:rPr>
                          <w:rFonts w:ascii="Sylfaen" w:hAnsi="Sylfaen"/>
                          <w:lang w:val="ka-GE"/>
                        </w:rPr>
                      </w:pPr>
                    </w:p>
                  </w:txbxContent>
                </v:textbox>
              </v:shape>
            </w:pict>
          </mc:Fallback>
        </mc:AlternateContent>
      </w:r>
      <w:r>
        <w:rPr>
          <w:rFonts w:ascii="Sylfaen" w:hAnsi="Sylfaen"/>
          <w:lang w:val="ka-GE"/>
        </w:rPr>
        <w:br w:type="page"/>
      </w:r>
      <w:r>
        <w:rPr>
          <w:rFonts w:ascii="Sylfaen" w:hAnsi="Sylfaen"/>
          <w:noProof/>
        </w:rPr>
        <mc:AlternateContent>
          <mc:Choice Requires="wps">
            <w:drawing>
              <wp:anchor distT="0" distB="0" distL="114300" distR="114300" simplePos="0" relativeHeight="251666432" behindDoc="0" locked="0" layoutInCell="1" allowOverlap="1" wp14:anchorId="525106E1" wp14:editId="0981B6BD">
                <wp:simplePos x="0" y="0"/>
                <wp:positionH relativeFrom="column">
                  <wp:posOffset>12065</wp:posOffset>
                </wp:positionH>
                <wp:positionV relativeFrom="paragraph">
                  <wp:posOffset>5688965</wp:posOffset>
                </wp:positionV>
                <wp:extent cx="6370320" cy="3315956"/>
                <wp:effectExtent l="0" t="0" r="11430" b="18415"/>
                <wp:wrapNone/>
                <wp:docPr id="6" name="Text Box 6"/>
                <wp:cNvGraphicFramePr/>
                <a:graphic xmlns:a="http://schemas.openxmlformats.org/drawingml/2006/main">
                  <a:graphicData uri="http://schemas.microsoft.com/office/word/2010/wordprocessingShape">
                    <wps:wsp>
                      <wps:cNvSpPr txBox="1"/>
                      <wps:spPr>
                        <a:xfrm>
                          <a:off x="0" y="0"/>
                          <a:ext cx="6370320" cy="33159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4E03F8">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644" w:type="dxa"/>
                              <w:tblInd w:w="103" w:type="dxa"/>
                              <w:tblLook w:val="04A0" w:firstRow="1" w:lastRow="0" w:firstColumn="1" w:lastColumn="0" w:noHBand="0" w:noVBand="1"/>
                            </w:tblPr>
                            <w:tblGrid>
                              <w:gridCol w:w="6242"/>
                              <w:gridCol w:w="3402"/>
                            </w:tblGrid>
                            <w:tr w:rsidR="00C76749" w:rsidRPr="006E74A6" w:rsidTr="004E03F8">
                              <w:trPr>
                                <w:trHeight w:val="660"/>
                              </w:trPr>
                              <w:tc>
                                <w:tcPr>
                                  <w:tcW w:w="6242"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6E74A6" w:rsidRDefault="00C76749" w:rsidP="006E74A6">
                                  <w:pPr>
                                    <w:spacing w:after="0" w:line="240" w:lineRule="auto"/>
                                    <w:jc w:val="center"/>
                                    <w:rPr>
                                      <w:rFonts w:ascii="Calibri" w:eastAsia="Times New Roman" w:hAnsi="Calibri" w:cs="Times New Roman"/>
                                      <w:b/>
                                      <w:bCs/>
                                      <w:color w:val="1F497D"/>
                                      <w:sz w:val="24"/>
                                      <w:szCs w:val="24"/>
                                    </w:rPr>
                                  </w:pPr>
                                  <w:proofErr w:type="spellStart"/>
                                  <w:r w:rsidRPr="006E74A6">
                                    <w:rPr>
                                      <w:rFonts w:ascii="Sylfaen" w:eastAsia="Times New Roman" w:hAnsi="Sylfaen" w:cs="Sylfaen"/>
                                      <w:b/>
                                      <w:bCs/>
                                      <w:color w:val="1F497D"/>
                                      <w:sz w:val="24"/>
                                      <w:szCs w:val="24"/>
                                    </w:rPr>
                                    <w:t>დაავადებათა</w:t>
                                  </w:r>
                                  <w:proofErr w:type="spellEnd"/>
                                  <w:r w:rsidRPr="006E74A6">
                                    <w:rPr>
                                      <w:rFonts w:ascii="Calibri" w:eastAsia="Times New Roman" w:hAnsi="Calibri" w:cs="Times New Roman"/>
                                      <w:b/>
                                      <w:bCs/>
                                      <w:color w:val="1F497D"/>
                                      <w:sz w:val="24"/>
                                      <w:szCs w:val="24"/>
                                    </w:rPr>
                                    <w:t xml:space="preserve"> </w:t>
                                  </w:r>
                                  <w:proofErr w:type="spellStart"/>
                                  <w:r w:rsidRPr="006E74A6">
                                    <w:rPr>
                                      <w:rFonts w:ascii="Sylfaen" w:eastAsia="Times New Roman" w:hAnsi="Sylfaen" w:cs="Sylfaen"/>
                                      <w:b/>
                                      <w:bCs/>
                                      <w:color w:val="1F497D"/>
                                      <w:sz w:val="24"/>
                                      <w:szCs w:val="24"/>
                                    </w:rPr>
                                    <w:t>ადრეული</w:t>
                                  </w:r>
                                  <w:proofErr w:type="spellEnd"/>
                                  <w:r w:rsidRPr="006E74A6">
                                    <w:rPr>
                                      <w:rFonts w:ascii="Calibri" w:eastAsia="Times New Roman" w:hAnsi="Calibri" w:cs="Times New Roman"/>
                                      <w:b/>
                                      <w:bCs/>
                                      <w:color w:val="1F497D"/>
                                      <w:sz w:val="24"/>
                                      <w:szCs w:val="24"/>
                                    </w:rPr>
                                    <w:t xml:space="preserve"> </w:t>
                                  </w:r>
                                  <w:proofErr w:type="spellStart"/>
                                  <w:r w:rsidRPr="006E74A6">
                                    <w:rPr>
                                      <w:rFonts w:ascii="Sylfaen" w:eastAsia="Times New Roman" w:hAnsi="Sylfaen" w:cs="Sylfaen"/>
                                      <w:b/>
                                      <w:bCs/>
                                      <w:color w:val="1F497D"/>
                                      <w:sz w:val="24"/>
                                      <w:szCs w:val="24"/>
                                    </w:rPr>
                                    <w:t>გამოვლენა</w:t>
                                  </w:r>
                                  <w:proofErr w:type="spellEnd"/>
                                  <w:r w:rsidRPr="006E74A6">
                                    <w:rPr>
                                      <w:rFonts w:ascii="Calibri" w:eastAsia="Times New Roman" w:hAnsi="Calibri" w:cs="Times New Roman"/>
                                      <w:b/>
                                      <w:bCs/>
                                      <w:color w:val="1F497D"/>
                                      <w:sz w:val="24"/>
                                      <w:szCs w:val="24"/>
                                    </w:rPr>
                                    <w:t xml:space="preserve"> </w:t>
                                  </w:r>
                                  <w:proofErr w:type="spellStart"/>
                                  <w:r w:rsidRPr="006E74A6">
                                    <w:rPr>
                                      <w:rFonts w:ascii="Sylfaen" w:eastAsia="Times New Roman" w:hAnsi="Sylfaen" w:cs="Sylfaen"/>
                                      <w:b/>
                                      <w:bCs/>
                                      <w:color w:val="1F497D"/>
                                      <w:sz w:val="24"/>
                                      <w:szCs w:val="24"/>
                                    </w:rPr>
                                    <w:t>და</w:t>
                                  </w:r>
                                  <w:proofErr w:type="spellEnd"/>
                                  <w:r w:rsidRPr="006E74A6">
                                    <w:rPr>
                                      <w:rFonts w:ascii="Calibri" w:eastAsia="Times New Roman" w:hAnsi="Calibri" w:cs="Times New Roman"/>
                                      <w:b/>
                                      <w:bCs/>
                                      <w:color w:val="1F497D"/>
                                      <w:sz w:val="24"/>
                                      <w:szCs w:val="24"/>
                                    </w:rPr>
                                    <w:t xml:space="preserve"> </w:t>
                                  </w:r>
                                  <w:proofErr w:type="spellStart"/>
                                  <w:r w:rsidRPr="006E74A6">
                                    <w:rPr>
                                      <w:rFonts w:ascii="Sylfaen" w:eastAsia="Times New Roman" w:hAnsi="Sylfaen" w:cs="Sylfaen"/>
                                      <w:b/>
                                      <w:bCs/>
                                      <w:color w:val="1F497D"/>
                                      <w:sz w:val="24"/>
                                      <w:szCs w:val="24"/>
                                    </w:rPr>
                                    <w:t>სკრინინგი</w:t>
                                  </w:r>
                                  <w:proofErr w:type="spellEnd"/>
                                </w:p>
                              </w:tc>
                              <w:tc>
                                <w:tcPr>
                                  <w:tcW w:w="3402"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6E74A6" w:rsidRDefault="00C76749" w:rsidP="006E74A6">
                                  <w:pPr>
                                    <w:spacing w:after="0" w:line="240" w:lineRule="auto"/>
                                    <w:jc w:val="center"/>
                                    <w:rPr>
                                      <w:rFonts w:ascii="Calibri" w:eastAsia="Times New Roman" w:hAnsi="Calibri" w:cs="Times New Roman"/>
                                      <w:b/>
                                      <w:bCs/>
                                      <w:color w:val="1F497D"/>
                                      <w:sz w:val="24"/>
                                      <w:szCs w:val="24"/>
                                    </w:rPr>
                                  </w:pPr>
                                  <w:r w:rsidRPr="006E74A6">
                                    <w:rPr>
                                      <w:rFonts w:ascii="Calibri" w:eastAsia="Times New Roman" w:hAnsi="Calibri" w:cs="Times New Roman"/>
                                      <w:b/>
                                      <w:bCs/>
                                      <w:color w:val="1F497D"/>
                                      <w:sz w:val="24"/>
                                      <w:szCs w:val="24"/>
                                    </w:rPr>
                                    <w:t>1 900 000,0</w:t>
                                  </w:r>
                                </w:p>
                              </w:tc>
                            </w:tr>
                            <w:tr w:rsidR="00C76749" w:rsidRPr="006E74A6" w:rsidTr="004E03F8">
                              <w:trPr>
                                <w:trHeight w:val="315"/>
                              </w:trPr>
                              <w:tc>
                                <w:tcPr>
                                  <w:tcW w:w="62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6E74A6" w:rsidRDefault="00C76749" w:rsidP="006E74A6">
                                  <w:pPr>
                                    <w:spacing w:after="0" w:line="240" w:lineRule="auto"/>
                                    <w:rPr>
                                      <w:rFonts w:ascii="Sylfaen" w:eastAsia="Times New Roman" w:hAnsi="Sylfaen" w:cs="Times New Roman"/>
                                      <w:color w:val="0F243E"/>
                                      <w:sz w:val="20"/>
                                      <w:szCs w:val="20"/>
                                    </w:rPr>
                                  </w:pPr>
                                  <w:proofErr w:type="spellStart"/>
                                  <w:r w:rsidRPr="006E74A6">
                                    <w:rPr>
                                      <w:rFonts w:ascii="Sylfaen" w:eastAsia="Times New Roman" w:hAnsi="Sylfaen" w:cs="Times New Roman"/>
                                      <w:color w:val="0F243E"/>
                                      <w:sz w:val="20"/>
                                      <w:szCs w:val="20"/>
                                    </w:rPr>
                                    <w:t>კიბოს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სკრინინგის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კომპონენტი</w:t>
                                  </w:r>
                                  <w:proofErr w:type="spellEnd"/>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C76749" w:rsidRPr="006E74A6" w:rsidRDefault="00C76749" w:rsidP="006E74A6">
                                  <w:pPr>
                                    <w:spacing w:after="0" w:line="240" w:lineRule="auto"/>
                                    <w:jc w:val="center"/>
                                    <w:rPr>
                                      <w:rFonts w:ascii="Calibri" w:eastAsia="Times New Roman" w:hAnsi="Calibri" w:cs="Times New Roman"/>
                                      <w:color w:val="000000"/>
                                    </w:rPr>
                                  </w:pPr>
                                  <w:r w:rsidRPr="006E74A6">
                                    <w:rPr>
                                      <w:rFonts w:ascii="Calibri" w:eastAsia="Times New Roman" w:hAnsi="Calibri" w:cs="Times New Roman"/>
                                      <w:color w:val="000000"/>
                                    </w:rPr>
                                    <w:t>1 200 000,00</w:t>
                                  </w:r>
                                </w:p>
                              </w:tc>
                            </w:tr>
                            <w:tr w:rsidR="00C76749" w:rsidRPr="006E74A6" w:rsidTr="004E03F8">
                              <w:trPr>
                                <w:trHeight w:val="600"/>
                              </w:trPr>
                              <w:tc>
                                <w:tcPr>
                                  <w:tcW w:w="6242" w:type="dxa"/>
                                  <w:tcBorders>
                                    <w:top w:val="nil"/>
                                    <w:left w:val="single" w:sz="4" w:space="0" w:color="auto"/>
                                    <w:bottom w:val="single" w:sz="4" w:space="0" w:color="auto"/>
                                    <w:right w:val="single" w:sz="4" w:space="0" w:color="auto"/>
                                  </w:tcBorders>
                                  <w:shd w:val="clear" w:color="000000" w:fill="FFFFFF"/>
                                  <w:vAlign w:val="center"/>
                                  <w:hideMark/>
                                </w:tcPr>
                                <w:p w:rsidR="00C76749" w:rsidRPr="006E74A6" w:rsidRDefault="00C76749" w:rsidP="006E74A6">
                                  <w:pPr>
                                    <w:spacing w:after="0" w:line="240" w:lineRule="auto"/>
                                    <w:rPr>
                                      <w:rFonts w:ascii="Sylfaen" w:eastAsia="Times New Roman" w:hAnsi="Sylfaen" w:cs="Times New Roman"/>
                                      <w:color w:val="0F243E"/>
                                      <w:sz w:val="20"/>
                                      <w:szCs w:val="20"/>
                                    </w:rPr>
                                  </w:pPr>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საშვილოსნოს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ყელის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ორგანიზებული</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სკრინინგის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პილოტი</w:t>
                                  </w:r>
                                  <w:proofErr w:type="spellEnd"/>
                                </w:p>
                              </w:tc>
                              <w:tc>
                                <w:tcPr>
                                  <w:tcW w:w="3402" w:type="dxa"/>
                                  <w:tcBorders>
                                    <w:top w:val="nil"/>
                                    <w:left w:val="nil"/>
                                    <w:bottom w:val="single" w:sz="4" w:space="0" w:color="auto"/>
                                    <w:right w:val="single" w:sz="4" w:space="0" w:color="auto"/>
                                  </w:tcBorders>
                                  <w:shd w:val="clear" w:color="auto" w:fill="auto"/>
                                  <w:noWrap/>
                                  <w:vAlign w:val="center"/>
                                  <w:hideMark/>
                                </w:tcPr>
                                <w:p w:rsidR="00C76749" w:rsidRPr="006E74A6" w:rsidRDefault="00C76749" w:rsidP="006E74A6">
                                  <w:pPr>
                                    <w:spacing w:after="0" w:line="240" w:lineRule="auto"/>
                                    <w:jc w:val="center"/>
                                    <w:rPr>
                                      <w:rFonts w:ascii="Calibri" w:eastAsia="Times New Roman" w:hAnsi="Calibri" w:cs="Times New Roman"/>
                                      <w:color w:val="000000"/>
                                    </w:rPr>
                                  </w:pPr>
                                  <w:r w:rsidRPr="006E74A6">
                                    <w:rPr>
                                      <w:rFonts w:ascii="Calibri" w:eastAsia="Times New Roman" w:hAnsi="Calibri" w:cs="Times New Roman"/>
                                      <w:color w:val="000000"/>
                                    </w:rPr>
                                    <w:t>40 000,00</w:t>
                                  </w:r>
                                </w:p>
                              </w:tc>
                            </w:tr>
                            <w:tr w:rsidR="00C76749" w:rsidRPr="006E74A6" w:rsidTr="004E03F8">
                              <w:trPr>
                                <w:trHeight w:val="1200"/>
                              </w:trPr>
                              <w:tc>
                                <w:tcPr>
                                  <w:tcW w:w="6242" w:type="dxa"/>
                                  <w:tcBorders>
                                    <w:top w:val="nil"/>
                                    <w:left w:val="single" w:sz="4" w:space="0" w:color="auto"/>
                                    <w:bottom w:val="single" w:sz="4" w:space="0" w:color="auto"/>
                                    <w:right w:val="single" w:sz="4" w:space="0" w:color="auto"/>
                                  </w:tcBorders>
                                  <w:shd w:val="clear" w:color="000000" w:fill="FFFFFF"/>
                                  <w:vAlign w:val="center"/>
                                  <w:hideMark/>
                                </w:tcPr>
                                <w:p w:rsidR="00C76749" w:rsidRPr="006E74A6" w:rsidRDefault="00C76749" w:rsidP="006E74A6">
                                  <w:pPr>
                                    <w:spacing w:after="0" w:line="240" w:lineRule="auto"/>
                                    <w:rPr>
                                      <w:rFonts w:ascii="Sylfaen" w:eastAsia="Times New Roman" w:hAnsi="Sylfaen" w:cs="Times New Roman"/>
                                      <w:color w:val="0F243E"/>
                                      <w:sz w:val="20"/>
                                      <w:szCs w:val="20"/>
                                    </w:rPr>
                                  </w:pPr>
                                  <w:r w:rsidRPr="006E74A6">
                                    <w:rPr>
                                      <w:rFonts w:ascii="Sylfaen" w:eastAsia="Times New Roman" w:hAnsi="Sylfaen" w:cs="Times New Roman"/>
                                      <w:color w:val="0F243E"/>
                                      <w:sz w:val="20"/>
                                      <w:szCs w:val="20"/>
                                    </w:rPr>
                                    <w:t xml:space="preserve">1-დან 6 </w:t>
                                  </w:r>
                                  <w:proofErr w:type="spellStart"/>
                                  <w:r w:rsidRPr="006E74A6">
                                    <w:rPr>
                                      <w:rFonts w:ascii="Sylfaen" w:eastAsia="Times New Roman" w:hAnsi="Sylfaen" w:cs="Times New Roman"/>
                                      <w:color w:val="0F243E"/>
                                      <w:sz w:val="20"/>
                                      <w:szCs w:val="20"/>
                                    </w:rPr>
                                    <w:t>წლამდე</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ასაკის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ბავშვთა</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ასაკის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მსუბუქი</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და</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საშუალო</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ხარისხის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მენტალური</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განვითარების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დარღვევების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პრევენცია</w:t>
                                  </w:r>
                                  <w:proofErr w:type="spellEnd"/>
                                </w:p>
                              </w:tc>
                              <w:tc>
                                <w:tcPr>
                                  <w:tcW w:w="3402" w:type="dxa"/>
                                  <w:tcBorders>
                                    <w:top w:val="nil"/>
                                    <w:left w:val="nil"/>
                                    <w:bottom w:val="single" w:sz="4" w:space="0" w:color="auto"/>
                                    <w:right w:val="single" w:sz="4" w:space="0" w:color="auto"/>
                                  </w:tcBorders>
                                  <w:shd w:val="clear" w:color="auto" w:fill="auto"/>
                                  <w:noWrap/>
                                  <w:vAlign w:val="center"/>
                                  <w:hideMark/>
                                </w:tcPr>
                                <w:p w:rsidR="00C76749" w:rsidRPr="006E74A6" w:rsidRDefault="00C76749" w:rsidP="006E74A6">
                                  <w:pPr>
                                    <w:spacing w:after="0" w:line="240" w:lineRule="auto"/>
                                    <w:jc w:val="center"/>
                                    <w:rPr>
                                      <w:rFonts w:ascii="Calibri" w:eastAsia="Times New Roman" w:hAnsi="Calibri" w:cs="Times New Roman"/>
                                      <w:color w:val="000000"/>
                                    </w:rPr>
                                  </w:pPr>
                                  <w:r w:rsidRPr="006E74A6">
                                    <w:rPr>
                                      <w:rFonts w:ascii="Calibri" w:eastAsia="Times New Roman" w:hAnsi="Calibri" w:cs="Times New Roman"/>
                                      <w:color w:val="000000"/>
                                    </w:rPr>
                                    <w:t>170 000,00</w:t>
                                  </w:r>
                                </w:p>
                              </w:tc>
                            </w:tr>
                            <w:tr w:rsidR="00C76749" w:rsidRPr="006E74A6" w:rsidTr="004E03F8">
                              <w:trPr>
                                <w:trHeight w:val="600"/>
                              </w:trPr>
                              <w:tc>
                                <w:tcPr>
                                  <w:tcW w:w="6242" w:type="dxa"/>
                                  <w:tcBorders>
                                    <w:top w:val="nil"/>
                                    <w:left w:val="single" w:sz="4" w:space="0" w:color="auto"/>
                                    <w:bottom w:val="single" w:sz="4" w:space="0" w:color="auto"/>
                                    <w:right w:val="single" w:sz="4" w:space="0" w:color="auto"/>
                                  </w:tcBorders>
                                  <w:shd w:val="clear" w:color="auto" w:fill="auto"/>
                                  <w:vAlign w:val="center"/>
                                  <w:hideMark/>
                                </w:tcPr>
                                <w:p w:rsidR="00C76749" w:rsidRPr="006E74A6" w:rsidRDefault="00C76749" w:rsidP="006E74A6">
                                  <w:pPr>
                                    <w:spacing w:after="0" w:line="240" w:lineRule="auto"/>
                                    <w:rPr>
                                      <w:rFonts w:ascii="Sylfaen" w:eastAsia="Times New Roman" w:hAnsi="Sylfaen" w:cs="Times New Roman"/>
                                      <w:color w:val="0F243E"/>
                                      <w:sz w:val="20"/>
                                      <w:szCs w:val="20"/>
                                    </w:rPr>
                                  </w:pPr>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ეპილეფსიის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დიაგნოსტიკა</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და</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ზედამხედველობა</w:t>
                                  </w:r>
                                  <w:proofErr w:type="spellEnd"/>
                                </w:p>
                              </w:tc>
                              <w:tc>
                                <w:tcPr>
                                  <w:tcW w:w="3402" w:type="dxa"/>
                                  <w:tcBorders>
                                    <w:top w:val="nil"/>
                                    <w:left w:val="nil"/>
                                    <w:bottom w:val="single" w:sz="4" w:space="0" w:color="auto"/>
                                    <w:right w:val="single" w:sz="4" w:space="0" w:color="auto"/>
                                  </w:tcBorders>
                                  <w:shd w:val="clear" w:color="auto" w:fill="auto"/>
                                  <w:noWrap/>
                                  <w:vAlign w:val="center"/>
                                  <w:hideMark/>
                                </w:tcPr>
                                <w:p w:rsidR="00C76749" w:rsidRPr="006E74A6" w:rsidRDefault="00C76749" w:rsidP="006E74A6">
                                  <w:pPr>
                                    <w:spacing w:after="0" w:line="240" w:lineRule="auto"/>
                                    <w:jc w:val="center"/>
                                    <w:rPr>
                                      <w:rFonts w:ascii="Calibri" w:eastAsia="Times New Roman" w:hAnsi="Calibri" w:cs="Times New Roman"/>
                                      <w:color w:val="000000"/>
                                    </w:rPr>
                                  </w:pPr>
                                  <w:r w:rsidRPr="006E74A6">
                                    <w:rPr>
                                      <w:rFonts w:ascii="Calibri" w:eastAsia="Times New Roman" w:hAnsi="Calibri" w:cs="Times New Roman"/>
                                      <w:color w:val="000000"/>
                                    </w:rPr>
                                    <w:t>400 000,00</w:t>
                                  </w:r>
                                </w:p>
                              </w:tc>
                            </w:tr>
                            <w:tr w:rsidR="00C76749" w:rsidRPr="006E74A6" w:rsidTr="004E03F8">
                              <w:trPr>
                                <w:trHeight w:val="615"/>
                              </w:trPr>
                              <w:tc>
                                <w:tcPr>
                                  <w:tcW w:w="6242" w:type="dxa"/>
                                  <w:tcBorders>
                                    <w:top w:val="nil"/>
                                    <w:left w:val="single" w:sz="4" w:space="0" w:color="auto"/>
                                    <w:bottom w:val="single" w:sz="4" w:space="0" w:color="auto"/>
                                    <w:right w:val="single" w:sz="4" w:space="0" w:color="auto"/>
                                  </w:tcBorders>
                                  <w:shd w:val="clear" w:color="auto" w:fill="auto"/>
                                  <w:vAlign w:val="center"/>
                                  <w:hideMark/>
                                </w:tcPr>
                                <w:p w:rsidR="00C76749" w:rsidRPr="006E74A6" w:rsidRDefault="00C76749" w:rsidP="006E74A6">
                                  <w:pPr>
                                    <w:spacing w:after="0" w:line="240" w:lineRule="auto"/>
                                    <w:rPr>
                                      <w:rFonts w:ascii="Sylfaen" w:eastAsia="Times New Roman" w:hAnsi="Sylfaen" w:cs="Times New Roman"/>
                                      <w:color w:val="0F243E"/>
                                      <w:sz w:val="20"/>
                                      <w:szCs w:val="20"/>
                                    </w:rPr>
                                  </w:pPr>
                                  <w:proofErr w:type="spellStart"/>
                                  <w:r w:rsidRPr="006E74A6">
                                    <w:rPr>
                                      <w:rFonts w:ascii="Sylfaen" w:eastAsia="Times New Roman" w:hAnsi="Sylfaen" w:cs="Times New Roman"/>
                                      <w:color w:val="0F243E"/>
                                      <w:sz w:val="20"/>
                                      <w:szCs w:val="20"/>
                                    </w:rPr>
                                    <w:t>დღენაკლულთა</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რეტინოპათიის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სკრინინგის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პილოტი</w:t>
                                  </w:r>
                                  <w:proofErr w:type="spellEnd"/>
                                </w:p>
                              </w:tc>
                              <w:tc>
                                <w:tcPr>
                                  <w:tcW w:w="3402" w:type="dxa"/>
                                  <w:tcBorders>
                                    <w:top w:val="nil"/>
                                    <w:left w:val="nil"/>
                                    <w:bottom w:val="single" w:sz="4" w:space="0" w:color="auto"/>
                                    <w:right w:val="single" w:sz="4" w:space="0" w:color="auto"/>
                                  </w:tcBorders>
                                  <w:shd w:val="clear" w:color="auto" w:fill="auto"/>
                                  <w:noWrap/>
                                  <w:vAlign w:val="center"/>
                                  <w:hideMark/>
                                </w:tcPr>
                                <w:p w:rsidR="00C76749" w:rsidRPr="006E74A6" w:rsidRDefault="00C76749" w:rsidP="006E74A6">
                                  <w:pPr>
                                    <w:spacing w:after="0" w:line="240" w:lineRule="auto"/>
                                    <w:jc w:val="center"/>
                                    <w:rPr>
                                      <w:rFonts w:ascii="Calibri" w:eastAsia="Times New Roman" w:hAnsi="Calibri" w:cs="Times New Roman"/>
                                      <w:color w:val="000000"/>
                                    </w:rPr>
                                  </w:pPr>
                                  <w:r w:rsidRPr="006E74A6">
                                    <w:rPr>
                                      <w:rFonts w:ascii="Calibri" w:eastAsia="Times New Roman" w:hAnsi="Calibri" w:cs="Times New Roman"/>
                                      <w:color w:val="000000"/>
                                    </w:rPr>
                                    <w:t>90 000,00</w:t>
                                  </w:r>
                                </w:p>
                              </w:tc>
                            </w:tr>
                          </w:tbl>
                          <w:p w:rsidR="00C76749" w:rsidRPr="006E74A6" w:rsidRDefault="00C76749" w:rsidP="004E03F8">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95pt;margin-top:447.95pt;width:501.6pt;height:26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" fillcolor="white [3201]" strokeweight=".5pt">
                <v:textbox>
                  <w:txbxContent>
                    <w:p w:rsidR="00C76749" w:rsidRDefault="00C76749" w:rsidP="004E03F8">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644" w:type="dxa"/>
                        <w:tblInd w:w="103" w:type="dxa"/>
                        <w:tblLook w:val="04A0" w:firstRow="1" w:lastRow="0" w:firstColumn="1" w:lastColumn="0" w:noHBand="0" w:noVBand="1"/>
                      </w:tblPr>
                      <w:tblGrid>
                        <w:gridCol w:w="6242"/>
                        <w:gridCol w:w="3402"/>
                      </w:tblGrid>
                      <w:tr w:rsidR="00C76749" w:rsidRPr="006E74A6" w:rsidTr="004E03F8">
                        <w:trPr>
                          <w:trHeight w:val="660"/>
                        </w:trPr>
                        <w:tc>
                          <w:tcPr>
                            <w:tcW w:w="6242"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6E74A6" w:rsidRDefault="00C76749" w:rsidP="006E74A6">
                            <w:pPr>
                              <w:spacing w:after="0" w:line="240" w:lineRule="auto"/>
                              <w:jc w:val="center"/>
                              <w:rPr>
                                <w:rFonts w:ascii="Calibri" w:eastAsia="Times New Roman" w:hAnsi="Calibri" w:cs="Times New Roman"/>
                                <w:b/>
                                <w:bCs/>
                                <w:color w:val="1F497D"/>
                                <w:sz w:val="24"/>
                                <w:szCs w:val="24"/>
                              </w:rPr>
                            </w:pPr>
                            <w:proofErr w:type="spellStart"/>
                            <w:r w:rsidRPr="006E74A6">
                              <w:rPr>
                                <w:rFonts w:ascii="Sylfaen" w:eastAsia="Times New Roman" w:hAnsi="Sylfaen" w:cs="Sylfaen"/>
                                <w:b/>
                                <w:bCs/>
                                <w:color w:val="1F497D"/>
                                <w:sz w:val="24"/>
                                <w:szCs w:val="24"/>
                              </w:rPr>
                              <w:t>დაავადებათა</w:t>
                            </w:r>
                            <w:proofErr w:type="spellEnd"/>
                            <w:r w:rsidRPr="006E74A6">
                              <w:rPr>
                                <w:rFonts w:ascii="Calibri" w:eastAsia="Times New Roman" w:hAnsi="Calibri" w:cs="Times New Roman"/>
                                <w:b/>
                                <w:bCs/>
                                <w:color w:val="1F497D"/>
                                <w:sz w:val="24"/>
                                <w:szCs w:val="24"/>
                              </w:rPr>
                              <w:t xml:space="preserve"> </w:t>
                            </w:r>
                            <w:proofErr w:type="spellStart"/>
                            <w:r w:rsidRPr="006E74A6">
                              <w:rPr>
                                <w:rFonts w:ascii="Sylfaen" w:eastAsia="Times New Roman" w:hAnsi="Sylfaen" w:cs="Sylfaen"/>
                                <w:b/>
                                <w:bCs/>
                                <w:color w:val="1F497D"/>
                                <w:sz w:val="24"/>
                                <w:szCs w:val="24"/>
                              </w:rPr>
                              <w:t>ადრეული</w:t>
                            </w:r>
                            <w:proofErr w:type="spellEnd"/>
                            <w:r w:rsidRPr="006E74A6">
                              <w:rPr>
                                <w:rFonts w:ascii="Calibri" w:eastAsia="Times New Roman" w:hAnsi="Calibri" w:cs="Times New Roman"/>
                                <w:b/>
                                <w:bCs/>
                                <w:color w:val="1F497D"/>
                                <w:sz w:val="24"/>
                                <w:szCs w:val="24"/>
                              </w:rPr>
                              <w:t xml:space="preserve"> </w:t>
                            </w:r>
                            <w:proofErr w:type="spellStart"/>
                            <w:r w:rsidRPr="006E74A6">
                              <w:rPr>
                                <w:rFonts w:ascii="Sylfaen" w:eastAsia="Times New Roman" w:hAnsi="Sylfaen" w:cs="Sylfaen"/>
                                <w:b/>
                                <w:bCs/>
                                <w:color w:val="1F497D"/>
                                <w:sz w:val="24"/>
                                <w:szCs w:val="24"/>
                              </w:rPr>
                              <w:t>გამოვლენა</w:t>
                            </w:r>
                            <w:proofErr w:type="spellEnd"/>
                            <w:r w:rsidRPr="006E74A6">
                              <w:rPr>
                                <w:rFonts w:ascii="Calibri" w:eastAsia="Times New Roman" w:hAnsi="Calibri" w:cs="Times New Roman"/>
                                <w:b/>
                                <w:bCs/>
                                <w:color w:val="1F497D"/>
                                <w:sz w:val="24"/>
                                <w:szCs w:val="24"/>
                              </w:rPr>
                              <w:t xml:space="preserve"> </w:t>
                            </w:r>
                            <w:proofErr w:type="spellStart"/>
                            <w:r w:rsidRPr="006E74A6">
                              <w:rPr>
                                <w:rFonts w:ascii="Sylfaen" w:eastAsia="Times New Roman" w:hAnsi="Sylfaen" w:cs="Sylfaen"/>
                                <w:b/>
                                <w:bCs/>
                                <w:color w:val="1F497D"/>
                                <w:sz w:val="24"/>
                                <w:szCs w:val="24"/>
                              </w:rPr>
                              <w:t>და</w:t>
                            </w:r>
                            <w:proofErr w:type="spellEnd"/>
                            <w:r w:rsidRPr="006E74A6">
                              <w:rPr>
                                <w:rFonts w:ascii="Calibri" w:eastAsia="Times New Roman" w:hAnsi="Calibri" w:cs="Times New Roman"/>
                                <w:b/>
                                <w:bCs/>
                                <w:color w:val="1F497D"/>
                                <w:sz w:val="24"/>
                                <w:szCs w:val="24"/>
                              </w:rPr>
                              <w:t xml:space="preserve"> </w:t>
                            </w:r>
                            <w:proofErr w:type="spellStart"/>
                            <w:r w:rsidRPr="006E74A6">
                              <w:rPr>
                                <w:rFonts w:ascii="Sylfaen" w:eastAsia="Times New Roman" w:hAnsi="Sylfaen" w:cs="Sylfaen"/>
                                <w:b/>
                                <w:bCs/>
                                <w:color w:val="1F497D"/>
                                <w:sz w:val="24"/>
                                <w:szCs w:val="24"/>
                              </w:rPr>
                              <w:t>სკრინინგი</w:t>
                            </w:r>
                            <w:proofErr w:type="spellEnd"/>
                          </w:p>
                        </w:tc>
                        <w:tc>
                          <w:tcPr>
                            <w:tcW w:w="3402"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6E74A6" w:rsidRDefault="00C76749" w:rsidP="006E74A6">
                            <w:pPr>
                              <w:spacing w:after="0" w:line="240" w:lineRule="auto"/>
                              <w:jc w:val="center"/>
                              <w:rPr>
                                <w:rFonts w:ascii="Calibri" w:eastAsia="Times New Roman" w:hAnsi="Calibri" w:cs="Times New Roman"/>
                                <w:b/>
                                <w:bCs/>
                                <w:color w:val="1F497D"/>
                                <w:sz w:val="24"/>
                                <w:szCs w:val="24"/>
                              </w:rPr>
                            </w:pPr>
                            <w:r w:rsidRPr="006E74A6">
                              <w:rPr>
                                <w:rFonts w:ascii="Calibri" w:eastAsia="Times New Roman" w:hAnsi="Calibri" w:cs="Times New Roman"/>
                                <w:b/>
                                <w:bCs/>
                                <w:color w:val="1F497D"/>
                                <w:sz w:val="24"/>
                                <w:szCs w:val="24"/>
                              </w:rPr>
                              <w:t>1 900 000,0</w:t>
                            </w:r>
                          </w:p>
                        </w:tc>
                      </w:tr>
                      <w:tr w:rsidR="00C76749" w:rsidRPr="006E74A6" w:rsidTr="004E03F8">
                        <w:trPr>
                          <w:trHeight w:val="315"/>
                        </w:trPr>
                        <w:tc>
                          <w:tcPr>
                            <w:tcW w:w="62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6E74A6" w:rsidRDefault="00C76749" w:rsidP="006E74A6">
                            <w:pPr>
                              <w:spacing w:after="0" w:line="240" w:lineRule="auto"/>
                              <w:rPr>
                                <w:rFonts w:ascii="Sylfaen" w:eastAsia="Times New Roman" w:hAnsi="Sylfaen" w:cs="Times New Roman"/>
                                <w:color w:val="0F243E"/>
                                <w:sz w:val="20"/>
                                <w:szCs w:val="20"/>
                              </w:rPr>
                            </w:pPr>
                            <w:proofErr w:type="spellStart"/>
                            <w:r w:rsidRPr="006E74A6">
                              <w:rPr>
                                <w:rFonts w:ascii="Sylfaen" w:eastAsia="Times New Roman" w:hAnsi="Sylfaen" w:cs="Times New Roman"/>
                                <w:color w:val="0F243E"/>
                                <w:sz w:val="20"/>
                                <w:szCs w:val="20"/>
                              </w:rPr>
                              <w:t>კიბოს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სკრინინგის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კომპონენტი</w:t>
                            </w:r>
                            <w:proofErr w:type="spellEnd"/>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C76749" w:rsidRPr="006E74A6" w:rsidRDefault="00C76749" w:rsidP="006E74A6">
                            <w:pPr>
                              <w:spacing w:after="0" w:line="240" w:lineRule="auto"/>
                              <w:jc w:val="center"/>
                              <w:rPr>
                                <w:rFonts w:ascii="Calibri" w:eastAsia="Times New Roman" w:hAnsi="Calibri" w:cs="Times New Roman"/>
                                <w:color w:val="000000"/>
                              </w:rPr>
                            </w:pPr>
                            <w:r w:rsidRPr="006E74A6">
                              <w:rPr>
                                <w:rFonts w:ascii="Calibri" w:eastAsia="Times New Roman" w:hAnsi="Calibri" w:cs="Times New Roman"/>
                                <w:color w:val="000000"/>
                              </w:rPr>
                              <w:t>1 200 000,00</w:t>
                            </w:r>
                          </w:p>
                        </w:tc>
                      </w:tr>
                      <w:tr w:rsidR="00C76749" w:rsidRPr="006E74A6" w:rsidTr="004E03F8">
                        <w:trPr>
                          <w:trHeight w:val="600"/>
                        </w:trPr>
                        <w:tc>
                          <w:tcPr>
                            <w:tcW w:w="6242" w:type="dxa"/>
                            <w:tcBorders>
                              <w:top w:val="nil"/>
                              <w:left w:val="single" w:sz="4" w:space="0" w:color="auto"/>
                              <w:bottom w:val="single" w:sz="4" w:space="0" w:color="auto"/>
                              <w:right w:val="single" w:sz="4" w:space="0" w:color="auto"/>
                            </w:tcBorders>
                            <w:shd w:val="clear" w:color="000000" w:fill="FFFFFF"/>
                            <w:vAlign w:val="center"/>
                            <w:hideMark/>
                          </w:tcPr>
                          <w:p w:rsidR="00C76749" w:rsidRPr="006E74A6" w:rsidRDefault="00C76749" w:rsidP="006E74A6">
                            <w:pPr>
                              <w:spacing w:after="0" w:line="240" w:lineRule="auto"/>
                              <w:rPr>
                                <w:rFonts w:ascii="Sylfaen" w:eastAsia="Times New Roman" w:hAnsi="Sylfaen" w:cs="Times New Roman"/>
                                <w:color w:val="0F243E"/>
                                <w:sz w:val="20"/>
                                <w:szCs w:val="20"/>
                              </w:rPr>
                            </w:pPr>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საშვილოსნოს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ყელის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ორგანიზებული</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სკრინინგის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პილოტი</w:t>
                            </w:r>
                            <w:proofErr w:type="spellEnd"/>
                          </w:p>
                        </w:tc>
                        <w:tc>
                          <w:tcPr>
                            <w:tcW w:w="3402" w:type="dxa"/>
                            <w:tcBorders>
                              <w:top w:val="nil"/>
                              <w:left w:val="nil"/>
                              <w:bottom w:val="single" w:sz="4" w:space="0" w:color="auto"/>
                              <w:right w:val="single" w:sz="4" w:space="0" w:color="auto"/>
                            </w:tcBorders>
                            <w:shd w:val="clear" w:color="auto" w:fill="auto"/>
                            <w:noWrap/>
                            <w:vAlign w:val="center"/>
                            <w:hideMark/>
                          </w:tcPr>
                          <w:p w:rsidR="00C76749" w:rsidRPr="006E74A6" w:rsidRDefault="00C76749" w:rsidP="006E74A6">
                            <w:pPr>
                              <w:spacing w:after="0" w:line="240" w:lineRule="auto"/>
                              <w:jc w:val="center"/>
                              <w:rPr>
                                <w:rFonts w:ascii="Calibri" w:eastAsia="Times New Roman" w:hAnsi="Calibri" w:cs="Times New Roman"/>
                                <w:color w:val="000000"/>
                              </w:rPr>
                            </w:pPr>
                            <w:r w:rsidRPr="006E74A6">
                              <w:rPr>
                                <w:rFonts w:ascii="Calibri" w:eastAsia="Times New Roman" w:hAnsi="Calibri" w:cs="Times New Roman"/>
                                <w:color w:val="000000"/>
                              </w:rPr>
                              <w:t>40 000,00</w:t>
                            </w:r>
                          </w:p>
                        </w:tc>
                      </w:tr>
                      <w:tr w:rsidR="00C76749" w:rsidRPr="006E74A6" w:rsidTr="004E03F8">
                        <w:trPr>
                          <w:trHeight w:val="1200"/>
                        </w:trPr>
                        <w:tc>
                          <w:tcPr>
                            <w:tcW w:w="6242" w:type="dxa"/>
                            <w:tcBorders>
                              <w:top w:val="nil"/>
                              <w:left w:val="single" w:sz="4" w:space="0" w:color="auto"/>
                              <w:bottom w:val="single" w:sz="4" w:space="0" w:color="auto"/>
                              <w:right w:val="single" w:sz="4" w:space="0" w:color="auto"/>
                            </w:tcBorders>
                            <w:shd w:val="clear" w:color="000000" w:fill="FFFFFF"/>
                            <w:vAlign w:val="center"/>
                            <w:hideMark/>
                          </w:tcPr>
                          <w:p w:rsidR="00C76749" w:rsidRPr="006E74A6" w:rsidRDefault="00C76749" w:rsidP="006E74A6">
                            <w:pPr>
                              <w:spacing w:after="0" w:line="240" w:lineRule="auto"/>
                              <w:rPr>
                                <w:rFonts w:ascii="Sylfaen" w:eastAsia="Times New Roman" w:hAnsi="Sylfaen" w:cs="Times New Roman"/>
                                <w:color w:val="0F243E"/>
                                <w:sz w:val="20"/>
                                <w:szCs w:val="20"/>
                              </w:rPr>
                            </w:pPr>
                            <w:r w:rsidRPr="006E74A6">
                              <w:rPr>
                                <w:rFonts w:ascii="Sylfaen" w:eastAsia="Times New Roman" w:hAnsi="Sylfaen" w:cs="Times New Roman"/>
                                <w:color w:val="0F243E"/>
                                <w:sz w:val="20"/>
                                <w:szCs w:val="20"/>
                              </w:rPr>
                              <w:t xml:space="preserve">1-დან 6 </w:t>
                            </w:r>
                            <w:proofErr w:type="spellStart"/>
                            <w:r w:rsidRPr="006E74A6">
                              <w:rPr>
                                <w:rFonts w:ascii="Sylfaen" w:eastAsia="Times New Roman" w:hAnsi="Sylfaen" w:cs="Times New Roman"/>
                                <w:color w:val="0F243E"/>
                                <w:sz w:val="20"/>
                                <w:szCs w:val="20"/>
                              </w:rPr>
                              <w:t>წლამდე</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ასაკის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ბავშვთა</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ასაკის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მსუბუქი</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და</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საშუალო</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ხარისხის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მენტალური</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განვითარების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დარღვევების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პრევენცია</w:t>
                            </w:r>
                            <w:proofErr w:type="spellEnd"/>
                          </w:p>
                        </w:tc>
                        <w:tc>
                          <w:tcPr>
                            <w:tcW w:w="3402" w:type="dxa"/>
                            <w:tcBorders>
                              <w:top w:val="nil"/>
                              <w:left w:val="nil"/>
                              <w:bottom w:val="single" w:sz="4" w:space="0" w:color="auto"/>
                              <w:right w:val="single" w:sz="4" w:space="0" w:color="auto"/>
                            </w:tcBorders>
                            <w:shd w:val="clear" w:color="auto" w:fill="auto"/>
                            <w:noWrap/>
                            <w:vAlign w:val="center"/>
                            <w:hideMark/>
                          </w:tcPr>
                          <w:p w:rsidR="00C76749" w:rsidRPr="006E74A6" w:rsidRDefault="00C76749" w:rsidP="006E74A6">
                            <w:pPr>
                              <w:spacing w:after="0" w:line="240" w:lineRule="auto"/>
                              <w:jc w:val="center"/>
                              <w:rPr>
                                <w:rFonts w:ascii="Calibri" w:eastAsia="Times New Roman" w:hAnsi="Calibri" w:cs="Times New Roman"/>
                                <w:color w:val="000000"/>
                              </w:rPr>
                            </w:pPr>
                            <w:r w:rsidRPr="006E74A6">
                              <w:rPr>
                                <w:rFonts w:ascii="Calibri" w:eastAsia="Times New Roman" w:hAnsi="Calibri" w:cs="Times New Roman"/>
                                <w:color w:val="000000"/>
                              </w:rPr>
                              <w:t>170 000,00</w:t>
                            </w:r>
                          </w:p>
                        </w:tc>
                      </w:tr>
                      <w:tr w:rsidR="00C76749" w:rsidRPr="006E74A6" w:rsidTr="004E03F8">
                        <w:trPr>
                          <w:trHeight w:val="600"/>
                        </w:trPr>
                        <w:tc>
                          <w:tcPr>
                            <w:tcW w:w="6242" w:type="dxa"/>
                            <w:tcBorders>
                              <w:top w:val="nil"/>
                              <w:left w:val="single" w:sz="4" w:space="0" w:color="auto"/>
                              <w:bottom w:val="single" w:sz="4" w:space="0" w:color="auto"/>
                              <w:right w:val="single" w:sz="4" w:space="0" w:color="auto"/>
                            </w:tcBorders>
                            <w:shd w:val="clear" w:color="auto" w:fill="auto"/>
                            <w:vAlign w:val="center"/>
                            <w:hideMark/>
                          </w:tcPr>
                          <w:p w:rsidR="00C76749" w:rsidRPr="006E74A6" w:rsidRDefault="00C76749" w:rsidP="006E74A6">
                            <w:pPr>
                              <w:spacing w:after="0" w:line="240" w:lineRule="auto"/>
                              <w:rPr>
                                <w:rFonts w:ascii="Sylfaen" w:eastAsia="Times New Roman" w:hAnsi="Sylfaen" w:cs="Times New Roman"/>
                                <w:color w:val="0F243E"/>
                                <w:sz w:val="20"/>
                                <w:szCs w:val="20"/>
                              </w:rPr>
                            </w:pPr>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ეპილეფსიის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დიაგნოსტიკა</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და</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ზედამხედველობა</w:t>
                            </w:r>
                            <w:proofErr w:type="spellEnd"/>
                          </w:p>
                        </w:tc>
                        <w:tc>
                          <w:tcPr>
                            <w:tcW w:w="3402" w:type="dxa"/>
                            <w:tcBorders>
                              <w:top w:val="nil"/>
                              <w:left w:val="nil"/>
                              <w:bottom w:val="single" w:sz="4" w:space="0" w:color="auto"/>
                              <w:right w:val="single" w:sz="4" w:space="0" w:color="auto"/>
                            </w:tcBorders>
                            <w:shd w:val="clear" w:color="auto" w:fill="auto"/>
                            <w:noWrap/>
                            <w:vAlign w:val="center"/>
                            <w:hideMark/>
                          </w:tcPr>
                          <w:p w:rsidR="00C76749" w:rsidRPr="006E74A6" w:rsidRDefault="00C76749" w:rsidP="006E74A6">
                            <w:pPr>
                              <w:spacing w:after="0" w:line="240" w:lineRule="auto"/>
                              <w:jc w:val="center"/>
                              <w:rPr>
                                <w:rFonts w:ascii="Calibri" w:eastAsia="Times New Roman" w:hAnsi="Calibri" w:cs="Times New Roman"/>
                                <w:color w:val="000000"/>
                              </w:rPr>
                            </w:pPr>
                            <w:r w:rsidRPr="006E74A6">
                              <w:rPr>
                                <w:rFonts w:ascii="Calibri" w:eastAsia="Times New Roman" w:hAnsi="Calibri" w:cs="Times New Roman"/>
                                <w:color w:val="000000"/>
                              </w:rPr>
                              <w:t>400 000,00</w:t>
                            </w:r>
                          </w:p>
                        </w:tc>
                      </w:tr>
                      <w:tr w:rsidR="00C76749" w:rsidRPr="006E74A6" w:rsidTr="004E03F8">
                        <w:trPr>
                          <w:trHeight w:val="615"/>
                        </w:trPr>
                        <w:tc>
                          <w:tcPr>
                            <w:tcW w:w="6242" w:type="dxa"/>
                            <w:tcBorders>
                              <w:top w:val="nil"/>
                              <w:left w:val="single" w:sz="4" w:space="0" w:color="auto"/>
                              <w:bottom w:val="single" w:sz="4" w:space="0" w:color="auto"/>
                              <w:right w:val="single" w:sz="4" w:space="0" w:color="auto"/>
                            </w:tcBorders>
                            <w:shd w:val="clear" w:color="auto" w:fill="auto"/>
                            <w:vAlign w:val="center"/>
                            <w:hideMark/>
                          </w:tcPr>
                          <w:p w:rsidR="00C76749" w:rsidRPr="006E74A6" w:rsidRDefault="00C76749" w:rsidP="006E74A6">
                            <w:pPr>
                              <w:spacing w:after="0" w:line="240" w:lineRule="auto"/>
                              <w:rPr>
                                <w:rFonts w:ascii="Sylfaen" w:eastAsia="Times New Roman" w:hAnsi="Sylfaen" w:cs="Times New Roman"/>
                                <w:color w:val="0F243E"/>
                                <w:sz w:val="20"/>
                                <w:szCs w:val="20"/>
                              </w:rPr>
                            </w:pPr>
                            <w:proofErr w:type="spellStart"/>
                            <w:r w:rsidRPr="006E74A6">
                              <w:rPr>
                                <w:rFonts w:ascii="Sylfaen" w:eastAsia="Times New Roman" w:hAnsi="Sylfaen" w:cs="Times New Roman"/>
                                <w:color w:val="0F243E"/>
                                <w:sz w:val="20"/>
                                <w:szCs w:val="20"/>
                              </w:rPr>
                              <w:t>დღენაკლულთა</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რეტინოპათიის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სკრინინგის</w:t>
                            </w:r>
                            <w:proofErr w:type="spellEnd"/>
                            <w:r w:rsidRPr="006E74A6">
                              <w:rPr>
                                <w:rFonts w:ascii="Sylfaen" w:eastAsia="Times New Roman" w:hAnsi="Sylfaen" w:cs="Times New Roman"/>
                                <w:color w:val="0F243E"/>
                                <w:sz w:val="20"/>
                                <w:szCs w:val="20"/>
                              </w:rPr>
                              <w:t xml:space="preserve"> </w:t>
                            </w:r>
                            <w:proofErr w:type="spellStart"/>
                            <w:r w:rsidRPr="006E74A6">
                              <w:rPr>
                                <w:rFonts w:ascii="Sylfaen" w:eastAsia="Times New Roman" w:hAnsi="Sylfaen" w:cs="Times New Roman"/>
                                <w:color w:val="0F243E"/>
                                <w:sz w:val="20"/>
                                <w:szCs w:val="20"/>
                              </w:rPr>
                              <w:t>პილოტი</w:t>
                            </w:r>
                            <w:proofErr w:type="spellEnd"/>
                          </w:p>
                        </w:tc>
                        <w:tc>
                          <w:tcPr>
                            <w:tcW w:w="3402" w:type="dxa"/>
                            <w:tcBorders>
                              <w:top w:val="nil"/>
                              <w:left w:val="nil"/>
                              <w:bottom w:val="single" w:sz="4" w:space="0" w:color="auto"/>
                              <w:right w:val="single" w:sz="4" w:space="0" w:color="auto"/>
                            </w:tcBorders>
                            <w:shd w:val="clear" w:color="auto" w:fill="auto"/>
                            <w:noWrap/>
                            <w:vAlign w:val="center"/>
                            <w:hideMark/>
                          </w:tcPr>
                          <w:p w:rsidR="00C76749" w:rsidRPr="006E74A6" w:rsidRDefault="00C76749" w:rsidP="006E74A6">
                            <w:pPr>
                              <w:spacing w:after="0" w:line="240" w:lineRule="auto"/>
                              <w:jc w:val="center"/>
                              <w:rPr>
                                <w:rFonts w:ascii="Calibri" w:eastAsia="Times New Roman" w:hAnsi="Calibri" w:cs="Times New Roman"/>
                                <w:color w:val="000000"/>
                              </w:rPr>
                            </w:pPr>
                            <w:r w:rsidRPr="006E74A6">
                              <w:rPr>
                                <w:rFonts w:ascii="Calibri" w:eastAsia="Times New Roman" w:hAnsi="Calibri" w:cs="Times New Roman"/>
                                <w:color w:val="000000"/>
                              </w:rPr>
                              <w:t>90 000,00</w:t>
                            </w:r>
                          </w:p>
                        </w:tc>
                      </w:tr>
                    </w:tbl>
                    <w:p w:rsidR="00C76749" w:rsidRPr="006E74A6" w:rsidRDefault="00C76749" w:rsidP="004E03F8">
                      <w:pPr>
                        <w:jc w:val="center"/>
                        <w:rPr>
                          <w:rFonts w:ascii="Sylfaen" w:hAnsi="Sylfaen"/>
                          <w:b/>
                          <w:sz w:val="28"/>
                          <w:szCs w:val="28"/>
                          <w:u w:val="single"/>
                          <w:lang w:val="ka-GE"/>
                        </w:rPr>
                      </w:pPr>
                    </w:p>
                  </w:txbxContent>
                </v:textbox>
              </v:shape>
            </w:pict>
          </mc:Fallback>
        </mc:AlternateContent>
      </w:r>
    </w:p>
    <w:p w:rsidR="004E03F8" w:rsidRDefault="00542B43">
      <w:pPr>
        <w:rPr>
          <w:rFonts w:ascii="Sylfaen" w:hAnsi="Sylfaen"/>
          <w:lang w:val="ka-GE"/>
        </w:rPr>
      </w:pPr>
      <w:r>
        <w:rPr>
          <w:rFonts w:ascii="Sylfaen" w:hAnsi="Sylfaen"/>
          <w:noProof/>
        </w:rPr>
        <w:lastRenderedPageBreak/>
        <mc:AlternateContent>
          <mc:Choice Requires="wps">
            <w:drawing>
              <wp:anchor distT="0" distB="0" distL="114300" distR="114300" simplePos="0" relativeHeight="251668480" behindDoc="0" locked="0" layoutInCell="1" allowOverlap="1" wp14:anchorId="451A2044" wp14:editId="1654B376">
                <wp:simplePos x="0" y="0"/>
                <wp:positionH relativeFrom="column">
                  <wp:posOffset>9525</wp:posOffset>
                </wp:positionH>
                <wp:positionV relativeFrom="paragraph">
                  <wp:posOffset>384175</wp:posOffset>
                </wp:positionV>
                <wp:extent cx="6370320" cy="3727450"/>
                <wp:effectExtent l="0" t="0" r="11430" b="25400"/>
                <wp:wrapNone/>
                <wp:docPr id="7" name="Text Box 7"/>
                <wp:cNvGraphicFramePr/>
                <a:graphic xmlns:a="http://schemas.openxmlformats.org/drawingml/2006/main">
                  <a:graphicData uri="http://schemas.microsoft.com/office/word/2010/wordprocessingShape">
                    <wps:wsp>
                      <wps:cNvSpPr txBox="1"/>
                      <wps:spPr>
                        <a:xfrm>
                          <a:off x="0" y="0"/>
                          <a:ext cx="6370320" cy="3727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4E03F8">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იმუნიზაცია</w:t>
                            </w:r>
                          </w:p>
                          <w:p w:rsidR="00C76749" w:rsidRPr="00542B43" w:rsidRDefault="00C76749" w:rsidP="004E03F8">
                            <w:pPr>
                              <w:pStyle w:val="ListParagraph"/>
                              <w:numPr>
                                <w:ilvl w:val="0"/>
                                <w:numId w:val="2"/>
                              </w:numPr>
                              <w:jc w:val="both"/>
                              <w:rPr>
                                <w:rFonts w:ascii="Sylfaen" w:hAnsi="Sylfaen"/>
                                <w:lang w:val="ka-GE"/>
                              </w:rPr>
                            </w:pPr>
                            <w:r w:rsidRPr="00542B43">
                              <w:rPr>
                                <w:rFonts w:ascii="Sylfaen" w:hAnsi="Sylfaen" w:cs="Sylfaen"/>
                                <w:lang w:val="ka-GE"/>
                              </w:rPr>
                              <w:t>პროგრამას</w:t>
                            </w:r>
                            <w:r w:rsidRPr="00542B43">
                              <w:rPr>
                                <w:rFonts w:ascii="Sylfaen" w:hAnsi="Sylfaen"/>
                                <w:lang w:val="ka-GE"/>
                              </w:rPr>
                              <w:t xml:space="preserve"> ემატება გრიპის ვაქცინის შესყიდვის კომპონენტი, რომელიც გადმოდის ეპიდზედამხედველობის პროგრამიდან.</w:t>
                            </w:r>
                          </w:p>
                          <w:p w:rsidR="00C76749" w:rsidRPr="00542B43" w:rsidRDefault="00C76749" w:rsidP="004E03F8">
                            <w:pPr>
                              <w:pStyle w:val="ListParagraph"/>
                              <w:jc w:val="both"/>
                              <w:rPr>
                                <w:rFonts w:ascii="Sylfaen" w:hAnsi="Sylfaen"/>
                                <w:lang w:val="ka-GE"/>
                              </w:rPr>
                            </w:pPr>
                          </w:p>
                          <w:p w:rsidR="00C76749" w:rsidRDefault="00C76749" w:rsidP="004E03F8">
                            <w:pPr>
                              <w:pStyle w:val="ListParagraph"/>
                              <w:numPr>
                                <w:ilvl w:val="0"/>
                                <w:numId w:val="2"/>
                              </w:numPr>
                              <w:jc w:val="both"/>
                              <w:rPr>
                                <w:rFonts w:ascii="Sylfaen" w:eastAsia="Sylfaen" w:hAnsi="Sylfaen"/>
                                <w:lang w:val="ka-GE"/>
                              </w:rPr>
                            </w:pPr>
                            <w:r w:rsidRPr="00542B43">
                              <w:rPr>
                                <w:rFonts w:ascii="Sylfaen" w:eastAsia="Sylfaen" w:hAnsi="Sylfaen" w:cs="Sylfaen"/>
                                <w:lang w:val="ka-GE"/>
                              </w:rPr>
                              <w:t>ასევე 2017 წლიდან ვაქცინების შესყიდვისას გათალისწინებულია გლობალ ფონდის დაფინანსებით მიმდინარე  აივ</w:t>
                            </w:r>
                            <w:r w:rsidRPr="00542B43">
                              <w:rPr>
                                <w:rFonts w:ascii="Sylfaen" w:eastAsia="Sylfaen" w:hAnsi="Sylfaen"/>
                                <w:lang w:val="ka-GE"/>
                              </w:rPr>
                              <w:t xml:space="preserve">-ინფექცია/შიდსით და </w:t>
                            </w:r>
                            <w:r w:rsidRPr="00542B43">
                              <w:rPr>
                                <w:rFonts w:ascii="Sylfaen" w:eastAsia="Sylfaen" w:hAnsi="Sylfaen"/>
                              </w:rPr>
                              <w:t xml:space="preserve">C </w:t>
                            </w:r>
                            <w:r w:rsidRPr="00542B43">
                              <w:rPr>
                                <w:rFonts w:ascii="Sylfaen" w:eastAsia="Sylfaen" w:hAnsi="Sylfaen"/>
                                <w:lang w:val="ka-GE"/>
                              </w:rPr>
                              <w:t xml:space="preserve">ჰეპატიტით დაავადებული პირებისათვის </w:t>
                            </w:r>
                            <w:r w:rsidRPr="00542B43">
                              <w:rPr>
                                <w:rFonts w:ascii="Sylfaen" w:eastAsia="Sylfaen" w:hAnsi="Sylfaen"/>
                              </w:rPr>
                              <w:t>B</w:t>
                            </w:r>
                            <w:r w:rsidRPr="00542B43">
                              <w:rPr>
                                <w:rFonts w:ascii="Sylfaen" w:eastAsia="Sylfaen" w:hAnsi="Sylfaen"/>
                                <w:lang w:val="ka-GE"/>
                              </w:rPr>
                              <w:t xml:space="preserve"> ჰეპატიტის საწინააღმდეგო ვაქცინაციისთვის საჭირო ვაქცინებისა და ასაცრელი მასალების შესყიდვა (დაახლოებით 35 000 ლარი).</w:t>
                            </w:r>
                          </w:p>
                          <w:p w:rsidR="00C76749" w:rsidRPr="00542B43" w:rsidRDefault="00C76749" w:rsidP="00542B43">
                            <w:pPr>
                              <w:pStyle w:val="ListParagraph"/>
                              <w:jc w:val="both"/>
                              <w:rPr>
                                <w:rFonts w:ascii="Sylfaen" w:eastAsia="Sylfaen" w:hAnsi="Sylfaen"/>
                                <w:lang w:val="ka-GE"/>
                              </w:rPr>
                            </w:pPr>
                          </w:p>
                          <w:p w:rsidR="00C76749" w:rsidRPr="00542B43" w:rsidRDefault="00C76749" w:rsidP="00542B43">
                            <w:pPr>
                              <w:pStyle w:val="ListParagraph"/>
                              <w:numPr>
                                <w:ilvl w:val="0"/>
                                <w:numId w:val="2"/>
                              </w:numPr>
                              <w:jc w:val="both"/>
                              <w:rPr>
                                <w:rFonts w:ascii="Sylfaen" w:hAnsi="Sylfaen"/>
                                <w:lang w:val="ka-GE"/>
                              </w:rPr>
                            </w:pPr>
                            <w:r>
                              <w:rPr>
                                <w:rFonts w:ascii="Sylfaen" w:hAnsi="Sylfaen"/>
                                <w:lang w:val="ka-GE"/>
                              </w:rPr>
                              <w:t>პროგრამის ფარგლებში უმეტესად გათვალისწინებულია საქონლის შესყიდვა, რაც უმეტესად ხორციელდება დოლარში ან ევროში და მნიშვნელოვნად დამოკიდებულია ვალუტის კურსის ცვალებადობაზე. აქვე აღსანიშნავია, რომ იმუნიზაციის განხორციელების ხელშემწყობი კომისიის გადაწყვეტილებით, ბაზარზე პრეკვალიფიცირებული ანტირაბიული ვაქცინის დეფიციტის გათალისწინებით, მიღებულ იქნა გადაწყვეტილება 2017 წელს არაპრეკვალიფიცირებული ანტირაბიული საშუალებების შესყიდვის თაობაზე. რაც, ასევე, გამოიწვევს თანხის დაზოგვას.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9" type="#_x0000_t202" style="position:absolute;margin-left:.75pt;margin-top:30.25pt;width:501.6pt;height:29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" fillcolor="white [3201]" strokeweight=".5pt">
                <v:textbox>
                  <w:txbxContent>
                    <w:p w:rsidR="00C76749" w:rsidRPr="006E74A6" w:rsidRDefault="00C76749" w:rsidP="004E03F8">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იმუნიზაცია</w:t>
                      </w:r>
                    </w:p>
                    <w:p w:rsidR="00C76749" w:rsidRPr="00542B43" w:rsidRDefault="00C76749" w:rsidP="004E03F8">
                      <w:pPr>
                        <w:pStyle w:val="ListParagraph"/>
                        <w:numPr>
                          <w:ilvl w:val="0"/>
                          <w:numId w:val="2"/>
                        </w:numPr>
                        <w:jc w:val="both"/>
                        <w:rPr>
                          <w:rFonts w:ascii="Sylfaen" w:hAnsi="Sylfaen"/>
                          <w:lang w:val="ka-GE"/>
                        </w:rPr>
                      </w:pPr>
                      <w:r w:rsidRPr="00542B43">
                        <w:rPr>
                          <w:rFonts w:ascii="Sylfaen" w:hAnsi="Sylfaen" w:cs="Sylfaen"/>
                          <w:lang w:val="ka-GE"/>
                        </w:rPr>
                        <w:t>პროგრამას</w:t>
                      </w:r>
                      <w:r w:rsidRPr="00542B43">
                        <w:rPr>
                          <w:rFonts w:ascii="Sylfaen" w:hAnsi="Sylfaen"/>
                          <w:lang w:val="ka-GE"/>
                        </w:rPr>
                        <w:t xml:space="preserve"> ემატება გრიპის ვაქცინის შესყიდვის კომპონენტი, რომელიც გადმოდის ეპიდზედამხედველობის პროგრამიდან.</w:t>
                      </w:r>
                    </w:p>
                    <w:p w:rsidR="00C76749" w:rsidRPr="00542B43" w:rsidRDefault="00C76749" w:rsidP="004E03F8">
                      <w:pPr>
                        <w:pStyle w:val="ListParagraph"/>
                        <w:jc w:val="both"/>
                        <w:rPr>
                          <w:rFonts w:ascii="Sylfaen" w:hAnsi="Sylfaen"/>
                          <w:lang w:val="ka-GE"/>
                        </w:rPr>
                      </w:pPr>
                    </w:p>
                    <w:p w:rsidR="00C76749" w:rsidRDefault="00C76749" w:rsidP="004E03F8">
                      <w:pPr>
                        <w:pStyle w:val="ListParagraph"/>
                        <w:numPr>
                          <w:ilvl w:val="0"/>
                          <w:numId w:val="2"/>
                        </w:numPr>
                        <w:jc w:val="both"/>
                        <w:rPr>
                          <w:rFonts w:ascii="Sylfaen" w:eastAsia="Sylfaen" w:hAnsi="Sylfaen"/>
                          <w:lang w:val="ka-GE"/>
                        </w:rPr>
                      </w:pPr>
                      <w:r w:rsidRPr="00542B43">
                        <w:rPr>
                          <w:rFonts w:ascii="Sylfaen" w:eastAsia="Sylfaen" w:hAnsi="Sylfaen" w:cs="Sylfaen"/>
                          <w:lang w:val="ka-GE"/>
                        </w:rPr>
                        <w:t>ასევე 2017 წლიდან ვაქცინების შესყიდვისას გათალისწინებულია გლობალ ფონდის დაფინანსებით მიმდინარე  აივ</w:t>
                      </w:r>
                      <w:r w:rsidRPr="00542B43">
                        <w:rPr>
                          <w:rFonts w:ascii="Sylfaen" w:eastAsia="Sylfaen" w:hAnsi="Sylfaen"/>
                          <w:lang w:val="ka-GE"/>
                        </w:rPr>
                        <w:t xml:space="preserve">-ინფექცია/შიდსით და </w:t>
                      </w:r>
                      <w:r w:rsidRPr="00542B43">
                        <w:rPr>
                          <w:rFonts w:ascii="Sylfaen" w:eastAsia="Sylfaen" w:hAnsi="Sylfaen"/>
                        </w:rPr>
                        <w:t xml:space="preserve">C </w:t>
                      </w:r>
                      <w:r w:rsidRPr="00542B43">
                        <w:rPr>
                          <w:rFonts w:ascii="Sylfaen" w:eastAsia="Sylfaen" w:hAnsi="Sylfaen"/>
                          <w:lang w:val="ka-GE"/>
                        </w:rPr>
                        <w:t xml:space="preserve">ჰეპატიტით დაავადებული პირებისათვის </w:t>
                      </w:r>
                      <w:r w:rsidRPr="00542B43">
                        <w:rPr>
                          <w:rFonts w:ascii="Sylfaen" w:eastAsia="Sylfaen" w:hAnsi="Sylfaen"/>
                        </w:rPr>
                        <w:t>B</w:t>
                      </w:r>
                      <w:r w:rsidRPr="00542B43">
                        <w:rPr>
                          <w:rFonts w:ascii="Sylfaen" w:eastAsia="Sylfaen" w:hAnsi="Sylfaen"/>
                          <w:lang w:val="ka-GE"/>
                        </w:rPr>
                        <w:t xml:space="preserve"> ჰეპატიტის საწინააღმდეგო ვაქცინაციისთვის საჭირო ვაქცინებისა და ასაცრელი მასალების შესყიდვა (დაახლოებით 35 000 ლარი).</w:t>
                      </w:r>
                    </w:p>
                    <w:p w:rsidR="00C76749" w:rsidRPr="00542B43" w:rsidRDefault="00C76749" w:rsidP="00542B43">
                      <w:pPr>
                        <w:pStyle w:val="ListParagraph"/>
                        <w:jc w:val="both"/>
                        <w:rPr>
                          <w:rFonts w:ascii="Sylfaen" w:eastAsia="Sylfaen" w:hAnsi="Sylfaen"/>
                          <w:lang w:val="ka-GE"/>
                        </w:rPr>
                      </w:pPr>
                    </w:p>
                    <w:p w:rsidR="00C76749" w:rsidRPr="00542B43" w:rsidRDefault="00C76749" w:rsidP="00542B43">
                      <w:pPr>
                        <w:pStyle w:val="ListParagraph"/>
                        <w:numPr>
                          <w:ilvl w:val="0"/>
                          <w:numId w:val="2"/>
                        </w:numPr>
                        <w:jc w:val="both"/>
                        <w:rPr>
                          <w:rFonts w:ascii="Sylfaen" w:hAnsi="Sylfaen"/>
                          <w:lang w:val="ka-GE"/>
                        </w:rPr>
                      </w:pPr>
                      <w:r>
                        <w:rPr>
                          <w:rFonts w:ascii="Sylfaen" w:hAnsi="Sylfaen"/>
                          <w:lang w:val="ka-GE"/>
                        </w:rPr>
                        <w:t>პროგრამის ფარგლებში უმეტესად გათვალისწინებულია საქონლის შესყიდვა, რაც უმეტესად ხორციელდება დოლარში ან ევროში და მნიშვნელოვნად დამოკიდებულია ვალუტის კურსის ცვალებადობაზე. აქვე აღსანიშნავია, რომ იმუნიზაციის განხორციელების ხელშემწყობი კომისიის გადაწყვეტილებით, ბაზარზე პრეკვალიფიცირებული ანტირაბიული ვაქცინის დეფიციტის გათალისწინებით, მიღებულ იქნა გადაწყვეტილება 2017 წელს არაპრეკვალიფიცირებული ანტირაბიული საშუალებების შესყიდვის თაობაზე. რაც, ასევე, გამოიწვევს თანხის დაზოგვას.</w:t>
                      </w:r>
                    </w:p>
                  </w:txbxContent>
                </v:textbox>
              </v:shape>
            </w:pict>
          </mc:Fallback>
        </mc:AlternateContent>
      </w:r>
      <w:r w:rsidR="004E03F8">
        <w:rPr>
          <w:rFonts w:ascii="Sylfaen" w:hAnsi="Sylfaen"/>
          <w:noProof/>
        </w:rPr>
        <mc:AlternateContent>
          <mc:Choice Requires="wps">
            <w:drawing>
              <wp:anchor distT="0" distB="0" distL="114300" distR="114300" simplePos="0" relativeHeight="251670528" behindDoc="0" locked="0" layoutInCell="1" allowOverlap="1" wp14:anchorId="0A7842D1" wp14:editId="42A81428">
                <wp:simplePos x="0" y="0"/>
                <wp:positionH relativeFrom="column">
                  <wp:posOffset>140677</wp:posOffset>
                </wp:positionH>
                <wp:positionV relativeFrom="paragraph">
                  <wp:posOffset>4431323</wp:posOffset>
                </wp:positionV>
                <wp:extent cx="6370320" cy="3858539"/>
                <wp:effectExtent l="0" t="0" r="11430" b="27940"/>
                <wp:wrapNone/>
                <wp:docPr id="8" name="Text Box 8"/>
                <wp:cNvGraphicFramePr/>
                <a:graphic xmlns:a="http://schemas.openxmlformats.org/drawingml/2006/main">
                  <a:graphicData uri="http://schemas.microsoft.com/office/word/2010/wordprocessingShape">
                    <wps:wsp>
                      <wps:cNvSpPr txBox="1"/>
                      <wps:spPr>
                        <a:xfrm>
                          <a:off x="0" y="0"/>
                          <a:ext cx="6370320" cy="38585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4E03F8">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361" w:type="dxa"/>
                              <w:tblInd w:w="103" w:type="dxa"/>
                              <w:tblLook w:val="04A0" w:firstRow="1" w:lastRow="0" w:firstColumn="1" w:lastColumn="0" w:noHBand="0" w:noVBand="1"/>
                            </w:tblPr>
                            <w:tblGrid>
                              <w:gridCol w:w="5108"/>
                              <w:gridCol w:w="4253"/>
                            </w:tblGrid>
                            <w:tr w:rsidR="00C76749" w:rsidRPr="004E03F8" w:rsidTr="004E03F8">
                              <w:trPr>
                                <w:trHeight w:val="450"/>
                              </w:trPr>
                              <w:tc>
                                <w:tcPr>
                                  <w:tcW w:w="5108"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4E03F8" w:rsidRDefault="00C76749" w:rsidP="004E03F8">
                                  <w:pPr>
                                    <w:spacing w:after="0" w:line="240" w:lineRule="auto"/>
                                    <w:jc w:val="center"/>
                                    <w:rPr>
                                      <w:rFonts w:ascii="Calibri" w:eastAsia="Times New Roman" w:hAnsi="Calibri" w:cs="Times New Roman"/>
                                      <w:b/>
                                      <w:bCs/>
                                      <w:color w:val="1F497D"/>
                                      <w:sz w:val="24"/>
                                      <w:szCs w:val="24"/>
                                    </w:rPr>
                                  </w:pPr>
                                  <w:proofErr w:type="spellStart"/>
                                  <w:r w:rsidRPr="004E03F8">
                                    <w:rPr>
                                      <w:rFonts w:ascii="Sylfaen" w:eastAsia="Times New Roman" w:hAnsi="Sylfaen" w:cs="Sylfaen"/>
                                      <w:b/>
                                      <w:bCs/>
                                      <w:color w:val="1F497D"/>
                                      <w:sz w:val="24"/>
                                      <w:szCs w:val="24"/>
                                    </w:rPr>
                                    <w:t>იმუნიზაცია</w:t>
                                  </w:r>
                                  <w:proofErr w:type="spellEnd"/>
                                </w:p>
                              </w:tc>
                              <w:tc>
                                <w:tcPr>
                                  <w:tcW w:w="4253"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4E03F8" w:rsidRDefault="00C76749" w:rsidP="004E03F8">
                                  <w:pPr>
                                    <w:spacing w:after="0" w:line="240" w:lineRule="auto"/>
                                    <w:jc w:val="center"/>
                                    <w:rPr>
                                      <w:rFonts w:ascii="Calibri" w:eastAsia="Times New Roman" w:hAnsi="Calibri" w:cs="Times New Roman"/>
                                      <w:b/>
                                      <w:bCs/>
                                      <w:color w:val="1F497D"/>
                                      <w:sz w:val="24"/>
                                      <w:szCs w:val="24"/>
                                    </w:rPr>
                                  </w:pPr>
                                  <w:r w:rsidRPr="004E03F8">
                                    <w:rPr>
                                      <w:rFonts w:ascii="Calibri" w:eastAsia="Times New Roman" w:hAnsi="Calibri" w:cs="Times New Roman"/>
                                      <w:b/>
                                      <w:bCs/>
                                      <w:color w:val="1F497D"/>
                                      <w:sz w:val="24"/>
                                      <w:szCs w:val="24"/>
                                    </w:rPr>
                                    <w:t>16 253 000,0</w:t>
                                  </w:r>
                                </w:p>
                              </w:tc>
                            </w:tr>
                            <w:tr w:rsidR="00C76749" w:rsidRPr="004E03F8" w:rsidTr="004E03F8">
                              <w:trPr>
                                <w:trHeight w:val="615"/>
                              </w:trPr>
                              <w:tc>
                                <w:tcPr>
                                  <w:tcW w:w="5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4E03F8" w:rsidRDefault="00C76749" w:rsidP="004E03F8">
                                  <w:pPr>
                                    <w:spacing w:after="0" w:line="240" w:lineRule="auto"/>
                                    <w:rPr>
                                      <w:rFonts w:ascii="Sylfaen" w:eastAsia="Times New Roman" w:hAnsi="Sylfaen" w:cs="Times New Roman"/>
                                      <w:color w:val="0F243E"/>
                                      <w:sz w:val="20"/>
                                      <w:szCs w:val="20"/>
                                    </w:rPr>
                                  </w:pPr>
                                  <w:proofErr w:type="spellStart"/>
                                  <w:r w:rsidRPr="004E03F8">
                                    <w:rPr>
                                      <w:rFonts w:ascii="Sylfaen" w:eastAsia="Times New Roman" w:hAnsi="Sylfaen" w:cs="Times New Roman"/>
                                      <w:color w:val="0F243E"/>
                                      <w:sz w:val="20"/>
                                      <w:szCs w:val="20"/>
                                    </w:rPr>
                                    <w:t>ვაქცინებისა</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და</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ასაცრელი</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მასალების</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შესყიდვა</w:t>
                                  </w:r>
                                  <w:proofErr w:type="spellEnd"/>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C76749" w:rsidRPr="004E03F8" w:rsidRDefault="00C76749" w:rsidP="004E03F8">
                                  <w:pPr>
                                    <w:spacing w:after="0" w:line="240" w:lineRule="auto"/>
                                    <w:jc w:val="center"/>
                                    <w:rPr>
                                      <w:rFonts w:ascii="Calibri" w:eastAsia="Times New Roman" w:hAnsi="Calibri" w:cs="Times New Roman"/>
                                      <w:color w:val="000000"/>
                                    </w:rPr>
                                  </w:pPr>
                                  <w:r w:rsidRPr="004E03F8">
                                    <w:rPr>
                                      <w:rFonts w:ascii="Calibri" w:eastAsia="Times New Roman" w:hAnsi="Calibri" w:cs="Times New Roman"/>
                                      <w:color w:val="000000"/>
                                    </w:rPr>
                                    <w:t>11 573 000,00</w:t>
                                  </w:r>
                                </w:p>
                              </w:tc>
                            </w:tr>
                            <w:tr w:rsidR="00C76749" w:rsidRPr="004E03F8" w:rsidTr="004E03F8">
                              <w:trPr>
                                <w:trHeight w:val="600"/>
                              </w:trPr>
                              <w:tc>
                                <w:tcPr>
                                  <w:tcW w:w="5108" w:type="dxa"/>
                                  <w:tcBorders>
                                    <w:top w:val="nil"/>
                                    <w:left w:val="single" w:sz="4" w:space="0" w:color="auto"/>
                                    <w:bottom w:val="single" w:sz="4" w:space="0" w:color="auto"/>
                                    <w:right w:val="single" w:sz="4" w:space="0" w:color="auto"/>
                                  </w:tcBorders>
                                  <w:shd w:val="clear" w:color="000000" w:fill="FFFFFF"/>
                                  <w:vAlign w:val="center"/>
                                  <w:hideMark/>
                                </w:tcPr>
                                <w:p w:rsidR="00C76749" w:rsidRPr="004E03F8" w:rsidRDefault="00C76749" w:rsidP="004E03F8">
                                  <w:pPr>
                                    <w:spacing w:after="0" w:line="240" w:lineRule="auto"/>
                                    <w:rPr>
                                      <w:rFonts w:ascii="Sylfaen" w:eastAsia="Times New Roman" w:hAnsi="Sylfaen" w:cs="Times New Roman"/>
                                      <w:color w:val="0F243E"/>
                                      <w:sz w:val="20"/>
                                      <w:szCs w:val="20"/>
                                    </w:rPr>
                                  </w:pPr>
                                  <w:proofErr w:type="spellStart"/>
                                  <w:r w:rsidRPr="004E03F8">
                                    <w:rPr>
                                      <w:rFonts w:ascii="Sylfaen" w:eastAsia="Times New Roman" w:hAnsi="Sylfaen" w:cs="Times New Roman"/>
                                      <w:color w:val="0F243E"/>
                                      <w:sz w:val="20"/>
                                      <w:szCs w:val="20"/>
                                    </w:rPr>
                                    <w:t>სპეციფიკური</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შრატებისა</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და</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ვაქცინების</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შესყიდვა</w:t>
                                  </w:r>
                                  <w:proofErr w:type="spellEnd"/>
                                </w:p>
                              </w:tc>
                              <w:tc>
                                <w:tcPr>
                                  <w:tcW w:w="4253" w:type="dxa"/>
                                  <w:tcBorders>
                                    <w:top w:val="nil"/>
                                    <w:left w:val="nil"/>
                                    <w:bottom w:val="single" w:sz="4" w:space="0" w:color="auto"/>
                                    <w:right w:val="single" w:sz="4" w:space="0" w:color="auto"/>
                                  </w:tcBorders>
                                  <w:shd w:val="clear" w:color="auto" w:fill="auto"/>
                                  <w:noWrap/>
                                  <w:vAlign w:val="center"/>
                                  <w:hideMark/>
                                </w:tcPr>
                                <w:p w:rsidR="00C76749" w:rsidRPr="004E03F8" w:rsidRDefault="00C76749" w:rsidP="004E03F8">
                                  <w:pPr>
                                    <w:spacing w:after="0" w:line="240" w:lineRule="auto"/>
                                    <w:jc w:val="center"/>
                                    <w:rPr>
                                      <w:rFonts w:ascii="Calibri" w:eastAsia="Times New Roman" w:hAnsi="Calibri" w:cs="Times New Roman"/>
                                      <w:color w:val="000000"/>
                                    </w:rPr>
                                  </w:pPr>
                                  <w:r w:rsidRPr="004E03F8">
                                    <w:rPr>
                                      <w:rFonts w:ascii="Calibri" w:eastAsia="Times New Roman" w:hAnsi="Calibri" w:cs="Times New Roman"/>
                                      <w:color w:val="000000"/>
                                    </w:rPr>
                                    <w:t>40 000,00</w:t>
                                  </w:r>
                                </w:p>
                              </w:tc>
                            </w:tr>
                            <w:tr w:rsidR="00C76749" w:rsidRPr="004E03F8" w:rsidTr="004E03F8">
                              <w:trPr>
                                <w:trHeight w:val="600"/>
                              </w:trPr>
                              <w:tc>
                                <w:tcPr>
                                  <w:tcW w:w="5108" w:type="dxa"/>
                                  <w:tcBorders>
                                    <w:top w:val="nil"/>
                                    <w:left w:val="single" w:sz="4" w:space="0" w:color="auto"/>
                                    <w:bottom w:val="single" w:sz="4" w:space="0" w:color="auto"/>
                                    <w:right w:val="single" w:sz="4" w:space="0" w:color="auto"/>
                                  </w:tcBorders>
                                  <w:shd w:val="clear" w:color="000000" w:fill="FFFFFF"/>
                                  <w:vAlign w:val="center"/>
                                  <w:hideMark/>
                                </w:tcPr>
                                <w:p w:rsidR="00C76749" w:rsidRPr="004E03F8" w:rsidRDefault="00C76749" w:rsidP="004E03F8">
                                  <w:pPr>
                                    <w:spacing w:after="0" w:line="240" w:lineRule="auto"/>
                                    <w:rPr>
                                      <w:rFonts w:ascii="Sylfaen" w:eastAsia="Times New Roman" w:hAnsi="Sylfaen" w:cs="Times New Roman"/>
                                      <w:color w:val="0F243E"/>
                                      <w:sz w:val="20"/>
                                      <w:szCs w:val="20"/>
                                    </w:rPr>
                                  </w:pPr>
                                  <w:proofErr w:type="spellStart"/>
                                  <w:r w:rsidRPr="004E03F8">
                                    <w:rPr>
                                      <w:rFonts w:ascii="Sylfaen" w:eastAsia="Times New Roman" w:hAnsi="Sylfaen" w:cs="Times New Roman"/>
                                      <w:color w:val="0F243E"/>
                                      <w:sz w:val="20"/>
                                      <w:szCs w:val="20"/>
                                    </w:rPr>
                                    <w:t>ანტირაბიული</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სამკურნალო</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საშუალებებით</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უზრუნველყოფა</w:t>
                                  </w:r>
                                  <w:proofErr w:type="spellEnd"/>
                                </w:p>
                              </w:tc>
                              <w:tc>
                                <w:tcPr>
                                  <w:tcW w:w="4253" w:type="dxa"/>
                                  <w:tcBorders>
                                    <w:top w:val="nil"/>
                                    <w:left w:val="nil"/>
                                    <w:bottom w:val="single" w:sz="4" w:space="0" w:color="auto"/>
                                    <w:right w:val="single" w:sz="4" w:space="0" w:color="auto"/>
                                  </w:tcBorders>
                                  <w:shd w:val="clear" w:color="auto" w:fill="auto"/>
                                  <w:noWrap/>
                                  <w:vAlign w:val="center"/>
                                  <w:hideMark/>
                                </w:tcPr>
                                <w:p w:rsidR="00C76749" w:rsidRPr="004E03F8" w:rsidRDefault="00C76749" w:rsidP="004E03F8">
                                  <w:pPr>
                                    <w:spacing w:after="0" w:line="240" w:lineRule="auto"/>
                                    <w:jc w:val="center"/>
                                    <w:rPr>
                                      <w:rFonts w:ascii="Calibri" w:eastAsia="Times New Roman" w:hAnsi="Calibri" w:cs="Times New Roman"/>
                                      <w:color w:val="000000"/>
                                    </w:rPr>
                                  </w:pPr>
                                  <w:r w:rsidRPr="004E03F8">
                                    <w:rPr>
                                      <w:rFonts w:ascii="Calibri" w:eastAsia="Times New Roman" w:hAnsi="Calibri" w:cs="Times New Roman"/>
                                      <w:color w:val="000000"/>
                                    </w:rPr>
                                    <w:t>4 300 000,00</w:t>
                                  </w:r>
                                </w:p>
                              </w:tc>
                            </w:tr>
                            <w:tr w:rsidR="00C76749" w:rsidRPr="004E03F8" w:rsidTr="004E03F8">
                              <w:trPr>
                                <w:trHeight w:val="787"/>
                              </w:trPr>
                              <w:tc>
                                <w:tcPr>
                                  <w:tcW w:w="5108" w:type="dxa"/>
                                  <w:tcBorders>
                                    <w:top w:val="nil"/>
                                    <w:left w:val="single" w:sz="4" w:space="0" w:color="auto"/>
                                    <w:bottom w:val="single" w:sz="4" w:space="0" w:color="auto"/>
                                    <w:right w:val="single" w:sz="4" w:space="0" w:color="auto"/>
                                  </w:tcBorders>
                                  <w:shd w:val="clear" w:color="auto" w:fill="auto"/>
                                  <w:vAlign w:val="center"/>
                                  <w:hideMark/>
                                </w:tcPr>
                                <w:p w:rsidR="00C76749" w:rsidRPr="004E03F8" w:rsidRDefault="00C76749" w:rsidP="004E03F8">
                                  <w:pPr>
                                    <w:spacing w:after="0" w:line="240" w:lineRule="auto"/>
                                    <w:rPr>
                                      <w:rFonts w:ascii="Sylfaen" w:eastAsia="Times New Roman" w:hAnsi="Sylfaen" w:cs="Times New Roman"/>
                                      <w:color w:val="0F243E"/>
                                      <w:sz w:val="20"/>
                                      <w:szCs w:val="20"/>
                                    </w:rPr>
                                  </w:pPr>
                                  <w:proofErr w:type="spellStart"/>
                                  <w:r w:rsidRPr="004E03F8">
                                    <w:rPr>
                                      <w:rFonts w:ascii="Sylfaen" w:eastAsia="Times New Roman" w:hAnsi="Sylfaen" w:cs="Times New Roman"/>
                                      <w:color w:val="0F243E"/>
                                      <w:sz w:val="20"/>
                                      <w:szCs w:val="20"/>
                                    </w:rPr>
                                    <w:t>გრიპის</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საწინააღმდეგო</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ვაქცინის</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შესყიდვა</w:t>
                                  </w:r>
                                  <w:proofErr w:type="spellEnd"/>
                                </w:p>
                              </w:tc>
                              <w:tc>
                                <w:tcPr>
                                  <w:tcW w:w="4253" w:type="dxa"/>
                                  <w:tcBorders>
                                    <w:top w:val="nil"/>
                                    <w:left w:val="nil"/>
                                    <w:bottom w:val="single" w:sz="4" w:space="0" w:color="auto"/>
                                    <w:right w:val="single" w:sz="4" w:space="0" w:color="auto"/>
                                  </w:tcBorders>
                                  <w:shd w:val="clear" w:color="auto" w:fill="auto"/>
                                  <w:noWrap/>
                                  <w:vAlign w:val="center"/>
                                  <w:hideMark/>
                                </w:tcPr>
                                <w:p w:rsidR="00C76749" w:rsidRPr="004E03F8" w:rsidRDefault="00C76749" w:rsidP="004E03F8">
                                  <w:pPr>
                                    <w:spacing w:after="0" w:line="240" w:lineRule="auto"/>
                                    <w:jc w:val="center"/>
                                    <w:rPr>
                                      <w:rFonts w:ascii="Calibri" w:eastAsia="Times New Roman" w:hAnsi="Calibri" w:cs="Times New Roman"/>
                                      <w:color w:val="000000"/>
                                    </w:rPr>
                                  </w:pPr>
                                  <w:r w:rsidRPr="004E03F8">
                                    <w:rPr>
                                      <w:rFonts w:ascii="Calibri" w:eastAsia="Times New Roman" w:hAnsi="Calibri" w:cs="Times New Roman"/>
                                      <w:color w:val="000000"/>
                                    </w:rPr>
                                    <w:t>300 000,00</w:t>
                                  </w:r>
                                </w:p>
                              </w:tc>
                            </w:tr>
                            <w:tr w:rsidR="00C76749" w:rsidRPr="004E03F8" w:rsidTr="004E03F8">
                              <w:trPr>
                                <w:trHeight w:val="1458"/>
                              </w:trPr>
                              <w:tc>
                                <w:tcPr>
                                  <w:tcW w:w="5108" w:type="dxa"/>
                                  <w:tcBorders>
                                    <w:top w:val="nil"/>
                                    <w:left w:val="single" w:sz="4" w:space="0" w:color="auto"/>
                                    <w:bottom w:val="single" w:sz="4" w:space="0" w:color="auto"/>
                                    <w:right w:val="single" w:sz="4" w:space="0" w:color="auto"/>
                                  </w:tcBorders>
                                  <w:shd w:val="clear" w:color="auto" w:fill="auto"/>
                                  <w:vAlign w:val="center"/>
                                  <w:hideMark/>
                                </w:tcPr>
                                <w:p w:rsidR="00C76749" w:rsidRPr="004E03F8" w:rsidRDefault="00C76749" w:rsidP="004E03F8">
                                  <w:pPr>
                                    <w:spacing w:after="0" w:line="240" w:lineRule="auto"/>
                                    <w:rPr>
                                      <w:rFonts w:ascii="Sylfaen" w:eastAsia="Times New Roman" w:hAnsi="Sylfaen" w:cs="Times New Roman"/>
                                      <w:color w:val="0F243E"/>
                                      <w:sz w:val="20"/>
                                      <w:szCs w:val="20"/>
                                    </w:rPr>
                                  </w:pPr>
                                  <w:proofErr w:type="spellStart"/>
                                  <w:r w:rsidRPr="004E03F8">
                                    <w:rPr>
                                      <w:rFonts w:ascii="Sylfaen" w:eastAsia="Times New Roman" w:hAnsi="Sylfaen" w:cs="Times New Roman"/>
                                      <w:color w:val="0F243E"/>
                                      <w:sz w:val="20"/>
                                      <w:szCs w:val="20"/>
                                    </w:rPr>
                                    <w:t>აცრა-ვიზიტისა</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და</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ექიმის</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კონსულტაციის</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მომსახურება</w:t>
                                  </w:r>
                                  <w:proofErr w:type="spellEnd"/>
                                </w:p>
                              </w:tc>
                              <w:tc>
                                <w:tcPr>
                                  <w:tcW w:w="4253" w:type="dxa"/>
                                  <w:tcBorders>
                                    <w:top w:val="nil"/>
                                    <w:left w:val="nil"/>
                                    <w:bottom w:val="single" w:sz="4" w:space="0" w:color="auto"/>
                                    <w:right w:val="single" w:sz="4" w:space="0" w:color="auto"/>
                                  </w:tcBorders>
                                  <w:shd w:val="clear" w:color="auto" w:fill="auto"/>
                                  <w:noWrap/>
                                  <w:vAlign w:val="center"/>
                                  <w:hideMark/>
                                </w:tcPr>
                                <w:p w:rsidR="00C76749" w:rsidRPr="004E03F8" w:rsidRDefault="00C76749" w:rsidP="004E03F8">
                                  <w:pPr>
                                    <w:spacing w:after="0" w:line="240" w:lineRule="auto"/>
                                    <w:jc w:val="center"/>
                                    <w:rPr>
                                      <w:rFonts w:ascii="Calibri" w:eastAsia="Times New Roman" w:hAnsi="Calibri" w:cs="Times New Roman"/>
                                      <w:color w:val="000000"/>
                                    </w:rPr>
                                  </w:pPr>
                                  <w:r w:rsidRPr="004E03F8">
                                    <w:rPr>
                                      <w:rFonts w:ascii="Calibri" w:eastAsia="Times New Roman" w:hAnsi="Calibri" w:cs="Times New Roman"/>
                                      <w:color w:val="000000"/>
                                    </w:rPr>
                                    <w:t>40 000,00</w:t>
                                  </w:r>
                                </w:p>
                              </w:tc>
                            </w:tr>
                          </w:tbl>
                          <w:p w:rsidR="00C76749" w:rsidRPr="006E74A6" w:rsidRDefault="00C76749" w:rsidP="004E03F8">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11.1pt;margin-top:348.9pt;width:501.6pt;height:30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" fillcolor="white [3201]" strokeweight=".5pt">
                <v:textbox>
                  <w:txbxContent>
                    <w:p w:rsidR="00C76749" w:rsidRDefault="00C76749" w:rsidP="004E03F8">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361" w:type="dxa"/>
                        <w:tblInd w:w="103" w:type="dxa"/>
                        <w:tblLook w:val="04A0" w:firstRow="1" w:lastRow="0" w:firstColumn="1" w:lastColumn="0" w:noHBand="0" w:noVBand="1"/>
                      </w:tblPr>
                      <w:tblGrid>
                        <w:gridCol w:w="5108"/>
                        <w:gridCol w:w="4253"/>
                      </w:tblGrid>
                      <w:tr w:rsidR="00C76749" w:rsidRPr="004E03F8" w:rsidTr="004E03F8">
                        <w:trPr>
                          <w:trHeight w:val="450"/>
                        </w:trPr>
                        <w:tc>
                          <w:tcPr>
                            <w:tcW w:w="5108"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4E03F8" w:rsidRDefault="00C76749" w:rsidP="004E03F8">
                            <w:pPr>
                              <w:spacing w:after="0" w:line="240" w:lineRule="auto"/>
                              <w:jc w:val="center"/>
                              <w:rPr>
                                <w:rFonts w:ascii="Calibri" w:eastAsia="Times New Roman" w:hAnsi="Calibri" w:cs="Times New Roman"/>
                                <w:b/>
                                <w:bCs/>
                                <w:color w:val="1F497D"/>
                                <w:sz w:val="24"/>
                                <w:szCs w:val="24"/>
                              </w:rPr>
                            </w:pPr>
                            <w:proofErr w:type="spellStart"/>
                            <w:r w:rsidRPr="004E03F8">
                              <w:rPr>
                                <w:rFonts w:ascii="Sylfaen" w:eastAsia="Times New Roman" w:hAnsi="Sylfaen" w:cs="Sylfaen"/>
                                <w:b/>
                                <w:bCs/>
                                <w:color w:val="1F497D"/>
                                <w:sz w:val="24"/>
                                <w:szCs w:val="24"/>
                              </w:rPr>
                              <w:t>იმუნიზაცია</w:t>
                            </w:r>
                            <w:proofErr w:type="spellEnd"/>
                          </w:p>
                        </w:tc>
                        <w:tc>
                          <w:tcPr>
                            <w:tcW w:w="4253"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4E03F8" w:rsidRDefault="00C76749" w:rsidP="004E03F8">
                            <w:pPr>
                              <w:spacing w:after="0" w:line="240" w:lineRule="auto"/>
                              <w:jc w:val="center"/>
                              <w:rPr>
                                <w:rFonts w:ascii="Calibri" w:eastAsia="Times New Roman" w:hAnsi="Calibri" w:cs="Times New Roman"/>
                                <w:b/>
                                <w:bCs/>
                                <w:color w:val="1F497D"/>
                                <w:sz w:val="24"/>
                                <w:szCs w:val="24"/>
                              </w:rPr>
                            </w:pPr>
                            <w:r w:rsidRPr="004E03F8">
                              <w:rPr>
                                <w:rFonts w:ascii="Calibri" w:eastAsia="Times New Roman" w:hAnsi="Calibri" w:cs="Times New Roman"/>
                                <w:b/>
                                <w:bCs/>
                                <w:color w:val="1F497D"/>
                                <w:sz w:val="24"/>
                                <w:szCs w:val="24"/>
                              </w:rPr>
                              <w:t>16 253 000,0</w:t>
                            </w:r>
                          </w:p>
                        </w:tc>
                      </w:tr>
                      <w:tr w:rsidR="00C76749" w:rsidRPr="004E03F8" w:rsidTr="004E03F8">
                        <w:trPr>
                          <w:trHeight w:val="615"/>
                        </w:trPr>
                        <w:tc>
                          <w:tcPr>
                            <w:tcW w:w="5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4E03F8" w:rsidRDefault="00C76749" w:rsidP="004E03F8">
                            <w:pPr>
                              <w:spacing w:after="0" w:line="240" w:lineRule="auto"/>
                              <w:rPr>
                                <w:rFonts w:ascii="Sylfaen" w:eastAsia="Times New Roman" w:hAnsi="Sylfaen" w:cs="Times New Roman"/>
                                <w:color w:val="0F243E"/>
                                <w:sz w:val="20"/>
                                <w:szCs w:val="20"/>
                              </w:rPr>
                            </w:pPr>
                            <w:proofErr w:type="spellStart"/>
                            <w:r w:rsidRPr="004E03F8">
                              <w:rPr>
                                <w:rFonts w:ascii="Sylfaen" w:eastAsia="Times New Roman" w:hAnsi="Sylfaen" w:cs="Times New Roman"/>
                                <w:color w:val="0F243E"/>
                                <w:sz w:val="20"/>
                                <w:szCs w:val="20"/>
                              </w:rPr>
                              <w:t>ვაქცინებისა</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და</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ასაცრელი</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მასალების</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შესყიდვა</w:t>
                            </w:r>
                            <w:proofErr w:type="spellEnd"/>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C76749" w:rsidRPr="004E03F8" w:rsidRDefault="00C76749" w:rsidP="004E03F8">
                            <w:pPr>
                              <w:spacing w:after="0" w:line="240" w:lineRule="auto"/>
                              <w:jc w:val="center"/>
                              <w:rPr>
                                <w:rFonts w:ascii="Calibri" w:eastAsia="Times New Roman" w:hAnsi="Calibri" w:cs="Times New Roman"/>
                                <w:color w:val="000000"/>
                              </w:rPr>
                            </w:pPr>
                            <w:r w:rsidRPr="004E03F8">
                              <w:rPr>
                                <w:rFonts w:ascii="Calibri" w:eastAsia="Times New Roman" w:hAnsi="Calibri" w:cs="Times New Roman"/>
                                <w:color w:val="000000"/>
                              </w:rPr>
                              <w:t>11 573 000,00</w:t>
                            </w:r>
                          </w:p>
                        </w:tc>
                      </w:tr>
                      <w:tr w:rsidR="00C76749" w:rsidRPr="004E03F8" w:rsidTr="004E03F8">
                        <w:trPr>
                          <w:trHeight w:val="600"/>
                        </w:trPr>
                        <w:tc>
                          <w:tcPr>
                            <w:tcW w:w="5108" w:type="dxa"/>
                            <w:tcBorders>
                              <w:top w:val="nil"/>
                              <w:left w:val="single" w:sz="4" w:space="0" w:color="auto"/>
                              <w:bottom w:val="single" w:sz="4" w:space="0" w:color="auto"/>
                              <w:right w:val="single" w:sz="4" w:space="0" w:color="auto"/>
                            </w:tcBorders>
                            <w:shd w:val="clear" w:color="000000" w:fill="FFFFFF"/>
                            <w:vAlign w:val="center"/>
                            <w:hideMark/>
                          </w:tcPr>
                          <w:p w:rsidR="00C76749" w:rsidRPr="004E03F8" w:rsidRDefault="00C76749" w:rsidP="004E03F8">
                            <w:pPr>
                              <w:spacing w:after="0" w:line="240" w:lineRule="auto"/>
                              <w:rPr>
                                <w:rFonts w:ascii="Sylfaen" w:eastAsia="Times New Roman" w:hAnsi="Sylfaen" w:cs="Times New Roman"/>
                                <w:color w:val="0F243E"/>
                                <w:sz w:val="20"/>
                                <w:szCs w:val="20"/>
                              </w:rPr>
                            </w:pPr>
                            <w:proofErr w:type="spellStart"/>
                            <w:r w:rsidRPr="004E03F8">
                              <w:rPr>
                                <w:rFonts w:ascii="Sylfaen" w:eastAsia="Times New Roman" w:hAnsi="Sylfaen" w:cs="Times New Roman"/>
                                <w:color w:val="0F243E"/>
                                <w:sz w:val="20"/>
                                <w:szCs w:val="20"/>
                              </w:rPr>
                              <w:t>სპეციფიკური</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შრატებისა</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და</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ვაქცინების</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შესყიდვა</w:t>
                            </w:r>
                            <w:proofErr w:type="spellEnd"/>
                          </w:p>
                        </w:tc>
                        <w:tc>
                          <w:tcPr>
                            <w:tcW w:w="4253" w:type="dxa"/>
                            <w:tcBorders>
                              <w:top w:val="nil"/>
                              <w:left w:val="nil"/>
                              <w:bottom w:val="single" w:sz="4" w:space="0" w:color="auto"/>
                              <w:right w:val="single" w:sz="4" w:space="0" w:color="auto"/>
                            </w:tcBorders>
                            <w:shd w:val="clear" w:color="auto" w:fill="auto"/>
                            <w:noWrap/>
                            <w:vAlign w:val="center"/>
                            <w:hideMark/>
                          </w:tcPr>
                          <w:p w:rsidR="00C76749" w:rsidRPr="004E03F8" w:rsidRDefault="00C76749" w:rsidP="004E03F8">
                            <w:pPr>
                              <w:spacing w:after="0" w:line="240" w:lineRule="auto"/>
                              <w:jc w:val="center"/>
                              <w:rPr>
                                <w:rFonts w:ascii="Calibri" w:eastAsia="Times New Roman" w:hAnsi="Calibri" w:cs="Times New Roman"/>
                                <w:color w:val="000000"/>
                              </w:rPr>
                            </w:pPr>
                            <w:r w:rsidRPr="004E03F8">
                              <w:rPr>
                                <w:rFonts w:ascii="Calibri" w:eastAsia="Times New Roman" w:hAnsi="Calibri" w:cs="Times New Roman"/>
                                <w:color w:val="000000"/>
                              </w:rPr>
                              <w:t>40 000,00</w:t>
                            </w:r>
                          </w:p>
                        </w:tc>
                      </w:tr>
                      <w:tr w:rsidR="00C76749" w:rsidRPr="004E03F8" w:rsidTr="004E03F8">
                        <w:trPr>
                          <w:trHeight w:val="600"/>
                        </w:trPr>
                        <w:tc>
                          <w:tcPr>
                            <w:tcW w:w="5108" w:type="dxa"/>
                            <w:tcBorders>
                              <w:top w:val="nil"/>
                              <w:left w:val="single" w:sz="4" w:space="0" w:color="auto"/>
                              <w:bottom w:val="single" w:sz="4" w:space="0" w:color="auto"/>
                              <w:right w:val="single" w:sz="4" w:space="0" w:color="auto"/>
                            </w:tcBorders>
                            <w:shd w:val="clear" w:color="000000" w:fill="FFFFFF"/>
                            <w:vAlign w:val="center"/>
                            <w:hideMark/>
                          </w:tcPr>
                          <w:p w:rsidR="00C76749" w:rsidRPr="004E03F8" w:rsidRDefault="00C76749" w:rsidP="004E03F8">
                            <w:pPr>
                              <w:spacing w:after="0" w:line="240" w:lineRule="auto"/>
                              <w:rPr>
                                <w:rFonts w:ascii="Sylfaen" w:eastAsia="Times New Roman" w:hAnsi="Sylfaen" w:cs="Times New Roman"/>
                                <w:color w:val="0F243E"/>
                                <w:sz w:val="20"/>
                                <w:szCs w:val="20"/>
                              </w:rPr>
                            </w:pPr>
                            <w:proofErr w:type="spellStart"/>
                            <w:r w:rsidRPr="004E03F8">
                              <w:rPr>
                                <w:rFonts w:ascii="Sylfaen" w:eastAsia="Times New Roman" w:hAnsi="Sylfaen" w:cs="Times New Roman"/>
                                <w:color w:val="0F243E"/>
                                <w:sz w:val="20"/>
                                <w:szCs w:val="20"/>
                              </w:rPr>
                              <w:t>ანტირაბიული</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სამკურნალო</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საშუალებებით</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უზრუნველყოფა</w:t>
                            </w:r>
                            <w:proofErr w:type="spellEnd"/>
                          </w:p>
                        </w:tc>
                        <w:tc>
                          <w:tcPr>
                            <w:tcW w:w="4253" w:type="dxa"/>
                            <w:tcBorders>
                              <w:top w:val="nil"/>
                              <w:left w:val="nil"/>
                              <w:bottom w:val="single" w:sz="4" w:space="0" w:color="auto"/>
                              <w:right w:val="single" w:sz="4" w:space="0" w:color="auto"/>
                            </w:tcBorders>
                            <w:shd w:val="clear" w:color="auto" w:fill="auto"/>
                            <w:noWrap/>
                            <w:vAlign w:val="center"/>
                            <w:hideMark/>
                          </w:tcPr>
                          <w:p w:rsidR="00C76749" w:rsidRPr="004E03F8" w:rsidRDefault="00C76749" w:rsidP="004E03F8">
                            <w:pPr>
                              <w:spacing w:after="0" w:line="240" w:lineRule="auto"/>
                              <w:jc w:val="center"/>
                              <w:rPr>
                                <w:rFonts w:ascii="Calibri" w:eastAsia="Times New Roman" w:hAnsi="Calibri" w:cs="Times New Roman"/>
                                <w:color w:val="000000"/>
                              </w:rPr>
                            </w:pPr>
                            <w:r w:rsidRPr="004E03F8">
                              <w:rPr>
                                <w:rFonts w:ascii="Calibri" w:eastAsia="Times New Roman" w:hAnsi="Calibri" w:cs="Times New Roman"/>
                                <w:color w:val="000000"/>
                              </w:rPr>
                              <w:t>4 300 000,00</w:t>
                            </w:r>
                          </w:p>
                        </w:tc>
                      </w:tr>
                      <w:tr w:rsidR="00C76749" w:rsidRPr="004E03F8" w:rsidTr="004E03F8">
                        <w:trPr>
                          <w:trHeight w:val="787"/>
                        </w:trPr>
                        <w:tc>
                          <w:tcPr>
                            <w:tcW w:w="5108" w:type="dxa"/>
                            <w:tcBorders>
                              <w:top w:val="nil"/>
                              <w:left w:val="single" w:sz="4" w:space="0" w:color="auto"/>
                              <w:bottom w:val="single" w:sz="4" w:space="0" w:color="auto"/>
                              <w:right w:val="single" w:sz="4" w:space="0" w:color="auto"/>
                            </w:tcBorders>
                            <w:shd w:val="clear" w:color="auto" w:fill="auto"/>
                            <w:vAlign w:val="center"/>
                            <w:hideMark/>
                          </w:tcPr>
                          <w:p w:rsidR="00C76749" w:rsidRPr="004E03F8" w:rsidRDefault="00C76749" w:rsidP="004E03F8">
                            <w:pPr>
                              <w:spacing w:after="0" w:line="240" w:lineRule="auto"/>
                              <w:rPr>
                                <w:rFonts w:ascii="Sylfaen" w:eastAsia="Times New Roman" w:hAnsi="Sylfaen" w:cs="Times New Roman"/>
                                <w:color w:val="0F243E"/>
                                <w:sz w:val="20"/>
                                <w:szCs w:val="20"/>
                              </w:rPr>
                            </w:pPr>
                            <w:proofErr w:type="spellStart"/>
                            <w:r w:rsidRPr="004E03F8">
                              <w:rPr>
                                <w:rFonts w:ascii="Sylfaen" w:eastAsia="Times New Roman" w:hAnsi="Sylfaen" w:cs="Times New Roman"/>
                                <w:color w:val="0F243E"/>
                                <w:sz w:val="20"/>
                                <w:szCs w:val="20"/>
                              </w:rPr>
                              <w:t>გრიპის</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საწინააღმდეგო</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ვაქცინის</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შესყიდვა</w:t>
                            </w:r>
                            <w:proofErr w:type="spellEnd"/>
                          </w:p>
                        </w:tc>
                        <w:tc>
                          <w:tcPr>
                            <w:tcW w:w="4253" w:type="dxa"/>
                            <w:tcBorders>
                              <w:top w:val="nil"/>
                              <w:left w:val="nil"/>
                              <w:bottom w:val="single" w:sz="4" w:space="0" w:color="auto"/>
                              <w:right w:val="single" w:sz="4" w:space="0" w:color="auto"/>
                            </w:tcBorders>
                            <w:shd w:val="clear" w:color="auto" w:fill="auto"/>
                            <w:noWrap/>
                            <w:vAlign w:val="center"/>
                            <w:hideMark/>
                          </w:tcPr>
                          <w:p w:rsidR="00C76749" w:rsidRPr="004E03F8" w:rsidRDefault="00C76749" w:rsidP="004E03F8">
                            <w:pPr>
                              <w:spacing w:after="0" w:line="240" w:lineRule="auto"/>
                              <w:jc w:val="center"/>
                              <w:rPr>
                                <w:rFonts w:ascii="Calibri" w:eastAsia="Times New Roman" w:hAnsi="Calibri" w:cs="Times New Roman"/>
                                <w:color w:val="000000"/>
                              </w:rPr>
                            </w:pPr>
                            <w:r w:rsidRPr="004E03F8">
                              <w:rPr>
                                <w:rFonts w:ascii="Calibri" w:eastAsia="Times New Roman" w:hAnsi="Calibri" w:cs="Times New Roman"/>
                                <w:color w:val="000000"/>
                              </w:rPr>
                              <w:t>300 000,00</w:t>
                            </w:r>
                          </w:p>
                        </w:tc>
                      </w:tr>
                      <w:tr w:rsidR="00C76749" w:rsidRPr="004E03F8" w:rsidTr="004E03F8">
                        <w:trPr>
                          <w:trHeight w:val="1458"/>
                        </w:trPr>
                        <w:tc>
                          <w:tcPr>
                            <w:tcW w:w="5108" w:type="dxa"/>
                            <w:tcBorders>
                              <w:top w:val="nil"/>
                              <w:left w:val="single" w:sz="4" w:space="0" w:color="auto"/>
                              <w:bottom w:val="single" w:sz="4" w:space="0" w:color="auto"/>
                              <w:right w:val="single" w:sz="4" w:space="0" w:color="auto"/>
                            </w:tcBorders>
                            <w:shd w:val="clear" w:color="auto" w:fill="auto"/>
                            <w:vAlign w:val="center"/>
                            <w:hideMark/>
                          </w:tcPr>
                          <w:p w:rsidR="00C76749" w:rsidRPr="004E03F8" w:rsidRDefault="00C76749" w:rsidP="004E03F8">
                            <w:pPr>
                              <w:spacing w:after="0" w:line="240" w:lineRule="auto"/>
                              <w:rPr>
                                <w:rFonts w:ascii="Sylfaen" w:eastAsia="Times New Roman" w:hAnsi="Sylfaen" w:cs="Times New Roman"/>
                                <w:color w:val="0F243E"/>
                                <w:sz w:val="20"/>
                                <w:szCs w:val="20"/>
                              </w:rPr>
                            </w:pPr>
                            <w:proofErr w:type="spellStart"/>
                            <w:r w:rsidRPr="004E03F8">
                              <w:rPr>
                                <w:rFonts w:ascii="Sylfaen" w:eastAsia="Times New Roman" w:hAnsi="Sylfaen" w:cs="Times New Roman"/>
                                <w:color w:val="0F243E"/>
                                <w:sz w:val="20"/>
                                <w:szCs w:val="20"/>
                              </w:rPr>
                              <w:t>აცრა-ვიზიტისა</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და</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ექიმის</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კონსულტაციის</w:t>
                            </w:r>
                            <w:proofErr w:type="spellEnd"/>
                            <w:r w:rsidRPr="004E03F8">
                              <w:rPr>
                                <w:rFonts w:ascii="Sylfaen" w:eastAsia="Times New Roman" w:hAnsi="Sylfaen" w:cs="Times New Roman"/>
                                <w:color w:val="0F243E"/>
                                <w:sz w:val="20"/>
                                <w:szCs w:val="20"/>
                              </w:rPr>
                              <w:t xml:space="preserve"> </w:t>
                            </w:r>
                            <w:proofErr w:type="spellStart"/>
                            <w:r w:rsidRPr="004E03F8">
                              <w:rPr>
                                <w:rFonts w:ascii="Sylfaen" w:eastAsia="Times New Roman" w:hAnsi="Sylfaen" w:cs="Times New Roman"/>
                                <w:color w:val="0F243E"/>
                                <w:sz w:val="20"/>
                                <w:szCs w:val="20"/>
                              </w:rPr>
                              <w:t>მომსახურება</w:t>
                            </w:r>
                            <w:proofErr w:type="spellEnd"/>
                          </w:p>
                        </w:tc>
                        <w:tc>
                          <w:tcPr>
                            <w:tcW w:w="4253" w:type="dxa"/>
                            <w:tcBorders>
                              <w:top w:val="nil"/>
                              <w:left w:val="nil"/>
                              <w:bottom w:val="single" w:sz="4" w:space="0" w:color="auto"/>
                              <w:right w:val="single" w:sz="4" w:space="0" w:color="auto"/>
                            </w:tcBorders>
                            <w:shd w:val="clear" w:color="auto" w:fill="auto"/>
                            <w:noWrap/>
                            <w:vAlign w:val="center"/>
                            <w:hideMark/>
                          </w:tcPr>
                          <w:p w:rsidR="00C76749" w:rsidRPr="004E03F8" w:rsidRDefault="00C76749" w:rsidP="004E03F8">
                            <w:pPr>
                              <w:spacing w:after="0" w:line="240" w:lineRule="auto"/>
                              <w:jc w:val="center"/>
                              <w:rPr>
                                <w:rFonts w:ascii="Calibri" w:eastAsia="Times New Roman" w:hAnsi="Calibri" w:cs="Times New Roman"/>
                                <w:color w:val="000000"/>
                              </w:rPr>
                            </w:pPr>
                            <w:r w:rsidRPr="004E03F8">
                              <w:rPr>
                                <w:rFonts w:ascii="Calibri" w:eastAsia="Times New Roman" w:hAnsi="Calibri" w:cs="Times New Roman"/>
                                <w:color w:val="000000"/>
                              </w:rPr>
                              <w:t>40 000,00</w:t>
                            </w:r>
                          </w:p>
                        </w:tc>
                      </w:tr>
                    </w:tbl>
                    <w:p w:rsidR="00C76749" w:rsidRPr="006E74A6" w:rsidRDefault="00C76749" w:rsidP="004E03F8">
                      <w:pPr>
                        <w:jc w:val="center"/>
                        <w:rPr>
                          <w:rFonts w:ascii="Sylfaen" w:hAnsi="Sylfaen"/>
                          <w:b/>
                          <w:sz w:val="28"/>
                          <w:szCs w:val="28"/>
                          <w:u w:val="single"/>
                          <w:lang w:val="ka-GE"/>
                        </w:rPr>
                      </w:pPr>
                    </w:p>
                  </w:txbxContent>
                </v:textbox>
              </v:shape>
            </w:pict>
          </mc:Fallback>
        </mc:AlternateContent>
      </w:r>
      <w:r w:rsidR="004E03F8">
        <w:rPr>
          <w:rFonts w:ascii="Sylfaen" w:hAnsi="Sylfaen"/>
          <w:lang w:val="ka-GE"/>
        </w:rPr>
        <w:br w:type="page"/>
      </w:r>
    </w:p>
    <w:p w:rsidR="00404606" w:rsidRDefault="00542B43">
      <w:pPr>
        <w:rPr>
          <w:rFonts w:ascii="Sylfaen" w:hAnsi="Sylfaen"/>
          <w:lang w:val="ka-GE"/>
        </w:rPr>
      </w:pPr>
      <w:r>
        <w:rPr>
          <w:rFonts w:ascii="Sylfaen" w:hAnsi="Sylfaen"/>
          <w:noProof/>
        </w:rPr>
        <w:lastRenderedPageBreak/>
        <mc:AlternateContent>
          <mc:Choice Requires="wps">
            <w:drawing>
              <wp:anchor distT="0" distB="0" distL="114300" distR="114300" simplePos="0" relativeHeight="251674624" behindDoc="0" locked="0" layoutInCell="1" allowOverlap="1" wp14:anchorId="3BCF503E" wp14:editId="1B4636D6">
                <wp:simplePos x="0" y="0"/>
                <wp:positionH relativeFrom="column">
                  <wp:posOffset>10048</wp:posOffset>
                </wp:positionH>
                <wp:positionV relativeFrom="paragraph">
                  <wp:posOffset>4082122</wp:posOffset>
                </wp:positionV>
                <wp:extent cx="6309995" cy="5164853"/>
                <wp:effectExtent l="0" t="0" r="14605" b="17145"/>
                <wp:wrapNone/>
                <wp:docPr id="10" name="Text Box 10"/>
                <wp:cNvGraphicFramePr/>
                <a:graphic xmlns:a="http://schemas.openxmlformats.org/drawingml/2006/main">
                  <a:graphicData uri="http://schemas.microsoft.com/office/word/2010/wordprocessingShape">
                    <wps:wsp>
                      <wps:cNvSpPr txBox="1"/>
                      <wps:spPr>
                        <a:xfrm>
                          <a:off x="0" y="0"/>
                          <a:ext cx="6309995" cy="51648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C7505E">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644" w:type="dxa"/>
                              <w:tblInd w:w="103" w:type="dxa"/>
                              <w:tblLook w:val="04A0" w:firstRow="1" w:lastRow="0" w:firstColumn="1" w:lastColumn="0" w:noHBand="0" w:noVBand="1"/>
                            </w:tblPr>
                            <w:tblGrid>
                              <w:gridCol w:w="6384"/>
                              <w:gridCol w:w="3260"/>
                            </w:tblGrid>
                            <w:tr w:rsidR="00C76749" w:rsidRPr="00C7505E" w:rsidTr="00C7505E">
                              <w:trPr>
                                <w:trHeight w:val="345"/>
                              </w:trPr>
                              <w:tc>
                                <w:tcPr>
                                  <w:tcW w:w="6384"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C7505E" w:rsidRDefault="00C76749" w:rsidP="00C7505E">
                                  <w:pPr>
                                    <w:spacing w:after="0" w:line="240" w:lineRule="auto"/>
                                    <w:jc w:val="center"/>
                                    <w:rPr>
                                      <w:rFonts w:ascii="Calibri" w:eastAsia="Times New Roman" w:hAnsi="Calibri" w:cs="Times New Roman"/>
                                      <w:b/>
                                      <w:bCs/>
                                      <w:color w:val="1F497D"/>
                                      <w:sz w:val="24"/>
                                      <w:szCs w:val="24"/>
                                    </w:rPr>
                                  </w:pPr>
                                  <w:proofErr w:type="spellStart"/>
                                  <w:r w:rsidRPr="00C7505E">
                                    <w:rPr>
                                      <w:rFonts w:ascii="Sylfaen" w:eastAsia="Times New Roman" w:hAnsi="Sylfaen" w:cs="Sylfaen"/>
                                      <w:b/>
                                      <w:bCs/>
                                      <w:color w:val="1F497D"/>
                                      <w:sz w:val="24"/>
                                      <w:szCs w:val="24"/>
                                    </w:rPr>
                                    <w:t>ეპიდზედამხედველობა</w:t>
                                  </w:r>
                                  <w:proofErr w:type="spellEnd"/>
                                </w:p>
                              </w:tc>
                              <w:tc>
                                <w:tcPr>
                                  <w:tcW w:w="3260"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C7505E" w:rsidRDefault="00C76749" w:rsidP="00C7505E">
                                  <w:pPr>
                                    <w:spacing w:after="0" w:line="240" w:lineRule="auto"/>
                                    <w:jc w:val="center"/>
                                    <w:rPr>
                                      <w:rFonts w:ascii="Calibri" w:eastAsia="Times New Roman" w:hAnsi="Calibri" w:cs="Times New Roman"/>
                                      <w:b/>
                                      <w:bCs/>
                                      <w:color w:val="1F497D"/>
                                      <w:sz w:val="24"/>
                                      <w:szCs w:val="24"/>
                                    </w:rPr>
                                  </w:pPr>
                                  <w:r w:rsidRPr="00C7505E">
                                    <w:rPr>
                                      <w:rFonts w:ascii="Calibri" w:eastAsia="Times New Roman" w:hAnsi="Calibri" w:cs="Times New Roman"/>
                                      <w:b/>
                                      <w:bCs/>
                                      <w:color w:val="1F497D"/>
                                      <w:sz w:val="24"/>
                                      <w:szCs w:val="24"/>
                                    </w:rPr>
                                    <w:t>1 779 000,0</w:t>
                                  </w:r>
                                </w:p>
                              </w:tc>
                            </w:tr>
                            <w:tr w:rsidR="00C76749" w:rsidRPr="00C7505E" w:rsidTr="00C7505E">
                              <w:trPr>
                                <w:trHeight w:val="1499"/>
                              </w:trPr>
                              <w:tc>
                                <w:tcPr>
                                  <w:tcW w:w="63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რეგიონულ</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მუნიციპალურ</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დონეზე</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არსებული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სჯდ</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ცენტრებისთვის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ეპიდზედამხედველობის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იმუნიზაციისა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სამედიცინო</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სტატისტიკის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ღონისძიებათა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ფარგლებში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მომსახურების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დაფინანსებისთვის</w:t>
                                  </w:r>
                                  <w:proofErr w:type="spellEnd"/>
                                  <w:r w:rsidRPr="00C7505E">
                                    <w:rPr>
                                      <w:rFonts w:ascii="Sylfaen" w:eastAsia="Times New Roman" w:hAnsi="Sylfaen" w:cs="Times New Roman"/>
                                      <w:color w:val="0F243E"/>
                                      <w:sz w:val="20"/>
                                      <w:szCs w:val="20"/>
                                    </w:rPr>
                                    <w:t xml:space="preserve"> (მე-3 </w:t>
                                  </w:r>
                                  <w:proofErr w:type="spellStart"/>
                                  <w:r w:rsidRPr="00C7505E">
                                    <w:rPr>
                                      <w:rFonts w:ascii="Sylfaen" w:eastAsia="Times New Roman" w:hAnsi="Sylfaen" w:cs="Times New Roman"/>
                                      <w:color w:val="0F243E"/>
                                      <w:sz w:val="20"/>
                                      <w:szCs w:val="20"/>
                                    </w:rPr>
                                    <w:t>მუხლის</w:t>
                                  </w:r>
                                  <w:proofErr w:type="spellEnd"/>
                                  <w:r w:rsidRPr="00C7505E">
                                    <w:rPr>
                                      <w:rFonts w:ascii="Sylfaen" w:eastAsia="Times New Roman" w:hAnsi="Sylfaen" w:cs="Times New Roman"/>
                                      <w:color w:val="0F243E"/>
                                      <w:sz w:val="20"/>
                                      <w:szCs w:val="20"/>
                                    </w:rPr>
                                    <w:t xml:space="preserve"> „ა“, „ბ“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„გ“ </w:t>
                                  </w:r>
                                  <w:proofErr w:type="spellStart"/>
                                  <w:r w:rsidRPr="00C7505E">
                                    <w:rPr>
                                      <w:rFonts w:ascii="Sylfaen" w:eastAsia="Times New Roman" w:hAnsi="Sylfaen" w:cs="Times New Roman"/>
                                      <w:color w:val="0F243E"/>
                                      <w:sz w:val="20"/>
                                      <w:szCs w:val="20"/>
                                    </w:rPr>
                                    <w:t>ქვეპუნქტები</w:t>
                                  </w:r>
                                  <w:proofErr w:type="spellEnd"/>
                                  <w:r w:rsidRPr="00C7505E">
                                    <w:rPr>
                                      <w:rFonts w:ascii="Sylfaen" w:eastAsia="Times New Roman" w:hAnsi="Sylfaen" w:cs="Times New Roman"/>
                                      <w:color w:val="0F243E"/>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548 000,00</w:t>
                                  </w:r>
                                </w:p>
                              </w:tc>
                            </w:tr>
                            <w:tr w:rsidR="00C76749" w:rsidRPr="00C7505E" w:rsidTr="00C7505E">
                              <w:trPr>
                                <w:trHeight w:val="421"/>
                              </w:trPr>
                              <w:tc>
                                <w:tcPr>
                                  <w:tcW w:w="6384" w:type="dxa"/>
                                  <w:tcBorders>
                                    <w:top w:val="nil"/>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მალარიისა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სხვა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პარაზიტული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დაავადებების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პრევენციისა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კონტროლის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გაუმჯობესება</w:t>
                                  </w:r>
                                  <w:proofErr w:type="spellEnd"/>
                                </w:p>
                              </w:tc>
                              <w:tc>
                                <w:tcPr>
                                  <w:tcW w:w="3260" w:type="dxa"/>
                                  <w:tcBorders>
                                    <w:top w:val="nil"/>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831 000,00</w:t>
                                  </w:r>
                                </w:p>
                              </w:tc>
                            </w:tr>
                            <w:tr w:rsidR="00C76749" w:rsidRPr="00C7505E" w:rsidTr="00C7505E">
                              <w:trPr>
                                <w:trHeight w:val="600"/>
                              </w:trPr>
                              <w:tc>
                                <w:tcPr>
                                  <w:tcW w:w="6384" w:type="dxa"/>
                                  <w:tcBorders>
                                    <w:top w:val="nil"/>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ნოზოკომიური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ინფექციების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ეპიდზედამხედველობა</w:t>
                                  </w:r>
                                  <w:proofErr w:type="spellEnd"/>
                                </w:p>
                              </w:tc>
                              <w:tc>
                                <w:tcPr>
                                  <w:tcW w:w="3260" w:type="dxa"/>
                                  <w:tcBorders>
                                    <w:top w:val="nil"/>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21 000,00</w:t>
                                  </w:r>
                                </w:p>
                              </w:tc>
                            </w:tr>
                            <w:tr w:rsidR="00C76749" w:rsidRPr="00C7505E" w:rsidTr="00C7505E">
                              <w:trPr>
                                <w:trHeight w:val="300"/>
                              </w:trPr>
                              <w:tc>
                                <w:tcPr>
                                  <w:tcW w:w="6384" w:type="dxa"/>
                                  <w:tcBorders>
                                    <w:top w:val="nil"/>
                                    <w:left w:val="single" w:sz="4" w:space="0" w:color="auto"/>
                                    <w:bottom w:val="single" w:sz="4" w:space="0" w:color="auto"/>
                                    <w:right w:val="single" w:sz="4" w:space="0" w:color="auto"/>
                                  </w:tcBorders>
                                  <w:shd w:val="clear" w:color="auto" w:fill="auto"/>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ვირუსული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დიარეების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კვლევა</w:t>
                                  </w:r>
                                  <w:proofErr w:type="spellEnd"/>
                                </w:p>
                              </w:tc>
                              <w:tc>
                                <w:tcPr>
                                  <w:tcW w:w="3260" w:type="dxa"/>
                                  <w:tcBorders>
                                    <w:top w:val="nil"/>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77 000,00</w:t>
                                  </w:r>
                                </w:p>
                              </w:tc>
                            </w:tr>
                            <w:tr w:rsidR="00C76749" w:rsidRPr="00C7505E" w:rsidTr="00C7505E">
                              <w:trPr>
                                <w:trHeight w:val="939"/>
                              </w:trPr>
                              <w:tc>
                                <w:tcPr>
                                  <w:tcW w:w="6384" w:type="dxa"/>
                                  <w:tcBorders>
                                    <w:top w:val="nil"/>
                                    <w:left w:val="single" w:sz="4" w:space="0" w:color="auto"/>
                                    <w:bottom w:val="single" w:sz="4" w:space="0" w:color="auto"/>
                                    <w:right w:val="single" w:sz="4" w:space="0" w:color="auto"/>
                                  </w:tcBorders>
                                  <w:shd w:val="clear" w:color="auto" w:fill="auto"/>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გრიპის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სეზონური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გავრცელების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პრევენციის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ღონისძიებების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დაგეგმვა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მ.შ</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გრიპის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საწინააღმდეგო</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ვაქცინის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შესყიდვა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განხორციელება</w:t>
                                  </w:r>
                                  <w:proofErr w:type="spellEnd"/>
                                </w:p>
                              </w:tc>
                              <w:tc>
                                <w:tcPr>
                                  <w:tcW w:w="3260" w:type="dxa"/>
                                  <w:tcBorders>
                                    <w:top w:val="nil"/>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 </w:t>
                                  </w:r>
                                </w:p>
                              </w:tc>
                            </w:tr>
                            <w:tr w:rsidR="00C76749" w:rsidRPr="00C7505E" w:rsidTr="00C7505E">
                              <w:trPr>
                                <w:trHeight w:val="286"/>
                              </w:trPr>
                              <w:tc>
                                <w:tcPr>
                                  <w:tcW w:w="6384" w:type="dxa"/>
                                  <w:tcBorders>
                                    <w:top w:val="nil"/>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გრიპის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საწინააღმდეგო</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ვაქცინის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შესყიდვა</w:t>
                                  </w:r>
                                  <w:proofErr w:type="spellEnd"/>
                                  <w:r w:rsidRPr="00C7505E">
                                    <w:rPr>
                                      <w:rFonts w:ascii="Sylfaen" w:eastAsia="Times New Roman" w:hAnsi="Sylfaen" w:cs="Times New Roman"/>
                                      <w:color w:val="0F243E"/>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proofErr w:type="spellStart"/>
                                  <w:r w:rsidRPr="00C7505E">
                                    <w:rPr>
                                      <w:rFonts w:ascii="Sylfaen" w:eastAsia="Times New Roman" w:hAnsi="Sylfaen" w:cs="Sylfaen"/>
                                      <w:color w:val="000000"/>
                                    </w:rPr>
                                    <w:t>გადავიდა</w:t>
                                  </w:r>
                                  <w:proofErr w:type="spellEnd"/>
                                  <w:r w:rsidRPr="00C7505E">
                                    <w:rPr>
                                      <w:rFonts w:ascii="Calibri" w:eastAsia="Times New Roman" w:hAnsi="Calibri" w:cs="Times New Roman"/>
                                      <w:color w:val="000000"/>
                                    </w:rPr>
                                    <w:t xml:space="preserve"> </w:t>
                                  </w:r>
                                  <w:proofErr w:type="spellStart"/>
                                  <w:r w:rsidRPr="00C7505E">
                                    <w:rPr>
                                      <w:rFonts w:ascii="Sylfaen" w:eastAsia="Times New Roman" w:hAnsi="Sylfaen" w:cs="Sylfaen"/>
                                      <w:color w:val="000000"/>
                                    </w:rPr>
                                    <w:t>იმუნიზაციაში</w:t>
                                  </w:r>
                                  <w:proofErr w:type="spellEnd"/>
                                </w:p>
                              </w:tc>
                            </w:tr>
                            <w:tr w:rsidR="00C76749" w:rsidRPr="00C7505E" w:rsidTr="00C7505E">
                              <w:trPr>
                                <w:trHeight w:val="1500"/>
                              </w:trPr>
                              <w:tc>
                                <w:tcPr>
                                  <w:tcW w:w="6384" w:type="dxa"/>
                                  <w:tcBorders>
                                    <w:top w:val="nil"/>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გრიპზე</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ეპიდზედამხედველობის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ქსელის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მდგრადობის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შენარჩუნება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სეზონურ</w:t>
                                  </w:r>
                                  <w:proofErr w:type="spellEnd"/>
                                  <w:r w:rsidRPr="00C7505E">
                                    <w:rPr>
                                      <w:rFonts w:ascii="Sylfaen" w:eastAsia="Times New Roman" w:hAnsi="Sylfaen" w:cs="Times New Roman"/>
                                      <w:color w:val="0F243E"/>
                                      <w:sz w:val="20"/>
                                      <w:szCs w:val="20"/>
                                    </w:rPr>
                                    <w:t>/</w:t>
                                  </w:r>
                                  <w:proofErr w:type="spellStart"/>
                                  <w:r w:rsidRPr="00C7505E">
                                    <w:rPr>
                                      <w:rFonts w:ascii="Sylfaen" w:eastAsia="Times New Roman" w:hAnsi="Sylfaen" w:cs="Times New Roman"/>
                                      <w:color w:val="0F243E"/>
                                      <w:sz w:val="20"/>
                                      <w:szCs w:val="20"/>
                                    </w:rPr>
                                    <w:t>პანდემიურ</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გრიპზე</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რეაგირება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მ.შ</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საყრდენი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ბაზების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მომსახურება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თვეში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არაუმეტეს</w:t>
                                  </w:r>
                                  <w:proofErr w:type="spellEnd"/>
                                  <w:r w:rsidRPr="00C7505E">
                                    <w:rPr>
                                      <w:rFonts w:ascii="Sylfaen" w:eastAsia="Times New Roman" w:hAnsi="Sylfaen" w:cs="Times New Roman"/>
                                      <w:color w:val="0F243E"/>
                                      <w:sz w:val="20"/>
                                      <w:szCs w:val="20"/>
                                    </w:rPr>
                                    <w:t xml:space="preserve"> 3000 </w:t>
                                  </w:r>
                                  <w:proofErr w:type="spellStart"/>
                                  <w:r w:rsidRPr="00C7505E">
                                    <w:rPr>
                                      <w:rFonts w:ascii="Sylfaen" w:eastAsia="Times New Roman" w:hAnsi="Sylfaen" w:cs="Times New Roman"/>
                                      <w:color w:val="0F243E"/>
                                      <w:sz w:val="20"/>
                                      <w:szCs w:val="20"/>
                                    </w:rPr>
                                    <w:t>ლარისა</w:t>
                                  </w:r>
                                  <w:proofErr w:type="spellEnd"/>
                                  <w:r w:rsidRPr="00C7505E">
                                    <w:rPr>
                                      <w:rFonts w:ascii="Sylfaen" w:eastAsia="Times New Roman" w:hAnsi="Sylfaen" w:cs="Times New Roman"/>
                                      <w:color w:val="0F243E"/>
                                      <w:sz w:val="20"/>
                                      <w:szCs w:val="20"/>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302 000,00</w:t>
                                  </w:r>
                                </w:p>
                              </w:tc>
                            </w:tr>
                            <w:tr w:rsidR="00C76749" w:rsidRPr="00C7505E" w:rsidTr="00C7505E">
                              <w:trPr>
                                <w:trHeight w:val="1815"/>
                              </w:trPr>
                              <w:tc>
                                <w:tcPr>
                                  <w:tcW w:w="6384" w:type="dxa"/>
                                  <w:tcBorders>
                                    <w:top w:val="nil"/>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საქართველოს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შავიზღვისპირა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საკურორტო</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ზონაში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აჭარის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გურიისა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სამეგრელოს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რეგიონები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ტრანსმისიური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დაავადებების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გადამტანების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საწინააღმდეგო</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პროფილაქტიკური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ღონისძიებების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გატარება</w:t>
                                  </w:r>
                                  <w:proofErr w:type="spellEnd"/>
                                  <w:r w:rsidRPr="00C7505E">
                                    <w:rPr>
                                      <w:rFonts w:ascii="Sylfaen" w:eastAsia="Times New Roman" w:hAnsi="Sylfaen" w:cs="Times New Roman"/>
                                      <w:color w:val="0F243E"/>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proofErr w:type="spellStart"/>
                                  <w:r w:rsidRPr="00C7505E">
                                    <w:rPr>
                                      <w:rFonts w:ascii="Sylfaen" w:eastAsia="Times New Roman" w:hAnsi="Sylfaen" w:cs="Sylfaen"/>
                                      <w:color w:val="000000"/>
                                    </w:rPr>
                                    <w:t>შედის</w:t>
                                  </w:r>
                                  <w:proofErr w:type="spellEnd"/>
                                  <w:r w:rsidRPr="00C7505E">
                                    <w:rPr>
                                      <w:rFonts w:ascii="Calibri" w:eastAsia="Times New Roman" w:hAnsi="Calibri" w:cs="Times New Roman"/>
                                      <w:color w:val="000000"/>
                                    </w:rPr>
                                    <w:t xml:space="preserve"> </w:t>
                                  </w:r>
                                  <w:proofErr w:type="spellStart"/>
                                  <w:r w:rsidRPr="00C7505E">
                                    <w:rPr>
                                      <w:rFonts w:ascii="Sylfaen" w:eastAsia="Times New Roman" w:hAnsi="Sylfaen" w:cs="Sylfaen"/>
                                      <w:color w:val="000000"/>
                                    </w:rPr>
                                    <w:t>მეორე</w:t>
                                  </w:r>
                                  <w:proofErr w:type="spellEnd"/>
                                  <w:r w:rsidRPr="00C7505E">
                                    <w:rPr>
                                      <w:rFonts w:ascii="Calibri" w:eastAsia="Times New Roman" w:hAnsi="Calibri" w:cs="Times New Roman"/>
                                      <w:color w:val="000000"/>
                                    </w:rPr>
                                    <w:t xml:space="preserve"> </w:t>
                                  </w:r>
                                  <w:proofErr w:type="spellStart"/>
                                  <w:r w:rsidRPr="00C7505E">
                                    <w:rPr>
                                      <w:rFonts w:ascii="Sylfaen" w:eastAsia="Times New Roman" w:hAnsi="Sylfaen" w:cs="Sylfaen"/>
                                      <w:color w:val="000000"/>
                                    </w:rPr>
                                    <w:t>პუნქტის</w:t>
                                  </w:r>
                                  <w:proofErr w:type="spellEnd"/>
                                  <w:r w:rsidRPr="00C7505E">
                                    <w:rPr>
                                      <w:rFonts w:ascii="Calibri" w:eastAsia="Times New Roman" w:hAnsi="Calibri" w:cs="Times New Roman"/>
                                      <w:color w:val="000000"/>
                                    </w:rPr>
                                    <w:t xml:space="preserve"> </w:t>
                                  </w:r>
                                  <w:proofErr w:type="spellStart"/>
                                  <w:r w:rsidRPr="00C7505E">
                                    <w:rPr>
                                      <w:rFonts w:ascii="Sylfaen" w:eastAsia="Times New Roman" w:hAnsi="Sylfaen" w:cs="Sylfaen"/>
                                      <w:color w:val="000000"/>
                                    </w:rPr>
                                    <w:t>ბიუჯეტში</w:t>
                                  </w:r>
                                  <w:proofErr w:type="spellEnd"/>
                                </w:p>
                              </w:tc>
                            </w:tr>
                          </w:tbl>
                          <w:p w:rsidR="00C76749" w:rsidRPr="006E74A6" w:rsidRDefault="00C76749" w:rsidP="00C7505E">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8pt;margin-top:321.45pt;width:496.85pt;height:40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" fillcolor="white [3201]" strokeweight=".5pt">
                <v:textbox>
                  <w:txbxContent>
                    <w:p w:rsidR="00C76749" w:rsidRDefault="00C76749" w:rsidP="00C7505E">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644" w:type="dxa"/>
                        <w:tblInd w:w="103" w:type="dxa"/>
                        <w:tblLook w:val="04A0" w:firstRow="1" w:lastRow="0" w:firstColumn="1" w:lastColumn="0" w:noHBand="0" w:noVBand="1"/>
                      </w:tblPr>
                      <w:tblGrid>
                        <w:gridCol w:w="6384"/>
                        <w:gridCol w:w="3260"/>
                      </w:tblGrid>
                      <w:tr w:rsidR="00C76749" w:rsidRPr="00C7505E" w:rsidTr="00C7505E">
                        <w:trPr>
                          <w:trHeight w:val="345"/>
                        </w:trPr>
                        <w:tc>
                          <w:tcPr>
                            <w:tcW w:w="6384"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C7505E" w:rsidRDefault="00C76749" w:rsidP="00C7505E">
                            <w:pPr>
                              <w:spacing w:after="0" w:line="240" w:lineRule="auto"/>
                              <w:jc w:val="center"/>
                              <w:rPr>
                                <w:rFonts w:ascii="Calibri" w:eastAsia="Times New Roman" w:hAnsi="Calibri" w:cs="Times New Roman"/>
                                <w:b/>
                                <w:bCs/>
                                <w:color w:val="1F497D"/>
                                <w:sz w:val="24"/>
                                <w:szCs w:val="24"/>
                              </w:rPr>
                            </w:pPr>
                            <w:proofErr w:type="spellStart"/>
                            <w:r w:rsidRPr="00C7505E">
                              <w:rPr>
                                <w:rFonts w:ascii="Sylfaen" w:eastAsia="Times New Roman" w:hAnsi="Sylfaen" w:cs="Sylfaen"/>
                                <w:b/>
                                <w:bCs/>
                                <w:color w:val="1F497D"/>
                                <w:sz w:val="24"/>
                                <w:szCs w:val="24"/>
                              </w:rPr>
                              <w:t>ეპიდზედამხედველობა</w:t>
                            </w:r>
                            <w:proofErr w:type="spellEnd"/>
                          </w:p>
                        </w:tc>
                        <w:tc>
                          <w:tcPr>
                            <w:tcW w:w="3260"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C7505E" w:rsidRDefault="00C76749" w:rsidP="00C7505E">
                            <w:pPr>
                              <w:spacing w:after="0" w:line="240" w:lineRule="auto"/>
                              <w:jc w:val="center"/>
                              <w:rPr>
                                <w:rFonts w:ascii="Calibri" w:eastAsia="Times New Roman" w:hAnsi="Calibri" w:cs="Times New Roman"/>
                                <w:b/>
                                <w:bCs/>
                                <w:color w:val="1F497D"/>
                                <w:sz w:val="24"/>
                                <w:szCs w:val="24"/>
                              </w:rPr>
                            </w:pPr>
                            <w:r w:rsidRPr="00C7505E">
                              <w:rPr>
                                <w:rFonts w:ascii="Calibri" w:eastAsia="Times New Roman" w:hAnsi="Calibri" w:cs="Times New Roman"/>
                                <w:b/>
                                <w:bCs/>
                                <w:color w:val="1F497D"/>
                                <w:sz w:val="24"/>
                                <w:szCs w:val="24"/>
                              </w:rPr>
                              <w:t>1 779 000,0</w:t>
                            </w:r>
                          </w:p>
                        </w:tc>
                      </w:tr>
                      <w:tr w:rsidR="00C76749" w:rsidRPr="00C7505E" w:rsidTr="00C7505E">
                        <w:trPr>
                          <w:trHeight w:val="1499"/>
                        </w:trPr>
                        <w:tc>
                          <w:tcPr>
                            <w:tcW w:w="63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რეგიონულ</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მუნიციპალურ</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დონეზე</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არსებული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სჯდ</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ცენტრებისთვის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ეპიდზედამხედველობის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იმუნიზაციისა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სამედიცინო</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სტატისტიკის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ღონისძიებათა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ფარგლებში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მომსახურების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დაფინანსებისთვის</w:t>
                            </w:r>
                            <w:proofErr w:type="spellEnd"/>
                            <w:r w:rsidRPr="00C7505E">
                              <w:rPr>
                                <w:rFonts w:ascii="Sylfaen" w:eastAsia="Times New Roman" w:hAnsi="Sylfaen" w:cs="Times New Roman"/>
                                <w:color w:val="0F243E"/>
                                <w:sz w:val="20"/>
                                <w:szCs w:val="20"/>
                              </w:rPr>
                              <w:t xml:space="preserve"> (მე-3 </w:t>
                            </w:r>
                            <w:proofErr w:type="spellStart"/>
                            <w:r w:rsidRPr="00C7505E">
                              <w:rPr>
                                <w:rFonts w:ascii="Sylfaen" w:eastAsia="Times New Roman" w:hAnsi="Sylfaen" w:cs="Times New Roman"/>
                                <w:color w:val="0F243E"/>
                                <w:sz w:val="20"/>
                                <w:szCs w:val="20"/>
                              </w:rPr>
                              <w:t>მუხლის</w:t>
                            </w:r>
                            <w:proofErr w:type="spellEnd"/>
                            <w:r w:rsidRPr="00C7505E">
                              <w:rPr>
                                <w:rFonts w:ascii="Sylfaen" w:eastAsia="Times New Roman" w:hAnsi="Sylfaen" w:cs="Times New Roman"/>
                                <w:color w:val="0F243E"/>
                                <w:sz w:val="20"/>
                                <w:szCs w:val="20"/>
                              </w:rPr>
                              <w:t xml:space="preserve"> „ა“, „ბ“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„გ“ </w:t>
                            </w:r>
                            <w:proofErr w:type="spellStart"/>
                            <w:r w:rsidRPr="00C7505E">
                              <w:rPr>
                                <w:rFonts w:ascii="Sylfaen" w:eastAsia="Times New Roman" w:hAnsi="Sylfaen" w:cs="Times New Roman"/>
                                <w:color w:val="0F243E"/>
                                <w:sz w:val="20"/>
                                <w:szCs w:val="20"/>
                              </w:rPr>
                              <w:t>ქვეპუნქტები</w:t>
                            </w:r>
                            <w:proofErr w:type="spellEnd"/>
                            <w:r w:rsidRPr="00C7505E">
                              <w:rPr>
                                <w:rFonts w:ascii="Sylfaen" w:eastAsia="Times New Roman" w:hAnsi="Sylfaen" w:cs="Times New Roman"/>
                                <w:color w:val="0F243E"/>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548 000,00</w:t>
                            </w:r>
                          </w:p>
                        </w:tc>
                      </w:tr>
                      <w:tr w:rsidR="00C76749" w:rsidRPr="00C7505E" w:rsidTr="00C7505E">
                        <w:trPr>
                          <w:trHeight w:val="421"/>
                        </w:trPr>
                        <w:tc>
                          <w:tcPr>
                            <w:tcW w:w="6384" w:type="dxa"/>
                            <w:tcBorders>
                              <w:top w:val="nil"/>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მალარიისა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სხვა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პარაზიტული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დაავადებების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პრევენციისა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კონტროლის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გაუმჯობესება</w:t>
                            </w:r>
                            <w:proofErr w:type="spellEnd"/>
                          </w:p>
                        </w:tc>
                        <w:tc>
                          <w:tcPr>
                            <w:tcW w:w="3260" w:type="dxa"/>
                            <w:tcBorders>
                              <w:top w:val="nil"/>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831 000,00</w:t>
                            </w:r>
                          </w:p>
                        </w:tc>
                      </w:tr>
                      <w:tr w:rsidR="00C76749" w:rsidRPr="00C7505E" w:rsidTr="00C7505E">
                        <w:trPr>
                          <w:trHeight w:val="600"/>
                        </w:trPr>
                        <w:tc>
                          <w:tcPr>
                            <w:tcW w:w="6384" w:type="dxa"/>
                            <w:tcBorders>
                              <w:top w:val="nil"/>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ნოზოკომიური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ინფექციების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ეპიდზედამხედველობა</w:t>
                            </w:r>
                            <w:proofErr w:type="spellEnd"/>
                          </w:p>
                        </w:tc>
                        <w:tc>
                          <w:tcPr>
                            <w:tcW w:w="3260" w:type="dxa"/>
                            <w:tcBorders>
                              <w:top w:val="nil"/>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21 000,00</w:t>
                            </w:r>
                          </w:p>
                        </w:tc>
                      </w:tr>
                      <w:tr w:rsidR="00C76749" w:rsidRPr="00C7505E" w:rsidTr="00C7505E">
                        <w:trPr>
                          <w:trHeight w:val="300"/>
                        </w:trPr>
                        <w:tc>
                          <w:tcPr>
                            <w:tcW w:w="6384" w:type="dxa"/>
                            <w:tcBorders>
                              <w:top w:val="nil"/>
                              <w:left w:val="single" w:sz="4" w:space="0" w:color="auto"/>
                              <w:bottom w:val="single" w:sz="4" w:space="0" w:color="auto"/>
                              <w:right w:val="single" w:sz="4" w:space="0" w:color="auto"/>
                            </w:tcBorders>
                            <w:shd w:val="clear" w:color="auto" w:fill="auto"/>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ვირუსული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დიარეების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კვლევა</w:t>
                            </w:r>
                            <w:proofErr w:type="spellEnd"/>
                          </w:p>
                        </w:tc>
                        <w:tc>
                          <w:tcPr>
                            <w:tcW w:w="3260" w:type="dxa"/>
                            <w:tcBorders>
                              <w:top w:val="nil"/>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77 000,00</w:t>
                            </w:r>
                          </w:p>
                        </w:tc>
                      </w:tr>
                      <w:tr w:rsidR="00C76749" w:rsidRPr="00C7505E" w:rsidTr="00C7505E">
                        <w:trPr>
                          <w:trHeight w:val="939"/>
                        </w:trPr>
                        <w:tc>
                          <w:tcPr>
                            <w:tcW w:w="6384" w:type="dxa"/>
                            <w:tcBorders>
                              <w:top w:val="nil"/>
                              <w:left w:val="single" w:sz="4" w:space="0" w:color="auto"/>
                              <w:bottom w:val="single" w:sz="4" w:space="0" w:color="auto"/>
                              <w:right w:val="single" w:sz="4" w:space="0" w:color="auto"/>
                            </w:tcBorders>
                            <w:shd w:val="clear" w:color="auto" w:fill="auto"/>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გრიპის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სეზონური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გავრცელების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პრევენციის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ღონისძიებების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დაგეგმვა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მ.შ</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გრიპის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საწინააღმდეგო</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ვაქცინის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შესყიდვა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განხორციელება</w:t>
                            </w:r>
                            <w:proofErr w:type="spellEnd"/>
                          </w:p>
                        </w:tc>
                        <w:tc>
                          <w:tcPr>
                            <w:tcW w:w="3260" w:type="dxa"/>
                            <w:tcBorders>
                              <w:top w:val="nil"/>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 </w:t>
                            </w:r>
                          </w:p>
                        </w:tc>
                      </w:tr>
                      <w:tr w:rsidR="00C76749" w:rsidRPr="00C7505E" w:rsidTr="00C7505E">
                        <w:trPr>
                          <w:trHeight w:val="286"/>
                        </w:trPr>
                        <w:tc>
                          <w:tcPr>
                            <w:tcW w:w="6384" w:type="dxa"/>
                            <w:tcBorders>
                              <w:top w:val="nil"/>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გრიპის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საწინააღმდეგო</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ვაქცინის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შესყიდვა</w:t>
                            </w:r>
                            <w:proofErr w:type="spellEnd"/>
                            <w:r w:rsidRPr="00C7505E">
                              <w:rPr>
                                <w:rFonts w:ascii="Sylfaen" w:eastAsia="Times New Roman" w:hAnsi="Sylfaen" w:cs="Times New Roman"/>
                                <w:color w:val="0F243E"/>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proofErr w:type="spellStart"/>
                            <w:r w:rsidRPr="00C7505E">
                              <w:rPr>
                                <w:rFonts w:ascii="Sylfaen" w:eastAsia="Times New Roman" w:hAnsi="Sylfaen" w:cs="Sylfaen"/>
                                <w:color w:val="000000"/>
                              </w:rPr>
                              <w:t>გადავიდა</w:t>
                            </w:r>
                            <w:proofErr w:type="spellEnd"/>
                            <w:r w:rsidRPr="00C7505E">
                              <w:rPr>
                                <w:rFonts w:ascii="Calibri" w:eastAsia="Times New Roman" w:hAnsi="Calibri" w:cs="Times New Roman"/>
                                <w:color w:val="000000"/>
                              </w:rPr>
                              <w:t xml:space="preserve"> </w:t>
                            </w:r>
                            <w:proofErr w:type="spellStart"/>
                            <w:r w:rsidRPr="00C7505E">
                              <w:rPr>
                                <w:rFonts w:ascii="Sylfaen" w:eastAsia="Times New Roman" w:hAnsi="Sylfaen" w:cs="Sylfaen"/>
                                <w:color w:val="000000"/>
                              </w:rPr>
                              <w:t>იმუნიზაციაში</w:t>
                            </w:r>
                            <w:proofErr w:type="spellEnd"/>
                          </w:p>
                        </w:tc>
                      </w:tr>
                      <w:tr w:rsidR="00C76749" w:rsidRPr="00C7505E" w:rsidTr="00C7505E">
                        <w:trPr>
                          <w:trHeight w:val="1500"/>
                        </w:trPr>
                        <w:tc>
                          <w:tcPr>
                            <w:tcW w:w="6384" w:type="dxa"/>
                            <w:tcBorders>
                              <w:top w:val="nil"/>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გრიპზე</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ეპიდზედამხედველობის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ქსელის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მდგრადობის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შენარჩუნება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სეზონურ</w:t>
                            </w:r>
                            <w:proofErr w:type="spellEnd"/>
                            <w:r w:rsidRPr="00C7505E">
                              <w:rPr>
                                <w:rFonts w:ascii="Sylfaen" w:eastAsia="Times New Roman" w:hAnsi="Sylfaen" w:cs="Times New Roman"/>
                                <w:color w:val="0F243E"/>
                                <w:sz w:val="20"/>
                                <w:szCs w:val="20"/>
                              </w:rPr>
                              <w:t>/</w:t>
                            </w:r>
                            <w:proofErr w:type="spellStart"/>
                            <w:r w:rsidRPr="00C7505E">
                              <w:rPr>
                                <w:rFonts w:ascii="Sylfaen" w:eastAsia="Times New Roman" w:hAnsi="Sylfaen" w:cs="Times New Roman"/>
                                <w:color w:val="0F243E"/>
                                <w:sz w:val="20"/>
                                <w:szCs w:val="20"/>
                              </w:rPr>
                              <w:t>პანდემიურ</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გრიპზე</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რეაგირება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მ.შ</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საყრდენი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ბაზების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მომსახურება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თვეში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არაუმეტეს</w:t>
                            </w:r>
                            <w:proofErr w:type="spellEnd"/>
                            <w:r w:rsidRPr="00C7505E">
                              <w:rPr>
                                <w:rFonts w:ascii="Sylfaen" w:eastAsia="Times New Roman" w:hAnsi="Sylfaen" w:cs="Times New Roman"/>
                                <w:color w:val="0F243E"/>
                                <w:sz w:val="20"/>
                                <w:szCs w:val="20"/>
                              </w:rPr>
                              <w:t xml:space="preserve"> 3000 </w:t>
                            </w:r>
                            <w:proofErr w:type="spellStart"/>
                            <w:r w:rsidRPr="00C7505E">
                              <w:rPr>
                                <w:rFonts w:ascii="Sylfaen" w:eastAsia="Times New Roman" w:hAnsi="Sylfaen" w:cs="Times New Roman"/>
                                <w:color w:val="0F243E"/>
                                <w:sz w:val="20"/>
                                <w:szCs w:val="20"/>
                              </w:rPr>
                              <w:t>ლარისა</w:t>
                            </w:r>
                            <w:proofErr w:type="spellEnd"/>
                            <w:r w:rsidRPr="00C7505E">
                              <w:rPr>
                                <w:rFonts w:ascii="Sylfaen" w:eastAsia="Times New Roman" w:hAnsi="Sylfaen" w:cs="Times New Roman"/>
                                <w:color w:val="0F243E"/>
                                <w:sz w:val="20"/>
                                <w:szCs w:val="20"/>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302 000,00</w:t>
                            </w:r>
                          </w:p>
                        </w:tc>
                      </w:tr>
                      <w:tr w:rsidR="00C76749" w:rsidRPr="00C7505E" w:rsidTr="00C7505E">
                        <w:trPr>
                          <w:trHeight w:val="1815"/>
                        </w:trPr>
                        <w:tc>
                          <w:tcPr>
                            <w:tcW w:w="6384" w:type="dxa"/>
                            <w:tcBorders>
                              <w:top w:val="nil"/>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საქართველოს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შავიზღვისპირა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საკურორტო</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ზონაში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აჭარის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გურიისა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სამეგრელოს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რეგიონები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ტრანსმისიური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დაავადებების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გადამტანების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საწინააღმდეგო</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პროფილაქტიკური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ღონისძიებების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გატარება</w:t>
                            </w:r>
                            <w:proofErr w:type="spellEnd"/>
                            <w:r w:rsidRPr="00C7505E">
                              <w:rPr>
                                <w:rFonts w:ascii="Sylfaen" w:eastAsia="Times New Roman" w:hAnsi="Sylfaen" w:cs="Times New Roman"/>
                                <w:color w:val="0F243E"/>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proofErr w:type="spellStart"/>
                            <w:r w:rsidRPr="00C7505E">
                              <w:rPr>
                                <w:rFonts w:ascii="Sylfaen" w:eastAsia="Times New Roman" w:hAnsi="Sylfaen" w:cs="Sylfaen"/>
                                <w:color w:val="000000"/>
                              </w:rPr>
                              <w:t>შედის</w:t>
                            </w:r>
                            <w:proofErr w:type="spellEnd"/>
                            <w:r w:rsidRPr="00C7505E">
                              <w:rPr>
                                <w:rFonts w:ascii="Calibri" w:eastAsia="Times New Roman" w:hAnsi="Calibri" w:cs="Times New Roman"/>
                                <w:color w:val="000000"/>
                              </w:rPr>
                              <w:t xml:space="preserve"> </w:t>
                            </w:r>
                            <w:proofErr w:type="spellStart"/>
                            <w:r w:rsidRPr="00C7505E">
                              <w:rPr>
                                <w:rFonts w:ascii="Sylfaen" w:eastAsia="Times New Roman" w:hAnsi="Sylfaen" w:cs="Sylfaen"/>
                                <w:color w:val="000000"/>
                              </w:rPr>
                              <w:t>მეორე</w:t>
                            </w:r>
                            <w:proofErr w:type="spellEnd"/>
                            <w:r w:rsidRPr="00C7505E">
                              <w:rPr>
                                <w:rFonts w:ascii="Calibri" w:eastAsia="Times New Roman" w:hAnsi="Calibri" w:cs="Times New Roman"/>
                                <w:color w:val="000000"/>
                              </w:rPr>
                              <w:t xml:space="preserve"> </w:t>
                            </w:r>
                            <w:proofErr w:type="spellStart"/>
                            <w:r w:rsidRPr="00C7505E">
                              <w:rPr>
                                <w:rFonts w:ascii="Sylfaen" w:eastAsia="Times New Roman" w:hAnsi="Sylfaen" w:cs="Sylfaen"/>
                                <w:color w:val="000000"/>
                              </w:rPr>
                              <w:t>პუნქტის</w:t>
                            </w:r>
                            <w:proofErr w:type="spellEnd"/>
                            <w:r w:rsidRPr="00C7505E">
                              <w:rPr>
                                <w:rFonts w:ascii="Calibri" w:eastAsia="Times New Roman" w:hAnsi="Calibri" w:cs="Times New Roman"/>
                                <w:color w:val="000000"/>
                              </w:rPr>
                              <w:t xml:space="preserve"> </w:t>
                            </w:r>
                            <w:proofErr w:type="spellStart"/>
                            <w:r w:rsidRPr="00C7505E">
                              <w:rPr>
                                <w:rFonts w:ascii="Sylfaen" w:eastAsia="Times New Roman" w:hAnsi="Sylfaen" w:cs="Sylfaen"/>
                                <w:color w:val="000000"/>
                              </w:rPr>
                              <w:t>ბიუჯეტში</w:t>
                            </w:r>
                            <w:proofErr w:type="spellEnd"/>
                          </w:p>
                        </w:tc>
                      </w:tr>
                    </w:tbl>
                    <w:p w:rsidR="00C76749" w:rsidRPr="006E74A6" w:rsidRDefault="00C76749" w:rsidP="00C7505E">
                      <w:pPr>
                        <w:jc w:val="center"/>
                        <w:rPr>
                          <w:rFonts w:ascii="Sylfaen" w:hAnsi="Sylfaen"/>
                          <w:b/>
                          <w:sz w:val="28"/>
                          <w:szCs w:val="28"/>
                          <w:u w:val="single"/>
                          <w:lang w:val="ka-GE"/>
                        </w:rPr>
                      </w:pPr>
                    </w:p>
                  </w:txbxContent>
                </v:textbox>
              </v:shape>
            </w:pict>
          </mc:Fallback>
        </mc:AlternateContent>
      </w:r>
      <w:r>
        <w:rPr>
          <w:rFonts w:ascii="Sylfaen" w:hAnsi="Sylfaen"/>
          <w:noProof/>
        </w:rPr>
        <mc:AlternateContent>
          <mc:Choice Requires="wps">
            <w:drawing>
              <wp:anchor distT="0" distB="0" distL="114300" distR="114300" simplePos="0" relativeHeight="251672576" behindDoc="0" locked="0" layoutInCell="1" allowOverlap="1" wp14:anchorId="3248E243" wp14:editId="311CE022">
                <wp:simplePos x="0" y="0"/>
                <wp:positionH relativeFrom="column">
                  <wp:posOffset>9525</wp:posOffset>
                </wp:positionH>
                <wp:positionV relativeFrom="paragraph">
                  <wp:posOffset>384175</wp:posOffset>
                </wp:positionV>
                <wp:extent cx="6370320" cy="3225165"/>
                <wp:effectExtent l="0" t="0" r="11430" b="13335"/>
                <wp:wrapNone/>
                <wp:docPr id="9" name="Text Box 9"/>
                <wp:cNvGraphicFramePr/>
                <a:graphic xmlns:a="http://schemas.openxmlformats.org/drawingml/2006/main">
                  <a:graphicData uri="http://schemas.microsoft.com/office/word/2010/wordprocessingShape">
                    <wps:wsp>
                      <wps:cNvSpPr txBox="1"/>
                      <wps:spPr>
                        <a:xfrm>
                          <a:off x="0" y="0"/>
                          <a:ext cx="6370320" cy="3225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404606">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ეპიდზედამხედველობა</w:t>
                            </w:r>
                          </w:p>
                          <w:p w:rsidR="00C76749" w:rsidRDefault="00C76749" w:rsidP="00404606">
                            <w:pPr>
                              <w:jc w:val="both"/>
                              <w:rPr>
                                <w:rFonts w:ascii="Sylfaen" w:hAnsi="Sylfaen"/>
                                <w:sz w:val="24"/>
                                <w:szCs w:val="24"/>
                                <w:u w:val="single"/>
                                <w:lang w:val="ka-GE"/>
                              </w:rPr>
                            </w:pPr>
                          </w:p>
                          <w:p w:rsidR="00C76749" w:rsidRPr="00542B43" w:rsidRDefault="00C76749" w:rsidP="00404606">
                            <w:pPr>
                              <w:pStyle w:val="ListParagraph"/>
                              <w:numPr>
                                <w:ilvl w:val="0"/>
                                <w:numId w:val="3"/>
                              </w:numPr>
                              <w:jc w:val="both"/>
                              <w:rPr>
                                <w:rFonts w:ascii="Sylfaen" w:eastAsia="Sylfaen" w:hAnsi="Sylfaen"/>
                                <w:lang w:val="ka-GE"/>
                              </w:rPr>
                            </w:pPr>
                            <w:r w:rsidRPr="00542B43">
                              <w:rPr>
                                <w:rFonts w:ascii="Sylfaen" w:eastAsia="Sylfaen" w:hAnsi="Sylfaen" w:cs="Sylfaen"/>
                                <w:lang w:val="ka-GE"/>
                              </w:rPr>
                              <w:t>პროგრამით</w:t>
                            </w:r>
                            <w:r w:rsidRPr="00542B43">
                              <w:rPr>
                                <w:rFonts w:ascii="Sylfaen" w:eastAsia="Sylfaen" w:hAnsi="Sylfaen"/>
                                <w:lang w:val="ka-GE"/>
                              </w:rPr>
                              <w:t xml:space="preserve"> გათვალისწინებულია საზოგადოებრივი ჯანდაცვის ცენტრებისთვის თვიური დაფინანსების ზრდა 100 ლარით, გაზრდილი ვალდებულებების გათვალისწინებით (ტუბის კანონით: მკურნალობაშეწყვეტილი პაციენტების ზედამხედველობა, კონტაქტირებულთა კვლევები, ც ჰეპატიტის ფარგლებში სალონების მონიტორინგი), რაც ჯამში შეადგენს 72 000 ლარს.</w:t>
                            </w:r>
                          </w:p>
                          <w:p w:rsidR="00C76749" w:rsidRPr="00542B43" w:rsidRDefault="00C76749" w:rsidP="00404606">
                            <w:pPr>
                              <w:pStyle w:val="ListParagraph"/>
                              <w:jc w:val="both"/>
                              <w:rPr>
                                <w:rFonts w:ascii="Sylfaen" w:eastAsia="Sylfaen" w:hAnsi="Sylfaen"/>
                                <w:lang w:val="ka-GE"/>
                              </w:rPr>
                            </w:pPr>
                          </w:p>
                          <w:p w:rsidR="00C76749" w:rsidRPr="00542B43" w:rsidRDefault="00C76749" w:rsidP="00404606">
                            <w:pPr>
                              <w:pStyle w:val="ListParagraph"/>
                              <w:numPr>
                                <w:ilvl w:val="0"/>
                                <w:numId w:val="3"/>
                              </w:numPr>
                              <w:jc w:val="both"/>
                              <w:rPr>
                                <w:rFonts w:ascii="Sylfaen" w:eastAsia="Sylfaen" w:hAnsi="Sylfaen"/>
                                <w:lang w:val="ka-GE"/>
                              </w:rPr>
                            </w:pPr>
                            <w:r w:rsidRPr="00542B43">
                              <w:rPr>
                                <w:rFonts w:ascii="Sylfaen" w:eastAsia="Sylfaen" w:hAnsi="Sylfaen" w:cs="Sylfaen"/>
                                <w:lang w:val="ka-GE"/>
                              </w:rPr>
                              <w:t>ასევე</w:t>
                            </w:r>
                            <w:r w:rsidRPr="00542B43">
                              <w:rPr>
                                <w:rFonts w:ascii="Sylfaen" w:eastAsia="Sylfaen" w:hAnsi="Sylfaen"/>
                                <w:lang w:val="ka-GE"/>
                              </w:rPr>
                              <w:t>, პროგრამის ფარგლებში ემატება დაავადებათა ზედამხედველობის ელექტრონული ინტეგრირებული სისტემის ფუნქციონირებისთვის ინტერნეტ-ხარჯების დაფარვა (აქამდე გათვალისწინებული იყო ამერიკული მხარის მიერ დაფინანსებული პროექტის ფარგლებში), რაც ჯამში შედაგენს 21 300 ლარს.</w:t>
                            </w:r>
                          </w:p>
                          <w:p w:rsidR="00C76749" w:rsidRPr="006E74A6" w:rsidRDefault="00C76749" w:rsidP="00404606">
                            <w:pPr>
                              <w:jc w:val="both"/>
                              <w:rPr>
                                <w:rFonts w:ascii="Sylfaen" w:eastAsia="Sylfaen" w:hAnsi="Sylfaen"/>
                                <w:sz w:val="24"/>
                                <w:lang w:val="ka-GE"/>
                              </w:rPr>
                            </w:pPr>
                          </w:p>
                          <w:p w:rsidR="00C76749" w:rsidRDefault="00C76749" w:rsidP="00404606">
                            <w:pPr>
                              <w:jc w:val="both"/>
                              <w:rPr>
                                <w:rFonts w:ascii="Sylfaen" w:eastAsia="Sylfaen" w:hAnsi="Sylfaen"/>
                                <w:sz w:val="24"/>
                                <w:lang w:val="ka-GE"/>
                              </w:rPr>
                            </w:pPr>
                          </w:p>
                          <w:p w:rsidR="00C76749" w:rsidRPr="009F598E" w:rsidRDefault="00C76749" w:rsidP="00404606">
                            <w:pPr>
                              <w:jc w:val="both"/>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32" type="#_x0000_t202" style="position:absolute;margin-left:.75pt;margin-top:30.25pt;width:501.6pt;height:253.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" fillcolor="white [3201]" strokeweight=".5pt">
                <v:textbox>
                  <w:txbxContent>
                    <w:p w:rsidR="00C76749" w:rsidRPr="006E74A6" w:rsidRDefault="00C76749" w:rsidP="00404606">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ეპიდზედამხედველობა</w:t>
                      </w:r>
                    </w:p>
                    <w:p w:rsidR="00C76749" w:rsidRDefault="00C76749" w:rsidP="00404606">
                      <w:pPr>
                        <w:jc w:val="both"/>
                        <w:rPr>
                          <w:rFonts w:ascii="Sylfaen" w:hAnsi="Sylfaen"/>
                          <w:sz w:val="24"/>
                          <w:szCs w:val="24"/>
                          <w:u w:val="single"/>
                          <w:lang w:val="ka-GE"/>
                        </w:rPr>
                      </w:pPr>
                    </w:p>
                    <w:p w:rsidR="00C76749" w:rsidRPr="00542B43" w:rsidRDefault="00C76749" w:rsidP="00404606">
                      <w:pPr>
                        <w:pStyle w:val="ListParagraph"/>
                        <w:numPr>
                          <w:ilvl w:val="0"/>
                          <w:numId w:val="3"/>
                        </w:numPr>
                        <w:jc w:val="both"/>
                        <w:rPr>
                          <w:rFonts w:ascii="Sylfaen" w:eastAsia="Sylfaen" w:hAnsi="Sylfaen"/>
                          <w:lang w:val="ka-GE"/>
                        </w:rPr>
                      </w:pPr>
                      <w:r w:rsidRPr="00542B43">
                        <w:rPr>
                          <w:rFonts w:ascii="Sylfaen" w:eastAsia="Sylfaen" w:hAnsi="Sylfaen" w:cs="Sylfaen"/>
                          <w:lang w:val="ka-GE"/>
                        </w:rPr>
                        <w:t>პროგრამით</w:t>
                      </w:r>
                      <w:r w:rsidRPr="00542B43">
                        <w:rPr>
                          <w:rFonts w:ascii="Sylfaen" w:eastAsia="Sylfaen" w:hAnsi="Sylfaen"/>
                          <w:lang w:val="ka-GE"/>
                        </w:rPr>
                        <w:t xml:space="preserve"> გათვალისწინებულია საზოგადოებრივი ჯანდაცვის ცენტრებისთვის თვიური დაფინანსების ზრდა 100 ლარით, გაზრდილი ვალდებულებების გათვალისწინებით (ტუბის კანონით: მკურნალობაშეწყვეტილი პაციენტების ზედამხედველობა, კონტაქტირებულთა კვლევები, ც ჰეპატიტის ფარგლებში სალონების მონიტორინგი), რაც ჯამში შეადგენს 72 000 ლარს.</w:t>
                      </w:r>
                    </w:p>
                    <w:p w:rsidR="00C76749" w:rsidRPr="00542B43" w:rsidRDefault="00C76749" w:rsidP="00404606">
                      <w:pPr>
                        <w:pStyle w:val="ListParagraph"/>
                        <w:jc w:val="both"/>
                        <w:rPr>
                          <w:rFonts w:ascii="Sylfaen" w:eastAsia="Sylfaen" w:hAnsi="Sylfaen"/>
                          <w:lang w:val="ka-GE"/>
                        </w:rPr>
                      </w:pPr>
                    </w:p>
                    <w:p w:rsidR="00C76749" w:rsidRPr="00542B43" w:rsidRDefault="00C76749" w:rsidP="00404606">
                      <w:pPr>
                        <w:pStyle w:val="ListParagraph"/>
                        <w:numPr>
                          <w:ilvl w:val="0"/>
                          <w:numId w:val="3"/>
                        </w:numPr>
                        <w:jc w:val="both"/>
                        <w:rPr>
                          <w:rFonts w:ascii="Sylfaen" w:eastAsia="Sylfaen" w:hAnsi="Sylfaen"/>
                          <w:lang w:val="ka-GE"/>
                        </w:rPr>
                      </w:pPr>
                      <w:r w:rsidRPr="00542B43">
                        <w:rPr>
                          <w:rFonts w:ascii="Sylfaen" w:eastAsia="Sylfaen" w:hAnsi="Sylfaen" w:cs="Sylfaen"/>
                          <w:lang w:val="ka-GE"/>
                        </w:rPr>
                        <w:t>ასევე</w:t>
                      </w:r>
                      <w:r w:rsidRPr="00542B43">
                        <w:rPr>
                          <w:rFonts w:ascii="Sylfaen" w:eastAsia="Sylfaen" w:hAnsi="Sylfaen"/>
                          <w:lang w:val="ka-GE"/>
                        </w:rPr>
                        <w:t>, პროგრამის ფარგლებში ემატება დაავადებათა ზედამხედველობის ელექტრონული ინტეგრირებული სისტემის ფუნქციონირებისთვის ინტერნეტ-ხარჯების დაფარვა (აქამდე გათვალისწინებული იყო ამერიკული მხარის მიერ დაფინანსებული პროექტის ფარგლებში), რაც ჯამში შედაგენს 21 300 ლარს.</w:t>
                      </w:r>
                    </w:p>
                    <w:p w:rsidR="00C76749" w:rsidRPr="006E74A6" w:rsidRDefault="00C76749" w:rsidP="00404606">
                      <w:pPr>
                        <w:jc w:val="both"/>
                        <w:rPr>
                          <w:rFonts w:ascii="Sylfaen" w:eastAsia="Sylfaen" w:hAnsi="Sylfaen"/>
                          <w:sz w:val="24"/>
                          <w:lang w:val="ka-GE"/>
                        </w:rPr>
                      </w:pPr>
                    </w:p>
                    <w:p w:rsidR="00C76749" w:rsidRDefault="00C76749" w:rsidP="00404606">
                      <w:pPr>
                        <w:jc w:val="both"/>
                        <w:rPr>
                          <w:rFonts w:ascii="Sylfaen" w:eastAsia="Sylfaen" w:hAnsi="Sylfaen"/>
                          <w:sz w:val="24"/>
                          <w:lang w:val="ka-GE"/>
                        </w:rPr>
                      </w:pPr>
                    </w:p>
                    <w:p w:rsidR="00C76749" w:rsidRPr="009F598E" w:rsidRDefault="00C76749" w:rsidP="00404606">
                      <w:pPr>
                        <w:jc w:val="both"/>
                        <w:rPr>
                          <w:rFonts w:ascii="Sylfaen" w:hAnsi="Sylfaen"/>
                          <w:lang w:val="ka-GE"/>
                        </w:rPr>
                      </w:pPr>
                    </w:p>
                  </w:txbxContent>
                </v:textbox>
              </v:shape>
            </w:pict>
          </mc:Fallback>
        </mc:AlternateContent>
      </w:r>
      <w:r w:rsidR="00404606">
        <w:rPr>
          <w:rFonts w:ascii="Sylfaen" w:hAnsi="Sylfaen"/>
          <w:lang w:val="ka-GE"/>
        </w:rPr>
        <w:br w:type="page"/>
      </w:r>
    </w:p>
    <w:p w:rsidR="00C7505E" w:rsidRDefault="00542B43">
      <w:pPr>
        <w:rPr>
          <w:rFonts w:ascii="Sylfaen" w:hAnsi="Sylfaen"/>
          <w:lang w:val="ka-GE"/>
        </w:rPr>
      </w:pPr>
      <w:r>
        <w:rPr>
          <w:rFonts w:ascii="Sylfaen" w:hAnsi="Sylfaen"/>
          <w:noProof/>
        </w:rPr>
        <w:lastRenderedPageBreak/>
        <mc:AlternateContent>
          <mc:Choice Requires="wps">
            <w:drawing>
              <wp:anchor distT="0" distB="0" distL="114300" distR="114300" simplePos="0" relativeHeight="251676672" behindDoc="0" locked="0" layoutInCell="1" allowOverlap="1" wp14:anchorId="59A6521F" wp14:editId="5CA94BA6">
                <wp:simplePos x="0" y="0"/>
                <wp:positionH relativeFrom="column">
                  <wp:posOffset>9525</wp:posOffset>
                </wp:positionH>
                <wp:positionV relativeFrom="paragraph">
                  <wp:posOffset>-118110</wp:posOffset>
                </wp:positionV>
                <wp:extent cx="6370320" cy="4310380"/>
                <wp:effectExtent l="0" t="0" r="11430" b="13970"/>
                <wp:wrapNone/>
                <wp:docPr id="11" name="Text Box 11"/>
                <wp:cNvGraphicFramePr/>
                <a:graphic xmlns:a="http://schemas.openxmlformats.org/drawingml/2006/main">
                  <a:graphicData uri="http://schemas.microsoft.com/office/word/2010/wordprocessingShape">
                    <wps:wsp>
                      <wps:cNvSpPr txBox="1"/>
                      <wps:spPr>
                        <a:xfrm>
                          <a:off x="0" y="0"/>
                          <a:ext cx="6370320" cy="4310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C7505E">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უსაფრთხო სისხლი</w:t>
                            </w:r>
                          </w:p>
                          <w:p w:rsidR="00C76749" w:rsidRDefault="00C76749" w:rsidP="00C7505E">
                            <w:pPr>
                              <w:jc w:val="both"/>
                              <w:rPr>
                                <w:rFonts w:ascii="Sylfaen" w:eastAsia="Sylfaen" w:hAnsi="Sylfaen"/>
                                <w:lang w:val="ka-GE"/>
                              </w:rPr>
                            </w:pPr>
                            <w:r>
                              <w:rPr>
                                <w:rFonts w:ascii="Sylfaen" w:eastAsia="Sylfaen" w:hAnsi="Sylfaen"/>
                                <w:lang w:val="ka-GE"/>
                              </w:rPr>
                              <w:t xml:space="preserve">მიმდინარე პროგრამით </w:t>
                            </w:r>
                            <w:proofErr w:type="spellStart"/>
                            <w:r w:rsidRPr="00542B43">
                              <w:rPr>
                                <w:rFonts w:ascii="Sylfaen" w:eastAsia="Sylfaen" w:hAnsi="Sylfaen"/>
                              </w:rPr>
                              <w:t>მომსახურების</w:t>
                            </w:r>
                            <w:proofErr w:type="spellEnd"/>
                            <w:r w:rsidRPr="00542B43">
                              <w:rPr>
                                <w:rFonts w:ascii="Sylfaen" w:eastAsia="Sylfaen" w:hAnsi="Sylfaen"/>
                              </w:rPr>
                              <w:t xml:space="preserve"> </w:t>
                            </w:r>
                            <w:proofErr w:type="spellStart"/>
                            <w:r w:rsidRPr="00542B43">
                              <w:rPr>
                                <w:rFonts w:ascii="Sylfaen" w:eastAsia="Sylfaen" w:hAnsi="Sylfaen"/>
                              </w:rPr>
                              <w:t>ანაზღაურება</w:t>
                            </w:r>
                            <w:proofErr w:type="spellEnd"/>
                            <w:r w:rsidRPr="00542B43">
                              <w:rPr>
                                <w:rFonts w:ascii="Sylfaen" w:eastAsia="Sylfaen" w:hAnsi="Sylfaen"/>
                              </w:rPr>
                              <w:t xml:space="preserve"> </w:t>
                            </w:r>
                            <w:proofErr w:type="spellStart"/>
                            <w:r w:rsidRPr="00542B43">
                              <w:rPr>
                                <w:rFonts w:ascii="Sylfaen" w:eastAsia="Sylfaen" w:hAnsi="Sylfaen"/>
                              </w:rPr>
                              <w:t>ხორციელდება</w:t>
                            </w:r>
                            <w:proofErr w:type="spellEnd"/>
                            <w:r w:rsidRPr="00542B43">
                              <w:rPr>
                                <w:rFonts w:ascii="Sylfaen" w:eastAsia="Sylfaen" w:hAnsi="Sylfaen"/>
                              </w:rPr>
                              <w:t xml:space="preserve"> </w:t>
                            </w:r>
                            <w:proofErr w:type="spellStart"/>
                            <w:r w:rsidRPr="00542B43">
                              <w:rPr>
                                <w:rFonts w:ascii="Sylfaen" w:eastAsia="Sylfaen" w:hAnsi="Sylfaen"/>
                              </w:rPr>
                              <w:t>შესრულებული</w:t>
                            </w:r>
                            <w:proofErr w:type="spellEnd"/>
                            <w:r w:rsidRPr="00542B43">
                              <w:rPr>
                                <w:rFonts w:ascii="Sylfaen" w:eastAsia="Sylfaen" w:hAnsi="Sylfaen"/>
                              </w:rPr>
                              <w:t xml:space="preserve"> </w:t>
                            </w:r>
                            <w:proofErr w:type="spellStart"/>
                            <w:r w:rsidRPr="00542B43">
                              <w:rPr>
                                <w:rFonts w:ascii="Sylfaen" w:eastAsia="Sylfaen" w:hAnsi="Sylfaen"/>
                              </w:rPr>
                              <w:t>სამუშაოს</w:t>
                            </w:r>
                            <w:proofErr w:type="spellEnd"/>
                            <w:r w:rsidRPr="00542B43">
                              <w:rPr>
                                <w:rFonts w:ascii="Sylfaen" w:eastAsia="Sylfaen" w:hAnsi="Sylfaen"/>
                              </w:rPr>
                              <w:t xml:space="preserve"> </w:t>
                            </w:r>
                            <w:proofErr w:type="spellStart"/>
                            <w:r w:rsidRPr="00542B43">
                              <w:rPr>
                                <w:rFonts w:ascii="Sylfaen" w:eastAsia="Sylfaen" w:hAnsi="Sylfaen"/>
                              </w:rPr>
                              <w:t>მიხედვით</w:t>
                            </w:r>
                            <w:proofErr w:type="spellEnd"/>
                            <w:r w:rsidRPr="00542B43">
                              <w:rPr>
                                <w:rFonts w:ascii="Sylfaen" w:eastAsia="Sylfaen" w:hAnsi="Sylfaen"/>
                              </w:rPr>
                              <w:t xml:space="preserve">, </w:t>
                            </w:r>
                            <w:proofErr w:type="spellStart"/>
                            <w:r w:rsidRPr="00542B43">
                              <w:rPr>
                                <w:rFonts w:ascii="Sylfaen" w:eastAsia="Sylfaen" w:hAnsi="Sylfaen"/>
                              </w:rPr>
                              <w:t>სადაც</w:t>
                            </w:r>
                            <w:proofErr w:type="spellEnd"/>
                            <w:r w:rsidRPr="00542B43">
                              <w:rPr>
                                <w:rFonts w:ascii="Sylfaen" w:eastAsia="Sylfaen" w:hAnsi="Sylfaen"/>
                              </w:rPr>
                              <w:t xml:space="preserve"> </w:t>
                            </w:r>
                            <w:proofErr w:type="spellStart"/>
                            <w:r w:rsidRPr="00542B43">
                              <w:rPr>
                                <w:rFonts w:ascii="Sylfaen" w:eastAsia="Sylfaen" w:hAnsi="Sylfaen"/>
                              </w:rPr>
                              <w:t>ერთეული</w:t>
                            </w:r>
                            <w:proofErr w:type="spellEnd"/>
                            <w:r w:rsidRPr="00542B43">
                              <w:rPr>
                                <w:rFonts w:ascii="Sylfaen" w:eastAsia="Sylfaen" w:hAnsi="Sylfaen"/>
                              </w:rPr>
                              <w:t xml:space="preserve"> </w:t>
                            </w:r>
                            <w:proofErr w:type="spellStart"/>
                            <w:r w:rsidRPr="00542B43">
                              <w:rPr>
                                <w:rFonts w:ascii="Sylfaen" w:eastAsia="Sylfaen" w:hAnsi="Sylfaen"/>
                              </w:rPr>
                              <w:t>შემთხვევის</w:t>
                            </w:r>
                            <w:proofErr w:type="spellEnd"/>
                            <w:r w:rsidRPr="00542B43">
                              <w:rPr>
                                <w:rFonts w:ascii="Sylfaen" w:eastAsia="Sylfaen" w:hAnsi="Sylfaen"/>
                              </w:rPr>
                              <w:t xml:space="preserve"> </w:t>
                            </w:r>
                            <w:proofErr w:type="spellStart"/>
                            <w:r w:rsidRPr="00542B43">
                              <w:rPr>
                                <w:rFonts w:ascii="Sylfaen" w:eastAsia="Sylfaen" w:hAnsi="Sylfaen"/>
                              </w:rPr>
                              <w:t>ღირებულება</w:t>
                            </w:r>
                            <w:proofErr w:type="spellEnd"/>
                            <w:r w:rsidRPr="00542B43">
                              <w:rPr>
                                <w:rFonts w:ascii="Sylfaen" w:eastAsia="Sylfaen" w:hAnsi="Sylfaen"/>
                              </w:rPr>
                              <w:t xml:space="preserve"> </w:t>
                            </w:r>
                            <w:proofErr w:type="spellStart"/>
                            <w:r w:rsidRPr="00542B43">
                              <w:rPr>
                                <w:rFonts w:ascii="Sylfaen" w:eastAsia="Sylfaen" w:hAnsi="Sylfaen"/>
                              </w:rPr>
                              <w:t>განსაზღვრულია</w:t>
                            </w:r>
                            <w:proofErr w:type="spellEnd"/>
                            <w:r w:rsidRPr="00542B43">
                              <w:rPr>
                                <w:rFonts w:ascii="Sylfaen" w:eastAsia="Sylfaen" w:hAnsi="Sylfaen"/>
                              </w:rPr>
                              <w:t xml:space="preserve"> 22 </w:t>
                            </w:r>
                            <w:proofErr w:type="spellStart"/>
                            <w:r w:rsidRPr="00542B43">
                              <w:rPr>
                                <w:rFonts w:ascii="Sylfaen" w:eastAsia="Sylfaen" w:hAnsi="Sylfaen"/>
                              </w:rPr>
                              <w:t>ლარით</w:t>
                            </w:r>
                            <w:proofErr w:type="spellEnd"/>
                            <w:r>
                              <w:rPr>
                                <w:rFonts w:ascii="Sylfaen" w:eastAsia="Sylfaen" w:hAnsi="Sylfaen"/>
                                <w:lang w:val="ka-GE"/>
                              </w:rPr>
                              <w:t>.</w:t>
                            </w:r>
                          </w:p>
                          <w:p w:rsidR="00C76749" w:rsidRPr="00542B43" w:rsidRDefault="00C76749" w:rsidP="00542B43">
                            <w:pPr>
                              <w:jc w:val="both"/>
                              <w:rPr>
                                <w:rFonts w:ascii="Sylfaen" w:hAnsi="Sylfaen"/>
                                <w:u w:val="single"/>
                                <w:lang w:val="ka-GE"/>
                              </w:rPr>
                            </w:pPr>
                            <w:r w:rsidRPr="00542B43">
                              <w:rPr>
                                <w:rFonts w:ascii="Sylfaen" w:hAnsi="Sylfaen"/>
                                <w:u w:val="single"/>
                                <w:lang w:val="ka-GE"/>
                              </w:rPr>
                              <w:t>უანგარო დონორობის სტიმულაციის მიზნით იცვლება დაწესებულებების დაფინანსების მექანიზმი. კერძოდ,</w:t>
                            </w:r>
                          </w:p>
                          <w:p w:rsidR="00C76749" w:rsidRPr="00542B43" w:rsidRDefault="00C76749" w:rsidP="00542B43">
                            <w:pPr>
                              <w:numPr>
                                <w:ilvl w:val="1"/>
                                <w:numId w:val="10"/>
                              </w:numPr>
                              <w:jc w:val="both"/>
                              <w:rPr>
                                <w:rFonts w:ascii="Sylfaen" w:eastAsia="Sylfaen" w:hAnsi="Sylfaen"/>
                              </w:rPr>
                            </w:pPr>
                            <w:r w:rsidRPr="00542B43">
                              <w:rPr>
                                <w:rFonts w:ascii="Sylfaen" w:eastAsia="Sylfaen" w:hAnsi="Sylfaen"/>
                                <w:lang w:val="ka-GE"/>
                              </w:rPr>
                              <w:t>ნაცვლად 22 ლარისა ყველა ბანკს თითო დონაციაში მიეცეს 20 ლარი</w:t>
                            </w:r>
                            <w:r w:rsidRPr="00542B43">
                              <w:rPr>
                                <w:rFonts w:ascii="Sylfaen" w:eastAsia="Sylfaen" w:hAnsi="Sylfaen"/>
                              </w:rPr>
                              <w:t>;</w:t>
                            </w:r>
                          </w:p>
                          <w:p w:rsidR="00C76749" w:rsidRPr="00542B43" w:rsidRDefault="00C76749" w:rsidP="00542B43">
                            <w:pPr>
                              <w:numPr>
                                <w:ilvl w:val="1"/>
                                <w:numId w:val="10"/>
                              </w:numPr>
                              <w:jc w:val="both"/>
                              <w:rPr>
                                <w:rFonts w:ascii="Sylfaen" w:eastAsia="Sylfaen" w:hAnsi="Sylfaen"/>
                              </w:rPr>
                            </w:pPr>
                            <w:r w:rsidRPr="00542B43">
                              <w:rPr>
                                <w:rFonts w:ascii="Sylfaen" w:eastAsia="Sylfaen" w:hAnsi="Sylfaen"/>
                                <w:lang w:val="ka-GE"/>
                              </w:rPr>
                              <w:t>ყოველი კვარტლის ბოლოს იმ შემთხვევაში, თუ სისხლის ბანკს ექნება წინა წლის მაჩვენებელთან შედარებით უანგარო დონაციათა ხვედრითი წილი გაზრდილი 10%-ით, საანგარიშგებო კვარტალში შესრულებულ ყველა დონაციაზე მიეცეს დამატებით 2 ლარი;</w:t>
                            </w:r>
                          </w:p>
                          <w:p w:rsidR="00C76749" w:rsidRPr="00542B43" w:rsidRDefault="00C76749" w:rsidP="00542B43">
                            <w:pPr>
                              <w:numPr>
                                <w:ilvl w:val="1"/>
                                <w:numId w:val="10"/>
                              </w:numPr>
                              <w:jc w:val="both"/>
                              <w:rPr>
                                <w:rFonts w:ascii="Sylfaen" w:eastAsia="Sylfaen" w:hAnsi="Sylfaen"/>
                              </w:rPr>
                            </w:pPr>
                            <w:r w:rsidRPr="00542B43">
                              <w:rPr>
                                <w:rFonts w:ascii="Sylfaen" w:eastAsia="Sylfaen" w:hAnsi="Sylfaen"/>
                                <w:lang w:val="ka-GE"/>
                              </w:rPr>
                              <w:t>ყოველი კვარტლის ბოლოს,  თუ სისხლის ბანკს არ ექნება 10%-იანი მატება წინა წლის ხვედრით მაჩვენებელთან, მაგრამ უანგარო დონაციათა ხვედრითი წილი შეადგენს არა ნაკლებ 40%-ს, დამატებით საანგარიშგებო კვარტალში შესრულებულ ყველა დონაციაზე მიეცეს დამატებითი 2-2 ლარი;</w:t>
                            </w:r>
                          </w:p>
                          <w:p w:rsidR="00C76749" w:rsidRPr="006E74A6" w:rsidRDefault="00C76749" w:rsidP="00C7505E">
                            <w:pPr>
                              <w:jc w:val="both"/>
                              <w:rPr>
                                <w:rFonts w:ascii="Sylfaen" w:eastAsia="Sylfaen" w:hAnsi="Sylfaen"/>
                                <w:sz w:val="24"/>
                                <w:lang w:val="ka-GE"/>
                              </w:rPr>
                            </w:pPr>
                          </w:p>
                          <w:p w:rsidR="00C76749" w:rsidRDefault="00C76749" w:rsidP="00C7505E">
                            <w:pPr>
                              <w:jc w:val="both"/>
                              <w:rPr>
                                <w:rFonts w:ascii="Sylfaen" w:eastAsia="Sylfaen" w:hAnsi="Sylfaen"/>
                                <w:sz w:val="24"/>
                                <w:lang w:val="ka-GE"/>
                              </w:rPr>
                            </w:pPr>
                          </w:p>
                          <w:p w:rsidR="00C76749" w:rsidRPr="009F598E" w:rsidRDefault="00C76749" w:rsidP="00C7505E">
                            <w:pPr>
                              <w:jc w:val="both"/>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3" type="#_x0000_t202" style="position:absolute;margin-left:.75pt;margin-top:-9.3pt;width:501.6pt;height:339.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" fillcolor="white [3201]" strokeweight=".5pt">
                <v:textbox>
                  <w:txbxContent>
                    <w:p w:rsidR="00C76749" w:rsidRPr="006E74A6" w:rsidRDefault="00C76749" w:rsidP="00C7505E">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უსაფრთხო სისხლი</w:t>
                      </w:r>
                    </w:p>
                    <w:p w:rsidR="00C76749" w:rsidRDefault="00C76749" w:rsidP="00C7505E">
                      <w:pPr>
                        <w:jc w:val="both"/>
                        <w:rPr>
                          <w:rFonts w:ascii="Sylfaen" w:eastAsia="Sylfaen" w:hAnsi="Sylfaen"/>
                          <w:lang w:val="ka-GE"/>
                        </w:rPr>
                      </w:pPr>
                      <w:r>
                        <w:rPr>
                          <w:rFonts w:ascii="Sylfaen" w:eastAsia="Sylfaen" w:hAnsi="Sylfaen"/>
                          <w:lang w:val="ka-GE"/>
                        </w:rPr>
                        <w:t xml:space="preserve">მიმდინარე პროგრამით </w:t>
                      </w:r>
                      <w:proofErr w:type="spellStart"/>
                      <w:r w:rsidRPr="00542B43">
                        <w:rPr>
                          <w:rFonts w:ascii="Sylfaen" w:eastAsia="Sylfaen" w:hAnsi="Sylfaen"/>
                        </w:rPr>
                        <w:t>მომსახურების</w:t>
                      </w:r>
                      <w:proofErr w:type="spellEnd"/>
                      <w:r w:rsidRPr="00542B43">
                        <w:rPr>
                          <w:rFonts w:ascii="Sylfaen" w:eastAsia="Sylfaen" w:hAnsi="Sylfaen"/>
                        </w:rPr>
                        <w:t xml:space="preserve"> </w:t>
                      </w:r>
                      <w:proofErr w:type="spellStart"/>
                      <w:r w:rsidRPr="00542B43">
                        <w:rPr>
                          <w:rFonts w:ascii="Sylfaen" w:eastAsia="Sylfaen" w:hAnsi="Sylfaen"/>
                        </w:rPr>
                        <w:t>ანაზღაურება</w:t>
                      </w:r>
                      <w:proofErr w:type="spellEnd"/>
                      <w:r w:rsidRPr="00542B43">
                        <w:rPr>
                          <w:rFonts w:ascii="Sylfaen" w:eastAsia="Sylfaen" w:hAnsi="Sylfaen"/>
                        </w:rPr>
                        <w:t xml:space="preserve"> </w:t>
                      </w:r>
                      <w:proofErr w:type="spellStart"/>
                      <w:r w:rsidRPr="00542B43">
                        <w:rPr>
                          <w:rFonts w:ascii="Sylfaen" w:eastAsia="Sylfaen" w:hAnsi="Sylfaen"/>
                        </w:rPr>
                        <w:t>ხორციელდება</w:t>
                      </w:r>
                      <w:proofErr w:type="spellEnd"/>
                      <w:r w:rsidRPr="00542B43">
                        <w:rPr>
                          <w:rFonts w:ascii="Sylfaen" w:eastAsia="Sylfaen" w:hAnsi="Sylfaen"/>
                        </w:rPr>
                        <w:t xml:space="preserve"> </w:t>
                      </w:r>
                      <w:proofErr w:type="spellStart"/>
                      <w:r w:rsidRPr="00542B43">
                        <w:rPr>
                          <w:rFonts w:ascii="Sylfaen" w:eastAsia="Sylfaen" w:hAnsi="Sylfaen"/>
                        </w:rPr>
                        <w:t>შესრულებული</w:t>
                      </w:r>
                      <w:proofErr w:type="spellEnd"/>
                      <w:r w:rsidRPr="00542B43">
                        <w:rPr>
                          <w:rFonts w:ascii="Sylfaen" w:eastAsia="Sylfaen" w:hAnsi="Sylfaen"/>
                        </w:rPr>
                        <w:t xml:space="preserve"> </w:t>
                      </w:r>
                      <w:proofErr w:type="spellStart"/>
                      <w:r w:rsidRPr="00542B43">
                        <w:rPr>
                          <w:rFonts w:ascii="Sylfaen" w:eastAsia="Sylfaen" w:hAnsi="Sylfaen"/>
                        </w:rPr>
                        <w:t>სამუშაოს</w:t>
                      </w:r>
                      <w:proofErr w:type="spellEnd"/>
                      <w:r w:rsidRPr="00542B43">
                        <w:rPr>
                          <w:rFonts w:ascii="Sylfaen" w:eastAsia="Sylfaen" w:hAnsi="Sylfaen"/>
                        </w:rPr>
                        <w:t xml:space="preserve"> </w:t>
                      </w:r>
                      <w:proofErr w:type="spellStart"/>
                      <w:r w:rsidRPr="00542B43">
                        <w:rPr>
                          <w:rFonts w:ascii="Sylfaen" w:eastAsia="Sylfaen" w:hAnsi="Sylfaen"/>
                        </w:rPr>
                        <w:t>მიხედვით</w:t>
                      </w:r>
                      <w:proofErr w:type="spellEnd"/>
                      <w:r w:rsidRPr="00542B43">
                        <w:rPr>
                          <w:rFonts w:ascii="Sylfaen" w:eastAsia="Sylfaen" w:hAnsi="Sylfaen"/>
                        </w:rPr>
                        <w:t xml:space="preserve">, </w:t>
                      </w:r>
                      <w:proofErr w:type="spellStart"/>
                      <w:r w:rsidRPr="00542B43">
                        <w:rPr>
                          <w:rFonts w:ascii="Sylfaen" w:eastAsia="Sylfaen" w:hAnsi="Sylfaen"/>
                        </w:rPr>
                        <w:t>სადაც</w:t>
                      </w:r>
                      <w:proofErr w:type="spellEnd"/>
                      <w:r w:rsidRPr="00542B43">
                        <w:rPr>
                          <w:rFonts w:ascii="Sylfaen" w:eastAsia="Sylfaen" w:hAnsi="Sylfaen"/>
                        </w:rPr>
                        <w:t xml:space="preserve"> </w:t>
                      </w:r>
                      <w:proofErr w:type="spellStart"/>
                      <w:r w:rsidRPr="00542B43">
                        <w:rPr>
                          <w:rFonts w:ascii="Sylfaen" w:eastAsia="Sylfaen" w:hAnsi="Sylfaen"/>
                        </w:rPr>
                        <w:t>ერთეული</w:t>
                      </w:r>
                      <w:proofErr w:type="spellEnd"/>
                      <w:r w:rsidRPr="00542B43">
                        <w:rPr>
                          <w:rFonts w:ascii="Sylfaen" w:eastAsia="Sylfaen" w:hAnsi="Sylfaen"/>
                        </w:rPr>
                        <w:t xml:space="preserve"> </w:t>
                      </w:r>
                      <w:proofErr w:type="spellStart"/>
                      <w:r w:rsidRPr="00542B43">
                        <w:rPr>
                          <w:rFonts w:ascii="Sylfaen" w:eastAsia="Sylfaen" w:hAnsi="Sylfaen"/>
                        </w:rPr>
                        <w:t>შემთხვევის</w:t>
                      </w:r>
                      <w:proofErr w:type="spellEnd"/>
                      <w:r w:rsidRPr="00542B43">
                        <w:rPr>
                          <w:rFonts w:ascii="Sylfaen" w:eastAsia="Sylfaen" w:hAnsi="Sylfaen"/>
                        </w:rPr>
                        <w:t xml:space="preserve"> </w:t>
                      </w:r>
                      <w:proofErr w:type="spellStart"/>
                      <w:r w:rsidRPr="00542B43">
                        <w:rPr>
                          <w:rFonts w:ascii="Sylfaen" w:eastAsia="Sylfaen" w:hAnsi="Sylfaen"/>
                        </w:rPr>
                        <w:t>ღირებულება</w:t>
                      </w:r>
                      <w:proofErr w:type="spellEnd"/>
                      <w:r w:rsidRPr="00542B43">
                        <w:rPr>
                          <w:rFonts w:ascii="Sylfaen" w:eastAsia="Sylfaen" w:hAnsi="Sylfaen"/>
                        </w:rPr>
                        <w:t xml:space="preserve"> </w:t>
                      </w:r>
                      <w:proofErr w:type="spellStart"/>
                      <w:r w:rsidRPr="00542B43">
                        <w:rPr>
                          <w:rFonts w:ascii="Sylfaen" w:eastAsia="Sylfaen" w:hAnsi="Sylfaen"/>
                        </w:rPr>
                        <w:t>განსაზღვრულია</w:t>
                      </w:r>
                      <w:proofErr w:type="spellEnd"/>
                      <w:r w:rsidRPr="00542B43">
                        <w:rPr>
                          <w:rFonts w:ascii="Sylfaen" w:eastAsia="Sylfaen" w:hAnsi="Sylfaen"/>
                        </w:rPr>
                        <w:t xml:space="preserve"> 22 </w:t>
                      </w:r>
                      <w:proofErr w:type="spellStart"/>
                      <w:r w:rsidRPr="00542B43">
                        <w:rPr>
                          <w:rFonts w:ascii="Sylfaen" w:eastAsia="Sylfaen" w:hAnsi="Sylfaen"/>
                        </w:rPr>
                        <w:t>ლარით</w:t>
                      </w:r>
                      <w:proofErr w:type="spellEnd"/>
                      <w:r>
                        <w:rPr>
                          <w:rFonts w:ascii="Sylfaen" w:eastAsia="Sylfaen" w:hAnsi="Sylfaen"/>
                          <w:lang w:val="ka-GE"/>
                        </w:rPr>
                        <w:t>.</w:t>
                      </w:r>
                    </w:p>
                    <w:p w:rsidR="00C76749" w:rsidRPr="00542B43" w:rsidRDefault="00C76749" w:rsidP="00542B43">
                      <w:pPr>
                        <w:jc w:val="both"/>
                        <w:rPr>
                          <w:rFonts w:ascii="Sylfaen" w:hAnsi="Sylfaen"/>
                          <w:u w:val="single"/>
                          <w:lang w:val="ka-GE"/>
                        </w:rPr>
                      </w:pPr>
                      <w:r w:rsidRPr="00542B43">
                        <w:rPr>
                          <w:rFonts w:ascii="Sylfaen" w:hAnsi="Sylfaen"/>
                          <w:u w:val="single"/>
                          <w:lang w:val="ka-GE"/>
                        </w:rPr>
                        <w:t>უანგარო დონორობის სტიმულაციის მიზნით იცვლება დაწესებულებების დაფინანსების მექანიზმი. კერძოდ,</w:t>
                      </w:r>
                    </w:p>
                    <w:p w:rsidR="00C76749" w:rsidRPr="00542B43" w:rsidRDefault="00C76749" w:rsidP="00542B43">
                      <w:pPr>
                        <w:numPr>
                          <w:ilvl w:val="1"/>
                          <w:numId w:val="10"/>
                        </w:numPr>
                        <w:jc w:val="both"/>
                        <w:rPr>
                          <w:rFonts w:ascii="Sylfaen" w:eastAsia="Sylfaen" w:hAnsi="Sylfaen"/>
                        </w:rPr>
                      </w:pPr>
                      <w:r w:rsidRPr="00542B43">
                        <w:rPr>
                          <w:rFonts w:ascii="Sylfaen" w:eastAsia="Sylfaen" w:hAnsi="Sylfaen"/>
                          <w:lang w:val="ka-GE"/>
                        </w:rPr>
                        <w:t>ნაცვლად 22 ლარისა ყველა ბანკს თითო დონაციაში მიეცეს 20 ლარი</w:t>
                      </w:r>
                      <w:r w:rsidRPr="00542B43">
                        <w:rPr>
                          <w:rFonts w:ascii="Sylfaen" w:eastAsia="Sylfaen" w:hAnsi="Sylfaen"/>
                        </w:rPr>
                        <w:t>;</w:t>
                      </w:r>
                    </w:p>
                    <w:p w:rsidR="00C76749" w:rsidRPr="00542B43" w:rsidRDefault="00C76749" w:rsidP="00542B43">
                      <w:pPr>
                        <w:numPr>
                          <w:ilvl w:val="1"/>
                          <w:numId w:val="10"/>
                        </w:numPr>
                        <w:jc w:val="both"/>
                        <w:rPr>
                          <w:rFonts w:ascii="Sylfaen" w:eastAsia="Sylfaen" w:hAnsi="Sylfaen"/>
                        </w:rPr>
                      </w:pPr>
                      <w:r w:rsidRPr="00542B43">
                        <w:rPr>
                          <w:rFonts w:ascii="Sylfaen" w:eastAsia="Sylfaen" w:hAnsi="Sylfaen"/>
                          <w:lang w:val="ka-GE"/>
                        </w:rPr>
                        <w:t>ყოველი კვარტლის ბოლოს იმ შემთხვევაში, თუ სისხლის ბანკს ექნება წინა წლის მაჩვენებელთან შედარებით უანგარო დონაციათა ხვედრითი წილი გაზრდილი 10%-ით, საანგარიშგებო კვარტალში შესრულებულ ყველა დონაციაზე მიეცეს დამატებით 2 ლარი;</w:t>
                      </w:r>
                    </w:p>
                    <w:p w:rsidR="00C76749" w:rsidRPr="00542B43" w:rsidRDefault="00C76749" w:rsidP="00542B43">
                      <w:pPr>
                        <w:numPr>
                          <w:ilvl w:val="1"/>
                          <w:numId w:val="10"/>
                        </w:numPr>
                        <w:jc w:val="both"/>
                        <w:rPr>
                          <w:rFonts w:ascii="Sylfaen" w:eastAsia="Sylfaen" w:hAnsi="Sylfaen"/>
                        </w:rPr>
                      </w:pPr>
                      <w:r w:rsidRPr="00542B43">
                        <w:rPr>
                          <w:rFonts w:ascii="Sylfaen" w:eastAsia="Sylfaen" w:hAnsi="Sylfaen"/>
                          <w:lang w:val="ka-GE"/>
                        </w:rPr>
                        <w:t>ყოველი კვარტლის ბოლოს,  თუ სისხლის ბანკს არ ექნება 10%-იანი მატება წინა წლის ხვედრით მაჩვენებელთან, მაგრამ უანგარო დონაციათა ხვედრითი წილი შეადგენს არა ნაკლებ 40%-ს, დამატებით საანგარიშგებო კვარტალში შესრულებულ ყველა დონაციაზე მიეცეს დამატებითი 2-2 ლარი;</w:t>
                      </w:r>
                    </w:p>
                    <w:p w:rsidR="00C76749" w:rsidRPr="006E74A6" w:rsidRDefault="00C76749" w:rsidP="00C7505E">
                      <w:pPr>
                        <w:jc w:val="both"/>
                        <w:rPr>
                          <w:rFonts w:ascii="Sylfaen" w:eastAsia="Sylfaen" w:hAnsi="Sylfaen"/>
                          <w:sz w:val="24"/>
                          <w:lang w:val="ka-GE"/>
                        </w:rPr>
                      </w:pPr>
                    </w:p>
                    <w:p w:rsidR="00C76749" w:rsidRDefault="00C76749" w:rsidP="00C7505E">
                      <w:pPr>
                        <w:jc w:val="both"/>
                        <w:rPr>
                          <w:rFonts w:ascii="Sylfaen" w:eastAsia="Sylfaen" w:hAnsi="Sylfaen"/>
                          <w:sz w:val="24"/>
                          <w:lang w:val="ka-GE"/>
                        </w:rPr>
                      </w:pPr>
                    </w:p>
                    <w:p w:rsidR="00C76749" w:rsidRPr="009F598E" w:rsidRDefault="00C76749" w:rsidP="00C7505E">
                      <w:pPr>
                        <w:jc w:val="both"/>
                        <w:rPr>
                          <w:rFonts w:ascii="Sylfaen" w:hAnsi="Sylfaen"/>
                          <w:lang w:val="ka-GE"/>
                        </w:rPr>
                      </w:pPr>
                    </w:p>
                  </w:txbxContent>
                </v:textbox>
              </v:shape>
            </w:pict>
          </mc:Fallback>
        </mc:AlternateContent>
      </w:r>
      <w:r w:rsidR="00C7505E">
        <w:rPr>
          <w:rFonts w:ascii="Sylfaen" w:hAnsi="Sylfaen"/>
          <w:noProof/>
        </w:rPr>
        <mc:AlternateContent>
          <mc:Choice Requires="wps">
            <w:drawing>
              <wp:anchor distT="0" distB="0" distL="114300" distR="114300" simplePos="0" relativeHeight="251678720" behindDoc="0" locked="0" layoutInCell="1" allowOverlap="1" wp14:anchorId="775440AB" wp14:editId="7641E976">
                <wp:simplePos x="0" y="0"/>
                <wp:positionH relativeFrom="column">
                  <wp:posOffset>10048</wp:posOffset>
                </wp:positionH>
                <wp:positionV relativeFrom="paragraph">
                  <wp:posOffset>4511711</wp:posOffset>
                </wp:positionV>
                <wp:extent cx="6370320" cy="3888712"/>
                <wp:effectExtent l="0" t="0" r="11430" b="17145"/>
                <wp:wrapNone/>
                <wp:docPr id="12" name="Text Box 12"/>
                <wp:cNvGraphicFramePr/>
                <a:graphic xmlns:a="http://schemas.openxmlformats.org/drawingml/2006/main">
                  <a:graphicData uri="http://schemas.microsoft.com/office/word/2010/wordprocessingShape">
                    <wps:wsp>
                      <wps:cNvSpPr txBox="1"/>
                      <wps:spPr>
                        <a:xfrm>
                          <a:off x="0" y="0"/>
                          <a:ext cx="6370320" cy="38887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C7505E">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429" w:type="dxa"/>
                              <w:tblInd w:w="103" w:type="dxa"/>
                              <w:tblLook w:val="04A0" w:firstRow="1" w:lastRow="0" w:firstColumn="1" w:lastColumn="0" w:noHBand="0" w:noVBand="1"/>
                            </w:tblPr>
                            <w:tblGrid>
                              <w:gridCol w:w="6544"/>
                              <w:gridCol w:w="2885"/>
                            </w:tblGrid>
                            <w:tr w:rsidR="00C76749" w:rsidRPr="00C7505E" w:rsidTr="00C7505E">
                              <w:trPr>
                                <w:trHeight w:val="574"/>
                              </w:trPr>
                              <w:tc>
                                <w:tcPr>
                                  <w:tcW w:w="6544"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C7505E" w:rsidRDefault="00C76749" w:rsidP="00C7505E">
                                  <w:pPr>
                                    <w:spacing w:after="0" w:line="240" w:lineRule="auto"/>
                                    <w:jc w:val="center"/>
                                    <w:rPr>
                                      <w:rFonts w:ascii="Calibri" w:eastAsia="Times New Roman" w:hAnsi="Calibri" w:cs="Times New Roman"/>
                                      <w:b/>
                                      <w:bCs/>
                                      <w:color w:val="1F497D"/>
                                      <w:sz w:val="24"/>
                                      <w:szCs w:val="24"/>
                                    </w:rPr>
                                  </w:pPr>
                                  <w:proofErr w:type="spellStart"/>
                                  <w:r w:rsidRPr="00C7505E">
                                    <w:rPr>
                                      <w:rFonts w:ascii="Sylfaen" w:eastAsia="Times New Roman" w:hAnsi="Sylfaen" w:cs="Sylfaen"/>
                                      <w:b/>
                                      <w:bCs/>
                                      <w:color w:val="1F497D"/>
                                      <w:sz w:val="24"/>
                                      <w:szCs w:val="24"/>
                                    </w:rPr>
                                    <w:t>უსაფრთხო</w:t>
                                  </w:r>
                                  <w:proofErr w:type="spellEnd"/>
                                  <w:r w:rsidRPr="00C7505E">
                                    <w:rPr>
                                      <w:rFonts w:ascii="Calibri" w:eastAsia="Times New Roman" w:hAnsi="Calibri" w:cs="Times New Roman"/>
                                      <w:b/>
                                      <w:bCs/>
                                      <w:color w:val="1F497D"/>
                                      <w:sz w:val="24"/>
                                      <w:szCs w:val="24"/>
                                    </w:rPr>
                                    <w:t xml:space="preserve"> </w:t>
                                  </w:r>
                                  <w:proofErr w:type="spellStart"/>
                                  <w:r w:rsidRPr="00C7505E">
                                    <w:rPr>
                                      <w:rFonts w:ascii="Sylfaen" w:eastAsia="Times New Roman" w:hAnsi="Sylfaen" w:cs="Sylfaen"/>
                                      <w:b/>
                                      <w:bCs/>
                                      <w:color w:val="1F497D"/>
                                      <w:sz w:val="24"/>
                                      <w:szCs w:val="24"/>
                                    </w:rPr>
                                    <w:t>სისხლი</w:t>
                                  </w:r>
                                  <w:proofErr w:type="spellEnd"/>
                                </w:p>
                              </w:tc>
                              <w:tc>
                                <w:tcPr>
                                  <w:tcW w:w="2885"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C7505E" w:rsidRDefault="00C76749" w:rsidP="00C7505E">
                                  <w:pPr>
                                    <w:spacing w:after="0" w:line="240" w:lineRule="auto"/>
                                    <w:jc w:val="center"/>
                                    <w:rPr>
                                      <w:rFonts w:ascii="Calibri" w:eastAsia="Times New Roman" w:hAnsi="Calibri" w:cs="Times New Roman"/>
                                      <w:b/>
                                      <w:bCs/>
                                      <w:color w:val="1F497D"/>
                                      <w:sz w:val="24"/>
                                      <w:szCs w:val="24"/>
                                    </w:rPr>
                                  </w:pPr>
                                  <w:r w:rsidRPr="00C7505E">
                                    <w:rPr>
                                      <w:rFonts w:ascii="Calibri" w:eastAsia="Times New Roman" w:hAnsi="Calibri" w:cs="Times New Roman"/>
                                      <w:b/>
                                      <w:bCs/>
                                      <w:color w:val="1F497D"/>
                                      <w:sz w:val="24"/>
                                      <w:szCs w:val="24"/>
                                    </w:rPr>
                                    <w:t>1 700 000,0</w:t>
                                  </w:r>
                                </w:p>
                              </w:tc>
                            </w:tr>
                            <w:tr w:rsidR="00C76749" w:rsidRPr="00C7505E" w:rsidTr="00C7505E">
                              <w:trPr>
                                <w:trHeight w:val="1523"/>
                              </w:trPr>
                              <w:tc>
                                <w:tcPr>
                                  <w:tcW w:w="6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დონორული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სისხლის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კვლევას</w:t>
                                  </w:r>
                                  <w:proofErr w:type="spellEnd"/>
                                  <w:r w:rsidRPr="00C7505E">
                                    <w:rPr>
                                      <w:rFonts w:ascii="Sylfaen" w:eastAsia="Times New Roman" w:hAnsi="Sylfaen" w:cs="Times New Roman"/>
                                      <w:color w:val="0F243E"/>
                                      <w:sz w:val="20"/>
                                      <w:szCs w:val="20"/>
                                    </w:rPr>
                                    <w:t xml:space="preserve"> B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C </w:t>
                                  </w:r>
                                  <w:proofErr w:type="spellStart"/>
                                  <w:r w:rsidRPr="00C7505E">
                                    <w:rPr>
                                      <w:rFonts w:ascii="Sylfaen" w:eastAsia="Times New Roman" w:hAnsi="Sylfaen" w:cs="Times New Roman"/>
                                      <w:color w:val="0F243E"/>
                                      <w:sz w:val="20"/>
                                      <w:szCs w:val="20"/>
                                    </w:rPr>
                                    <w:t>ჰეპატიტზე</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აივ-ინფექციაზე</w:t>
                                  </w:r>
                                  <w:proofErr w:type="spellEnd"/>
                                  <w:r w:rsidRPr="00C7505E">
                                    <w:rPr>
                                      <w:rFonts w:ascii="Sylfaen" w:eastAsia="Times New Roman" w:hAnsi="Sylfaen" w:cs="Times New Roman"/>
                                      <w:color w:val="0F243E"/>
                                      <w:sz w:val="20"/>
                                      <w:szCs w:val="20"/>
                                    </w:rPr>
                                    <w:t>/</w:t>
                                  </w:r>
                                  <w:proofErr w:type="spellStart"/>
                                  <w:r w:rsidRPr="00C7505E">
                                    <w:rPr>
                                      <w:rFonts w:ascii="Sylfaen" w:eastAsia="Times New Roman" w:hAnsi="Sylfaen" w:cs="Times New Roman"/>
                                      <w:color w:val="0F243E"/>
                                      <w:sz w:val="20"/>
                                      <w:szCs w:val="20"/>
                                    </w:rPr>
                                    <w:t>შიდსზე</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ათაშანგზე</w:t>
                                  </w:r>
                                  <w:proofErr w:type="spellEnd"/>
                                </w:p>
                              </w:tc>
                              <w:tc>
                                <w:tcPr>
                                  <w:tcW w:w="2885" w:type="dxa"/>
                                  <w:tcBorders>
                                    <w:top w:val="single" w:sz="4" w:space="0" w:color="auto"/>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1 530 000,00</w:t>
                                  </w:r>
                                </w:p>
                              </w:tc>
                            </w:tr>
                            <w:tr w:rsidR="00C76749" w:rsidRPr="00C7505E" w:rsidTr="00C7505E">
                              <w:trPr>
                                <w:trHeight w:val="999"/>
                              </w:trPr>
                              <w:tc>
                                <w:tcPr>
                                  <w:tcW w:w="6544" w:type="dxa"/>
                                  <w:tcBorders>
                                    <w:top w:val="nil"/>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ხარისხის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გარე</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კონტროლის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მონიტორინგის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უზრუნველყოფა</w:t>
                                  </w:r>
                                  <w:proofErr w:type="spellEnd"/>
                                </w:p>
                              </w:tc>
                              <w:tc>
                                <w:tcPr>
                                  <w:tcW w:w="2885" w:type="dxa"/>
                                  <w:tcBorders>
                                    <w:top w:val="nil"/>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115 000,00</w:t>
                                  </w:r>
                                </w:p>
                              </w:tc>
                            </w:tr>
                            <w:tr w:rsidR="00C76749" w:rsidRPr="00C7505E" w:rsidTr="00C7505E">
                              <w:trPr>
                                <w:trHeight w:val="1523"/>
                              </w:trPr>
                              <w:tc>
                                <w:tcPr>
                                  <w:tcW w:w="6544" w:type="dxa"/>
                                  <w:tcBorders>
                                    <w:top w:val="nil"/>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r w:rsidRPr="00C7505E">
                                    <w:rPr>
                                      <w:rFonts w:ascii="Sylfaen" w:eastAsia="Times New Roman" w:hAnsi="Sylfaen" w:cs="Times New Roman"/>
                                      <w:color w:val="0F243E"/>
                                      <w:sz w:val="20"/>
                                      <w:szCs w:val="20"/>
                                    </w:rPr>
                                    <w:t>"</w:t>
                                  </w:r>
                                  <w:proofErr w:type="spellStart"/>
                                  <w:r w:rsidRPr="00C7505E">
                                    <w:rPr>
                                      <w:rFonts w:ascii="Sylfaen" w:eastAsia="Times New Roman" w:hAnsi="Sylfaen" w:cs="Times New Roman"/>
                                      <w:color w:val="0F243E"/>
                                      <w:sz w:val="20"/>
                                      <w:szCs w:val="20"/>
                                    </w:rPr>
                                    <w:t>უანგარო</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დონორთა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მსოფლიო</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დღესთან</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დაკავშირებული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ღონისძიებების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მხარდაჭერა</w:t>
                                  </w:r>
                                  <w:proofErr w:type="spellEnd"/>
                                </w:p>
                              </w:tc>
                              <w:tc>
                                <w:tcPr>
                                  <w:tcW w:w="2885" w:type="dxa"/>
                                  <w:tcBorders>
                                    <w:top w:val="nil"/>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55 000,00</w:t>
                                  </w:r>
                                </w:p>
                              </w:tc>
                            </w:tr>
                          </w:tbl>
                          <w:p w:rsidR="00C76749" w:rsidRPr="006E74A6" w:rsidRDefault="00C76749" w:rsidP="00C7505E">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8pt;margin-top:355.25pt;width:501.6pt;height:30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" fillcolor="white [3201]" strokeweight=".5pt">
                <v:textbox>
                  <w:txbxContent>
                    <w:p w:rsidR="00C76749" w:rsidRDefault="00C76749" w:rsidP="00C7505E">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429" w:type="dxa"/>
                        <w:tblInd w:w="103" w:type="dxa"/>
                        <w:tblLook w:val="04A0" w:firstRow="1" w:lastRow="0" w:firstColumn="1" w:lastColumn="0" w:noHBand="0" w:noVBand="1"/>
                      </w:tblPr>
                      <w:tblGrid>
                        <w:gridCol w:w="6544"/>
                        <w:gridCol w:w="2885"/>
                      </w:tblGrid>
                      <w:tr w:rsidR="00C76749" w:rsidRPr="00C7505E" w:rsidTr="00C7505E">
                        <w:trPr>
                          <w:trHeight w:val="574"/>
                        </w:trPr>
                        <w:tc>
                          <w:tcPr>
                            <w:tcW w:w="6544"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C7505E" w:rsidRDefault="00C76749" w:rsidP="00C7505E">
                            <w:pPr>
                              <w:spacing w:after="0" w:line="240" w:lineRule="auto"/>
                              <w:jc w:val="center"/>
                              <w:rPr>
                                <w:rFonts w:ascii="Calibri" w:eastAsia="Times New Roman" w:hAnsi="Calibri" w:cs="Times New Roman"/>
                                <w:b/>
                                <w:bCs/>
                                <w:color w:val="1F497D"/>
                                <w:sz w:val="24"/>
                                <w:szCs w:val="24"/>
                              </w:rPr>
                            </w:pPr>
                            <w:proofErr w:type="spellStart"/>
                            <w:r w:rsidRPr="00C7505E">
                              <w:rPr>
                                <w:rFonts w:ascii="Sylfaen" w:eastAsia="Times New Roman" w:hAnsi="Sylfaen" w:cs="Sylfaen"/>
                                <w:b/>
                                <w:bCs/>
                                <w:color w:val="1F497D"/>
                                <w:sz w:val="24"/>
                                <w:szCs w:val="24"/>
                              </w:rPr>
                              <w:t>უსაფრთხო</w:t>
                            </w:r>
                            <w:proofErr w:type="spellEnd"/>
                            <w:r w:rsidRPr="00C7505E">
                              <w:rPr>
                                <w:rFonts w:ascii="Calibri" w:eastAsia="Times New Roman" w:hAnsi="Calibri" w:cs="Times New Roman"/>
                                <w:b/>
                                <w:bCs/>
                                <w:color w:val="1F497D"/>
                                <w:sz w:val="24"/>
                                <w:szCs w:val="24"/>
                              </w:rPr>
                              <w:t xml:space="preserve"> </w:t>
                            </w:r>
                            <w:proofErr w:type="spellStart"/>
                            <w:r w:rsidRPr="00C7505E">
                              <w:rPr>
                                <w:rFonts w:ascii="Sylfaen" w:eastAsia="Times New Roman" w:hAnsi="Sylfaen" w:cs="Sylfaen"/>
                                <w:b/>
                                <w:bCs/>
                                <w:color w:val="1F497D"/>
                                <w:sz w:val="24"/>
                                <w:szCs w:val="24"/>
                              </w:rPr>
                              <w:t>სისხლი</w:t>
                            </w:r>
                            <w:proofErr w:type="spellEnd"/>
                          </w:p>
                        </w:tc>
                        <w:tc>
                          <w:tcPr>
                            <w:tcW w:w="2885"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C7505E" w:rsidRDefault="00C76749" w:rsidP="00C7505E">
                            <w:pPr>
                              <w:spacing w:after="0" w:line="240" w:lineRule="auto"/>
                              <w:jc w:val="center"/>
                              <w:rPr>
                                <w:rFonts w:ascii="Calibri" w:eastAsia="Times New Roman" w:hAnsi="Calibri" w:cs="Times New Roman"/>
                                <w:b/>
                                <w:bCs/>
                                <w:color w:val="1F497D"/>
                                <w:sz w:val="24"/>
                                <w:szCs w:val="24"/>
                              </w:rPr>
                            </w:pPr>
                            <w:r w:rsidRPr="00C7505E">
                              <w:rPr>
                                <w:rFonts w:ascii="Calibri" w:eastAsia="Times New Roman" w:hAnsi="Calibri" w:cs="Times New Roman"/>
                                <w:b/>
                                <w:bCs/>
                                <w:color w:val="1F497D"/>
                                <w:sz w:val="24"/>
                                <w:szCs w:val="24"/>
                              </w:rPr>
                              <w:t>1 700 000,0</w:t>
                            </w:r>
                          </w:p>
                        </w:tc>
                      </w:tr>
                      <w:tr w:rsidR="00C76749" w:rsidRPr="00C7505E" w:rsidTr="00C7505E">
                        <w:trPr>
                          <w:trHeight w:val="1523"/>
                        </w:trPr>
                        <w:tc>
                          <w:tcPr>
                            <w:tcW w:w="6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დონორული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სისხლის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კვლევას</w:t>
                            </w:r>
                            <w:proofErr w:type="spellEnd"/>
                            <w:r w:rsidRPr="00C7505E">
                              <w:rPr>
                                <w:rFonts w:ascii="Sylfaen" w:eastAsia="Times New Roman" w:hAnsi="Sylfaen" w:cs="Times New Roman"/>
                                <w:color w:val="0F243E"/>
                                <w:sz w:val="20"/>
                                <w:szCs w:val="20"/>
                              </w:rPr>
                              <w:t xml:space="preserve"> B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C </w:t>
                            </w:r>
                            <w:proofErr w:type="spellStart"/>
                            <w:r w:rsidRPr="00C7505E">
                              <w:rPr>
                                <w:rFonts w:ascii="Sylfaen" w:eastAsia="Times New Roman" w:hAnsi="Sylfaen" w:cs="Times New Roman"/>
                                <w:color w:val="0F243E"/>
                                <w:sz w:val="20"/>
                                <w:szCs w:val="20"/>
                              </w:rPr>
                              <w:t>ჰეპატიტზე</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აივ-ინფექციაზე</w:t>
                            </w:r>
                            <w:proofErr w:type="spellEnd"/>
                            <w:r w:rsidRPr="00C7505E">
                              <w:rPr>
                                <w:rFonts w:ascii="Sylfaen" w:eastAsia="Times New Roman" w:hAnsi="Sylfaen" w:cs="Times New Roman"/>
                                <w:color w:val="0F243E"/>
                                <w:sz w:val="20"/>
                                <w:szCs w:val="20"/>
                              </w:rPr>
                              <w:t>/</w:t>
                            </w:r>
                            <w:proofErr w:type="spellStart"/>
                            <w:r w:rsidRPr="00C7505E">
                              <w:rPr>
                                <w:rFonts w:ascii="Sylfaen" w:eastAsia="Times New Roman" w:hAnsi="Sylfaen" w:cs="Times New Roman"/>
                                <w:color w:val="0F243E"/>
                                <w:sz w:val="20"/>
                                <w:szCs w:val="20"/>
                              </w:rPr>
                              <w:t>შიდსზე</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ათაშანგზე</w:t>
                            </w:r>
                            <w:proofErr w:type="spellEnd"/>
                          </w:p>
                        </w:tc>
                        <w:tc>
                          <w:tcPr>
                            <w:tcW w:w="2885" w:type="dxa"/>
                            <w:tcBorders>
                              <w:top w:val="single" w:sz="4" w:space="0" w:color="auto"/>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1 530 000,00</w:t>
                            </w:r>
                          </w:p>
                        </w:tc>
                      </w:tr>
                      <w:tr w:rsidR="00C76749" w:rsidRPr="00C7505E" w:rsidTr="00C7505E">
                        <w:trPr>
                          <w:trHeight w:val="999"/>
                        </w:trPr>
                        <w:tc>
                          <w:tcPr>
                            <w:tcW w:w="6544" w:type="dxa"/>
                            <w:tcBorders>
                              <w:top w:val="nil"/>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ხარისხის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გარე</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კონტროლის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მონიტორინგის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უზრუნველყოფა</w:t>
                            </w:r>
                            <w:proofErr w:type="spellEnd"/>
                          </w:p>
                        </w:tc>
                        <w:tc>
                          <w:tcPr>
                            <w:tcW w:w="2885" w:type="dxa"/>
                            <w:tcBorders>
                              <w:top w:val="nil"/>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115 000,00</w:t>
                            </w:r>
                          </w:p>
                        </w:tc>
                      </w:tr>
                      <w:tr w:rsidR="00C76749" w:rsidRPr="00C7505E" w:rsidTr="00C7505E">
                        <w:trPr>
                          <w:trHeight w:val="1523"/>
                        </w:trPr>
                        <w:tc>
                          <w:tcPr>
                            <w:tcW w:w="6544" w:type="dxa"/>
                            <w:tcBorders>
                              <w:top w:val="nil"/>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r w:rsidRPr="00C7505E">
                              <w:rPr>
                                <w:rFonts w:ascii="Sylfaen" w:eastAsia="Times New Roman" w:hAnsi="Sylfaen" w:cs="Times New Roman"/>
                                <w:color w:val="0F243E"/>
                                <w:sz w:val="20"/>
                                <w:szCs w:val="20"/>
                              </w:rPr>
                              <w:t>"</w:t>
                            </w:r>
                            <w:proofErr w:type="spellStart"/>
                            <w:r w:rsidRPr="00C7505E">
                              <w:rPr>
                                <w:rFonts w:ascii="Sylfaen" w:eastAsia="Times New Roman" w:hAnsi="Sylfaen" w:cs="Times New Roman"/>
                                <w:color w:val="0F243E"/>
                                <w:sz w:val="20"/>
                                <w:szCs w:val="20"/>
                              </w:rPr>
                              <w:t>უანგარო</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დონორთა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მსოფლიო</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დღესთან</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დაკავშირებული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ღონისძიებების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მხარდაჭერა</w:t>
                            </w:r>
                            <w:proofErr w:type="spellEnd"/>
                          </w:p>
                        </w:tc>
                        <w:tc>
                          <w:tcPr>
                            <w:tcW w:w="2885" w:type="dxa"/>
                            <w:tcBorders>
                              <w:top w:val="nil"/>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55 000,00</w:t>
                            </w:r>
                          </w:p>
                        </w:tc>
                      </w:tr>
                    </w:tbl>
                    <w:p w:rsidR="00C76749" w:rsidRPr="006E74A6" w:rsidRDefault="00C76749" w:rsidP="00C7505E">
                      <w:pPr>
                        <w:jc w:val="center"/>
                        <w:rPr>
                          <w:rFonts w:ascii="Sylfaen" w:hAnsi="Sylfaen"/>
                          <w:b/>
                          <w:sz w:val="28"/>
                          <w:szCs w:val="28"/>
                          <w:u w:val="single"/>
                          <w:lang w:val="ka-GE"/>
                        </w:rPr>
                      </w:pPr>
                    </w:p>
                  </w:txbxContent>
                </v:textbox>
              </v:shape>
            </w:pict>
          </mc:Fallback>
        </mc:AlternateContent>
      </w:r>
      <w:r w:rsidR="00C7505E">
        <w:rPr>
          <w:rFonts w:ascii="Sylfaen" w:hAnsi="Sylfaen"/>
          <w:lang w:val="ka-GE"/>
        </w:rPr>
        <w:br w:type="page"/>
      </w:r>
    </w:p>
    <w:p w:rsidR="00C7505E" w:rsidRDefault="00C7505E">
      <w:pPr>
        <w:rPr>
          <w:rFonts w:ascii="Sylfaen" w:hAnsi="Sylfaen"/>
          <w:lang w:val="ka-GE"/>
        </w:rPr>
      </w:pPr>
      <w:r>
        <w:rPr>
          <w:rFonts w:ascii="Sylfaen" w:hAnsi="Sylfaen"/>
          <w:noProof/>
        </w:rPr>
        <w:lastRenderedPageBreak/>
        <mc:AlternateContent>
          <mc:Choice Requires="wps">
            <w:drawing>
              <wp:anchor distT="0" distB="0" distL="114300" distR="114300" simplePos="0" relativeHeight="251682816" behindDoc="0" locked="0" layoutInCell="1" allowOverlap="1" wp14:anchorId="4F5F67DE" wp14:editId="1A20824C">
                <wp:simplePos x="0" y="0"/>
                <wp:positionH relativeFrom="column">
                  <wp:posOffset>10048</wp:posOffset>
                </wp:positionH>
                <wp:positionV relativeFrom="paragraph">
                  <wp:posOffset>3918857</wp:posOffset>
                </wp:positionV>
                <wp:extent cx="6370320" cy="4260501"/>
                <wp:effectExtent l="0" t="0" r="11430" b="26035"/>
                <wp:wrapNone/>
                <wp:docPr id="14" name="Text Box 14"/>
                <wp:cNvGraphicFramePr/>
                <a:graphic xmlns:a="http://schemas.openxmlformats.org/drawingml/2006/main">
                  <a:graphicData uri="http://schemas.microsoft.com/office/word/2010/wordprocessingShape">
                    <wps:wsp>
                      <wps:cNvSpPr txBox="1"/>
                      <wps:spPr>
                        <a:xfrm>
                          <a:off x="0" y="0"/>
                          <a:ext cx="6370320" cy="42605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C7505E">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698" w:type="dxa"/>
                              <w:tblInd w:w="103" w:type="dxa"/>
                              <w:tblLook w:val="04A0" w:firstRow="1" w:lastRow="0" w:firstColumn="1" w:lastColumn="0" w:noHBand="0" w:noVBand="1"/>
                            </w:tblPr>
                            <w:tblGrid>
                              <w:gridCol w:w="6731"/>
                              <w:gridCol w:w="2967"/>
                            </w:tblGrid>
                            <w:tr w:rsidR="00C76749" w:rsidRPr="00C7505E" w:rsidTr="00C7505E">
                              <w:trPr>
                                <w:trHeight w:val="1279"/>
                              </w:trPr>
                              <w:tc>
                                <w:tcPr>
                                  <w:tcW w:w="6731" w:type="dxa"/>
                                  <w:tcBorders>
                                    <w:top w:val="double" w:sz="6" w:space="0" w:color="16365C"/>
                                    <w:left w:val="single" w:sz="4" w:space="0" w:color="0F243E"/>
                                    <w:bottom w:val="nil"/>
                                    <w:right w:val="single" w:sz="4" w:space="0" w:color="0F243E"/>
                                  </w:tcBorders>
                                  <w:shd w:val="clear" w:color="000000" w:fill="FFFFFF"/>
                                  <w:vAlign w:val="center"/>
                                  <w:hideMark/>
                                </w:tcPr>
                                <w:p w:rsidR="00C76749" w:rsidRPr="00C7505E" w:rsidRDefault="00C76749" w:rsidP="00C7505E">
                                  <w:pPr>
                                    <w:spacing w:after="0" w:line="240" w:lineRule="auto"/>
                                    <w:jc w:val="center"/>
                                    <w:rPr>
                                      <w:rFonts w:ascii="Calibri" w:eastAsia="Times New Roman" w:hAnsi="Calibri" w:cs="Times New Roman"/>
                                      <w:b/>
                                      <w:bCs/>
                                      <w:color w:val="1F497D"/>
                                      <w:sz w:val="24"/>
                                      <w:szCs w:val="24"/>
                                    </w:rPr>
                                  </w:pPr>
                                  <w:proofErr w:type="spellStart"/>
                                  <w:r w:rsidRPr="00C7505E">
                                    <w:rPr>
                                      <w:rFonts w:ascii="Sylfaen" w:eastAsia="Times New Roman" w:hAnsi="Sylfaen" w:cs="Sylfaen"/>
                                      <w:b/>
                                      <w:bCs/>
                                      <w:color w:val="1F497D"/>
                                      <w:sz w:val="24"/>
                                      <w:szCs w:val="24"/>
                                    </w:rPr>
                                    <w:t>პროფესიულ</w:t>
                                  </w:r>
                                  <w:proofErr w:type="spellEnd"/>
                                  <w:r w:rsidRPr="00C7505E">
                                    <w:rPr>
                                      <w:rFonts w:ascii="Calibri" w:eastAsia="Times New Roman" w:hAnsi="Calibri" w:cs="Times New Roman"/>
                                      <w:b/>
                                      <w:bCs/>
                                      <w:color w:val="1F497D"/>
                                      <w:sz w:val="24"/>
                                      <w:szCs w:val="24"/>
                                    </w:rPr>
                                    <w:t xml:space="preserve"> </w:t>
                                  </w:r>
                                  <w:proofErr w:type="spellStart"/>
                                  <w:r w:rsidRPr="00C7505E">
                                    <w:rPr>
                                      <w:rFonts w:ascii="Sylfaen" w:eastAsia="Times New Roman" w:hAnsi="Sylfaen" w:cs="Sylfaen"/>
                                      <w:b/>
                                      <w:bCs/>
                                      <w:color w:val="1F497D"/>
                                      <w:sz w:val="24"/>
                                      <w:szCs w:val="24"/>
                                    </w:rPr>
                                    <w:t>დაავადებათა</w:t>
                                  </w:r>
                                  <w:proofErr w:type="spellEnd"/>
                                  <w:r w:rsidRPr="00C7505E">
                                    <w:rPr>
                                      <w:rFonts w:ascii="Calibri" w:eastAsia="Times New Roman" w:hAnsi="Calibri" w:cs="Times New Roman"/>
                                      <w:b/>
                                      <w:bCs/>
                                      <w:color w:val="1F497D"/>
                                      <w:sz w:val="24"/>
                                      <w:szCs w:val="24"/>
                                    </w:rPr>
                                    <w:t xml:space="preserve"> </w:t>
                                  </w:r>
                                  <w:proofErr w:type="spellStart"/>
                                  <w:r w:rsidRPr="00C7505E">
                                    <w:rPr>
                                      <w:rFonts w:ascii="Sylfaen" w:eastAsia="Times New Roman" w:hAnsi="Sylfaen" w:cs="Sylfaen"/>
                                      <w:b/>
                                      <w:bCs/>
                                      <w:color w:val="1F497D"/>
                                      <w:sz w:val="24"/>
                                      <w:szCs w:val="24"/>
                                    </w:rPr>
                                    <w:t>პრევენცია</w:t>
                                  </w:r>
                                  <w:proofErr w:type="spellEnd"/>
                                </w:p>
                              </w:tc>
                              <w:tc>
                                <w:tcPr>
                                  <w:tcW w:w="2967" w:type="dxa"/>
                                  <w:tcBorders>
                                    <w:top w:val="double" w:sz="6" w:space="0" w:color="16365C"/>
                                    <w:left w:val="nil"/>
                                    <w:bottom w:val="nil"/>
                                    <w:right w:val="single" w:sz="4" w:space="0" w:color="0F243E"/>
                                  </w:tcBorders>
                                  <w:shd w:val="clear" w:color="000000" w:fill="FFFFFF"/>
                                  <w:vAlign w:val="center"/>
                                  <w:hideMark/>
                                </w:tcPr>
                                <w:p w:rsidR="00C76749" w:rsidRPr="00C7505E" w:rsidRDefault="00C76749" w:rsidP="00C7505E">
                                  <w:pPr>
                                    <w:spacing w:after="0" w:line="240" w:lineRule="auto"/>
                                    <w:jc w:val="center"/>
                                    <w:rPr>
                                      <w:rFonts w:ascii="Calibri" w:eastAsia="Times New Roman" w:hAnsi="Calibri" w:cs="Times New Roman"/>
                                      <w:b/>
                                      <w:bCs/>
                                      <w:color w:val="1F497D"/>
                                      <w:sz w:val="24"/>
                                      <w:szCs w:val="24"/>
                                    </w:rPr>
                                  </w:pPr>
                                  <w:r w:rsidRPr="00C7505E">
                                    <w:rPr>
                                      <w:rFonts w:ascii="Calibri" w:eastAsia="Times New Roman" w:hAnsi="Calibri" w:cs="Times New Roman"/>
                                      <w:b/>
                                      <w:bCs/>
                                      <w:color w:val="1F497D"/>
                                      <w:sz w:val="24"/>
                                      <w:szCs w:val="24"/>
                                    </w:rPr>
                                    <w:t>270 000,0</w:t>
                                  </w:r>
                                </w:p>
                              </w:tc>
                            </w:tr>
                            <w:tr w:rsidR="00C76749" w:rsidRPr="00C7505E" w:rsidTr="00C7505E">
                              <w:trPr>
                                <w:trHeight w:val="2355"/>
                              </w:trPr>
                              <w:tc>
                                <w:tcPr>
                                  <w:tcW w:w="6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სხვადასხვა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ტიპის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საწარმოებში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დასაქმებულთა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პროფესიულ</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ჯანმრთელობასთან</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დაკავშირებული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საკითხების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კვლევის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კომპონენტი</w:t>
                                  </w:r>
                                  <w:proofErr w:type="spellEnd"/>
                                  <w:r w:rsidRPr="00C7505E">
                                    <w:rPr>
                                      <w:rFonts w:ascii="Sylfaen" w:eastAsia="Times New Roman" w:hAnsi="Sylfaen" w:cs="Times New Roman"/>
                                      <w:color w:val="0F243E"/>
                                      <w:sz w:val="20"/>
                                      <w:szCs w:val="20"/>
                                    </w:rPr>
                                    <w:t xml:space="preserve"> </w:t>
                                  </w:r>
                                </w:p>
                              </w:tc>
                              <w:tc>
                                <w:tcPr>
                                  <w:tcW w:w="2967" w:type="dxa"/>
                                  <w:tcBorders>
                                    <w:top w:val="single" w:sz="4" w:space="0" w:color="auto"/>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170 000,00</w:t>
                                  </w:r>
                                </w:p>
                              </w:tc>
                            </w:tr>
                            <w:tr w:rsidR="00C76749" w:rsidRPr="00C7505E" w:rsidTr="00C7505E">
                              <w:trPr>
                                <w:trHeight w:val="1192"/>
                              </w:trPr>
                              <w:tc>
                                <w:tcPr>
                                  <w:tcW w:w="6731" w:type="dxa"/>
                                  <w:tcBorders>
                                    <w:top w:val="nil"/>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საკანონმდებლო-ნორმატიული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ბაზის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მომზადების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კომპონენტი</w:t>
                                  </w:r>
                                  <w:proofErr w:type="spellEnd"/>
                                </w:p>
                              </w:tc>
                              <w:tc>
                                <w:tcPr>
                                  <w:tcW w:w="2967" w:type="dxa"/>
                                  <w:tcBorders>
                                    <w:top w:val="nil"/>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100 000,00</w:t>
                                  </w:r>
                                </w:p>
                              </w:tc>
                            </w:tr>
                          </w:tbl>
                          <w:p w:rsidR="00C76749" w:rsidRPr="006E74A6" w:rsidRDefault="00C76749" w:rsidP="00C7505E">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margin-left:.8pt;margin-top:308.55pt;width:501.6pt;height:335.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" fillcolor="white [3201]" strokeweight=".5pt">
                <v:textbox>
                  <w:txbxContent>
                    <w:p w:rsidR="00C76749" w:rsidRDefault="00C76749" w:rsidP="00C7505E">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698" w:type="dxa"/>
                        <w:tblInd w:w="103" w:type="dxa"/>
                        <w:tblLook w:val="04A0" w:firstRow="1" w:lastRow="0" w:firstColumn="1" w:lastColumn="0" w:noHBand="0" w:noVBand="1"/>
                      </w:tblPr>
                      <w:tblGrid>
                        <w:gridCol w:w="6731"/>
                        <w:gridCol w:w="2967"/>
                      </w:tblGrid>
                      <w:tr w:rsidR="00C76749" w:rsidRPr="00C7505E" w:rsidTr="00C7505E">
                        <w:trPr>
                          <w:trHeight w:val="1279"/>
                        </w:trPr>
                        <w:tc>
                          <w:tcPr>
                            <w:tcW w:w="6731" w:type="dxa"/>
                            <w:tcBorders>
                              <w:top w:val="double" w:sz="6" w:space="0" w:color="16365C"/>
                              <w:left w:val="single" w:sz="4" w:space="0" w:color="0F243E"/>
                              <w:bottom w:val="nil"/>
                              <w:right w:val="single" w:sz="4" w:space="0" w:color="0F243E"/>
                            </w:tcBorders>
                            <w:shd w:val="clear" w:color="000000" w:fill="FFFFFF"/>
                            <w:vAlign w:val="center"/>
                            <w:hideMark/>
                          </w:tcPr>
                          <w:p w:rsidR="00C76749" w:rsidRPr="00C7505E" w:rsidRDefault="00C76749" w:rsidP="00C7505E">
                            <w:pPr>
                              <w:spacing w:after="0" w:line="240" w:lineRule="auto"/>
                              <w:jc w:val="center"/>
                              <w:rPr>
                                <w:rFonts w:ascii="Calibri" w:eastAsia="Times New Roman" w:hAnsi="Calibri" w:cs="Times New Roman"/>
                                <w:b/>
                                <w:bCs/>
                                <w:color w:val="1F497D"/>
                                <w:sz w:val="24"/>
                                <w:szCs w:val="24"/>
                              </w:rPr>
                            </w:pPr>
                            <w:proofErr w:type="spellStart"/>
                            <w:r w:rsidRPr="00C7505E">
                              <w:rPr>
                                <w:rFonts w:ascii="Sylfaen" w:eastAsia="Times New Roman" w:hAnsi="Sylfaen" w:cs="Sylfaen"/>
                                <w:b/>
                                <w:bCs/>
                                <w:color w:val="1F497D"/>
                                <w:sz w:val="24"/>
                                <w:szCs w:val="24"/>
                              </w:rPr>
                              <w:t>პროფესიულ</w:t>
                            </w:r>
                            <w:proofErr w:type="spellEnd"/>
                            <w:r w:rsidRPr="00C7505E">
                              <w:rPr>
                                <w:rFonts w:ascii="Calibri" w:eastAsia="Times New Roman" w:hAnsi="Calibri" w:cs="Times New Roman"/>
                                <w:b/>
                                <w:bCs/>
                                <w:color w:val="1F497D"/>
                                <w:sz w:val="24"/>
                                <w:szCs w:val="24"/>
                              </w:rPr>
                              <w:t xml:space="preserve"> </w:t>
                            </w:r>
                            <w:proofErr w:type="spellStart"/>
                            <w:r w:rsidRPr="00C7505E">
                              <w:rPr>
                                <w:rFonts w:ascii="Sylfaen" w:eastAsia="Times New Roman" w:hAnsi="Sylfaen" w:cs="Sylfaen"/>
                                <w:b/>
                                <w:bCs/>
                                <w:color w:val="1F497D"/>
                                <w:sz w:val="24"/>
                                <w:szCs w:val="24"/>
                              </w:rPr>
                              <w:t>დაავადებათა</w:t>
                            </w:r>
                            <w:proofErr w:type="spellEnd"/>
                            <w:r w:rsidRPr="00C7505E">
                              <w:rPr>
                                <w:rFonts w:ascii="Calibri" w:eastAsia="Times New Roman" w:hAnsi="Calibri" w:cs="Times New Roman"/>
                                <w:b/>
                                <w:bCs/>
                                <w:color w:val="1F497D"/>
                                <w:sz w:val="24"/>
                                <w:szCs w:val="24"/>
                              </w:rPr>
                              <w:t xml:space="preserve"> </w:t>
                            </w:r>
                            <w:proofErr w:type="spellStart"/>
                            <w:r w:rsidRPr="00C7505E">
                              <w:rPr>
                                <w:rFonts w:ascii="Sylfaen" w:eastAsia="Times New Roman" w:hAnsi="Sylfaen" w:cs="Sylfaen"/>
                                <w:b/>
                                <w:bCs/>
                                <w:color w:val="1F497D"/>
                                <w:sz w:val="24"/>
                                <w:szCs w:val="24"/>
                              </w:rPr>
                              <w:t>პრევენცია</w:t>
                            </w:r>
                            <w:proofErr w:type="spellEnd"/>
                          </w:p>
                        </w:tc>
                        <w:tc>
                          <w:tcPr>
                            <w:tcW w:w="2967" w:type="dxa"/>
                            <w:tcBorders>
                              <w:top w:val="double" w:sz="6" w:space="0" w:color="16365C"/>
                              <w:left w:val="nil"/>
                              <w:bottom w:val="nil"/>
                              <w:right w:val="single" w:sz="4" w:space="0" w:color="0F243E"/>
                            </w:tcBorders>
                            <w:shd w:val="clear" w:color="000000" w:fill="FFFFFF"/>
                            <w:vAlign w:val="center"/>
                            <w:hideMark/>
                          </w:tcPr>
                          <w:p w:rsidR="00C76749" w:rsidRPr="00C7505E" w:rsidRDefault="00C76749" w:rsidP="00C7505E">
                            <w:pPr>
                              <w:spacing w:after="0" w:line="240" w:lineRule="auto"/>
                              <w:jc w:val="center"/>
                              <w:rPr>
                                <w:rFonts w:ascii="Calibri" w:eastAsia="Times New Roman" w:hAnsi="Calibri" w:cs="Times New Roman"/>
                                <w:b/>
                                <w:bCs/>
                                <w:color w:val="1F497D"/>
                                <w:sz w:val="24"/>
                                <w:szCs w:val="24"/>
                              </w:rPr>
                            </w:pPr>
                            <w:r w:rsidRPr="00C7505E">
                              <w:rPr>
                                <w:rFonts w:ascii="Calibri" w:eastAsia="Times New Roman" w:hAnsi="Calibri" w:cs="Times New Roman"/>
                                <w:b/>
                                <w:bCs/>
                                <w:color w:val="1F497D"/>
                                <w:sz w:val="24"/>
                                <w:szCs w:val="24"/>
                              </w:rPr>
                              <w:t>270 000,0</w:t>
                            </w:r>
                          </w:p>
                        </w:tc>
                      </w:tr>
                      <w:tr w:rsidR="00C76749" w:rsidRPr="00C7505E" w:rsidTr="00C7505E">
                        <w:trPr>
                          <w:trHeight w:val="2355"/>
                        </w:trPr>
                        <w:tc>
                          <w:tcPr>
                            <w:tcW w:w="6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სხვადასხვა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ტიპის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საწარმოებში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დასაქმებულთა</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პროფესიულ</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ჯანმრთელობასთან</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დაკავშირებული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საკითხების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კვლევის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კომპონენტი</w:t>
                            </w:r>
                            <w:proofErr w:type="spellEnd"/>
                            <w:r w:rsidRPr="00C7505E">
                              <w:rPr>
                                <w:rFonts w:ascii="Sylfaen" w:eastAsia="Times New Roman" w:hAnsi="Sylfaen" w:cs="Times New Roman"/>
                                <w:color w:val="0F243E"/>
                                <w:sz w:val="20"/>
                                <w:szCs w:val="20"/>
                              </w:rPr>
                              <w:t xml:space="preserve"> </w:t>
                            </w:r>
                          </w:p>
                        </w:tc>
                        <w:tc>
                          <w:tcPr>
                            <w:tcW w:w="2967" w:type="dxa"/>
                            <w:tcBorders>
                              <w:top w:val="single" w:sz="4" w:space="0" w:color="auto"/>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170 000,00</w:t>
                            </w:r>
                          </w:p>
                        </w:tc>
                      </w:tr>
                      <w:tr w:rsidR="00C76749" w:rsidRPr="00C7505E" w:rsidTr="00C7505E">
                        <w:trPr>
                          <w:trHeight w:val="1192"/>
                        </w:trPr>
                        <w:tc>
                          <w:tcPr>
                            <w:tcW w:w="6731" w:type="dxa"/>
                            <w:tcBorders>
                              <w:top w:val="nil"/>
                              <w:left w:val="single" w:sz="4" w:space="0" w:color="auto"/>
                              <w:bottom w:val="single" w:sz="4" w:space="0" w:color="auto"/>
                              <w:right w:val="single" w:sz="4" w:space="0" w:color="auto"/>
                            </w:tcBorders>
                            <w:shd w:val="clear" w:color="000000" w:fill="FFFFFF"/>
                            <w:vAlign w:val="center"/>
                            <w:hideMark/>
                          </w:tcPr>
                          <w:p w:rsidR="00C76749" w:rsidRPr="00C7505E" w:rsidRDefault="00C76749" w:rsidP="00C7505E">
                            <w:pPr>
                              <w:spacing w:after="0" w:line="240" w:lineRule="auto"/>
                              <w:rPr>
                                <w:rFonts w:ascii="Sylfaen" w:eastAsia="Times New Roman" w:hAnsi="Sylfaen" w:cs="Times New Roman"/>
                                <w:color w:val="0F243E"/>
                                <w:sz w:val="20"/>
                                <w:szCs w:val="20"/>
                              </w:rPr>
                            </w:pPr>
                            <w:proofErr w:type="spellStart"/>
                            <w:r w:rsidRPr="00C7505E">
                              <w:rPr>
                                <w:rFonts w:ascii="Sylfaen" w:eastAsia="Times New Roman" w:hAnsi="Sylfaen" w:cs="Times New Roman"/>
                                <w:color w:val="0F243E"/>
                                <w:sz w:val="20"/>
                                <w:szCs w:val="20"/>
                              </w:rPr>
                              <w:t>საკანონმდებლო-ნორმატიული</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ბაზის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მომზადების</w:t>
                            </w:r>
                            <w:proofErr w:type="spellEnd"/>
                            <w:r w:rsidRPr="00C7505E">
                              <w:rPr>
                                <w:rFonts w:ascii="Sylfaen" w:eastAsia="Times New Roman" w:hAnsi="Sylfaen" w:cs="Times New Roman"/>
                                <w:color w:val="0F243E"/>
                                <w:sz w:val="20"/>
                                <w:szCs w:val="20"/>
                              </w:rPr>
                              <w:t xml:space="preserve"> </w:t>
                            </w:r>
                            <w:proofErr w:type="spellStart"/>
                            <w:r w:rsidRPr="00C7505E">
                              <w:rPr>
                                <w:rFonts w:ascii="Sylfaen" w:eastAsia="Times New Roman" w:hAnsi="Sylfaen" w:cs="Times New Roman"/>
                                <w:color w:val="0F243E"/>
                                <w:sz w:val="20"/>
                                <w:szCs w:val="20"/>
                              </w:rPr>
                              <w:t>კომპონენტი</w:t>
                            </w:r>
                            <w:proofErr w:type="spellEnd"/>
                          </w:p>
                        </w:tc>
                        <w:tc>
                          <w:tcPr>
                            <w:tcW w:w="2967" w:type="dxa"/>
                            <w:tcBorders>
                              <w:top w:val="nil"/>
                              <w:left w:val="nil"/>
                              <w:bottom w:val="single" w:sz="4" w:space="0" w:color="auto"/>
                              <w:right w:val="single" w:sz="4" w:space="0" w:color="auto"/>
                            </w:tcBorders>
                            <w:shd w:val="clear" w:color="auto" w:fill="auto"/>
                            <w:noWrap/>
                            <w:vAlign w:val="center"/>
                            <w:hideMark/>
                          </w:tcPr>
                          <w:p w:rsidR="00C76749" w:rsidRPr="00C7505E" w:rsidRDefault="00C76749" w:rsidP="00C7505E">
                            <w:pPr>
                              <w:spacing w:after="0" w:line="240" w:lineRule="auto"/>
                              <w:jc w:val="center"/>
                              <w:rPr>
                                <w:rFonts w:ascii="Calibri" w:eastAsia="Times New Roman" w:hAnsi="Calibri" w:cs="Times New Roman"/>
                                <w:color w:val="000000"/>
                              </w:rPr>
                            </w:pPr>
                            <w:r w:rsidRPr="00C7505E">
                              <w:rPr>
                                <w:rFonts w:ascii="Calibri" w:eastAsia="Times New Roman" w:hAnsi="Calibri" w:cs="Times New Roman"/>
                                <w:color w:val="000000"/>
                              </w:rPr>
                              <w:t>100 000,00</w:t>
                            </w:r>
                          </w:p>
                        </w:tc>
                      </w:tr>
                    </w:tbl>
                    <w:p w:rsidR="00C76749" w:rsidRPr="006E74A6" w:rsidRDefault="00C76749" w:rsidP="00C7505E">
                      <w:pPr>
                        <w:jc w:val="center"/>
                        <w:rPr>
                          <w:rFonts w:ascii="Sylfaen" w:hAnsi="Sylfaen"/>
                          <w:b/>
                          <w:sz w:val="28"/>
                          <w:szCs w:val="28"/>
                          <w:u w:val="single"/>
                          <w:lang w:val="ka-GE"/>
                        </w:rPr>
                      </w:pPr>
                    </w:p>
                  </w:txbxContent>
                </v:textbox>
              </v:shape>
            </w:pict>
          </mc:Fallback>
        </mc:AlternateContent>
      </w:r>
      <w:r>
        <w:rPr>
          <w:rFonts w:ascii="Sylfaen" w:hAnsi="Sylfaen"/>
          <w:noProof/>
        </w:rPr>
        <mc:AlternateContent>
          <mc:Choice Requires="wps">
            <w:drawing>
              <wp:anchor distT="0" distB="0" distL="114300" distR="114300" simplePos="0" relativeHeight="251680768" behindDoc="0" locked="0" layoutInCell="1" allowOverlap="1" wp14:anchorId="6C335E7F" wp14:editId="09BD1385">
                <wp:simplePos x="0" y="0"/>
                <wp:positionH relativeFrom="column">
                  <wp:posOffset>9525</wp:posOffset>
                </wp:positionH>
                <wp:positionV relativeFrom="paragraph">
                  <wp:posOffset>381635</wp:posOffset>
                </wp:positionV>
                <wp:extent cx="6370320" cy="2802890"/>
                <wp:effectExtent l="0" t="0" r="11430" b="16510"/>
                <wp:wrapNone/>
                <wp:docPr id="13" name="Text Box 13"/>
                <wp:cNvGraphicFramePr/>
                <a:graphic xmlns:a="http://schemas.openxmlformats.org/drawingml/2006/main">
                  <a:graphicData uri="http://schemas.microsoft.com/office/word/2010/wordprocessingShape">
                    <wps:wsp>
                      <wps:cNvSpPr txBox="1"/>
                      <wps:spPr>
                        <a:xfrm>
                          <a:off x="0" y="0"/>
                          <a:ext cx="6370320" cy="2802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C7505E">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პროფესიულ დაავადებათა პრევენცია</w:t>
                            </w:r>
                          </w:p>
                          <w:p w:rsidR="00C76749" w:rsidRDefault="00C76749" w:rsidP="00C7505E">
                            <w:pPr>
                              <w:jc w:val="both"/>
                              <w:rPr>
                                <w:rFonts w:ascii="Sylfaen" w:hAnsi="Sylfaen"/>
                                <w:sz w:val="24"/>
                                <w:szCs w:val="24"/>
                                <w:u w:val="single"/>
                                <w:lang w:val="ka-GE"/>
                              </w:rPr>
                            </w:pPr>
                          </w:p>
                          <w:p w:rsidR="00C76749" w:rsidRPr="00542B43" w:rsidRDefault="00C76749" w:rsidP="00C7505E">
                            <w:pPr>
                              <w:jc w:val="both"/>
                              <w:rPr>
                                <w:rFonts w:ascii="Sylfaen" w:eastAsia="Sylfaen" w:hAnsi="Sylfaen"/>
                                <w:lang w:val="ka-GE"/>
                              </w:rPr>
                            </w:pPr>
                            <w:r w:rsidRPr="00542B43">
                              <w:rPr>
                                <w:rFonts w:ascii="Sylfaen" w:eastAsia="Sylfaen" w:hAnsi="Sylfaen"/>
                                <w:lang w:val="ka-GE"/>
                              </w:rPr>
                              <w:t>შემოთავაზებულია პროგრამის ჩაშლა კომპონენტებად</w:t>
                            </w:r>
                            <w:r>
                              <w:rPr>
                                <w:rFonts w:ascii="Sylfaen" w:eastAsia="Sylfaen" w:hAnsi="Sylfaen"/>
                                <w:lang w:val="ka-GE"/>
                              </w:rPr>
                              <w:t>, პროგრამის ბიუჯეტის უცვლელად</w:t>
                            </w:r>
                            <w:r w:rsidRPr="00542B43">
                              <w:rPr>
                                <w:rFonts w:ascii="Sylfaen" w:eastAsia="Sylfaen" w:hAnsi="Sylfaen"/>
                                <w:lang w:val="ka-GE"/>
                              </w:rPr>
                              <w:t>. კერძოდ:</w:t>
                            </w:r>
                          </w:p>
                          <w:p w:rsidR="00C76749" w:rsidRPr="00542B43" w:rsidRDefault="00C76749" w:rsidP="00C7505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542B43">
                              <w:rPr>
                                <w:rFonts w:ascii="Sylfaen" w:eastAsia="Sylfaen" w:hAnsi="Sylfaen" w:cs="Sylfaen"/>
                                <w:lang w:val="ka-GE"/>
                              </w:rPr>
                              <w:t xml:space="preserve">1. </w:t>
                            </w:r>
                            <w:proofErr w:type="spellStart"/>
                            <w:r w:rsidRPr="00542B43">
                              <w:rPr>
                                <w:rFonts w:ascii="Sylfaen" w:eastAsia="Sylfaen" w:hAnsi="Sylfaen" w:cs="Sylfaen"/>
                              </w:rPr>
                              <w:t>სხვადასხვა</w:t>
                            </w:r>
                            <w:proofErr w:type="spellEnd"/>
                            <w:r w:rsidRPr="00542B43">
                              <w:rPr>
                                <w:rFonts w:ascii="Sylfaen" w:eastAsia="Sylfaen" w:hAnsi="Sylfaen"/>
                              </w:rPr>
                              <w:t xml:space="preserve"> </w:t>
                            </w:r>
                            <w:proofErr w:type="spellStart"/>
                            <w:r w:rsidRPr="00542B43">
                              <w:rPr>
                                <w:rFonts w:ascii="Sylfaen" w:eastAsia="Sylfaen" w:hAnsi="Sylfaen"/>
                              </w:rPr>
                              <w:t>ტიპის</w:t>
                            </w:r>
                            <w:proofErr w:type="spellEnd"/>
                            <w:r w:rsidRPr="00542B43">
                              <w:rPr>
                                <w:rFonts w:ascii="Sylfaen" w:eastAsia="Sylfaen" w:hAnsi="Sylfaen"/>
                              </w:rPr>
                              <w:t xml:space="preserve"> </w:t>
                            </w:r>
                            <w:proofErr w:type="spellStart"/>
                            <w:r w:rsidRPr="00542B43">
                              <w:rPr>
                                <w:rFonts w:ascii="Sylfaen" w:eastAsia="Sylfaen" w:hAnsi="Sylfaen"/>
                              </w:rPr>
                              <w:t>საწარმო</w:t>
                            </w:r>
                            <w:proofErr w:type="spellEnd"/>
                            <w:r w:rsidRPr="00542B43">
                              <w:rPr>
                                <w:rFonts w:ascii="Sylfaen" w:eastAsia="Sylfaen" w:hAnsi="Sylfaen"/>
                                <w:lang w:val="ka-GE"/>
                              </w:rPr>
                              <w:t>ებ</w:t>
                            </w:r>
                            <w:proofErr w:type="spellStart"/>
                            <w:r w:rsidRPr="00542B43">
                              <w:rPr>
                                <w:rFonts w:ascii="Sylfaen" w:eastAsia="Sylfaen" w:hAnsi="Sylfaen"/>
                              </w:rPr>
                              <w:t>ში</w:t>
                            </w:r>
                            <w:proofErr w:type="spellEnd"/>
                            <w:r w:rsidRPr="00542B43">
                              <w:rPr>
                                <w:rFonts w:ascii="Sylfaen" w:eastAsia="Sylfaen" w:hAnsi="Sylfaen"/>
                              </w:rPr>
                              <w:t xml:space="preserve"> </w:t>
                            </w:r>
                            <w:proofErr w:type="spellStart"/>
                            <w:r w:rsidRPr="00542B43">
                              <w:rPr>
                                <w:rFonts w:ascii="Sylfaen" w:eastAsia="Sylfaen" w:hAnsi="Sylfaen"/>
                              </w:rPr>
                              <w:t>დასაქმებულთა</w:t>
                            </w:r>
                            <w:proofErr w:type="spellEnd"/>
                            <w:r w:rsidRPr="00542B43">
                              <w:rPr>
                                <w:rFonts w:ascii="Sylfaen" w:eastAsia="Sylfaen" w:hAnsi="Sylfaen"/>
                              </w:rPr>
                              <w:t xml:space="preserve"> </w:t>
                            </w:r>
                            <w:proofErr w:type="spellStart"/>
                            <w:r w:rsidRPr="00542B43">
                              <w:rPr>
                                <w:rFonts w:ascii="Sylfaen" w:eastAsia="Sylfaen" w:hAnsi="Sylfaen"/>
                              </w:rPr>
                              <w:t>პროფესიულ</w:t>
                            </w:r>
                            <w:proofErr w:type="spellEnd"/>
                            <w:r w:rsidRPr="00542B43">
                              <w:rPr>
                                <w:rFonts w:ascii="Sylfaen" w:eastAsia="Sylfaen" w:hAnsi="Sylfaen"/>
                              </w:rPr>
                              <w:t xml:space="preserve"> </w:t>
                            </w:r>
                            <w:proofErr w:type="spellStart"/>
                            <w:r w:rsidRPr="00542B43">
                              <w:rPr>
                                <w:rFonts w:ascii="Sylfaen" w:eastAsia="Sylfaen" w:hAnsi="Sylfaen"/>
                              </w:rPr>
                              <w:t>ჯანმრთელობ</w:t>
                            </w:r>
                            <w:proofErr w:type="spellEnd"/>
                            <w:r w:rsidRPr="00542B43">
                              <w:rPr>
                                <w:rFonts w:ascii="Sylfaen" w:eastAsia="Sylfaen" w:hAnsi="Sylfaen"/>
                                <w:lang w:val="ka-GE"/>
                              </w:rPr>
                              <w:t>ასთან დაკავშირებული საკითხების</w:t>
                            </w:r>
                            <w:r w:rsidRPr="00542B43">
                              <w:rPr>
                                <w:rFonts w:ascii="Sylfaen" w:eastAsia="Sylfaen" w:hAnsi="Sylfaen"/>
                              </w:rPr>
                              <w:t xml:space="preserve"> </w:t>
                            </w:r>
                            <w:proofErr w:type="spellStart"/>
                            <w:r w:rsidRPr="00542B43">
                              <w:rPr>
                                <w:rFonts w:ascii="Sylfaen" w:eastAsia="Sylfaen" w:hAnsi="Sylfaen"/>
                              </w:rPr>
                              <w:t>კვლევა</w:t>
                            </w:r>
                            <w:proofErr w:type="spellEnd"/>
                            <w:r w:rsidRPr="00542B43">
                              <w:rPr>
                                <w:rFonts w:ascii="Sylfaen" w:eastAsia="Sylfaen" w:hAnsi="Sylfaen"/>
                                <w:lang w:val="ka-GE"/>
                              </w:rPr>
                              <w:t xml:space="preserve"> </w:t>
                            </w:r>
                          </w:p>
                          <w:p w:rsidR="00C76749" w:rsidRPr="00542B43" w:rsidRDefault="00C76749" w:rsidP="00C7505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C76749" w:rsidRPr="00542B43" w:rsidRDefault="00C76749" w:rsidP="00C7505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542B43">
                              <w:rPr>
                                <w:rFonts w:ascii="Sylfaen" w:eastAsia="Sylfaen" w:hAnsi="Sylfaen"/>
                                <w:lang w:val="ka-GE"/>
                              </w:rPr>
                              <w:t xml:space="preserve">2. </w:t>
                            </w:r>
                            <w:r w:rsidRPr="00542B43">
                              <w:rPr>
                                <w:rFonts w:ascii="Sylfaen" w:eastAsia="Sylfaen" w:hAnsi="Sylfaen" w:cs="Sylfaen"/>
                                <w:lang w:val="ka-GE"/>
                              </w:rPr>
                              <w:t>ევროასოცირების</w:t>
                            </w:r>
                            <w:r w:rsidRPr="00542B43">
                              <w:rPr>
                                <w:rFonts w:ascii="Sylfaen" w:eastAsia="Sylfaen" w:hAnsi="Sylfaen"/>
                                <w:lang w:val="ka-GE"/>
                              </w:rPr>
                              <w:t xml:space="preserve"> შეთანხმების ფარგლებში, ქვეყნის მიერ აღებული ვალდებულებების შესასრულებლად შესაბამისი საკანონმდებლო-ნორმატიული ბაზის მომზადება.  </w:t>
                            </w:r>
                          </w:p>
                          <w:p w:rsidR="00C76749" w:rsidRPr="00542B43" w:rsidRDefault="00C76749" w:rsidP="00C7505E">
                            <w:pPr>
                              <w:jc w:val="both"/>
                              <w:rPr>
                                <w:rFonts w:ascii="Sylfaen" w:eastAsia="Sylfaen" w:hAnsi="Sylfaen"/>
                                <w:lang w:val="ka-GE"/>
                              </w:rPr>
                            </w:pPr>
                          </w:p>
                          <w:p w:rsidR="00C76749" w:rsidRDefault="00C76749" w:rsidP="00C7505E">
                            <w:pPr>
                              <w:jc w:val="both"/>
                              <w:rPr>
                                <w:rFonts w:ascii="Sylfaen" w:eastAsia="Sylfaen" w:hAnsi="Sylfaen"/>
                                <w:sz w:val="24"/>
                                <w:lang w:val="ka-GE"/>
                              </w:rPr>
                            </w:pPr>
                          </w:p>
                          <w:p w:rsidR="00C76749" w:rsidRPr="009F598E" w:rsidRDefault="00C76749" w:rsidP="00C7505E">
                            <w:pPr>
                              <w:jc w:val="both"/>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36" type="#_x0000_t202" style="position:absolute;margin-left:.75pt;margin-top:30.05pt;width:501.6pt;height:220.7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" fillcolor="white [3201]" strokeweight=".5pt">
                <v:textbox>
                  <w:txbxContent>
                    <w:p w:rsidR="00C76749" w:rsidRPr="006E74A6" w:rsidRDefault="00C76749" w:rsidP="00C7505E">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პროფესიულ დაავადებათა პრევენცია</w:t>
                      </w:r>
                    </w:p>
                    <w:p w:rsidR="00C76749" w:rsidRDefault="00C76749" w:rsidP="00C7505E">
                      <w:pPr>
                        <w:jc w:val="both"/>
                        <w:rPr>
                          <w:rFonts w:ascii="Sylfaen" w:hAnsi="Sylfaen"/>
                          <w:sz w:val="24"/>
                          <w:szCs w:val="24"/>
                          <w:u w:val="single"/>
                          <w:lang w:val="ka-GE"/>
                        </w:rPr>
                      </w:pPr>
                    </w:p>
                    <w:p w:rsidR="00C76749" w:rsidRPr="00542B43" w:rsidRDefault="00C76749" w:rsidP="00C7505E">
                      <w:pPr>
                        <w:jc w:val="both"/>
                        <w:rPr>
                          <w:rFonts w:ascii="Sylfaen" w:eastAsia="Sylfaen" w:hAnsi="Sylfaen"/>
                          <w:lang w:val="ka-GE"/>
                        </w:rPr>
                      </w:pPr>
                      <w:r w:rsidRPr="00542B43">
                        <w:rPr>
                          <w:rFonts w:ascii="Sylfaen" w:eastAsia="Sylfaen" w:hAnsi="Sylfaen"/>
                          <w:lang w:val="ka-GE"/>
                        </w:rPr>
                        <w:t>შემოთავაზებულია პროგრამის ჩაშლა კომპონენტებად</w:t>
                      </w:r>
                      <w:r>
                        <w:rPr>
                          <w:rFonts w:ascii="Sylfaen" w:eastAsia="Sylfaen" w:hAnsi="Sylfaen"/>
                          <w:lang w:val="ka-GE"/>
                        </w:rPr>
                        <w:t>, პროგრამის ბიუჯეტის უცვლელად</w:t>
                      </w:r>
                      <w:r w:rsidRPr="00542B43">
                        <w:rPr>
                          <w:rFonts w:ascii="Sylfaen" w:eastAsia="Sylfaen" w:hAnsi="Sylfaen"/>
                          <w:lang w:val="ka-GE"/>
                        </w:rPr>
                        <w:t>. კერძოდ:</w:t>
                      </w:r>
                    </w:p>
                    <w:p w:rsidR="00C76749" w:rsidRPr="00542B43" w:rsidRDefault="00C76749" w:rsidP="00C7505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542B43">
                        <w:rPr>
                          <w:rFonts w:ascii="Sylfaen" w:eastAsia="Sylfaen" w:hAnsi="Sylfaen" w:cs="Sylfaen"/>
                          <w:lang w:val="ka-GE"/>
                        </w:rPr>
                        <w:t xml:space="preserve">1. </w:t>
                      </w:r>
                      <w:proofErr w:type="spellStart"/>
                      <w:r w:rsidRPr="00542B43">
                        <w:rPr>
                          <w:rFonts w:ascii="Sylfaen" w:eastAsia="Sylfaen" w:hAnsi="Sylfaen" w:cs="Sylfaen"/>
                        </w:rPr>
                        <w:t>სხვადასხვა</w:t>
                      </w:r>
                      <w:proofErr w:type="spellEnd"/>
                      <w:r w:rsidRPr="00542B43">
                        <w:rPr>
                          <w:rFonts w:ascii="Sylfaen" w:eastAsia="Sylfaen" w:hAnsi="Sylfaen"/>
                        </w:rPr>
                        <w:t xml:space="preserve"> </w:t>
                      </w:r>
                      <w:proofErr w:type="spellStart"/>
                      <w:r w:rsidRPr="00542B43">
                        <w:rPr>
                          <w:rFonts w:ascii="Sylfaen" w:eastAsia="Sylfaen" w:hAnsi="Sylfaen"/>
                        </w:rPr>
                        <w:t>ტიპის</w:t>
                      </w:r>
                      <w:proofErr w:type="spellEnd"/>
                      <w:r w:rsidRPr="00542B43">
                        <w:rPr>
                          <w:rFonts w:ascii="Sylfaen" w:eastAsia="Sylfaen" w:hAnsi="Sylfaen"/>
                        </w:rPr>
                        <w:t xml:space="preserve"> </w:t>
                      </w:r>
                      <w:proofErr w:type="spellStart"/>
                      <w:r w:rsidRPr="00542B43">
                        <w:rPr>
                          <w:rFonts w:ascii="Sylfaen" w:eastAsia="Sylfaen" w:hAnsi="Sylfaen"/>
                        </w:rPr>
                        <w:t>საწარმო</w:t>
                      </w:r>
                      <w:proofErr w:type="spellEnd"/>
                      <w:r w:rsidRPr="00542B43">
                        <w:rPr>
                          <w:rFonts w:ascii="Sylfaen" w:eastAsia="Sylfaen" w:hAnsi="Sylfaen"/>
                          <w:lang w:val="ka-GE"/>
                        </w:rPr>
                        <w:t>ებ</w:t>
                      </w:r>
                      <w:proofErr w:type="spellStart"/>
                      <w:r w:rsidRPr="00542B43">
                        <w:rPr>
                          <w:rFonts w:ascii="Sylfaen" w:eastAsia="Sylfaen" w:hAnsi="Sylfaen"/>
                        </w:rPr>
                        <w:t>ში</w:t>
                      </w:r>
                      <w:proofErr w:type="spellEnd"/>
                      <w:r w:rsidRPr="00542B43">
                        <w:rPr>
                          <w:rFonts w:ascii="Sylfaen" w:eastAsia="Sylfaen" w:hAnsi="Sylfaen"/>
                        </w:rPr>
                        <w:t xml:space="preserve"> </w:t>
                      </w:r>
                      <w:proofErr w:type="spellStart"/>
                      <w:r w:rsidRPr="00542B43">
                        <w:rPr>
                          <w:rFonts w:ascii="Sylfaen" w:eastAsia="Sylfaen" w:hAnsi="Sylfaen"/>
                        </w:rPr>
                        <w:t>დასაქმებულთა</w:t>
                      </w:r>
                      <w:proofErr w:type="spellEnd"/>
                      <w:r w:rsidRPr="00542B43">
                        <w:rPr>
                          <w:rFonts w:ascii="Sylfaen" w:eastAsia="Sylfaen" w:hAnsi="Sylfaen"/>
                        </w:rPr>
                        <w:t xml:space="preserve"> </w:t>
                      </w:r>
                      <w:proofErr w:type="spellStart"/>
                      <w:r w:rsidRPr="00542B43">
                        <w:rPr>
                          <w:rFonts w:ascii="Sylfaen" w:eastAsia="Sylfaen" w:hAnsi="Sylfaen"/>
                        </w:rPr>
                        <w:t>პროფესიულ</w:t>
                      </w:r>
                      <w:proofErr w:type="spellEnd"/>
                      <w:r w:rsidRPr="00542B43">
                        <w:rPr>
                          <w:rFonts w:ascii="Sylfaen" w:eastAsia="Sylfaen" w:hAnsi="Sylfaen"/>
                        </w:rPr>
                        <w:t xml:space="preserve"> </w:t>
                      </w:r>
                      <w:proofErr w:type="spellStart"/>
                      <w:r w:rsidRPr="00542B43">
                        <w:rPr>
                          <w:rFonts w:ascii="Sylfaen" w:eastAsia="Sylfaen" w:hAnsi="Sylfaen"/>
                        </w:rPr>
                        <w:t>ჯანმრთელობ</w:t>
                      </w:r>
                      <w:proofErr w:type="spellEnd"/>
                      <w:r w:rsidRPr="00542B43">
                        <w:rPr>
                          <w:rFonts w:ascii="Sylfaen" w:eastAsia="Sylfaen" w:hAnsi="Sylfaen"/>
                          <w:lang w:val="ka-GE"/>
                        </w:rPr>
                        <w:t>ასთან დაკავშირებული საკითხების</w:t>
                      </w:r>
                      <w:r w:rsidRPr="00542B43">
                        <w:rPr>
                          <w:rFonts w:ascii="Sylfaen" w:eastAsia="Sylfaen" w:hAnsi="Sylfaen"/>
                        </w:rPr>
                        <w:t xml:space="preserve"> </w:t>
                      </w:r>
                      <w:proofErr w:type="spellStart"/>
                      <w:r w:rsidRPr="00542B43">
                        <w:rPr>
                          <w:rFonts w:ascii="Sylfaen" w:eastAsia="Sylfaen" w:hAnsi="Sylfaen"/>
                        </w:rPr>
                        <w:t>კვლევა</w:t>
                      </w:r>
                      <w:proofErr w:type="spellEnd"/>
                      <w:r w:rsidRPr="00542B43">
                        <w:rPr>
                          <w:rFonts w:ascii="Sylfaen" w:eastAsia="Sylfaen" w:hAnsi="Sylfaen"/>
                          <w:lang w:val="ka-GE"/>
                        </w:rPr>
                        <w:t xml:space="preserve"> </w:t>
                      </w:r>
                    </w:p>
                    <w:p w:rsidR="00C76749" w:rsidRPr="00542B43" w:rsidRDefault="00C76749" w:rsidP="00C7505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C76749" w:rsidRPr="00542B43" w:rsidRDefault="00C76749" w:rsidP="00C7505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542B43">
                        <w:rPr>
                          <w:rFonts w:ascii="Sylfaen" w:eastAsia="Sylfaen" w:hAnsi="Sylfaen"/>
                          <w:lang w:val="ka-GE"/>
                        </w:rPr>
                        <w:t xml:space="preserve">2. </w:t>
                      </w:r>
                      <w:r w:rsidRPr="00542B43">
                        <w:rPr>
                          <w:rFonts w:ascii="Sylfaen" w:eastAsia="Sylfaen" w:hAnsi="Sylfaen" w:cs="Sylfaen"/>
                          <w:lang w:val="ka-GE"/>
                        </w:rPr>
                        <w:t>ევროასოცირების</w:t>
                      </w:r>
                      <w:r w:rsidRPr="00542B43">
                        <w:rPr>
                          <w:rFonts w:ascii="Sylfaen" w:eastAsia="Sylfaen" w:hAnsi="Sylfaen"/>
                          <w:lang w:val="ka-GE"/>
                        </w:rPr>
                        <w:t xml:space="preserve"> შეთანხმების ფარგლებში, ქვეყნის მიერ აღებული ვალდებულებების შესასრულებლად შესაბამისი საკანონმდებლო-ნორმატიული ბაზის მომზადება.  </w:t>
                      </w:r>
                    </w:p>
                    <w:p w:rsidR="00C76749" w:rsidRPr="00542B43" w:rsidRDefault="00C76749" w:rsidP="00C7505E">
                      <w:pPr>
                        <w:jc w:val="both"/>
                        <w:rPr>
                          <w:rFonts w:ascii="Sylfaen" w:eastAsia="Sylfaen" w:hAnsi="Sylfaen"/>
                          <w:lang w:val="ka-GE"/>
                        </w:rPr>
                      </w:pPr>
                    </w:p>
                    <w:p w:rsidR="00C76749" w:rsidRDefault="00C76749" w:rsidP="00C7505E">
                      <w:pPr>
                        <w:jc w:val="both"/>
                        <w:rPr>
                          <w:rFonts w:ascii="Sylfaen" w:eastAsia="Sylfaen" w:hAnsi="Sylfaen"/>
                          <w:sz w:val="24"/>
                          <w:lang w:val="ka-GE"/>
                        </w:rPr>
                      </w:pPr>
                    </w:p>
                    <w:p w:rsidR="00C76749" w:rsidRPr="009F598E" w:rsidRDefault="00C76749" w:rsidP="00C7505E">
                      <w:pPr>
                        <w:jc w:val="both"/>
                        <w:rPr>
                          <w:rFonts w:ascii="Sylfaen" w:hAnsi="Sylfaen"/>
                          <w:lang w:val="ka-GE"/>
                        </w:rPr>
                      </w:pPr>
                    </w:p>
                  </w:txbxContent>
                </v:textbox>
              </v:shape>
            </w:pict>
          </mc:Fallback>
        </mc:AlternateContent>
      </w:r>
      <w:r>
        <w:rPr>
          <w:rFonts w:ascii="Sylfaen" w:hAnsi="Sylfaen"/>
          <w:lang w:val="ka-GE"/>
        </w:rPr>
        <w:br w:type="page"/>
      </w:r>
    </w:p>
    <w:p w:rsidR="00C7505E" w:rsidRDefault="00A271BA">
      <w:pPr>
        <w:rPr>
          <w:rFonts w:ascii="Sylfaen" w:hAnsi="Sylfaen"/>
          <w:lang w:val="ka-GE"/>
        </w:rPr>
      </w:pPr>
      <w:r>
        <w:rPr>
          <w:rFonts w:ascii="Sylfaen" w:hAnsi="Sylfaen"/>
          <w:noProof/>
        </w:rPr>
        <w:lastRenderedPageBreak/>
        <mc:AlternateContent>
          <mc:Choice Requires="wps">
            <w:drawing>
              <wp:anchor distT="0" distB="0" distL="114300" distR="114300" simplePos="0" relativeHeight="251684864" behindDoc="0" locked="0" layoutInCell="1" allowOverlap="1" wp14:anchorId="35A27FA7" wp14:editId="3607F532">
                <wp:simplePos x="0" y="0"/>
                <wp:positionH relativeFrom="column">
                  <wp:posOffset>10048</wp:posOffset>
                </wp:positionH>
                <wp:positionV relativeFrom="paragraph">
                  <wp:posOffset>153216</wp:posOffset>
                </wp:positionV>
                <wp:extent cx="6370320" cy="2984361"/>
                <wp:effectExtent l="0" t="0" r="11430" b="26035"/>
                <wp:wrapNone/>
                <wp:docPr id="15" name="Text Box 15"/>
                <wp:cNvGraphicFramePr/>
                <a:graphic xmlns:a="http://schemas.openxmlformats.org/drawingml/2006/main">
                  <a:graphicData uri="http://schemas.microsoft.com/office/word/2010/wordprocessingShape">
                    <wps:wsp>
                      <wps:cNvSpPr txBox="1"/>
                      <wps:spPr>
                        <a:xfrm>
                          <a:off x="0" y="0"/>
                          <a:ext cx="6370320" cy="29843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C7505E">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ინფექციური დაავადებების მართვა</w:t>
                            </w:r>
                          </w:p>
                          <w:p w:rsidR="00C76749" w:rsidRDefault="00C76749" w:rsidP="00C7505E">
                            <w:pPr>
                              <w:jc w:val="both"/>
                              <w:rPr>
                                <w:rFonts w:ascii="Sylfaen" w:hAnsi="Sylfaen"/>
                                <w:sz w:val="24"/>
                                <w:szCs w:val="24"/>
                                <w:u w:val="single"/>
                                <w:lang w:val="ka-GE"/>
                              </w:rPr>
                            </w:pPr>
                          </w:p>
                          <w:p w:rsidR="00C76749" w:rsidRPr="00542B43" w:rsidRDefault="00C76749" w:rsidP="00A271B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542B43">
                              <w:rPr>
                                <w:rFonts w:ascii="Sylfaen" w:eastAsia="Sylfaen" w:hAnsi="Sylfaen"/>
                                <w:lang w:val="ka-GE"/>
                              </w:rPr>
                              <w:t xml:space="preserve">ნოზოლოგიების ჩამონათვალში დაზუსტდა ჰეპატიტებთან დაკავშირებული ჩანაწერი. კერძოდ, </w:t>
                            </w:r>
                            <w:r w:rsidRPr="00542B43">
                              <w:rPr>
                                <w:rFonts w:ascii="Sylfaen" w:eastAsia="Sylfaen" w:hAnsi="Sylfaen"/>
                              </w:rPr>
                              <w:t xml:space="preserve">C </w:t>
                            </w:r>
                            <w:r w:rsidRPr="00542B43">
                              <w:rPr>
                                <w:rFonts w:ascii="Sylfaen" w:eastAsia="Sylfaen" w:hAnsi="Sylfaen"/>
                                <w:lang w:val="ka-GE"/>
                              </w:rPr>
                              <w:t xml:space="preserve">ჰეპატიტის პროგრამის ფარგლებში განკურნებული  (დადებითი </w:t>
                            </w:r>
                            <w:r w:rsidRPr="00542B43">
                              <w:rPr>
                                <w:rFonts w:ascii="Sylfaen" w:eastAsia="Sylfaen" w:hAnsi="Sylfaen"/>
                              </w:rPr>
                              <w:t xml:space="preserve">SVR </w:t>
                            </w:r>
                            <w:r w:rsidRPr="00542B43">
                              <w:rPr>
                                <w:rFonts w:ascii="Sylfaen" w:eastAsia="Sylfaen" w:hAnsi="Sylfaen"/>
                                <w:lang w:val="ka-GE"/>
                              </w:rPr>
                              <w:t>პასუხის მქონე) პაციენტების ინფექციური პროგრამის ფარგლებში მკურნალობის შესაძლებლობისთვის.</w:t>
                            </w:r>
                          </w:p>
                          <w:p w:rsidR="00C76749" w:rsidRPr="00542B43" w:rsidRDefault="00C76749" w:rsidP="00A271B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C76749" w:rsidRPr="00542B43" w:rsidRDefault="00C76749" w:rsidP="00A271B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542B43">
                              <w:rPr>
                                <w:rFonts w:ascii="Sylfaen" w:eastAsia="Sylfaen" w:hAnsi="Sylfaen"/>
                                <w:lang w:val="ka-GE"/>
                              </w:rPr>
                              <w:t>ჩანაწერი ,,ქრონიკული ვირუსული ჰეპატიტი“ რედაქტირდა შემდეგი სახით: ,,ქრონიკული ვირუსული ჰეპატიტი (მყარი ვირუსული პასუხის-svr მიუხედავად)“</w:t>
                            </w:r>
                          </w:p>
                          <w:p w:rsidR="00C76749" w:rsidRPr="00542B43" w:rsidRDefault="00C76749" w:rsidP="00A271B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C76749" w:rsidRPr="009F598E" w:rsidRDefault="00C76749" w:rsidP="00C7505E">
                            <w:pPr>
                              <w:jc w:val="both"/>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7" type="#_x0000_t202" style="position:absolute;margin-left:.8pt;margin-top:12.05pt;width:501.6pt;height:2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" fillcolor="white [3201]" strokeweight=".5pt">
                <v:textbox>
                  <w:txbxContent>
                    <w:p w:rsidR="00C76749" w:rsidRPr="006E74A6" w:rsidRDefault="00C76749" w:rsidP="00C7505E">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ინფექციური დაავადებების მართვა</w:t>
                      </w:r>
                    </w:p>
                    <w:p w:rsidR="00C76749" w:rsidRDefault="00C76749" w:rsidP="00C7505E">
                      <w:pPr>
                        <w:jc w:val="both"/>
                        <w:rPr>
                          <w:rFonts w:ascii="Sylfaen" w:hAnsi="Sylfaen"/>
                          <w:sz w:val="24"/>
                          <w:szCs w:val="24"/>
                          <w:u w:val="single"/>
                          <w:lang w:val="ka-GE"/>
                        </w:rPr>
                      </w:pPr>
                    </w:p>
                    <w:p w:rsidR="00C76749" w:rsidRPr="00542B43" w:rsidRDefault="00C76749" w:rsidP="00A271B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542B43">
                        <w:rPr>
                          <w:rFonts w:ascii="Sylfaen" w:eastAsia="Sylfaen" w:hAnsi="Sylfaen"/>
                          <w:lang w:val="ka-GE"/>
                        </w:rPr>
                        <w:t xml:space="preserve">ნოზოლოგიების ჩამონათვალში დაზუსტდა ჰეპატიტებთან დაკავშირებული ჩანაწერი. კერძოდ, </w:t>
                      </w:r>
                      <w:r w:rsidRPr="00542B43">
                        <w:rPr>
                          <w:rFonts w:ascii="Sylfaen" w:eastAsia="Sylfaen" w:hAnsi="Sylfaen"/>
                        </w:rPr>
                        <w:t xml:space="preserve">C </w:t>
                      </w:r>
                      <w:r w:rsidRPr="00542B43">
                        <w:rPr>
                          <w:rFonts w:ascii="Sylfaen" w:eastAsia="Sylfaen" w:hAnsi="Sylfaen"/>
                          <w:lang w:val="ka-GE"/>
                        </w:rPr>
                        <w:t xml:space="preserve">ჰეპატიტის პროგრამის ფარგლებში განკურნებული  (დადებითი </w:t>
                      </w:r>
                      <w:r w:rsidRPr="00542B43">
                        <w:rPr>
                          <w:rFonts w:ascii="Sylfaen" w:eastAsia="Sylfaen" w:hAnsi="Sylfaen"/>
                        </w:rPr>
                        <w:t xml:space="preserve">SVR </w:t>
                      </w:r>
                      <w:r w:rsidRPr="00542B43">
                        <w:rPr>
                          <w:rFonts w:ascii="Sylfaen" w:eastAsia="Sylfaen" w:hAnsi="Sylfaen"/>
                          <w:lang w:val="ka-GE"/>
                        </w:rPr>
                        <w:t>პასუხის მქონე) პაციენტების ინფექციური პროგრამის ფარგლებში მკურნალობის შესაძლებლობისთვის.</w:t>
                      </w:r>
                    </w:p>
                    <w:p w:rsidR="00C76749" w:rsidRPr="00542B43" w:rsidRDefault="00C76749" w:rsidP="00A271B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C76749" w:rsidRPr="00542B43" w:rsidRDefault="00C76749" w:rsidP="00A271B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542B43">
                        <w:rPr>
                          <w:rFonts w:ascii="Sylfaen" w:eastAsia="Sylfaen" w:hAnsi="Sylfaen"/>
                          <w:lang w:val="ka-GE"/>
                        </w:rPr>
                        <w:t>ჩანაწერი ,,ქრონიკული ვირუსული ჰეპატიტი“ რედაქტირდა შემდეგი სახით: ,,ქრონიკული ვირუსული ჰეპატიტი (მყარი ვირუსული პასუხის-svr მიუხედავად)“</w:t>
                      </w:r>
                    </w:p>
                    <w:p w:rsidR="00C76749" w:rsidRPr="00542B43" w:rsidRDefault="00C76749" w:rsidP="00A271B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C76749" w:rsidRPr="009F598E" w:rsidRDefault="00C76749" w:rsidP="00C7505E">
                      <w:pPr>
                        <w:jc w:val="both"/>
                        <w:rPr>
                          <w:rFonts w:ascii="Sylfaen" w:hAnsi="Sylfaen"/>
                          <w:lang w:val="ka-GE"/>
                        </w:rPr>
                      </w:pPr>
                    </w:p>
                  </w:txbxContent>
                </v:textbox>
              </v:shape>
            </w:pict>
          </mc:Fallback>
        </mc:AlternateContent>
      </w:r>
      <w:r w:rsidR="00C7505E">
        <w:rPr>
          <w:rFonts w:ascii="Sylfaen" w:hAnsi="Sylfaen"/>
          <w:noProof/>
        </w:rPr>
        <mc:AlternateContent>
          <mc:Choice Requires="wps">
            <w:drawing>
              <wp:anchor distT="0" distB="0" distL="114300" distR="114300" simplePos="0" relativeHeight="251686912" behindDoc="0" locked="0" layoutInCell="1" allowOverlap="1" wp14:anchorId="6A565C99" wp14:editId="0E2B46D5">
                <wp:simplePos x="0" y="0"/>
                <wp:positionH relativeFrom="column">
                  <wp:posOffset>10048</wp:posOffset>
                </wp:positionH>
                <wp:positionV relativeFrom="paragraph">
                  <wp:posOffset>4793065</wp:posOffset>
                </wp:positionV>
                <wp:extent cx="6310365" cy="2974312"/>
                <wp:effectExtent l="0" t="0" r="14605" b="17145"/>
                <wp:wrapNone/>
                <wp:docPr id="16" name="Text Box 16"/>
                <wp:cNvGraphicFramePr/>
                <a:graphic xmlns:a="http://schemas.openxmlformats.org/drawingml/2006/main">
                  <a:graphicData uri="http://schemas.microsoft.com/office/word/2010/wordprocessingShape">
                    <wps:wsp>
                      <wps:cNvSpPr txBox="1"/>
                      <wps:spPr>
                        <a:xfrm>
                          <a:off x="0" y="0"/>
                          <a:ext cx="6310365" cy="29743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C7505E">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p w:rsidR="00C76749" w:rsidRDefault="00C76749" w:rsidP="00C7505E">
                            <w:pPr>
                              <w:jc w:val="center"/>
                              <w:rPr>
                                <w:rFonts w:ascii="Sylfaen" w:hAnsi="Sylfaen"/>
                                <w:b/>
                                <w:sz w:val="28"/>
                                <w:szCs w:val="28"/>
                                <w:u w:val="single"/>
                                <w:lang w:val="ka-GE"/>
                              </w:rPr>
                            </w:pPr>
                          </w:p>
                          <w:p w:rsidR="00C76749" w:rsidRDefault="00C76749" w:rsidP="00C7505E">
                            <w:pPr>
                              <w:jc w:val="center"/>
                              <w:rPr>
                                <w:rFonts w:ascii="Sylfaen" w:hAnsi="Sylfaen"/>
                                <w:b/>
                                <w:sz w:val="28"/>
                                <w:szCs w:val="28"/>
                                <w:u w:val="single"/>
                                <w:lang w:val="ka-GE"/>
                              </w:rPr>
                            </w:pPr>
                          </w:p>
                          <w:tbl>
                            <w:tblPr>
                              <w:tblW w:w="9777" w:type="dxa"/>
                              <w:tblLook w:val="04A0" w:firstRow="1" w:lastRow="0" w:firstColumn="1" w:lastColumn="0" w:noHBand="0" w:noVBand="1"/>
                            </w:tblPr>
                            <w:tblGrid>
                              <w:gridCol w:w="6786"/>
                              <w:gridCol w:w="2991"/>
                            </w:tblGrid>
                            <w:tr w:rsidR="00C76749" w:rsidRPr="00C7505E" w:rsidTr="00542B43">
                              <w:trPr>
                                <w:trHeight w:val="1107"/>
                              </w:trPr>
                              <w:tc>
                                <w:tcPr>
                                  <w:tcW w:w="6786"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C7505E" w:rsidRDefault="00C76749" w:rsidP="00C7505E">
                                  <w:pPr>
                                    <w:spacing w:after="0" w:line="240" w:lineRule="auto"/>
                                    <w:jc w:val="center"/>
                                    <w:rPr>
                                      <w:rFonts w:ascii="Calibri" w:eastAsia="Times New Roman" w:hAnsi="Calibri" w:cs="Times New Roman"/>
                                      <w:b/>
                                      <w:bCs/>
                                      <w:color w:val="1F497D"/>
                                      <w:sz w:val="24"/>
                                      <w:szCs w:val="24"/>
                                    </w:rPr>
                                  </w:pPr>
                                  <w:proofErr w:type="spellStart"/>
                                  <w:r w:rsidRPr="00C7505E">
                                    <w:rPr>
                                      <w:rFonts w:ascii="Sylfaen" w:eastAsia="Times New Roman" w:hAnsi="Sylfaen" w:cs="Sylfaen"/>
                                      <w:b/>
                                      <w:bCs/>
                                      <w:color w:val="1F497D"/>
                                      <w:sz w:val="24"/>
                                      <w:szCs w:val="24"/>
                                    </w:rPr>
                                    <w:t>ინფექციური</w:t>
                                  </w:r>
                                  <w:proofErr w:type="spellEnd"/>
                                  <w:r w:rsidRPr="00C7505E">
                                    <w:rPr>
                                      <w:rFonts w:ascii="Calibri" w:eastAsia="Times New Roman" w:hAnsi="Calibri" w:cs="Times New Roman"/>
                                      <w:b/>
                                      <w:bCs/>
                                      <w:color w:val="1F497D"/>
                                      <w:sz w:val="24"/>
                                      <w:szCs w:val="24"/>
                                    </w:rPr>
                                    <w:t xml:space="preserve"> </w:t>
                                  </w:r>
                                  <w:proofErr w:type="spellStart"/>
                                  <w:r w:rsidRPr="00C7505E">
                                    <w:rPr>
                                      <w:rFonts w:ascii="Sylfaen" w:eastAsia="Times New Roman" w:hAnsi="Sylfaen" w:cs="Sylfaen"/>
                                      <w:b/>
                                      <w:bCs/>
                                      <w:color w:val="1F497D"/>
                                      <w:sz w:val="24"/>
                                      <w:szCs w:val="24"/>
                                    </w:rPr>
                                    <w:t>დაავადებების</w:t>
                                  </w:r>
                                  <w:proofErr w:type="spellEnd"/>
                                  <w:r w:rsidRPr="00C7505E">
                                    <w:rPr>
                                      <w:rFonts w:ascii="Calibri" w:eastAsia="Times New Roman" w:hAnsi="Calibri" w:cs="Times New Roman"/>
                                      <w:b/>
                                      <w:bCs/>
                                      <w:color w:val="1F497D"/>
                                      <w:sz w:val="24"/>
                                      <w:szCs w:val="24"/>
                                    </w:rPr>
                                    <w:t xml:space="preserve"> </w:t>
                                  </w:r>
                                  <w:proofErr w:type="spellStart"/>
                                  <w:r w:rsidRPr="00C7505E">
                                    <w:rPr>
                                      <w:rFonts w:ascii="Sylfaen" w:eastAsia="Times New Roman" w:hAnsi="Sylfaen" w:cs="Sylfaen"/>
                                      <w:b/>
                                      <w:bCs/>
                                      <w:color w:val="1F497D"/>
                                      <w:sz w:val="24"/>
                                      <w:szCs w:val="24"/>
                                    </w:rPr>
                                    <w:t>მართვა</w:t>
                                  </w:r>
                                  <w:proofErr w:type="spellEnd"/>
                                </w:p>
                              </w:tc>
                              <w:tc>
                                <w:tcPr>
                                  <w:tcW w:w="2991"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C7505E" w:rsidRDefault="00C76749" w:rsidP="00C7505E">
                                  <w:pPr>
                                    <w:spacing w:after="0" w:line="240" w:lineRule="auto"/>
                                    <w:jc w:val="center"/>
                                    <w:rPr>
                                      <w:rFonts w:ascii="Calibri" w:eastAsia="Times New Roman" w:hAnsi="Calibri" w:cs="Times New Roman"/>
                                      <w:b/>
                                      <w:bCs/>
                                      <w:color w:val="1F497D"/>
                                      <w:sz w:val="24"/>
                                      <w:szCs w:val="24"/>
                                    </w:rPr>
                                  </w:pPr>
                                  <w:r w:rsidRPr="00C7505E">
                                    <w:rPr>
                                      <w:rFonts w:ascii="Calibri" w:eastAsia="Times New Roman" w:hAnsi="Calibri" w:cs="Times New Roman"/>
                                      <w:b/>
                                      <w:bCs/>
                                      <w:color w:val="1F497D"/>
                                      <w:sz w:val="24"/>
                                      <w:szCs w:val="24"/>
                                    </w:rPr>
                                    <w:t>9 000 000,0</w:t>
                                  </w:r>
                                </w:p>
                              </w:tc>
                            </w:tr>
                          </w:tbl>
                          <w:p w:rsidR="00C76749" w:rsidRPr="006E74A6" w:rsidRDefault="00C76749" w:rsidP="00C7505E">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8" type="#_x0000_t202" style="position:absolute;margin-left:.8pt;margin-top:377.4pt;width:496.9pt;height:23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" fillcolor="white [3201]" strokeweight=".5pt">
                <v:textbox>
                  <w:txbxContent>
                    <w:p w:rsidR="00C76749" w:rsidRDefault="00C76749" w:rsidP="00C7505E">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p w:rsidR="00C76749" w:rsidRDefault="00C76749" w:rsidP="00C7505E">
                      <w:pPr>
                        <w:jc w:val="center"/>
                        <w:rPr>
                          <w:rFonts w:ascii="Sylfaen" w:hAnsi="Sylfaen"/>
                          <w:b/>
                          <w:sz w:val="28"/>
                          <w:szCs w:val="28"/>
                          <w:u w:val="single"/>
                          <w:lang w:val="ka-GE"/>
                        </w:rPr>
                      </w:pPr>
                    </w:p>
                    <w:p w:rsidR="00C76749" w:rsidRDefault="00C76749" w:rsidP="00C7505E">
                      <w:pPr>
                        <w:jc w:val="center"/>
                        <w:rPr>
                          <w:rFonts w:ascii="Sylfaen" w:hAnsi="Sylfaen"/>
                          <w:b/>
                          <w:sz w:val="28"/>
                          <w:szCs w:val="28"/>
                          <w:u w:val="single"/>
                          <w:lang w:val="ka-GE"/>
                        </w:rPr>
                      </w:pPr>
                    </w:p>
                    <w:tbl>
                      <w:tblPr>
                        <w:tblW w:w="9777" w:type="dxa"/>
                        <w:tblLook w:val="04A0" w:firstRow="1" w:lastRow="0" w:firstColumn="1" w:lastColumn="0" w:noHBand="0" w:noVBand="1"/>
                      </w:tblPr>
                      <w:tblGrid>
                        <w:gridCol w:w="6786"/>
                        <w:gridCol w:w="2991"/>
                      </w:tblGrid>
                      <w:tr w:rsidR="00C76749" w:rsidRPr="00C7505E" w:rsidTr="00542B43">
                        <w:trPr>
                          <w:trHeight w:val="1107"/>
                        </w:trPr>
                        <w:tc>
                          <w:tcPr>
                            <w:tcW w:w="6786"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C7505E" w:rsidRDefault="00C76749" w:rsidP="00C7505E">
                            <w:pPr>
                              <w:spacing w:after="0" w:line="240" w:lineRule="auto"/>
                              <w:jc w:val="center"/>
                              <w:rPr>
                                <w:rFonts w:ascii="Calibri" w:eastAsia="Times New Roman" w:hAnsi="Calibri" w:cs="Times New Roman"/>
                                <w:b/>
                                <w:bCs/>
                                <w:color w:val="1F497D"/>
                                <w:sz w:val="24"/>
                                <w:szCs w:val="24"/>
                              </w:rPr>
                            </w:pPr>
                            <w:proofErr w:type="spellStart"/>
                            <w:r w:rsidRPr="00C7505E">
                              <w:rPr>
                                <w:rFonts w:ascii="Sylfaen" w:eastAsia="Times New Roman" w:hAnsi="Sylfaen" w:cs="Sylfaen"/>
                                <w:b/>
                                <w:bCs/>
                                <w:color w:val="1F497D"/>
                                <w:sz w:val="24"/>
                                <w:szCs w:val="24"/>
                              </w:rPr>
                              <w:t>ინფექციური</w:t>
                            </w:r>
                            <w:proofErr w:type="spellEnd"/>
                            <w:r w:rsidRPr="00C7505E">
                              <w:rPr>
                                <w:rFonts w:ascii="Calibri" w:eastAsia="Times New Roman" w:hAnsi="Calibri" w:cs="Times New Roman"/>
                                <w:b/>
                                <w:bCs/>
                                <w:color w:val="1F497D"/>
                                <w:sz w:val="24"/>
                                <w:szCs w:val="24"/>
                              </w:rPr>
                              <w:t xml:space="preserve"> </w:t>
                            </w:r>
                            <w:proofErr w:type="spellStart"/>
                            <w:r w:rsidRPr="00C7505E">
                              <w:rPr>
                                <w:rFonts w:ascii="Sylfaen" w:eastAsia="Times New Roman" w:hAnsi="Sylfaen" w:cs="Sylfaen"/>
                                <w:b/>
                                <w:bCs/>
                                <w:color w:val="1F497D"/>
                                <w:sz w:val="24"/>
                                <w:szCs w:val="24"/>
                              </w:rPr>
                              <w:t>დაავადებების</w:t>
                            </w:r>
                            <w:proofErr w:type="spellEnd"/>
                            <w:r w:rsidRPr="00C7505E">
                              <w:rPr>
                                <w:rFonts w:ascii="Calibri" w:eastAsia="Times New Roman" w:hAnsi="Calibri" w:cs="Times New Roman"/>
                                <w:b/>
                                <w:bCs/>
                                <w:color w:val="1F497D"/>
                                <w:sz w:val="24"/>
                                <w:szCs w:val="24"/>
                              </w:rPr>
                              <w:t xml:space="preserve"> </w:t>
                            </w:r>
                            <w:proofErr w:type="spellStart"/>
                            <w:r w:rsidRPr="00C7505E">
                              <w:rPr>
                                <w:rFonts w:ascii="Sylfaen" w:eastAsia="Times New Roman" w:hAnsi="Sylfaen" w:cs="Sylfaen"/>
                                <w:b/>
                                <w:bCs/>
                                <w:color w:val="1F497D"/>
                                <w:sz w:val="24"/>
                                <w:szCs w:val="24"/>
                              </w:rPr>
                              <w:t>მართვა</w:t>
                            </w:r>
                            <w:proofErr w:type="spellEnd"/>
                          </w:p>
                        </w:tc>
                        <w:tc>
                          <w:tcPr>
                            <w:tcW w:w="2991"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C7505E" w:rsidRDefault="00C76749" w:rsidP="00C7505E">
                            <w:pPr>
                              <w:spacing w:after="0" w:line="240" w:lineRule="auto"/>
                              <w:jc w:val="center"/>
                              <w:rPr>
                                <w:rFonts w:ascii="Calibri" w:eastAsia="Times New Roman" w:hAnsi="Calibri" w:cs="Times New Roman"/>
                                <w:b/>
                                <w:bCs/>
                                <w:color w:val="1F497D"/>
                                <w:sz w:val="24"/>
                                <w:szCs w:val="24"/>
                              </w:rPr>
                            </w:pPr>
                            <w:r w:rsidRPr="00C7505E">
                              <w:rPr>
                                <w:rFonts w:ascii="Calibri" w:eastAsia="Times New Roman" w:hAnsi="Calibri" w:cs="Times New Roman"/>
                                <w:b/>
                                <w:bCs/>
                                <w:color w:val="1F497D"/>
                                <w:sz w:val="24"/>
                                <w:szCs w:val="24"/>
                              </w:rPr>
                              <w:t>9 000 000,0</w:t>
                            </w:r>
                          </w:p>
                        </w:tc>
                      </w:tr>
                    </w:tbl>
                    <w:p w:rsidR="00C76749" w:rsidRPr="006E74A6" w:rsidRDefault="00C76749" w:rsidP="00C7505E">
                      <w:pPr>
                        <w:jc w:val="center"/>
                        <w:rPr>
                          <w:rFonts w:ascii="Sylfaen" w:hAnsi="Sylfaen"/>
                          <w:b/>
                          <w:sz w:val="28"/>
                          <w:szCs w:val="28"/>
                          <w:u w:val="single"/>
                          <w:lang w:val="ka-GE"/>
                        </w:rPr>
                      </w:pPr>
                    </w:p>
                  </w:txbxContent>
                </v:textbox>
              </v:shape>
            </w:pict>
          </mc:Fallback>
        </mc:AlternateContent>
      </w:r>
      <w:r w:rsidR="00C7505E">
        <w:rPr>
          <w:rFonts w:ascii="Sylfaen" w:hAnsi="Sylfaen"/>
          <w:lang w:val="ka-GE"/>
        </w:rPr>
        <w:br w:type="page"/>
      </w:r>
    </w:p>
    <w:p w:rsidR="00894B23" w:rsidRDefault="002E7BEC">
      <w:pPr>
        <w:rPr>
          <w:rFonts w:ascii="Sylfaen" w:hAnsi="Sylfaen"/>
          <w:lang w:val="ka-GE"/>
        </w:rPr>
      </w:pPr>
      <w:r>
        <w:rPr>
          <w:rFonts w:ascii="Sylfaen" w:hAnsi="Sylfaen"/>
          <w:noProof/>
        </w:rPr>
        <w:lastRenderedPageBreak/>
        <mc:AlternateContent>
          <mc:Choice Requires="wps">
            <w:drawing>
              <wp:anchor distT="0" distB="0" distL="114300" distR="114300" simplePos="0" relativeHeight="251688960" behindDoc="0" locked="0" layoutInCell="1" allowOverlap="1" wp14:anchorId="2D49066A" wp14:editId="6587CA5A">
                <wp:simplePos x="0" y="0"/>
                <wp:positionH relativeFrom="column">
                  <wp:posOffset>-90435</wp:posOffset>
                </wp:positionH>
                <wp:positionV relativeFrom="paragraph">
                  <wp:posOffset>-148234</wp:posOffset>
                </wp:positionV>
                <wp:extent cx="6470650" cy="4923692"/>
                <wp:effectExtent l="0" t="0" r="25400" b="10795"/>
                <wp:wrapNone/>
                <wp:docPr id="17" name="Text Box 17"/>
                <wp:cNvGraphicFramePr/>
                <a:graphic xmlns:a="http://schemas.openxmlformats.org/drawingml/2006/main">
                  <a:graphicData uri="http://schemas.microsoft.com/office/word/2010/wordprocessingShape">
                    <wps:wsp>
                      <wps:cNvSpPr txBox="1"/>
                      <wps:spPr>
                        <a:xfrm>
                          <a:off x="0" y="0"/>
                          <a:ext cx="6470650" cy="49236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894B23">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ტუბერკულოზის მართვა</w:t>
                            </w:r>
                          </w:p>
                          <w:p w:rsidR="00C76749" w:rsidRPr="00CC16C8" w:rsidRDefault="00C76749" w:rsidP="00894B23">
                            <w:pPr>
                              <w:pStyle w:val="ListParagraph"/>
                              <w:numPr>
                                <w:ilvl w:val="0"/>
                                <w:numId w:val="5"/>
                              </w:numPr>
                              <w:jc w:val="both"/>
                              <w:rPr>
                                <w:rFonts w:ascii="Sylfaen" w:eastAsia="Sylfaen" w:hAnsi="Sylfaen"/>
                                <w:lang w:val="ka-GE"/>
                              </w:rPr>
                            </w:pPr>
                            <w:r w:rsidRPr="00CC16C8">
                              <w:rPr>
                                <w:rFonts w:ascii="Sylfaen" w:eastAsia="Sylfaen" w:hAnsi="Sylfaen" w:cs="Sylfaen"/>
                                <w:lang w:val="ka-GE"/>
                              </w:rPr>
                              <w:t>იცვლება</w:t>
                            </w:r>
                            <w:r w:rsidRPr="00CC16C8">
                              <w:rPr>
                                <w:rFonts w:ascii="Sylfaen" w:eastAsia="Sylfaen" w:hAnsi="Sylfaen"/>
                                <w:lang w:val="ka-GE"/>
                              </w:rPr>
                              <w:t xml:space="preserve"> მოსარგებლეები, კერძოდ: მოსარგებლეებად საქართველოს მოქალაქის გარდა, განისაზღვრებიან </w:t>
                            </w:r>
                            <w:proofErr w:type="spellStart"/>
                            <w:r w:rsidRPr="00CC16C8">
                              <w:rPr>
                                <w:rFonts w:ascii="Sylfaen" w:eastAsia="Sylfaen" w:hAnsi="Sylfaen"/>
                              </w:rPr>
                              <w:t>საქართველოში</w:t>
                            </w:r>
                            <w:proofErr w:type="spellEnd"/>
                            <w:r w:rsidRPr="00CC16C8">
                              <w:rPr>
                                <w:rFonts w:ascii="Sylfaen" w:eastAsia="Sylfaen" w:hAnsi="Sylfaen"/>
                              </w:rPr>
                              <w:t xml:space="preserve"> </w:t>
                            </w:r>
                            <w:proofErr w:type="spellStart"/>
                            <w:r w:rsidRPr="00CC16C8">
                              <w:rPr>
                                <w:rFonts w:ascii="Sylfaen" w:eastAsia="Sylfaen" w:hAnsi="Sylfaen"/>
                              </w:rPr>
                              <w:t>მყოფი</w:t>
                            </w:r>
                            <w:proofErr w:type="spellEnd"/>
                            <w:r w:rsidRPr="00CC16C8">
                              <w:rPr>
                                <w:rFonts w:ascii="Sylfaen" w:eastAsia="Sylfaen" w:hAnsi="Sylfaen"/>
                              </w:rPr>
                              <w:t xml:space="preserve"> </w:t>
                            </w:r>
                            <w:proofErr w:type="spellStart"/>
                            <w:r w:rsidRPr="00CC16C8">
                              <w:rPr>
                                <w:rFonts w:ascii="Sylfaen" w:eastAsia="Sylfaen" w:hAnsi="Sylfaen"/>
                              </w:rPr>
                              <w:t>ბაქტერიაგამომყოფი</w:t>
                            </w:r>
                            <w:proofErr w:type="spellEnd"/>
                            <w:r w:rsidRPr="00CC16C8">
                              <w:rPr>
                                <w:rFonts w:ascii="Sylfaen" w:eastAsia="Sylfaen" w:hAnsi="Sylfaen"/>
                              </w:rPr>
                              <w:t xml:space="preserve"> (</w:t>
                            </w:r>
                            <w:proofErr w:type="spellStart"/>
                            <w:r w:rsidRPr="00CC16C8">
                              <w:rPr>
                                <w:rFonts w:ascii="Sylfaen" w:eastAsia="Sylfaen" w:hAnsi="Sylfaen"/>
                              </w:rPr>
                              <w:t>მგბ</w:t>
                            </w:r>
                            <w:proofErr w:type="spellEnd"/>
                            <w:r w:rsidRPr="00CC16C8">
                              <w:rPr>
                                <w:rFonts w:ascii="Sylfaen" w:eastAsia="Sylfaen" w:hAnsi="Sylfaen"/>
                              </w:rPr>
                              <w:t xml:space="preserve">+) </w:t>
                            </w:r>
                            <w:proofErr w:type="spellStart"/>
                            <w:r w:rsidRPr="00CC16C8">
                              <w:rPr>
                                <w:rFonts w:ascii="Sylfaen" w:eastAsia="Sylfaen" w:hAnsi="Sylfaen"/>
                              </w:rPr>
                              <w:t>პირები</w:t>
                            </w:r>
                            <w:proofErr w:type="spellEnd"/>
                            <w:r w:rsidRPr="00CC16C8">
                              <w:rPr>
                                <w:rFonts w:ascii="Sylfaen" w:eastAsia="Sylfaen" w:hAnsi="Sylfaen"/>
                              </w:rPr>
                              <w:t xml:space="preserve"> </w:t>
                            </w:r>
                            <w:r w:rsidRPr="00CC16C8">
                              <w:rPr>
                                <w:rFonts w:ascii="Sylfaen" w:eastAsia="Sylfaen" w:hAnsi="Sylfaen"/>
                                <w:lang w:val="ka-GE"/>
                              </w:rPr>
                              <w:t>მკურნალობის შედეგად აბაცილირების შემთხვევაშიც (</w:t>
                            </w:r>
                            <w:r w:rsidRPr="00CC16C8">
                              <w:rPr>
                                <w:rFonts w:ascii="Sylfaen" w:hAnsi="Sylfaen"/>
                                <w:lang w:val="ka-GE"/>
                              </w:rPr>
                              <w:t>რადგანაც აბაცილირების შემდგომაც ანტიტუბერკულოზური მკურნალობის შეწყვეტისთანავე შესაძლოა კვლავ ბაქტერიაგამომყოფი გახდეს და უფრო საშიში საზოგადოებისთვის ვიდრე აქამდე, რეზისტენტული ფორმის განვითარებით)</w:t>
                            </w:r>
                            <w:r>
                              <w:rPr>
                                <w:rFonts w:ascii="Sylfaen" w:hAnsi="Sylfaen"/>
                                <w:lang w:val="ka-GE"/>
                              </w:rPr>
                              <w:t>;</w:t>
                            </w:r>
                          </w:p>
                          <w:p w:rsidR="00C76749" w:rsidRPr="00CC16C8" w:rsidRDefault="00C76749" w:rsidP="00CC16C8">
                            <w:pPr>
                              <w:pStyle w:val="ListParagraph"/>
                              <w:jc w:val="both"/>
                              <w:rPr>
                                <w:rFonts w:ascii="Sylfaen" w:eastAsia="Sylfaen" w:hAnsi="Sylfaen"/>
                                <w:lang w:val="ka-GE"/>
                              </w:rPr>
                            </w:pPr>
                          </w:p>
                          <w:p w:rsidR="00C76749" w:rsidRPr="00CC16C8" w:rsidRDefault="00C76749" w:rsidP="00894B23">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CC16C8">
                              <w:rPr>
                                <w:rFonts w:ascii="Sylfaen" w:eastAsia="Sylfaen" w:hAnsi="Sylfaen"/>
                                <w:lang w:val="ka-GE"/>
                              </w:rPr>
                              <w:t xml:space="preserve">ეპიდზედამხედველობის კომპონენტში ემატება ღონისძიება ტუბერკულოზის </w:t>
                            </w:r>
                            <w:r w:rsidRPr="00CC16C8">
                              <w:rPr>
                                <w:rFonts w:ascii="Sylfaen" w:eastAsia="Sylfaen" w:hAnsi="Sylfaen" w:cs="Sylfaen"/>
                                <w:lang w:val="ka-GE"/>
                              </w:rPr>
                              <w:t>საწინააღმდეგო</w:t>
                            </w:r>
                            <w:r w:rsidRPr="00CC16C8">
                              <w:rPr>
                                <w:rFonts w:ascii="Sylfaen" w:eastAsia="Sylfaen" w:hAnsi="Sylfaen"/>
                                <w:lang w:val="ka-GE"/>
                              </w:rPr>
                              <w:t xml:space="preserve"> მკურნალობაშეწყვეტილი პაციენტების მოძიება და მკურნალობის პროცესში მათი ხელახლა ჩართვის უზრუნველყოფა;</w:t>
                            </w:r>
                          </w:p>
                          <w:p w:rsidR="00C76749" w:rsidRPr="00542B43" w:rsidRDefault="00C76749" w:rsidP="00894B23">
                            <w:pPr>
                              <w:pStyle w:val="ListParagraph"/>
                              <w:jc w:val="both"/>
                              <w:rPr>
                                <w:rFonts w:ascii="Sylfaen" w:hAnsi="Sylfaen"/>
                                <w:lang w:val="ka-GE"/>
                              </w:rPr>
                            </w:pPr>
                          </w:p>
                          <w:p w:rsidR="00C76749" w:rsidRDefault="00C76749" w:rsidP="002E7BEC">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CC16C8">
                              <w:rPr>
                                <w:rFonts w:ascii="Sylfaen" w:eastAsia="Sylfaen" w:hAnsi="Sylfaen"/>
                                <w:lang w:val="ka-GE"/>
                              </w:rPr>
                              <w:t xml:space="preserve">იზრდება ფასები სტაციონარის დაფინანსების ფარგლებში. კერძოდ, </w:t>
                            </w:r>
                            <w:r>
                              <w:rPr>
                                <w:rFonts w:ascii="Sylfaen" w:eastAsia="Sylfaen" w:hAnsi="Sylfaen"/>
                                <w:lang w:val="ka-GE"/>
                              </w:rPr>
                              <w:t>საწოლდღის ფასები ეზრდება:</w:t>
                            </w:r>
                          </w:p>
                          <w:p w:rsidR="00C76749" w:rsidRPr="00CC16C8" w:rsidRDefault="00C76749" w:rsidP="00CC16C8">
                            <w:pPr>
                              <w:pStyle w:val="ListParagraph"/>
                              <w:rPr>
                                <w:rFonts w:ascii="Sylfaen" w:eastAsia="Sylfaen" w:hAnsi="Sylfaen"/>
                                <w:lang w:val="ka-GE"/>
                              </w:rPr>
                            </w:pPr>
                          </w:p>
                          <w:p w:rsidR="00C76749" w:rsidRDefault="00C76749" w:rsidP="00CC16C8">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CC16C8">
                              <w:rPr>
                                <w:rFonts w:ascii="Sylfaen" w:eastAsia="Sylfaen" w:hAnsi="Sylfaen"/>
                                <w:lang w:val="ka-GE"/>
                              </w:rPr>
                              <w:t xml:space="preserve">ქუთაისის დაწესებულებას (ახალი დაწესებულების  ლჯ და კომპანია - დასავლეთ საქართველოს ტუბერკულოზისა ინფექციური პათოლოგიათა ცენტრი, რომელიც არის ახალი, თანამედროვე სტანდარტებით აშენებული და აღჭურვილი, ამასთან შესაბამისობაშია ქვეყანაში მოქმედ კანონმდებლობასთან ინფექციის კონტროლის თვალსაზრისით) </w:t>
                            </w:r>
                            <w:r>
                              <w:rPr>
                                <w:rFonts w:ascii="Sylfaen" w:eastAsia="Sylfaen" w:hAnsi="Sylfaen"/>
                                <w:lang w:val="ka-GE"/>
                              </w:rPr>
                              <w:t>- ემატება 15 ლარი და 40 ლარის ნაცვლად იქნება 55 ლარი;</w:t>
                            </w:r>
                          </w:p>
                          <w:p w:rsidR="00C76749" w:rsidRDefault="00C76749" w:rsidP="00CC16C8">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CC16C8">
                              <w:rPr>
                                <w:rFonts w:ascii="Sylfaen" w:eastAsia="Sylfaen" w:hAnsi="Sylfaen"/>
                                <w:lang w:val="ka-GE"/>
                              </w:rPr>
                              <w:t xml:space="preserve">სხვა რეგიონის დაწესებულებებს </w:t>
                            </w:r>
                            <w:r>
                              <w:rPr>
                                <w:rFonts w:ascii="Sylfaen" w:eastAsia="Sylfaen" w:hAnsi="Sylfaen"/>
                                <w:lang w:val="ka-GE"/>
                              </w:rPr>
                              <w:t>- ემატება 5 ლარი და 40 ლარის ნაცვლად იქნება 45 ლარი;</w:t>
                            </w:r>
                          </w:p>
                          <w:p w:rsidR="00C76749" w:rsidRPr="00CC16C8" w:rsidRDefault="00C76749" w:rsidP="00CC16C8">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CC16C8">
                              <w:rPr>
                                <w:rFonts w:ascii="Sylfaen" w:eastAsia="Sylfaen" w:hAnsi="Sylfaen"/>
                                <w:lang w:val="ka-GE"/>
                              </w:rPr>
                              <w:t xml:space="preserve">რაც ჯამში იწვევს კომპონენტის ბიუჯეტის ზრდას </w:t>
                            </w:r>
                            <w:r w:rsidRPr="00CC16C8">
                              <w:rPr>
                                <w:rFonts w:ascii="Sylfaen" w:eastAsia="Sylfaen" w:hAnsi="Sylfaen"/>
                                <w:b/>
                                <w:u w:val="single"/>
                                <w:lang w:val="ka-GE"/>
                              </w:rPr>
                              <w:t>311 042</w:t>
                            </w:r>
                            <w:r w:rsidRPr="00CC16C8">
                              <w:rPr>
                                <w:rFonts w:ascii="Sylfaen" w:eastAsia="Sylfaen" w:hAnsi="Sylfaen"/>
                                <w:lang w:val="ka-GE"/>
                              </w:rPr>
                              <w:t xml:space="preserve"> ლარით. </w:t>
                            </w:r>
                          </w:p>
                          <w:p w:rsidR="00C76749" w:rsidRPr="00542B43" w:rsidRDefault="00C76749" w:rsidP="002E7BEC">
                            <w:pPr>
                              <w:pStyle w:val="ListParagraph"/>
                              <w:jc w:val="both"/>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9" type="#_x0000_t202" style="position:absolute;margin-left:-7.1pt;margin-top:-11.65pt;width:509.5pt;height:387.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" fillcolor="white [3201]" strokeweight=".5pt">
                <v:textbox>
                  <w:txbxContent>
                    <w:p w:rsidR="00C76749" w:rsidRPr="006E74A6" w:rsidRDefault="00C76749" w:rsidP="00894B23">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ტუბერკულოზის მართვა</w:t>
                      </w:r>
                    </w:p>
                    <w:p w:rsidR="00C76749" w:rsidRPr="00CC16C8" w:rsidRDefault="00C76749" w:rsidP="00894B23">
                      <w:pPr>
                        <w:pStyle w:val="ListParagraph"/>
                        <w:numPr>
                          <w:ilvl w:val="0"/>
                          <w:numId w:val="5"/>
                        </w:numPr>
                        <w:jc w:val="both"/>
                        <w:rPr>
                          <w:rFonts w:ascii="Sylfaen" w:eastAsia="Sylfaen" w:hAnsi="Sylfaen"/>
                          <w:lang w:val="ka-GE"/>
                        </w:rPr>
                      </w:pPr>
                      <w:r w:rsidRPr="00CC16C8">
                        <w:rPr>
                          <w:rFonts w:ascii="Sylfaen" w:eastAsia="Sylfaen" w:hAnsi="Sylfaen" w:cs="Sylfaen"/>
                          <w:lang w:val="ka-GE"/>
                        </w:rPr>
                        <w:t>იცვლება</w:t>
                      </w:r>
                      <w:r w:rsidRPr="00CC16C8">
                        <w:rPr>
                          <w:rFonts w:ascii="Sylfaen" w:eastAsia="Sylfaen" w:hAnsi="Sylfaen"/>
                          <w:lang w:val="ka-GE"/>
                        </w:rPr>
                        <w:t xml:space="preserve"> მოსარგებლეები, კერძოდ: მოსარგებლეებად საქართველოს მოქალაქის გარდა, განისაზღვრებიან </w:t>
                      </w:r>
                      <w:proofErr w:type="spellStart"/>
                      <w:r w:rsidRPr="00CC16C8">
                        <w:rPr>
                          <w:rFonts w:ascii="Sylfaen" w:eastAsia="Sylfaen" w:hAnsi="Sylfaen"/>
                        </w:rPr>
                        <w:t>საქართველოში</w:t>
                      </w:r>
                      <w:proofErr w:type="spellEnd"/>
                      <w:r w:rsidRPr="00CC16C8">
                        <w:rPr>
                          <w:rFonts w:ascii="Sylfaen" w:eastAsia="Sylfaen" w:hAnsi="Sylfaen"/>
                        </w:rPr>
                        <w:t xml:space="preserve"> </w:t>
                      </w:r>
                      <w:proofErr w:type="spellStart"/>
                      <w:r w:rsidRPr="00CC16C8">
                        <w:rPr>
                          <w:rFonts w:ascii="Sylfaen" w:eastAsia="Sylfaen" w:hAnsi="Sylfaen"/>
                        </w:rPr>
                        <w:t>მყოფი</w:t>
                      </w:r>
                      <w:proofErr w:type="spellEnd"/>
                      <w:r w:rsidRPr="00CC16C8">
                        <w:rPr>
                          <w:rFonts w:ascii="Sylfaen" w:eastAsia="Sylfaen" w:hAnsi="Sylfaen"/>
                        </w:rPr>
                        <w:t xml:space="preserve"> </w:t>
                      </w:r>
                      <w:proofErr w:type="spellStart"/>
                      <w:r w:rsidRPr="00CC16C8">
                        <w:rPr>
                          <w:rFonts w:ascii="Sylfaen" w:eastAsia="Sylfaen" w:hAnsi="Sylfaen"/>
                        </w:rPr>
                        <w:t>ბაქტერიაგამომყოფი</w:t>
                      </w:r>
                      <w:proofErr w:type="spellEnd"/>
                      <w:r w:rsidRPr="00CC16C8">
                        <w:rPr>
                          <w:rFonts w:ascii="Sylfaen" w:eastAsia="Sylfaen" w:hAnsi="Sylfaen"/>
                        </w:rPr>
                        <w:t xml:space="preserve"> (</w:t>
                      </w:r>
                      <w:proofErr w:type="spellStart"/>
                      <w:r w:rsidRPr="00CC16C8">
                        <w:rPr>
                          <w:rFonts w:ascii="Sylfaen" w:eastAsia="Sylfaen" w:hAnsi="Sylfaen"/>
                        </w:rPr>
                        <w:t>მგბ</w:t>
                      </w:r>
                      <w:proofErr w:type="spellEnd"/>
                      <w:r w:rsidRPr="00CC16C8">
                        <w:rPr>
                          <w:rFonts w:ascii="Sylfaen" w:eastAsia="Sylfaen" w:hAnsi="Sylfaen"/>
                        </w:rPr>
                        <w:t xml:space="preserve">+) </w:t>
                      </w:r>
                      <w:proofErr w:type="spellStart"/>
                      <w:r w:rsidRPr="00CC16C8">
                        <w:rPr>
                          <w:rFonts w:ascii="Sylfaen" w:eastAsia="Sylfaen" w:hAnsi="Sylfaen"/>
                        </w:rPr>
                        <w:t>პირები</w:t>
                      </w:r>
                      <w:proofErr w:type="spellEnd"/>
                      <w:r w:rsidRPr="00CC16C8">
                        <w:rPr>
                          <w:rFonts w:ascii="Sylfaen" w:eastAsia="Sylfaen" w:hAnsi="Sylfaen"/>
                        </w:rPr>
                        <w:t xml:space="preserve"> </w:t>
                      </w:r>
                      <w:r w:rsidRPr="00CC16C8">
                        <w:rPr>
                          <w:rFonts w:ascii="Sylfaen" w:eastAsia="Sylfaen" w:hAnsi="Sylfaen"/>
                          <w:lang w:val="ka-GE"/>
                        </w:rPr>
                        <w:t>მკურნალობის შედეგად აბაცილირების შემთხვევაშიც (</w:t>
                      </w:r>
                      <w:r w:rsidRPr="00CC16C8">
                        <w:rPr>
                          <w:rFonts w:ascii="Sylfaen" w:hAnsi="Sylfaen"/>
                          <w:lang w:val="ka-GE"/>
                        </w:rPr>
                        <w:t>რადგანაც აბაცილირების შემდგომაც ანტიტუბერკულოზური მკურნალობის შეწყვეტისთანავე შესაძლოა კვლავ ბაქტერიაგამომყოფი გახდეს და უფრო საშიში საზოგადოებისთვის ვიდრე აქამდე, რეზისტენტული ფორმის განვითარებით)</w:t>
                      </w:r>
                      <w:r>
                        <w:rPr>
                          <w:rFonts w:ascii="Sylfaen" w:hAnsi="Sylfaen"/>
                          <w:lang w:val="ka-GE"/>
                        </w:rPr>
                        <w:t>;</w:t>
                      </w:r>
                    </w:p>
                    <w:p w:rsidR="00C76749" w:rsidRPr="00CC16C8" w:rsidRDefault="00C76749" w:rsidP="00CC16C8">
                      <w:pPr>
                        <w:pStyle w:val="ListParagraph"/>
                        <w:jc w:val="both"/>
                        <w:rPr>
                          <w:rFonts w:ascii="Sylfaen" w:eastAsia="Sylfaen" w:hAnsi="Sylfaen"/>
                          <w:lang w:val="ka-GE"/>
                        </w:rPr>
                      </w:pPr>
                    </w:p>
                    <w:p w:rsidR="00C76749" w:rsidRPr="00CC16C8" w:rsidRDefault="00C76749" w:rsidP="00894B23">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CC16C8">
                        <w:rPr>
                          <w:rFonts w:ascii="Sylfaen" w:eastAsia="Sylfaen" w:hAnsi="Sylfaen"/>
                          <w:lang w:val="ka-GE"/>
                        </w:rPr>
                        <w:t xml:space="preserve">ეპიდზედამხედველობის კომპონენტში ემატება ღონისძიება ტუბერკულოზის </w:t>
                      </w:r>
                      <w:r w:rsidRPr="00CC16C8">
                        <w:rPr>
                          <w:rFonts w:ascii="Sylfaen" w:eastAsia="Sylfaen" w:hAnsi="Sylfaen" w:cs="Sylfaen"/>
                          <w:lang w:val="ka-GE"/>
                        </w:rPr>
                        <w:t>საწინააღმდეგო</w:t>
                      </w:r>
                      <w:r w:rsidRPr="00CC16C8">
                        <w:rPr>
                          <w:rFonts w:ascii="Sylfaen" w:eastAsia="Sylfaen" w:hAnsi="Sylfaen"/>
                          <w:lang w:val="ka-GE"/>
                        </w:rPr>
                        <w:t xml:space="preserve"> მკურნალობაშეწყვეტილი პაციენტების მოძიება და მკურნალობის პროცესში მათი ხელახლა ჩართვის უზრუნველყოფა;</w:t>
                      </w:r>
                    </w:p>
                    <w:p w:rsidR="00C76749" w:rsidRPr="00542B43" w:rsidRDefault="00C76749" w:rsidP="00894B23">
                      <w:pPr>
                        <w:pStyle w:val="ListParagraph"/>
                        <w:jc w:val="both"/>
                        <w:rPr>
                          <w:rFonts w:ascii="Sylfaen" w:hAnsi="Sylfaen"/>
                          <w:lang w:val="ka-GE"/>
                        </w:rPr>
                      </w:pPr>
                    </w:p>
                    <w:p w:rsidR="00C76749" w:rsidRDefault="00C76749" w:rsidP="002E7BEC">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CC16C8">
                        <w:rPr>
                          <w:rFonts w:ascii="Sylfaen" w:eastAsia="Sylfaen" w:hAnsi="Sylfaen"/>
                          <w:lang w:val="ka-GE"/>
                        </w:rPr>
                        <w:t xml:space="preserve">იზრდება ფასები სტაციონარის დაფინანსების ფარგლებში. კერძოდ, </w:t>
                      </w:r>
                      <w:r>
                        <w:rPr>
                          <w:rFonts w:ascii="Sylfaen" w:eastAsia="Sylfaen" w:hAnsi="Sylfaen"/>
                          <w:lang w:val="ka-GE"/>
                        </w:rPr>
                        <w:t>საწოლდღის ფასები ეზრდება:</w:t>
                      </w:r>
                    </w:p>
                    <w:p w:rsidR="00C76749" w:rsidRPr="00CC16C8" w:rsidRDefault="00C76749" w:rsidP="00CC16C8">
                      <w:pPr>
                        <w:pStyle w:val="ListParagraph"/>
                        <w:rPr>
                          <w:rFonts w:ascii="Sylfaen" w:eastAsia="Sylfaen" w:hAnsi="Sylfaen"/>
                          <w:lang w:val="ka-GE"/>
                        </w:rPr>
                      </w:pPr>
                    </w:p>
                    <w:p w:rsidR="00C76749" w:rsidRDefault="00C76749" w:rsidP="00CC16C8">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CC16C8">
                        <w:rPr>
                          <w:rFonts w:ascii="Sylfaen" w:eastAsia="Sylfaen" w:hAnsi="Sylfaen"/>
                          <w:lang w:val="ka-GE"/>
                        </w:rPr>
                        <w:t xml:space="preserve">ქუთაისის დაწესებულებას (ახალი დაწესებულების  ლჯ და კომპანია - დასავლეთ საქართველოს ტუბერკულოზისა ინფექციური პათოლოგიათა ცენტრი, რომელიც არის ახალი, თანამედროვე სტანდარტებით აშენებული და აღჭურვილი, ამასთან შესაბამისობაშია ქვეყანაში მოქმედ კანონმდებლობასთან ინფექციის კონტროლის თვალსაზრისით) </w:t>
                      </w:r>
                      <w:r>
                        <w:rPr>
                          <w:rFonts w:ascii="Sylfaen" w:eastAsia="Sylfaen" w:hAnsi="Sylfaen"/>
                          <w:lang w:val="ka-GE"/>
                        </w:rPr>
                        <w:t>- ემატება 15 ლარი და 40 ლარის ნაცვლად იქნება 55 ლარი;</w:t>
                      </w:r>
                    </w:p>
                    <w:p w:rsidR="00C76749" w:rsidRDefault="00C76749" w:rsidP="00CC16C8">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CC16C8">
                        <w:rPr>
                          <w:rFonts w:ascii="Sylfaen" w:eastAsia="Sylfaen" w:hAnsi="Sylfaen"/>
                          <w:lang w:val="ka-GE"/>
                        </w:rPr>
                        <w:t xml:space="preserve">სხვა რეგიონის დაწესებულებებს </w:t>
                      </w:r>
                      <w:r>
                        <w:rPr>
                          <w:rFonts w:ascii="Sylfaen" w:eastAsia="Sylfaen" w:hAnsi="Sylfaen"/>
                          <w:lang w:val="ka-GE"/>
                        </w:rPr>
                        <w:t>- ემატება 5 ლარი და 40 ლარის ნაცვლად იქნება 45 ლარი;</w:t>
                      </w:r>
                    </w:p>
                    <w:p w:rsidR="00C76749" w:rsidRPr="00CC16C8" w:rsidRDefault="00C76749" w:rsidP="00CC16C8">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CC16C8">
                        <w:rPr>
                          <w:rFonts w:ascii="Sylfaen" w:eastAsia="Sylfaen" w:hAnsi="Sylfaen"/>
                          <w:lang w:val="ka-GE"/>
                        </w:rPr>
                        <w:t xml:space="preserve">რაც ჯამში იწვევს კომპონენტის ბიუჯეტის ზრდას </w:t>
                      </w:r>
                      <w:r w:rsidRPr="00CC16C8">
                        <w:rPr>
                          <w:rFonts w:ascii="Sylfaen" w:eastAsia="Sylfaen" w:hAnsi="Sylfaen"/>
                          <w:b/>
                          <w:u w:val="single"/>
                          <w:lang w:val="ka-GE"/>
                        </w:rPr>
                        <w:t>311 042</w:t>
                      </w:r>
                      <w:r w:rsidRPr="00CC16C8">
                        <w:rPr>
                          <w:rFonts w:ascii="Sylfaen" w:eastAsia="Sylfaen" w:hAnsi="Sylfaen"/>
                          <w:lang w:val="ka-GE"/>
                        </w:rPr>
                        <w:t xml:space="preserve"> ლარით. </w:t>
                      </w:r>
                    </w:p>
                    <w:p w:rsidR="00C76749" w:rsidRPr="00542B43" w:rsidRDefault="00C76749" w:rsidP="002E7BEC">
                      <w:pPr>
                        <w:pStyle w:val="ListParagraph"/>
                        <w:jc w:val="both"/>
                        <w:rPr>
                          <w:rFonts w:ascii="Sylfaen" w:hAnsi="Sylfaen"/>
                          <w:lang w:val="ka-GE"/>
                        </w:rPr>
                      </w:pPr>
                    </w:p>
                  </w:txbxContent>
                </v:textbox>
              </v:shape>
            </w:pict>
          </mc:Fallback>
        </mc:AlternateContent>
      </w:r>
      <w:r>
        <w:rPr>
          <w:rFonts w:ascii="Sylfaen" w:hAnsi="Sylfaen"/>
          <w:noProof/>
        </w:rPr>
        <mc:AlternateContent>
          <mc:Choice Requires="wps">
            <w:drawing>
              <wp:anchor distT="0" distB="0" distL="114300" distR="114300" simplePos="0" relativeHeight="251691008" behindDoc="0" locked="0" layoutInCell="1" allowOverlap="1" wp14:anchorId="256AC13A" wp14:editId="0B83A271">
                <wp:simplePos x="0" y="0"/>
                <wp:positionH relativeFrom="column">
                  <wp:posOffset>-90435</wp:posOffset>
                </wp:positionH>
                <wp:positionV relativeFrom="paragraph">
                  <wp:posOffset>5054321</wp:posOffset>
                </wp:positionV>
                <wp:extent cx="6470650" cy="3989195"/>
                <wp:effectExtent l="0" t="0" r="25400" b="11430"/>
                <wp:wrapNone/>
                <wp:docPr id="18" name="Text Box 18"/>
                <wp:cNvGraphicFramePr/>
                <a:graphic xmlns:a="http://schemas.openxmlformats.org/drawingml/2006/main">
                  <a:graphicData uri="http://schemas.microsoft.com/office/word/2010/wordprocessingShape">
                    <wps:wsp>
                      <wps:cNvSpPr txBox="1"/>
                      <wps:spPr>
                        <a:xfrm>
                          <a:off x="0" y="0"/>
                          <a:ext cx="6470650" cy="3989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2E7BEC">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786" w:type="dxa"/>
                              <w:tblInd w:w="103" w:type="dxa"/>
                              <w:tblLook w:val="04A0" w:firstRow="1" w:lastRow="0" w:firstColumn="1" w:lastColumn="0" w:noHBand="0" w:noVBand="1"/>
                            </w:tblPr>
                            <w:tblGrid>
                              <w:gridCol w:w="7802"/>
                              <w:gridCol w:w="1984"/>
                            </w:tblGrid>
                            <w:tr w:rsidR="00C76749" w:rsidRPr="002E7BEC" w:rsidTr="002E7BEC">
                              <w:trPr>
                                <w:trHeight w:val="345"/>
                              </w:trPr>
                              <w:tc>
                                <w:tcPr>
                                  <w:tcW w:w="7802"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2E7BEC" w:rsidRDefault="00C76749" w:rsidP="002E7BEC">
                                  <w:pPr>
                                    <w:spacing w:after="0" w:line="240" w:lineRule="auto"/>
                                    <w:jc w:val="center"/>
                                    <w:rPr>
                                      <w:rFonts w:ascii="Calibri" w:eastAsia="Times New Roman" w:hAnsi="Calibri" w:cs="Times New Roman"/>
                                      <w:b/>
                                      <w:bCs/>
                                      <w:color w:val="1F497D"/>
                                      <w:sz w:val="24"/>
                                      <w:szCs w:val="24"/>
                                    </w:rPr>
                                  </w:pPr>
                                  <w:proofErr w:type="spellStart"/>
                                  <w:r w:rsidRPr="002E7BEC">
                                    <w:rPr>
                                      <w:rFonts w:ascii="Sylfaen" w:eastAsia="Times New Roman" w:hAnsi="Sylfaen" w:cs="Sylfaen"/>
                                      <w:b/>
                                      <w:bCs/>
                                      <w:color w:val="1F497D"/>
                                      <w:sz w:val="24"/>
                                      <w:szCs w:val="24"/>
                                    </w:rPr>
                                    <w:t>ტუბერკულოზის</w:t>
                                  </w:r>
                                  <w:proofErr w:type="spellEnd"/>
                                  <w:r w:rsidRPr="002E7BEC">
                                    <w:rPr>
                                      <w:rFonts w:ascii="Calibri" w:eastAsia="Times New Roman" w:hAnsi="Calibri" w:cs="Times New Roman"/>
                                      <w:b/>
                                      <w:bCs/>
                                      <w:color w:val="1F497D"/>
                                      <w:sz w:val="24"/>
                                      <w:szCs w:val="24"/>
                                    </w:rPr>
                                    <w:t xml:space="preserve"> </w:t>
                                  </w:r>
                                  <w:proofErr w:type="spellStart"/>
                                  <w:r w:rsidRPr="002E7BEC">
                                    <w:rPr>
                                      <w:rFonts w:ascii="Sylfaen" w:eastAsia="Times New Roman" w:hAnsi="Sylfaen" w:cs="Sylfaen"/>
                                      <w:b/>
                                      <w:bCs/>
                                      <w:color w:val="1F497D"/>
                                      <w:sz w:val="24"/>
                                      <w:szCs w:val="24"/>
                                    </w:rPr>
                                    <w:t>მართვა</w:t>
                                  </w:r>
                                  <w:proofErr w:type="spellEnd"/>
                                </w:p>
                              </w:tc>
                              <w:tc>
                                <w:tcPr>
                                  <w:tcW w:w="1984"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2E7BEC" w:rsidRDefault="00C76749" w:rsidP="002E7BEC">
                                  <w:pPr>
                                    <w:spacing w:after="0" w:line="240" w:lineRule="auto"/>
                                    <w:jc w:val="center"/>
                                    <w:rPr>
                                      <w:rFonts w:ascii="Calibri" w:eastAsia="Times New Roman" w:hAnsi="Calibri" w:cs="Times New Roman"/>
                                      <w:b/>
                                      <w:bCs/>
                                      <w:color w:val="1F497D"/>
                                      <w:sz w:val="24"/>
                                      <w:szCs w:val="24"/>
                                    </w:rPr>
                                  </w:pPr>
                                  <w:r w:rsidRPr="002E7BEC">
                                    <w:rPr>
                                      <w:rFonts w:ascii="Calibri" w:eastAsia="Times New Roman" w:hAnsi="Calibri" w:cs="Times New Roman"/>
                                      <w:b/>
                                      <w:bCs/>
                                      <w:color w:val="1F497D"/>
                                      <w:sz w:val="24"/>
                                      <w:szCs w:val="24"/>
                                    </w:rPr>
                                    <w:t>15 400 000,0</w:t>
                                  </w:r>
                                </w:p>
                              </w:tc>
                            </w:tr>
                            <w:tr w:rsidR="00C76749" w:rsidRPr="002E7BEC" w:rsidTr="002E7BEC">
                              <w:trPr>
                                <w:trHeight w:val="931"/>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2E7BEC" w:rsidRDefault="00C76749" w:rsidP="002E7BEC">
                                  <w:pPr>
                                    <w:spacing w:after="0" w:line="240" w:lineRule="auto"/>
                                    <w:rPr>
                                      <w:rFonts w:ascii="Sylfaen" w:eastAsia="Times New Roman" w:hAnsi="Sylfaen" w:cs="Times New Roman"/>
                                      <w:color w:val="0F243E"/>
                                      <w:sz w:val="20"/>
                                      <w:szCs w:val="20"/>
                                    </w:rPr>
                                  </w:pPr>
                                  <w:proofErr w:type="spellStart"/>
                                  <w:r w:rsidRPr="002E7BEC">
                                    <w:rPr>
                                      <w:rFonts w:ascii="Sylfaen" w:eastAsia="Times New Roman" w:hAnsi="Sylfaen" w:cs="Times New Roman"/>
                                      <w:color w:val="0F243E"/>
                                      <w:sz w:val="20"/>
                                      <w:szCs w:val="20"/>
                                    </w:rPr>
                                    <w:t>ამბულატორიული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მომსახურება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მათ</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შორის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პატიმრობისა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თავისუფლების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აღკვეთის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დაწესებულებებში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ტუბსაწინააღმდეგო</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ამბულატორიული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ღონისძიებების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დაფინანსება</w:t>
                                  </w:r>
                                  <w:proofErr w:type="spellEnd"/>
                                  <w:r w:rsidRPr="002E7BEC">
                                    <w:rPr>
                                      <w:rFonts w:ascii="Sylfaen" w:eastAsia="Times New Roman" w:hAnsi="Sylfaen" w:cs="Times New Roman"/>
                                      <w:color w:val="0F243E"/>
                                      <w:sz w:val="20"/>
                                      <w:szCs w:val="20"/>
                                    </w:rPr>
                                    <w:t xml:space="preserve"> – 12 500 </w:t>
                                  </w:r>
                                  <w:proofErr w:type="spellStart"/>
                                  <w:r w:rsidRPr="002E7BEC">
                                    <w:rPr>
                                      <w:rFonts w:ascii="Sylfaen" w:eastAsia="Times New Roman" w:hAnsi="Sylfaen" w:cs="Times New Roman"/>
                                      <w:color w:val="0F243E"/>
                                      <w:sz w:val="20"/>
                                      <w:szCs w:val="20"/>
                                    </w:rPr>
                                    <w:t>ლარი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თვეში</w:t>
                                  </w:r>
                                  <w:proofErr w:type="spellEnd"/>
                                  <w:r w:rsidRPr="002E7BEC">
                                    <w:rPr>
                                      <w:rFonts w:ascii="Sylfaen" w:eastAsia="Times New Roman" w:hAnsi="Sylfaen" w:cs="Times New Roman"/>
                                      <w:color w:val="0F243E"/>
                                      <w:sz w:val="20"/>
                                      <w:szCs w:val="20"/>
                                    </w:rPr>
                                    <w: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C76749" w:rsidRPr="002E7BEC" w:rsidRDefault="00C76749" w:rsidP="002E7BEC">
                                  <w:pPr>
                                    <w:spacing w:after="0" w:line="240" w:lineRule="auto"/>
                                    <w:jc w:val="center"/>
                                    <w:rPr>
                                      <w:rFonts w:ascii="Calibri" w:eastAsia="Times New Roman" w:hAnsi="Calibri" w:cs="Times New Roman"/>
                                      <w:color w:val="000000"/>
                                    </w:rPr>
                                  </w:pPr>
                                  <w:r w:rsidRPr="002E7BEC">
                                    <w:rPr>
                                      <w:rFonts w:ascii="Calibri" w:eastAsia="Times New Roman" w:hAnsi="Calibri" w:cs="Times New Roman"/>
                                      <w:color w:val="000000"/>
                                    </w:rPr>
                                    <w:t>2 597 000,00</w:t>
                                  </w:r>
                                </w:p>
                              </w:tc>
                            </w:tr>
                            <w:tr w:rsidR="00C76749" w:rsidRPr="002E7BEC" w:rsidTr="002E7BEC">
                              <w:trPr>
                                <w:trHeight w:val="134"/>
                              </w:trPr>
                              <w:tc>
                                <w:tcPr>
                                  <w:tcW w:w="7802" w:type="dxa"/>
                                  <w:tcBorders>
                                    <w:top w:val="nil"/>
                                    <w:left w:val="single" w:sz="4" w:space="0" w:color="auto"/>
                                    <w:bottom w:val="single" w:sz="4" w:space="0" w:color="auto"/>
                                    <w:right w:val="single" w:sz="4" w:space="0" w:color="auto"/>
                                  </w:tcBorders>
                                  <w:shd w:val="clear" w:color="000000" w:fill="FFFFFF"/>
                                  <w:vAlign w:val="center"/>
                                  <w:hideMark/>
                                </w:tcPr>
                                <w:p w:rsidR="00C76749" w:rsidRPr="002E7BEC" w:rsidRDefault="00C76749" w:rsidP="002E7BEC">
                                  <w:pPr>
                                    <w:spacing w:after="0" w:line="240" w:lineRule="auto"/>
                                    <w:rPr>
                                      <w:rFonts w:ascii="Sylfaen" w:eastAsia="Times New Roman" w:hAnsi="Sylfaen" w:cs="Times New Roman"/>
                                      <w:color w:val="0F243E"/>
                                      <w:sz w:val="20"/>
                                      <w:szCs w:val="20"/>
                                    </w:rPr>
                                  </w:pPr>
                                  <w:proofErr w:type="spellStart"/>
                                  <w:r w:rsidRPr="002E7BEC">
                                    <w:rPr>
                                      <w:rFonts w:ascii="Sylfaen" w:eastAsia="Times New Roman" w:hAnsi="Sylfaen" w:cs="Times New Roman"/>
                                      <w:color w:val="0F243E"/>
                                      <w:sz w:val="20"/>
                                      <w:szCs w:val="20"/>
                                    </w:rPr>
                                    <w:t>ლაბორატორიული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კონტროლი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ნახველის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ლოჯისტიკა</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76749" w:rsidRPr="002E7BEC" w:rsidRDefault="00C76749" w:rsidP="002E7BEC">
                                  <w:pPr>
                                    <w:spacing w:after="0" w:line="240" w:lineRule="auto"/>
                                    <w:jc w:val="center"/>
                                    <w:rPr>
                                      <w:rFonts w:ascii="Calibri" w:eastAsia="Times New Roman" w:hAnsi="Calibri" w:cs="Times New Roman"/>
                                      <w:color w:val="000000"/>
                                    </w:rPr>
                                  </w:pPr>
                                  <w:r w:rsidRPr="002E7BEC">
                                    <w:rPr>
                                      <w:rFonts w:ascii="Calibri" w:eastAsia="Times New Roman" w:hAnsi="Calibri" w:cs="Times New Roman"/>
                                      <w:color w:val="000000"/>
                                    </w:rPr>
                                    <w:t>1 328 200,00</w:t>
                                  </w:r>
                                </w:p>
                              </w:tc>
                            </w:tr>
                            <w:tr w:rsidR="00C76749" w:rsidRPr="002E7BEC" w:rsidTr="002E7BEC">
                              <w:trPr>
                                <w:trHeight w:val="300"/>
                              </w:trPr>
                              <w:tc>
                                <w:tcPr>
                                  <w:tcW w:w="7802" w:type="dxa"/>
                                  <w:tcBorders>
                                    <w:top w:val="nil"/>
                                    <w:left w:val="single" w:sz="4" w:space="0" w:color="auto"/>
                                    <w:bottom w:val="single" w:sz="4" w:space="0" w:color="auto"/>
                                    <w:right w:val="single" w:sz="4" w:space="0" w:color="auto"/>
                                  </w:tcBorders>
                                  <w:shd w:val="clear" w:color="000000" w:fill="FFFFFF"/>
                                  <w:vAlign w:val="center"/>
                                  <w:hideMark/>
                                </w:tcPr>
                                <w:p w:rsidR="00C76749" w:rsidRPr="002E7BEC" w:rsidRDefault="00C76749" w:rsidP="002E7BEC">
                                  <w:pPr>
                                    <w:spacing w:after="0" w:line="240" w:lineRule="auto"/>
                                    <w:rPr>
                                      <w:rFonts w:ascii="Sylfaen" w:eastAsia="Times New Roman" w:hAnsi="Sylfaen" w:cs="Times New Roman"/>
                                      <w:color w:val="0F243E"/>
                                      <w:sz w:val="20"/>
                                      <w:szCs w:val="20"/>
                                    </w:rPr>
                                  </w:pPr>
                                  <w:proofErr w:type="spellStart"/>
                                  <w:r w:rsidRPr="002E7BEC">
                                    <w:rPr>
                                      <w:rFonts w:ascii="Sylfaen" w:eastAsia="Times New Roman" w:hAnsi="Sylfaen" w:cs="Times New Roman"/>
                                      <w:color w:val="0F243E"/>
                                      <w:sz w:val="20"/>
                                      <w:szCs w:val="20"/>
                                    </w:rPr>
                                    <w:t>სტაციონარული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მომსახურება</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76749" w:rsidRPr="002E7BEC" w:rsidRDefault="00C76749" w:rsidP="002E7BEC">
                                  <w:pPr>
                                    <w:spacing w:after="0" w:line="240" w:lineRule="auto"/>
                                    <w:jc w:val="center"/>
                                    <w:rPr>
                                      <w:rFonts w:ascii="Calibri" w:eastAsia="Times New Roman" w:hAnsi="Calibri" w:cs="Times New Roman"/>
                                      <w:color w:val="000000"/>
                                    </w:rPr>
                                  </w:pPr>
                                  <w:r w:rsidRPr="002E7BEC">
                                    <w:rPr>
                                      <w:rFonts w:ascii="Calibri" w:eastAsia="Times New Roman" w:hAnsi="Calibri" w:cs="Times New Roman"/>
                                      <w:color w:val="000000"/>
                                    </w:rPr>
                                    <w:t>10 000 000,00</w:t>
                                  </w:r>
                                </w:p>
                              </w:tc>
                            </w:tr>
                            <w:tr w:rsidR="00C76749" w:rsidRPr="002E7BEC" w:rsidTr="002E7BEC">
                              <w:trPr>
                                <w:trHeight w:val="809"/>
                              </w:trPr>
                              <w:tc>
                                <w:tcPr>
                                  <w:tcW w:w="7802" w:type="dxa"/>
                                  <w:tcBorders>
                                    <w:top w:val="nil"/>
                                    <w:left w:val="single" w:sz="4" w:space="0" w:color="auto"/>
                                    <w:bottom w:val="single" w:sz="4" w:space="0" w:color="auto"/>
                                    <w:right w:val="single" w:sz="4" w:space="0" w:color="auto"/>
                                  </w:tcBorders>
                                  <w:shd w:val="clear" w:color="000000" w:fill="FFFFFF"/>
                                  <w:vAlign w:val="center"/>
                                  <w:hideMark/>
                                </w:tcPr>
                                <w:p w:rsidR="00C76749" w:rsidRPr="002E7BEC" w:rsidRDefault="00C76749" w:rsidP="002E7BEC">
                                  <w:pPr>
                                    <w:spacing w:after="0" w:line="240" w:lineRule="auto"/>
                                    <w:rPr>
                                      <w:rFonts w:ascii="Sylfaen" w:eastAsia="Times New Roman" w:hAnsi="Sylfaen" w:cs="Times New Roman"/>
                                      <w:color w:val="0F243E"/>
                                      <w:sz w:val="20"/>
                                      <w:szCs w:val="20"/>
                                    </w:rPr>
                                  </w:pPr>
                                  <w:proofErr w:type="spellStart"/>
                                  <w:r w:rsidRPr="002E7BEC">
                                    <w:rPr>
                                      <w:rFonts w:ascii="Sylfaen" w:eastAsia="Times New Roman" w:hAnsi="Sylfaen" w:cs="Times New Roman"/>
                                      <w:color w:val="0F243E"/>
                                      <w:sz w:val="20"/>
                                      <w:szCs w:val="20"/>
                                    </w:rPr>
                                    <w:t>პატიმრობისა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თავისუფლების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აღკვეთის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დაწესებულებებისათვის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ტუბერკულოზის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მართვისთვის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მედიკამენტების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სხვა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სახარჯი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დამხმარე</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მასალების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შესყიდვა</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76749" w:rsidRPr="002E7BEC" w:rsidRDefault="00C76749" w:rsidP="002E7BEC">
                                  <w:pPr>
                                    <w:spacing w:after="0" w:line="240" w:lineRule="auto"/>
                                    <w:jc w:val="center"/>
                                    <w:rPr>
                                      <w:rFonts w:ascii="Calibri" w:eastAsia="Times New Roman" w:hAnsi="Calibri" w:cs="Times New Roman"/>
                                      <w:color w:val="000000"/>
                                    </w:rPr>
                                  </w:pPr>
                                  <w:r w:rsidRPr="002E7BEC">
                                    <w:rPr>
                                      <w:rFonts w:ascii="Calibri" w:eastAsia="Times New Roman" w:hAnsi="Calibri" w:cs="Times New Roman"/>
                                      <w:color w:val="000000"/>
                                    </w:rPr>
                                    <w:t>40 000,00</w:t>
                                  </w:r>
                                </w:p>
                              </w:tc>
                            </w:tr>
                            <w:tr w:rsidR="00C76749" w:rsidRPr="002E7BEC" w:rsidTr="002E7BEC">
                              <w:trPr>
                                <w:trHeight w:val="600"/>
                              </w:trPr>
                              <w:tc>
                                <w:tcPr>
                                  <w:tcW w:w="7802" w:type="dxa"/>
                                  <w:tcBorders>
                                    <w:top w:val="nil"/>
                                    <w:left w:val="single" w:sz="4" w:space="0" w:color="auto"/>
                                    <w:bottom w:val="single" w:sz="4" w:space="0" w:color="auto"/>
                                    <w:right w:val="single" w:sz="4" w:space="0" w:color="auto"/>
                                  </w:tcBorders>
                                  <w:shd w:val="clear" w:color="000000" w:fill="FFFFFF"/>
                                  <w:vAlign w:val="center"/>
                                  <w:hideMark/>
                                </w:tcPr>
                                <w:p w:rsidR="00C76749" w:rsidRPr="002E7BEC" w:rsidRDefault="00C76749" w:rsidP="002E7BEC">
                                  <w:pPr>
                                    <w:spacing w:after="0" w:line="240" w:lineRule="auto"/>
                                    <w:rPr>
                                      <w:rFonts w:ascii="Sylfaen" w:eastAsia="Times New Roman" w:hAnsi="Sylfaen" w:cs="Times New Roman"/>
                                      <w:color w:val="0F243E"/>
                                      <w:sz w:val="20"/>
                                      <w:szCs w:val="20"/>
                                    </w:rPr>
                                  </w:pPr>
                                  <w:proofErr w:type="spellStart"/>
                                  <w:r w:rsidRPr="002E7BEC">
                                    <w:rPr>
                                      <w:rFonts w:ascii="Sylfaen" w:eastAsia="Times New Roman" w:hAnsi="Sylfaen" w:cs="Times New Roman"/>
                                      <w:color w:val="0F243E"/>
                                      <w:sz w:val="20"/>
                                      <w:szCs w:val="20"/>
                                    </w:rPr>
                                    <w:t>ტუბერკულოზის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პროგრამის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რეგიონალური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მართვა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მონიტორინგი</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76749" w:rsidRPr="002E7BEC" w:rsidRDefault="00C76749" w:rsidP="002E7BEC">
                                  <w:pPr>
                                    <w:spacing w:after="0" w:line="240" w:lineRule="auto"/>
                                    <w:jc w:val="center"/>
                                    <w:rPr>
                                      <w:rFonts w:ascii="Calibri" w:eastAsia="Times New Roman" w:hAnsi="Calibri" w:cs="Times New Roman"/>
                                      <w:color w:val="000000"/>
                                    </w:rPr>
                                  </w:pPr>
                                  <w:r w:rsidRPr="002E7BEC">
                                    <w:rPr>
                                      <w:rFonts w:ascii="Calibri" w:eastAsia="Times New Roman" w:hAnsi="Calibri" w:cs="Times New Roman"/>
                                      <w:color w:val="000000"/>
                                    </w:rPr>
                                    <w:t>37 800,00</w:t>
                                  </w:r>
                                </w:p>
                              </w:tc>
                            </w:tr>
                            <w:tr w:rsidR="00C76749" w:rsidRPr="002E7BEC" w:rsidTr="002E7BEC">
                              <w:trPr>
                                <w:trHeight w:val="600"/>
                              </w:trPr>
                              <w:tc>
                                <w:tcPr>
                                  <w:tcW w:w="7802" w:type="dxa"/>
                                  <w:tcBorders>
                                    <w:top w:val="nil"/>
                                    <w:left w:val="single" w:sz="4" w:space="0" w:color="auto"/>
                                    <w:bottom w:val="single" w:sz="4" w:space="0" w:color="auto"/>
                                    <w:right w:val="single" w:sz="4" w:space="0" w:color="auto"/>
                                  </w:tcBorders>
                                  <w:shd w:val="clear" w:color="000000" w:fill="FFFFFF"/>
                                  <w:vAlign w:val="center"/>
                                  <w:hideMark/>
                                </w:tcPr>
                                <w:p w:rsidR="00C76749" w:rsidRPr="002E7BEC" w:rsidRDefault="00C76749" w:rsidP="002E7BEC">
                                  <w:pPr>
                                    <w:spacing w:after="0" w:line="240" w:lineRule="auto"/>
                                    <w:rPr>
                                      <w:rFonts w:ascii="Sylfaen" w:eastAsia="Times New Roman" w:hAnsi="Sylfaen" w:cs="Times New Roman"/>
                                      <w:color w:val="0F243E"/>
                                      <w:sz w:val="20"/>
                                      <w:szCs w:val="20"/>
                                    </w:rPr>
                                  </w:pPr>
                                  <w:proofErr w:type="spellStart"/>
                                  <w:r w:rsidRPr="002E7BEC">
                                    <w:rPr>
                                      <w:rFonts w:ascii="Sylfaen" w:eastAsia="Times New Roman" w:hAnsi="Sylfaen" w:cs="Times New Roman"/>
                                      <w:color w:val="0F243E"/>
                                      <w:sz w:val="20"/>
                                      <w:szCs w:val="20"/>
                                    </w:rPr>
                                    <w:t>ტუბერკულოზის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სამკურნალო</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პირველი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რიგის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მედიკამენტების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შესყიდვა</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76749" w:rsidRPr="002E7BEC" w:rsidRDefault="00C76749" w:rsidP="002E7BEC">
                                  <w:pPr>
                                    <w:spacing w:after="0" w:line="240" w:lineRule="auto"/>
                                    <w:jc w:val="center"/>
                                    <w:rPr>
                                      <w:rFonts w:ascii="Calibri" w:eastAsia="Times New Roman" w:hAnsi="Calibri" w:cs="Times New Roman"/>
                                      <w:color w:val="000000"/>
                                    </w:rPr>
                                  </w:pPr>
                                  <w:r w:rsidRPr="002E7BEC">
                                    <w:rPr>
                                      <w:rFonts w:ascii="Calibri" w:eastAsia="Times New Roman" w:hAnsi="Calibri" w:cs="Times New Roman"/>
                                      <w:color w:val="000000"/>
                                    </w:rPr>
                                    <w:t>944 000,00</w:t>
                                  </w:r>
                                </w:p>
                              </w:tc>
                            </w:tr>
                            <w:tr w:rsidR="00C76749" w:rsidRPr="002E7BEC" w:rsidTr="002E7BEC">
                              <w:trPr>
                                <w:trHeight w:val="1471"/>
                              </w:trPr>
                              <w:tc>
                                <w:tcPr>
                                  <w:tcW w:w="7802" w:type="dxa"/>
                                  <w:tcBorders>
                                    <w:top w:val="nil"/>
                                    <w:left w:val="single" w:sz="4" w:space="0" w:color="auto"/>
                                    <w:bottom w:val="single" w:sz="4" w:space="0" w:color="auto"/>
                                    <w:right w:val="single" w:sz="4" w:space="0" w:color="auto"/>
                                  </w:tcBorders>
                                  <w:shd w:val="clear" w:color="000000" w:fill="FFFFFF"/>
                                  <w:vAlign w:val="center"/>
                                  <w:hideMark/>
                                </w:tcPr>
                                <w:p w:rsidR="00C76749" w:rsidRPr="002E7BEC" w:rsidRDefault="00C76749" w:rsidP="002E7BEC">
                                  <w:pPr>
                                    <w:spacing w:after="0" w:line="240" w:lineRule="auto"/>
                                    <w:rPr>
                                      <w:rFonts w:ascii="Sylfaen" w:eastAsia="Times New Roman" w:hAnsi="Sylfaen" w:cs="Times New Roman"/>
                                      <w:color w:val="0F243E"/>
                                      <w:sz w:val="20"/>
                                      <w:szCs w:val="20"/>
                                    </w:rPr>
                                  </w:pPr>
                                  <w:proofErr w:type="spellStart"/>
                                  <w:r w:rsidRPr="002E7BEC">
                                    <w:rPr>
                                      <w:rFonts w:ascii="Sylfaen" w:eastAsia="Times New Roman" w:hAnsi="Sylfaen" w:cs="Times New Roman"/>
                                      <w:color w:val="0F243E"/>
                                      <w:sz w:val="20"/>
                                      <w:szCs w:val="20"/>
                                    </w:rPr>
                                    <w:t>სენსიტიური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რეზისტენტული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ფორმის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ტუბერკულოზით</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დაავადებულ</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პაციენტთა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მკურნალობაზე</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დამყოლობის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გაუმჯობესების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მიზნით</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ფულადი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წახალისების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საშემოსავლო</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გადასახადი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რეზისტენტული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ფორმის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ტუბერკულოზით</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დაავადებულთა</w:t>
                                  </w:r>
                                  <w:proofErr w:type="spellEnd"/>
                                  <w:r w:rsidRPr="002E7BEC">
                                    <w:rPr>
                                      <w:rFonts w:ascii="Sylfaen" w:eastAsia="Times New Roman" w:hAnsi="Sylfaen" w:cs="Times New Roman"/>
                                      <w:color w:val="0F243E"/>
                                      <w:sz w:val="20"/>
                                      <w:szCs w:val="20"/>
                                    </w:rPr>
                                    <w:t> </w:t>
                                  </w:r>
                                  <w:proofErr w:type="spellStart"/>
                                  <w:r w:rsidRPr="002E7BEC">
                                    <w:rPr>
                                      <w:rFonts w:ascii="Sylfaen" w:eastAsia="Times New Roman" w:hAnsi="Sylfaen" w:cs="Times New Roman"/>
                                      <w:color w:val="0F243E"/>
                                      <w:sz w:val="20"/>
                                      <w:szCs w:val="20"/>
                                    </w:rPr>
                                    <w:t>ფულადი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წახალისების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დაფინანსება</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76749" w:rsidRPr="002E7BEC" w:rsidRDefault="00C76749" w:rsidP="002E7BEC">
                                  <w:pPr>
                                    <w:spacing w:after="0" w:line="240" w:lineRule="auto"/>
                                    <w:jc w:val="center"/>
                                    <w:rPr>
                                      <w:rFonts w:ascii="Calibri" w:eastAsia="Times New Roman" w:hAnsi="Calibri" w:cs="Times New Roman"/>
                                      <w:color w:val="000000"/>
                                    </w:rPr>
                                  </w:pPr>
                                  <w:r w:rsidRPr="002E7BEC">
                                    <w:rPr>
                                      <w:rFonts w:ascii="Calibri" w:eastAsia="Times New Roman" w:hAnsi="Calibri" w:cs="Times New Roman"/>
                                      <w:color w:val="000000"/>
                                    </w:rPr>
                                    <w:t>453 000,00</w:t>
                                  </w:r>
                                </w:p>
                              </w:tc>
                            </w:tr>
                          </w:tbl>
                          <w:p w:rsidR="00C76749" w:rsidRPr="006E74A6" w:rsidRDefault="00C76749" w:rsidP="002E7BEC">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0" type="#_x0000_t202" style="position:absolute;margin-left:-7.1pt;margin-top:398pt;width:509.5pt;height:314.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" fillcolor="white [3201]" strokeweight=".5pt">
                <v:textbox>
                  <w:txbxContent>
                    <w:p w:rsidR="00C76749" w:rsidRDefault="00C76749" w:rsidP="002E7BEC">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786" w:type="dxa"/>
                        <w:tblInd w:w="103" w:type="dxa"/>
                        <w:tblLook w:val="04A0" w:firstRow="1" w:lastRow="0" w:firstColumn="1" w:lastColumn="0" w:noHBand="0" w:noVBand="1"/>
                      </w:tblPr>
                      <w:tblGrid>
                        <w:gridCol w:w="7802"/>
                        <w:gridCol w:w="1984"/>
                      </w:tblGrid>
                      <w:tr w:rsidR="00C76749" w:rsidRPr="002E7BEC" w:rsidTr="002E7BEC">
                        <w:trPr>
                          <w:trHeight w:val="345"/>
                        </w:trPr>
                        <w:tc>
                          <w:tcPr>
                            <w:tcW w:w="7802"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2E7BEC" w:rsidRDefault="00C76749" w:rsidP="002E7BEC">
                            <w:pPr>
                              <w:spacing w:after="0" w:line="240" w:lineRule="auto"/>
                              <w:jc w:val="center"/>
                              <w:rPr>
                                <w:rFonts w:ascii="Calibri" w:eastAsia="Times New Roman" w:hAnsi="Calibri" w:cs="Times New Roman"/>
                                <w:b/>
                                <w:bCs/>
                                <w:color w:val="1F497D"/>
                                <w:sz w:val="24"/>
                                <w:szCs w:val="24"/>
                              </w:rPr>
                            </w:pPr>
                            <w:proofErr w:type="spellStart"/>
                            <w:r w:rsidRPr="002E7BEC">
                              <w:rPr>
                                <w:rFonts w:ascii="Sylfaen" w:eastAsia="Times New Roman" w:hAnsi="Sylfaen" w:cs="Sylfaen"/>
                                <w:b/>
                                <w:bCs/>
                                <w:color w:val="1F497D"/>
                                <w:sz w:val="24"/>
                                <w:szCs w:val="24"/>
                              </w:rPr>
                              <w:t>ტუბერკულოზის</w:t>
                            </w:r>
                            <w:proofErr w:type="spellEnd"/>
                            <w:r w:rsidRPr="002E7BEC">
                              <w:rPr>
                                <w:rFonts w:ascii="Calibri" w:eastAsia="Times New Roman" w:hAnsi="Calibri" w:cs="Times New Roman"/>
                                <w:b/>
                                <w:bCs/>
                                <w:color w:val="1F497D"/>
                                <w:sz w:val="24"/>
                                <w:szCs w:val="24"/>
                              </w:rPr>
                              <w:t xml:space="preserve"> </w:t>
                            </w:r>
                            <w:proofErr w:type="spellStart"/>
                            <w:r w:rsidRPr="002E7BEC">
                              <w:rPr>
                                <w:rFonts w:ascii="Sylfaen" w:eastAsia="Times New Roman" w:hAnsi="Sylfaen" w:cs="Sylfaen"/>
                                <w:b/>
                                <w:bCs/>
                                <w:color w:val="1F497D"/>
                                <w:sz w:val="24"/>
                                <w:szCs w:val="24"/>
                              </w:rPr>
                              <w:t>მართვა</w:t>
                            </w:r>
                            <w:proofErr w:type="spellEnd"/>
                          </w:p>
                        </w:tc>
                        <w:tc>
                          <w:tcPr>
                            <w:tcW w:w="1984"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2E7BEC" w:rsidRDefault="00C76749" w:rsidP="002E7BEC">
                            <w:pPr>
                              <w:spacing w:after="0" w:line="240" w:lineRule="auto"/>
                              <w:jc w:val="center"/>
                              <w:rPr>
                                <w:rFonts w:ascii="Calibri" w:eastAsia="Times New Roman" w:hAnsi="Calibri" w:cs="Times New Roman"/>
                                <w:b/>
                                <w:bCs/>
                                <w:color w:val="1F497D"/>
                                <w:sz w:val="24"/>
                                <w:szCs w:val="24"/>
                              </w:rPr>
                            </w:pPr>
                            <w:r w:rsidRPr="002E7BEC">
                              <w:rPr>
                                <w:rFonts w:ascii="Calibri" w:eastAsia="Times New Roman" w:hAnsi="Calibri" w:cs="Times New Roman"/>
                                <w:b/>
                                <w:bCs/>
                                <w:color w:val="1F497D"/>
                                <w:sz w:val="24"/>
                                <w:szCs w:val="24"/>
                              </w:rPr>
                              <w:t>15 400 000,0</w:t>
                            </w:r>
                          </w:p>
                        </w:tc>
                      </w:tr>
                      <w:tr w:rsidR="00C76749" w:rsidRPr="002E7BEC" w:rsidTr="002E7BEC">
                        <w:trPr>
                          <w:trHeight w:val="931"/>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2E7BEC" w:rsidRDefault="00C76749" w:rsidP="002E7BEC">
                            <w:pPr>
                              <w:spacing w:after="0" w:line="240" w:lineRule="auto"/>
                              <w:rPr>
                                <w:rFonts w:ascii="Sylfaen" w:eastAsia="Times New Roman" w:hAnsi="Sylfaen" w:cs="Times New Roman"/>
                                <w:color w:val="0F243E"/>
                                <w:sz w:val="20"/>
                                <w:szCs w:val="20"/>
                              </w:rPr>
                            </w:pPr>
                            <w:proofErr w:type="spellStart"/>
                            <w:r w:rsidRPr="002E7BEC">
                              <w:rPr>
                                <w:rFonts w:ascii="Sylfaen" w:eastAsia="Times New Roman" w:hAnsi="Sylfaen" w:cs="Times New Roman"/>
                                <w:color w:val="0F243E"/>
                                <w:sz w:val="20"/>
                                <w:szCs w:val="20"/>
                              </w:rPr>
                              <w:t>ამბულატორიული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მომსახურება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მათ</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შორის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პატიმრობისა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თავისუფლების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აღკვეთის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დაწესებულებებში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ტუბსაწინააღმდეგო</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ამბულატორიული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ღონისძიებების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დაფინანსება</w:t>
                            </w:r>
                            <w:proofErr w:type="spellEnd"/>
                            <w:r w:rsidRPr="002E7BEC">
                              <w:rPr>
                                <w:rFonts w:ascii="Sylfaen" w:eastAsia="Times New Roman" w:hAnsi="Sylfaen" w:cs="Times New Roman"/>
                                <w:color w:val="0F243E"/>
                                <w:sz w:val="20"/>
                                <w:szCs w:val="20"/>
                              </w:rPr>
                              <w:t xml:space="preserve"> – 12 500 </w:t>
                            </w:r>
                            <w:proofErr w:type="spellStart"/>
                            <w:r w:rsidRPr="002E7BEC">
                              <w:rPr>
                                <w:rFonts w:ascii="Sylfaen" w:eastAsia="Times New Roman" w:hAnsi="Sylfaen" w:cs="Times New Roman"/>
                                <w:color w:val="0F243E"/>
                                <w:sz w:val="20"/>
                                <w:szCs w:val="20"/>
                              </w:rPr>
                              <w:t>ლარი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თვეში</w:t>
                            </w:r>
                            <w:proofErr w:type="spellEnd"/>
                            <w:r w:rsidRPr="002E7BEC">
                              <w:rPr>
                                <w:rFonts w:ascii="Sylfaen" w:eastAsia="Times New Roman" w:hAnsi="Sylfaen" w:cs="Times New Roman"/>
                                <w:color w:val="0F243E"/>
                                <w:sz w:val="20"/>
                                <w:szCs w:val="20"/>
                              </w:rPr>
                              <w: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C76749" w:rsidRPr="002E7BEC" w:rsidRDefault="00C76749" w:rsidP="002E7BEC">
                            <w:pPr>
                              <w:spacing w:after="0" w:line="240" w:lineRule="auto"/>
                              <w:jc w:val="center"/>
                              <w:rPr>
                                <w:rFonts w:ascii="Calibri" w:eastAsia="Times New Roman" w:hAnsi="Calibri" w:cs="Times New Roman"/>
                                <w:color w:val="000000"/>
                              </w:rPr>
                            </w:pPr>
                            <w:r w:rsidRPr="002E7BEC">
                              <w:rPr>
                                <w:rFonts w:ascii="Calibri" w:eastAsia="Times New Roman" w:hAnsi="Calibri" w:cs="Times New Roman"/>
                                <w:color w:val="000000"/>
                              </w:rPr>
                              <w:t>2 597 000,00</w:t>
                            </w:r>
                          </w:p>
                        </w:tc>
                      </w:tr>
                      <w:tr w:rsidR="00C76749" w:rsidRPr="002E7BEC" w:rsidTr="002E7BEC">
                        <w:trPr>
                          <w:trHeight w:val="134"/>
                        </w:trPr>
                        <w:tc>
                          <w:tcPr>
                            <w:tcW w:w="7802" w:type="dxa"/>
                            <w:tcBorders>
                              <w:top w:val="nil"/>
                              <w:left w:val="single" w:sz="4" w:space="0" w:color="auto"/>
                              <w:bottom w:val="single" w:sz="4" w:space="0" w:color="auto"/>
                              <w:right w:val="single" w:sz="4" w:space="0" w:color="auto"/>
                            </w:tcBorders>
                            <w:shd w:val="clear" w:color="000000" w:fill="FFFFFF"/>
                            <w:vAlign w:val="center"/>
                            <w:hideMark/>
                          </w:tcPr>
                          <w:p w:rsidR="00C76749" w:rsidRPr="002E7BEC" w:rsidRDefault="00C76749" w:rsidP="002E7BEC">
                            <w:pPr>
                              <w:spacing w:after="0" w:line="240" w:lineRule="auto"/>
                              <w:rPr>
                                <w:rFonts w:ascii="Sylfaen" w:eastAsia="Times New Roman" w:hAnsi="Sylfaen" w:cs="Times New Roman"/>
                                <w:color w:val="0F243E"/>
                                <w:sz w:val="20"/>
                                <w:szCs w:val="20"/>
                              </w:rPr>
                            </w:pPr>
                            <w:proofErr w:type="spellStart"/>
                            <w:r w:rsidRPr="002E7BEC">
                              <w:rPr>
                                <w:rFonts w:ascii="Sylfaen" w:eastAsia="Times New Roman" w:hAnsi="Sylfaen" w:cs="Times New Roman"/>
                                <w:color w:val="0F243E"/>
                                <w:sz w:val="20"/>
                                <w:szCs w:val="20"/>
                              </w:rPr>
                              <w:t>ლაბორატორიული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კონტროლი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ნახველის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ლოჯისტიკა</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76749" w:rsidRPr="002E7BEC" w:rsidRDefault="00C76749" w:rsidP="002E7BEC">
                            <w:pPr>
                              <w:spacing w:after="0" w:line="240" w:lineRule="auto"/>
                              <w:jc w:val="center"/>
                              <w:rPr>
                                <w:rFonts w:ascii="Calibri" w:eastAsia="Times New Roman" w:hAnsi="Calibri" w:cs="Times New Roman"/>
                                <w:color w:val="000000"/>
                              </w:rPr>
                            </w:pPr>
                            <w:r w:rsidRPr="002E7BEC">
                              <w:rPr>
                                <w:rFonts w:ascii="Calibri" w:eastAsia="Times New Roman" w:hAnsi="Calibri" w:cs="Times New Roman"/>
                                <w:color w:val="000000"/>
                              </w:rPr>
                              <w:t>1 328 200,00</w:t>
                            </w:r>
                          </w:p>
                        </w:tc>
                      </w:tr>
                      <w:tr w:rsidR="00C76749" w:rsidRPr="002E7BEC" w:rsidTr="002E7BEC">
                        <w:trPr>
                          <w:trHeight w:val="300"/>
                        </w:trPr>
                        <w:tc>
                          <w:tcPr>
                            <w:tcW w:w="7802" w:type="dxa"/>
                            <w:tcBorders>
                              <w:top w:val="nil"/>
                              <w:left w:val="single" w:sz="4" w:space="0" w:color="auto"/>
                              <w:bottom w:val="single" w:sz="4" w:space="0" w:color="auto"/>
                              <w:right w:val="single" w:sz="4" w:space="0" w:color="auto"/>
                            </w:tcBorders>
                            <w:shd w:val="clear" w:color="000000" w:fill="FFFFFF"/>
                            <w:vAlign w:val="center"/>
                            <w:hideMark/>
                          </w:tcPr>
                          <w:p w:rsidR="00C76749" w:rsidRPr="002E7BEC" w:rsidRDefault="00C76749" w:rsidP="002E7BEC">
                            <w:pPr>
                              <w:spacing w:after="0" w:line="240" w:lineRule="auto"/>
                              <w:rPr>
                                <w:rFonts w:ascii="Sylfaen" w:eastAsia="Times New Roman" w:hAnsi="Sylfaen" w:cs="Times New Roman"/>
                                <w:color w:val="0F243E"/>
                                <w:sz w:val="20"/>
                                <w:szCs w:val="20"/>
                              </w:rPr>
                            </w:pPr>
                            <w:proofErr w:type="spellStart"/>
                            <w:r w:rsidRPr="002E7BEC">
                              <w:rPr>
                                <w:rFonts w:ascii="Sylfaen" w:eastAsia="Times New Roman" w:hAnsi="Sylfaen" w:cs="Times New Roman"/>
                                <w:color w:val="0F243E"/>
                                <w:sz w:val="20"/>
                                <w:szCs w:val="20"/>
                              </w:rPr>
                              <w:t>სტაციონარული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მომსახურება</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76749" w:rsidRPr="002E7BEC" w:rsidRDefault="00C76749" w:rsidP="002E7BEC">
                            <w:pPr>
                              <w:spacing w:after="0" w:line="240" w:lineRule="auto"/>
                              <w:jc w:val="center"/>
                              <w:rPr>
                                <w:rFonts w:ascii="Calibri" w:eastAsia="Times New Roman" w:hAnsi="Calibri" w:cs="Times New Roman"/>
                                <w:color w:val="000000"/>
                              </w:rPr>
                            </w:pPr>
                            <w:r w:rsidRPr="002E7BEC">
                              <w:rPr>
                                <w:rFonts w:ascii="Calibri" w:eastAsia="Times New Roman" w:hAnsi="Calibri" w:cs="Times New Roman"/>
                                <w:color w:val="000000"/>
                              </w:rPr>
                              <w:t>10 000 000,00</w:t>
                            </w:r>
                          </w:p>
                        </w:tc>
                      </w:tr>
                      <w:tr w:rsidR="00C76749" w:rsidRPr="002E7BEC" w:rsidTr="002E7BEC">
                        <w:trPr>
                          <w:trHeight w:val="809"/>
                        </w:trPr>
                        <w:tc>
                          <w:tcPr>
                            <w:tcW w:w="7802" w:type="dxa"/>
                            <w:tcBorders>
                              <w:top w:val="nil"/>
                              <w:left w:val="single" w:sz="4" w:space="0" w:color="auto"/>
                              <w:bottom w:val="single" w:sz="4" w:space="0" w:color="auto"/>
                              <w:right w:val="single" w:sz="4" w:space="0" w:color="auto"/>
                            </w:tcBorders>
                            <w:shd w:val="clear" w:color="000000" w:fill="FFFFFF"/>
                            <w:vAlign w:val="center"/>
                            <w:hideMark/>
                          </w:tcPr>
                          <w:p w:rsidR="00C76749" w:rsidRPr="002E7BEC" w:rsidRDefault="00C76749" w:rsidP="002E7BEC">
                            <w:pPr>
                              <w:spacing w:after="0" w:line="240" w:lineRule="auto"/>
                              <w:rPr>
                                <w:rFonts w:ascii="Sylfaen" w:eastAsia="Times New Roman" w:hAnsi="Sylfaen" w:cs="Times New Roman"/>
                                <w:color w:val="0F243E"/>
                                <w:sz w:val="20"/>
                                <w:szCs w:val="20"/>
                              </w:rPr>
                            </w:pPr>
                            <w:proofErr w:type="spellStart"/>
                            <w:r w:rsidRPr="002E7BEC">
                              <w:rPr>
                                <w:rFonts w:ascii="Sylfaen" w:eastAsia="Times New Roman" w:hAnsi="Sylfaen" w:cs="Times New Roman"/>
                                <w:color w:val="0F243E"/>
                                <w:sz w:val="20"/>
                                <w:szCs w:val="20"/>
                              </w:rPr>
                              <w:t>პატიმრობისა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თავისუფლების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აღკვეთის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დაწესებულებებისათვის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ტუბერკულოზის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მართვისთვის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მედიკამენტების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სხვა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სახარჯი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დამხმარე</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მასალების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შესყიდვა</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76749" w:rsidRPr="002E7BEC" w:rsidRDefault="00C76749" w:rsidP="002E7BEC">
                            <w:pPr>
                              <w:spacing w:after="0" w:line="240" w:lineRule="auto"/>
                              <w:jc w:val="center"/>
                              <w:rPr>
                                <w:rFonts w:ascii="Calibri" w:eastAsia="Times New Roman" w:hAnsi="Calibri" w:cs="Times New Roman"/>
                                <w:color w:val="000000"/>
                              </w:rPr>
                            </w:pPr>
                            <w:r w:rsidRPr="002E7BEC">
                              <w:rPr>
                                <w:rFonts w:ascii="Calibri" w:eastAsia="Times New Roman" w:hAnsi="Calibri" w:cs="Times New Roman"/>
                                <w:color w:val="000000"/>
                              </w:rPr>
                              <w:t>40 000,00</w:t>
                            </w:r>
                          </w:p>
                        </w:tc>
                      </w:tr>
                      <w:tr w:rsidR="00C76749" w:rsidRPr="002E7BEC" w:rsidTr="002E7BEC">
                        <w:trPr>
                          <w:trHeight w:val="600"/>
                        </w:trPr>
                        <w:tc>
                          <w:tcPr>
                            <w:tcW w:w="7802" w:type="dxa"/>
                            <w:tcBorders>
                              <w:top w:val="nil"/>
                              <w:left w:val="single" w:sz="4" w:space="0" w:color="auto"/>
                              <w:bottom w:val="single" w:sz="4" w:space="0" w:color="auto"/>
                              <w:right w:val="single" w:sz="4" w:space="0" w:color="auto"/>
                            </w:tcBorders>
                            <w:shd w:val="clear" w:color="000000" w:fill="FFFFFF"/>
                            <w:vAlign w:val="center"/>
                            <w:hideMark/>
                          </w:tcPr>
                          <w:p w:rsidR="00C76749" w:rsidRPr="002E7BEC" w:rsidRDefault="00C76749" w:rsidP="002E7BEC">
                            <w:pPr>
                              <w:spacing w:after="0" w:line="240" w:lineRule="auto"/>
                              <w:rPr>
                                <w:rFonts w:ascii="Sylfaen" w:eastAsia="Times New Roman" w:hAnsi="Sylfaen" w:cs="Times New Roman"/>
                                <w:color w:val="0F243E"/>
                                <w:sz w:val="20"/>
                                <w:szCs w:val="20"/>
                              </w:rPr>
                            </w:pPr>
                            <w:proofErr w:type="spellStart"/>
                            <w:r w:rsidRPr="002E7BEC">
                              <w:rPr>
                                <w:rFonts w:ascii="Sylfaen" w:eastAsia="Times New Roman" w:hAnsi="Sylfaen" w:cs="Times New Roman"/>
                                <w:color w:val="0F243E"/>
                                <w:sz w:val="20"/>
                                <w:szCs w:val="20"/>
                              </w:rPr>
                              <w:t>ტუბერკულოზის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პროგრამის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რეგიონალური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მართვა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მონიტორინგი</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76749" w:rsidRPr="002E7BEC" w:rsidRDefault="00C76749" w:rsidP="002E7BEC">
                            <w:pPr>
                              <w:spacing w:after="0" w:line="240" w:lineRule="auto"/>
                              <w:jc w:val="center"/>
                              <w:rPr>
                                <w:rFonts w:ascii="Calibri" w:eastAsia="Times New Roman" w:hAnsi="Calibri" w:cs="Times New Roman"/>
                                <w:color w:val="000000"/>
                              </w:rPr>
                            </w:pPr>
                            <w:r w:rsidRPr="002E7BEC">
                              <w:rPr>
                                <w:rFonts w:ascii="Calibri" w:eastAsia="Times New Roman" w:hAnsi="Calibri" w:cs="Times New Roman"/>
                                <w:color w:val="000000"/>
                              </w:rPr>
                              <w:t>37 800,00</w:t>
                            </w:r>
                          </w:p>
                        </w:tc>
                      </w:tr>
                      <w:tr w:rsidR="00C76749" w:rsidRPr="002E7BEC" w:rsidTr="002E7BEC">
                        <w:trPr>
                          <w:trHeight w:val="600"/>
                        </w:trPr>
                        <w:tc>
                          <w:tcPr>
                            <w:tcW w:w="7802" w:type="dxa"/>
                            <w:tcBorders>
                              <w:top w:val="nil"/>
                              <w:left w:val="single" w:sz="4" w:space="0" w:color="auto"/>
                              <w:bottom w:val="single" w:sz="4" w:space="0" w:color="auto"/>
                              <w:right w:val="single" w:sz="4" w:space="0" w:color="auto"/>
                            </w:tcBorders>
                            <w:shd w:val="clear" w:color="000000" w:fill="FFFFFF"/>
                            <w:vAlign w:val="center"/>
                            <w:hideMark/>
                          </w:tcPr>
                          <w:p w:rsidR="00C76749" w:rsidRPr="002E7BEC" w:rsidRDefault="00C76749" w:rsidP="002E7BEC">
                            <w:pPr>
                              <w:spacing w:after="0" w:line="240" w:lineRule="auto"/>
                              <w:rPr>
                                <w:rFonts w:ascii="Sylfaen" w:eastAsia="Times New Roman" w:hAnsi="Sylfaen" w:cs="Times New Roman"/>
                                <w:color w:val="0F243E"/>
                                <w:sz w:val="20"/>
                                <w:szCs w:val="20"/>
                              </w:rPr>
                            </w:pPr>
                            <w:proofErr w:type="spellStart"/>
                            <w:r w:rsidRPr="002E7BEC">
                              <w:rPr>
                                <w:rFonts w:ascii="Sylfaen" w:eastAsia="Times New Roman" w:hAnsi="Sylfaen" w:cs="Times New Roman"/>
                                <w:color w:val="0F243E"/>
                                <w:sz w:val="20"/>
                                <w:szCs w:val="20"/>
                              </w:rPr>
                              <w:t>ტუბერკულოზის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სამკურნალო</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პირველი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რიგის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მედიკამენტების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შესყიდვა</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76749" w:rsidRPr="002E7BEC" w:rsidRDefault="00C76749" w:rsidP="002E7BEC">
                            <w:pPr>
                              <w:spacing w:after="0" w:line="240" w:lineRule="auto"/>
                              <w:jc w:val="center"/>
                              <w:rPr>
                                <w:rFonts w:ascii="Calibri" w:eastAsia="Times New Roman" w:hAnsi="Calibri" w:cs="Times New Roman"/>
                                <w:color w:val="000000"/>
                              </w:rPr>
                            </w:pPr>
                            <w:r w:rsidRPr="002E7BEC">
                              <w:rPr>
                                <w:rFonts w:ascii="Calibri" w:eastAsia="Times New Roman" w:hAnsi="Calibri" w:cs="Times New Roman"/>
                                <w:color w:val="000000"/>
                              </w:rPr>
                              <w:t>944 000,00</w:t>
                            </w:r>
                          </w:p>
                        </w:tc>
                      </w:tr>
                      <w:tr w:rsidR="00C76749" w:rsidRPr="002E7BEC" w:rsidTr="002E7BEC">
                        <w:trPr>
                          <w:trHeight w:val="1471"/>
                        </w:trPr>
                        <w:tc>
                          <w:tcPr>
                            <w:tcW w:w="7802" w:type="dxa"/>
                            <w:tcBorders>
                              <w:top w:val="nil"/>
                              <w:left w:val="single" w:sz="4" w:space="0" w:color="auto"/>
                              <w:bottom w:val="single" w:sz="4" w:space="0" w:color="auto"/>
                              <w:right w:val="single" w:sz="4" w:space="0" w:color="auto"/>
                            </w:tcBorders>
                            <w:shd w:val="clear" w:color="000000" w:fill="FFFFFF"/>
                            <w:vAlign w:val="center"/>
                            <w:hideMark/>
                          </w:tcPr>
                          <w:p w:rsidR="00C76749" w:rsidRPr="002E7BEC" w:rsidRDefault="00C76749" w:rsidP="002E7BEC">
                            <w:pPr>
                              <w:spacing w:after="0" w:line="240" w:lineRule="auto"/>
                              <w:rPr>
                                <w:rFonts w:ascii="Sylfaen" w:eastAsia="Times New Roman" w:hAnsi="Sylfaen" w:cs="Times New Roman"/>
                                <w:color w:val="0F243E"/>
                                <w:sz w:val="20"/>
                                <w:szCs w:val="20"/>
                              </w:rPr>
                            </w:pPr>
                            <w:proofErr w:type="spellStart"/>
                            <w:r w:rsidRPr="002E7BEC">
                              <w:rPr>
                                <w:rFonts w:ascii="Sylfaen" w:eastAsia="Times New Roman" w:hAnsi="Sylfaen" w:cs="Times New Roman"/>
                                <w:color w:val="0F243E"/>
                                <w:sz w:val="20"/>
                                <w:szCs w:val="20"/>
                              </w:rPr>
                              <w:t>სენსიტიური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რეზისტენტული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ფორმის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ტუბერკულოზით</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დაავადებულ</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პაციენტთა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მკურნალობაზე</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დამყოლობის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გაუმჯობესების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მიზნით</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ფულადი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წახალისების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საშემოსავლო</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გადასახადი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რეზისტენტული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ფორმის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ტუბერკულოზით</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დაავადებულთა</w:t>
                            </w:r>
                            <w:proofErr w:type="spellEnd"/>
                            <w:r w:rsidRPr="002E7BEC">
                              <w:rPr>
                                <w:rFonts w:ascii="Sylfaen" w:eastAsia="Times New Roman" w:hAnsi="Sylfaen" w:cs="Times New Roman"/>
                                <w:color w:val="0F243E"/>
                                <w:sz w:val="20"/>
                                <w:szCs w:val="20"/>
                              </w:rPr>
                              <w:t> </w:t>
                            </w:r>
                            <w:proofErr w:type="spellStart"/>
                            <w:r w:rsidRPr="002E7BEC">
                              <w:rPr>
                                <w:rFonts w:ascii="Sylfaen" w:eastAsia="Times New Roman" w:hAnsi="Sylfaen" w:cs="Times New Roman"/>
                                <w:color w:val="0F243E"/>
                                <w:sz w:val="20"/>
                                <w:szCs w:val="20"/>
                              </w:rPr>
                              <w:t>ფულადი</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წახალისების</w:t>
                            </w:r>
                            <w:proofErr w:type="spellEnd"/>
                            <w:r w:rsidRPr="002E7BEC">
                              <w:rPr>
                                <w:rFonts w:ascii="Sylfaen" w:eastAsia="Times New Roman" w:hAnsi="Sylfaen" w:cs="Times New Roman"/>
                                <w:color w:val="0F243E"/>
                                <w:sz w:val="20"/>
                                <w:szCs w:val="20"/>
                              </w:rPr>
                              <w:t xml:space="preserve"> </w:t>
                            </w:r>
                            <w:proofErr w:type="spellStart"/>
                            <w:r w:rsidRPr="002E7BEC">
                              <w:rPr>
                                <w:rFonts w:ascii="Sylfaen" w:eastAsia="Times New Roman" w:hAnsi="Sylfaen" w:cs="Times New Roman"/>
                                <w:color w:val="0F243E"/>
                                <w:sz w:val="20"/>
                                <w:szCs w:val="20"/>
                              </w:rPr>
                              <w:t>დაფინანსება</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76749" w:rsidRPr="002E7BEC" w:rsidRDefault="00C76749" w:rsidP="002E7BEC">
                            <w:pPr>
                              <w:spacing w:after="0" w:line="240" w:lineRule="auto"/>
                              <w:jc w:val="center"/>
                              <w:rPr>
                                <w:rFonts w:ascii="Calibri" w:eastAsia="Times New Roman" w:hAnsi="Calibri" w:cs="Times New Roman"/>
                                <w:color w:val="000000"/>
                              </w:rPr>
                            </w:pPr>
                            <w:r w:rsidRPr="002E7BEC">
                              <w:rPr>
                                <w:rFonts w:ascii="Calibri" w:eastAsia="Times New Roman" w:hAnsi="Calibri" w:cs="Times New Roman"/>
                                <w:color w:val="000000"/>
                              </w:rPr>
                              <w:t>453 000,00</w:t>
                            </w:r>
                          </w:p>
                        </w:tc>
                      </w:tr>
                    </w:tbl>
                    <w:p w:rsidR="00C76749" w:rsidRPr="006E74A6" w:rsidRDefault="00C76749" w:rsidP="002E7BEC">
                      <w:pPr>
                        <w:jc w:val="center"/>
                        <w:rPr>
                          <w:rFonts w:ascii="Sylfaen" w:hAnsi="Sylfaen"/>
                          <w:b/>
                          <w:sz w:val="28"/>
                          <w:szCs w:val="28"/>
                          <w:u w:val="single"/>
                          <w:lang w:val="ka-GE"/>
                        </w:rPr>
                      </w:pPr>
                    </w:p>
                  </w:txbxContent>
                </v:textbox>
              </v:shape>
            </w:pict>
          </mc:Fallback>
        </mc:AlternateContent>
      </w:r>
      <w:r w:rsidR="00894B23">
        <w:rPr>
          <w:rFonts w:ascii="Sylfaen" w:hAnsi="Sylfaen"/>
          <w:lang w:val="ka-GE"/>
        </w:rPr>
        <w:br w:type="page"/>
      </w:r>
    </w:p>
    <w:p w:rsidR="00894B23" w:rsidRDefault="00CC16C8">
      <w:pPr>
        <w:rPr>
          <w:rFonts w:ascii="Sylfaen" w:hAnsi="Sylfaen"/>
          <w:lang w:val="ka-GE"/>
        </w:rPr>
      </w:pPr>
      <w:r>
        <w:rPr>
          <w:rFonts w:ascii="Sylfaen" w:hAnsi="Sylfaen"/>
          <w:noProof/>
        </w:rPr>
        <w:lastRenderedPageBreak/>
        <mc:AlternateContent>
          <mc:Choice Requires="wps">
            <w:drawing>
              <wp:anchor distT="0" distB="0" distL="114300" distR="114300" simplePos="0" relativeHeight="251695104" behindDoc="0" locked="0" layoutInCell="1" allowOverlap="1" wp14:anchorId="49E7DBBB" wp14:editId="5EE55F90">
                <wp:simplePos x="0" y="0"/>
                <wp:positionH relativeFrom="column">
                  <wp:posOffset>-60290</wp:posOffset>
                </wp:positionH>
                <wp:positionV relativeFrom="paragraph">
                  <wp:posOffset>5127150</wp:posOffset>
                </wp:positionV>
                <wp:extent cx="6440170" cy="3737610"/>
                <wp:effectExtent l="0" t="0" r="17780" b="15240"/>
                <wp:wrapNone/>
                <wp:docPr id="20" name="Text Box 20"/>
                <wp:cNvGraphicFramePr/>
                <a:graphic xmlns:a="http://schemas.openxmlformats.org/drawingml/2006/main">
                  <a:graphicData uri="http://schemas.microsoft.com/office/word/2010/wordprocessingShape">
                    <wps:wsp>
                      <wps:cNvSpPr txBox="1"/>
                      <wps:spPr>
                        <a:xfrm>
                          <a:off x="0" y="0"/>
                          <a:ext cx="6440170" cy="3737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A271BA">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361" w:type="dxa"/>
                              <w:tblInd w:w="103" w:type="dxa"/>
                              <w:tblLook w:val="04A0" w:firstRow="1" w:lastRow="0" w:firstColumn="1" w:lastColumn="0" w:noHBand="0" w:noVBand="1"/>
                            </w:tblPr>
                            <w:tblGrid>
                              <w:gridCol w:w="6809"/>
                              <w:gridCol w:w="2552"/>
                            </w:tblGrid>
                            <w:tr w:rsidR="00C76749" w:rsidRPr="00A271BA" w:rsidTr="00CC16C8">
                              <w:trPr>
                                <w:trHeight w:val="1036"/>
                              </w:trPr>
                              <w:tc>
                                <w:tcPr>
                                  <w:tcW w:w="6809"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A271BA" w:rsidRDefault="00C76749" w:rsidP="00A271BA">
                                  <w:pPr>
                                    <w:spacing w:after="0" w:line="240" w:lineRule="auto"/>
                                    <w:jc w:val="center"/>
                                    <w:rPr>
                                      <w:rFonts w:ascii="Calibri" w:eastAsia="Times New Roman" w:hAnsi="Calibri" w:cs="Times New Roman"/>
                                      <w:b/>
                                      <w:bCs/>
                                      <w:color w:val="1F497D"/>
                                      <w:sz w:val="24"/>
                                      <w:szCs w:val="24"/>
                                    </w:rPr>
                                  </w:pPr>
                                  <w:proofErr w:type="spellStart"/>
                                  <w:r w:rsidRPr="00A271BA">
                                    <w:rPr>
                                      <w:rFonts w:ascii="Sylfaen" w:eastAsia="Times New Roman" w:hAnsi="Sylfaen" w:cs="Sylfaen"/>
                                      <w:b/>
                                      <w:bCs/>
                                      <w:color w:val="1F497D"/>
                                      <w:sz w:val="24"/>
                                      <w:szCs w:val="24"/>
                                    </w:rPr>
                                    <w:t>აივ</w:t>
                                  </w:r>
                                  <w:proofErr w:type="spellEnd"/>
                                  <w:r w:rsidRPr="00A271BA">
                                    <w:rPr>
                                      <w:rFonts w:ascii="Calibri" w:eastAsia="Times New Roman" w:hAnsi="Calibri" w:cs="Times New Roman"/>
                                      <w:b/>
                                      <w:bCs/>
                                      <w:color w:val="1F497D"/>
                                      <w:sz w:val="24"/>
                                      <w:szCs w:val="24"/>
                                    </w:rPr>
                                    <w:t xml:space="preserve"> </w:t>
                                  </w:r>
                                  <w:proofErr w:type="spellStart"/>
                                  <w:r w:rsidRPr="00A271BA">
                                    <w:rPr>
                                      <w:rFonts w:ascii="Sylfaen" w:eastAsia="Times New Roman" w:hAnsi="Sylfaen" w:cs="Sylfaen"/>
                                      <w:b/>
                                      <w:bCs/>
                                      <w:color w:val="1F497D"/>
                                      <w:sz w:val="24"/>
                                      <w:szCs w:val="24"/>
                                    </w:rPr>
                                    <w:t>ინფექცია</w:t>
                                  </w:r>
                                  <w:proofErr w:type="spellEnd"/>
                                  <w:r w:rsidRPr="00A271BA">
                                    <w:rPr>
                                      <w:rFonts w:ascii="Calibri" w:eastAsia="Times New Roman" w:hAnsi="Calibri" w:cs="Times New Roman"/>
                                      <w:b/>
                                      <w:bCs/>
                                      <w:color w:val="1F497D"/>
                                      <w:sz w:val="24"/>
                                      <w:szCs w:val="24"/>
                                    </w:rPr>
                                    <w:t>/</w:t>
                                  </w:r>
                                  <w:proofErr w:type="spellStart"/>
                                  <w:r w:rsidRPr="00A271BA">
                                    <w:rPr>
                                      <w:rFonts w:ascii="Sylfaen" w:eastAsia="Times New Roman" w:hAnsi="Sylfaen" w:cs="Sylfaen"/>
                                      <w:b/>
                                      <w:bCs/>
                                      <w:color w:val="1F497D"/>
                                      <w:sz w:val="24"/>
                                      <w:szCs w:val="24"/>
                                    </w:rPr>
                                    <w:t>შიდსი</w:t>
                                  </w:r>
                                  <w:proofErr w:type="spellEnd"/>
                                </w:p>
                              </w:tc>
                              <w:tc>
                                <w:tcPr>
                                  <w:tcW w:w="2552" w:type="dxa"/>
                                  <w:tcBorders>
                                    <w:top w:val="double" w:sz="6" w:space="0" w:color="16365C"/>
                                    <w:left w:val="nil"/>
                                    <w:bottom w:val="double" w:sz="6" w:space="0" w:color="16365C"/>
                                    <w:right w:val="single" w:sz="4" w:space="0" w:color="0F243E"/>
                                  </w:tcBorders>
                                  <w:shd w:val="clear" w:color="000000" w:fill="FFFFFF"/>
                                  <w:vAlign w:val="center"/>
                                  <w:hideMark/>
                                </w:tcPr>
                                <w:p w:rsidR="00C76749" w:rsidRDefault="00C76749" w:rsidP="00CC16C8">
                                  <w:pPr>
                                    <w:jc w:val="center"/>
                                    <w:rPr>
                                      <w:rFonts w:ascii="Sylfaen" w:hAnsi="Sylfaen"/>
                                      <w:b/>
                                      <w:bCs/>
                                      <w:color w:val="1F497D"/>
                                      <w:lang w:val="ka-GE"/>
                                    </w:rPr>
                                  </w:pPr>
                                </w:p>
                                <w:p w:rsidR="00C76749" w:rsidRDefault="00C76749" w:rsidP="00CC16C8">
                                  <w:pPr>
                                    <w:jc w:val="center"/>
                                    <w:rPr>
                                      <w:rFonts w:ascii="Calibri" w:hAnsi="Calibri"/>
                                      <w:b/>
                                      <w:bCs/>
                                      <w:color w:val="1F497D"/>
                                      <w:sz w:val="24"/>
                                      <w:szCs w:val="24"/>
                                    </w:rPr>
                                  </w:pPr>
                                  <w:r>
                                    <w:rPr>
                                      <w:rFonts w:ascii="Calibri" w:hAnsi="Calibri"/>
                                      <w:b/>
                                      <w:bCs/>
                                      <w:color w:val="1F497D"/>
                                    </w:rPr>
                                    <w:t>8 600 000,0</w:t>
                                  </w:r>
                                </w:p>
                                <w:p w:rsidR="00C76749" w:rsidRPr="00A271BA" w:rsidRDefault="00C76749" w:rsidP="00A271BA">
                                  <w:pPr>
                                    <w:spacing w:after="0" w:line="240" w:lineRule="auto"/>
                                    <w:jc w:val="center"/>
                                    <w:rPr>
                                      <w:rFonts w:ascii="Calibri" w:eastAsia="Times New Roman" w:hAnsi="Calibri" w:cs="Times New Roman"/>
                                      <w:b/>
                                      <w:bCs/>
                                      <w:color w:val="1F497D"/>
                                      <w:sz w:val="24"/>
                                      <w:szCs w:val="24"/>
                                    </w:rPr>
                                  </w:pPr>
                                </w:p>
                              </w:tc>
                            </w:tr>
                            <w:tr w:rsidR="00C76749" w:rsidRPr="00A271BA" w:rsidTr="00A271BA">
                              <w:trPr>
                                <w:trHeight w:val="1213"/>
                              </w:trPr>
                              <w:tc>
                                <w:tcPr>
                                  <w:tcW w:w="68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A271BA" w:rsidRDefault="00C76749" w:rsidP="00A271BA">
                                  <w:pPr>
                                    <w:spacing w:after="0" w:line="240" w:lineRule="auto"/>
                                    <w:rPr>
                                      <w:rFonts w:ascii="Sylfaen" w:eastAsia="Times New Roman" w:hAnsi="Sylfaen" w:cs="Times New Roman"/>
                                      <w:color w:val="0F243E"/>
                                      <w:sz w:val="20"/>
                                      <w:szCs w:val="20"/>
                                    </w:rPr>
                                  </w:pPr>
                                  <w:proofErr w:type="spellStart"/>
                                  <w:r w:rsidRPr="00A271BA">
                                    <w:rPr>
                                      <w:rFonts w:ascii="Sylfaen" w:eastAsia="Times New Roman" w:hAnsi="Sylfaen" w:cs="Times New Roman"/>
                                      <w:color w:val="0F243E"/>
                                      <w:sz w:val="20"/>
                                      <w:szCs w:val="20"/>
                                    </w:rPr>
                                    <w:t>აივ-ინფექცია</w:t>
                                  </w:r>
                                  <w:proofErr w:type="spellEnd"/>
                                  <w:r w:rsidRPr="00A271BA">
                                    <w:rPr>
                                      <w:rFonts w:ascii="Sylfaen" w:eastAsia="Times New Roman" w:hAnsi="Sylfaen" w:cs="Times New Roman"/>
                                      <w:color w:val="0F243E"/>
                                      <w:sz w:val="20"/>
                                      <w:szCs w:val="20"/>
                                    </w:rPr>
                                    <w:t>/</w:t>
                                  </w:r>
                                  <w:proofErr w:type="spellStart"/>
                                  <w:r w:rsidRPr="00A271BA">
                                    <w:rPr>
                                      <w:rFonts w:ascii="Sylfaen" w:eastAsia="Times New Roman" w:hAnsi="Sylfaen" w:cs="Times New Roman"/>
                                      <w:color w:val="0F243E"/>
                                      <w:sz w:val="20"/>
                                      <w:szCs w:val="20"/>
                                    </w:rPr>
                                    <w:t>შიდსზე</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ნებაყოფლობითი</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კონსულტირება</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და</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ტესტირება</w:t>
                                  </w:r>
                                  <w:proofErr w:type="spellEnd"/>
                                  <w:r w:rsidRPr="00A271BA">
                                    <w:rPr>
                                      <w:rFonts w:ascii="Sylfaen" w:eastAsia="Times New Roman" w:hAnsi="Sylfaen" w:cs="Times New Roman"/>
                                      <w:color w:val="0F243E"/>
                                      <w:sz w:val="20"/>
                                      <w:szCs w:val="20"/>
                                    </w:rPr>
                                    <w:t xml:space="preserve"> ( </w:t>
                                  </w:r>
                                  <w:proofErr w:type="spellStart"/>
                                  <w:r w:rsidRPr="00A271BA">
                                    <w:rPr>
                                      <w:rFonts w:ascii="Sylfaen" w:eastAsia="Times New Roman" w:hAnsi="Sylfaen" w:cs="Times New Roman"/>
                                      <w:color w:val="0F243E"/>
                                      <w:sz w:val="20"/>
                                      <w:szCs w:val="20"/>
                                    </w:rPr>
                                    <w:t>მ.შ</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აივ-ინფექცია</w:t>
                                  </w:r>
                                  <w:proofErr w:type="spellEnd"/>
                                  <w:r w:rsidRPr="00A271BA">
                                    <w:rPr>
                                      <w:rFonts w:ascii="Sylfaen" w:eastAsia="Times New Roman" w:hAnsi="Sylfaen" w:cs="Times New Roman"/>
                                      <w:color w:val="0F243E"/>
                                      <w:sz w:val="20"/>
                                      <w:szCs w:val="20"/>
                                    </w:rPr>
                                    <w:t>/</w:t>
                                  </w:r>
                                  <w:proofErr w:type="spellStart"/>
                                  <w:r w:rsidRPr="00A271BA">
                                    <w:rPr>
                                      <w:rFonts w:ascii="Sylfaen" w:eastAsia="Times New Roman" w:hAnsi="Sylfaen" w:cs="Times New Roman"/>
                                      <w:color w:val="0F243E"/>
                                      <w:sz w:val="20"/>
                                      <w:szCs w:val="20"/>
                                    </w:rPr>
                                    <w:t>შიდსზე</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სკრინინგული</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კვლევისათვის</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საჭირო</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ტესტ-სისტემების</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და</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სახარჯი</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მასალების</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შესყიდვა</w:t>
                                  </w:r>
                                  <w:proofErr w:type="spellEnd"/>
                                  <w:r w:rsidRPr="00A271BA">
                                    <w:rPr>
                                      <w:rFonts w:ascii="Sylfaen" w:eastAsia="Times New Roman" w:hAnsi="Sylfaen" w:cs="Times New Roman"/>
                                      <w:color w:val="0F243E"/>
                                      <w:sz w:val="20"/>
                                      <w:szCs w:val="20"/>
                                    </w:rPr>
                                    <w:t>)</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C76749" w:rsidRPr="00A271BA" w:rsidRDefault="00C76749" w:rsidP="00A271BA">
                                  <w:pPr>
                                    <w:spacing w:after="0" w:line="240" w:lineRule="auto"/>
                                    <w:jc w:val="center"/>
                                    <w:rPr>
                                      <w:rFonts w:ascii="Calibri" w:eastAsia="Times New Roman" w:hAnsi="Calibri" w:cs="Times New Roman"/>
                                      <w:color w:val="000000"/>
                                    </w:rPr>
                                  </w:pPr>
                                  <w:r w:rsidRPr="00A271BA">
                                    <w:rPr>
                                      <w:rFonts w:ascii="Calibri" w:eastAsia="Times New Roman" w:hAnsi="Calibri" w:cs="Times New Roman"/>
                                      <w:color w:val="000000"/>
                                    </w:rPr>
                                    <w:t>1 200 000,00</w:t>
                                  </w:r>
                                </w:p>
                              </w:tc>
                            </w:tr>
                            <w:tr w:rsidR="00C76749" w:rsidRPr="00A271BA" w:rsidTr="00A271BA">
                              <w:trPr>
                                <w:trHeight w:val="900"/>
                              </w:trPr>
                              <w:tc>
                                <w:tcPr>
                                  <w:tcW w:w="6809" w:type="dxa"/>
                                  <w:tcBorders>
                                    <w:top w:val="nil"/>
                                    <w:left w:val="single" w:sz="4" w:space="0" w:color="auto"/>
                                    <w:bottom w:val="single" w:sz="4" w:space="0" w:color="auto"/>
                                    <w:right w:val="single" w:sz="4" w:space="0" w:color="auto"/>
                                  </w:tcBorders>
                                  <w:shd w:val="clear" w:color="000000" w:fill="FFFFFF"/>
                                  <w:vAlign w:val="center"/>
                                  <w:hideMark/>
                                </w:tcPr>
                                <w:p w:rsidR="00C76749" w:rsidRPr="00A271BA" w:rsidRDefault="00C76749" w:rsidP="00A271BA">
                                  <w:pPr>
                                    <w:spacing w:after="0" w:line="240" w:lineRule="auto"/>
                                    <w:rPr>
                                      <w:rFonts w:ascii="Sylfaen" w:eastAsia="Times New Roman" w:hAnsi="Sylfaen" w:cs="Times New Roman"/>
                                      <w:color w:val="0F243E"/>
                                      <w:sz w:val="20"/>
                                      <w:szCs w:val="20"/>
                                    </w:rPr>
                                  </w:pPr>
                                  <w:proofErr w:type="spellStart"/>
                                  <w:r w:rsidRPr="00A271BA">
                                    <w:rPr>
                                      <w:rFonts w:ascii="Sylfaen" w:eastAsia="Times New Roman" w:hAnsi="Sylfaen" w:cs="Times New Roman"/>
                                      <w:color w:val="0F243E"/>
                                      <w:sz w:val="20"/>
                                      <w:szCs w:val="20"/>
                                    </w:rPr>
                                    <w:t>აივ-ინფექცია</w:t>
                                  </w:r>
                                  <w:proofErr w:type="spellEnd"/>
                                  <w:r w:rsidRPr="00A271BA">
                                    <w:rPr>
                                      <w:rFonts w:ascii="Sylfaen" w:eastAsia="Times New Roman" w:hAnsi="Sylfaen" w:cs="Times New Roman"/>
                                      <w:color w:val="0F243E"/>
                                      <w:sz w:val="20"/>
                                      <w:szCs w:val="20"/>
                                    </w:rPr>
                                    <w:t>/</w:t>
                                  </w:r>
                                  <w:proofErr w:type="spellStart"/>
                                  <w:r w:rsidRPr="00A271BA">
                                    <w:rPr>
                                      <w:rFonts w:ascii="Sylfaen" w:eastAsia="Times New Roman" w:hAnsi="Sylfaen" w:cs="Times New Roman"/>
                                      <w:color w:val="0F243E"/>
                                      <w:sz w:val="20"/>
                                      <w:szCs w:val="20"/>
                                    </w:rPr>
                                    <w:t>შიდსით</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დაავადებულთა</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ამბულატორიული</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მომსახურებით</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უზრუნველყოფა</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C76749" w:rsidRDefault="00C76749">
                                  <w:pPr>
                                    <w:jc w:val="center"/>
                                    <w:rPr>
                                      <w:rFonts w:ascii="Calibri" w:hAnsi="Calibri"/>
                                      <w:color w:val="000000"/>
                                    </w:rPr>
                                  </w:pPr>
                                  <w:r>
                                    <w:rPr>
                                      <w:rFonts w:ascii="Calibri" w:hAnsi="Calibri"/>
                                      <w:color w:val="000000"/>
                                    </w:rPr>
                                    <w:t>3 000 000,00</w:t>
                                  </w:r>
                                </w:p>
                              </w:tc>
                            </w:tr>
                            <w:tr w:rsidR="00C76749" w:rsidRPr="00A271BA" w:rsidTr="00A271BA">
                              <w:trPr>
                                <w:trHeight w:val="900"/>
                              </w:trPr>
                              <w:tc>
                                <w:tcPr>
                                  <w:tcW w:w="6809" w:type="dxa"/>
                                  <w:tcBorders>
                                    <w:top w:val="nil"/>
                                    <w:left w:val="single" w:sz="4" w:space="0" w:color="auto"/>
                                    <w:bottom w:val="single" w:sz="4" w:space="0" w:color="auto"/>
                                    <w:right w:val="single" w:sz="4" w:space="0" w:color="auto"/>
                                  </w:tcBorders>
                                  <w:shd w:val="clear" w:color="000000" w:fill="FFFFFF"/>
                                  <w:vAlign w:val="center"/>
                                  <w:hideMark/>
                                </w:tcPr>
                                <w:p w:rsidR="00C76749" w:rsidRPr="00A271BA" w:rsidRDefault="00C76749" w:rsidP="00A271BA">
                                  <w:pPr>
                                    <w:spacing w:after="0" w:line="240" w:lineRule="auto"/>
                                    <w:rPr>
                                      <w:rFonts w:ascii="Sylfaen" w:eastAsia="Times New Roman" w:hAnsi="Sylfaen" w:cs="Times New Roman"/>
                                      <w:color w:val="0F243E"/>
                                      <w:sz w:val="20"/>
                                      <w:szCs w:val="20"/>
                                    </w:rPr>
                                  </w:pPr>
                                  <w:proofErr w:type="spellStart"/>
                                  <w:r w:rsidRPr="00A271BA">
                                    <w:rPr>
                                      <w:rFonts w:ascii="Sylfaen" w:eastAsia="Times New Roman" w:hAnsi="Sylfaen" w:cs="Times New Roman"/>
                                      <w:color w:val="0F243E"/>
                                      <w:sz w:val="20"/>
                                      <w:szCs w:val="20"/>
                                    </w:rPr>
                                    <w:t>აივ-ინფექცია</w:t>
                                  </w:r>
                                  <w:proofErr w:type="spellEnd"/>
                                  <w:r w:rsidRPr="00A271BA">
                                    <w:rPr>
                                      <w:rFonts w:ascii="Sylfaen" w:eastAsia="Times New Roman" w:hAnsi="Sylfaen" w:cs="Times New Roman"/>
                                      <w:color w:val="0F243E"/>
                                      <w:sz w:val="20"/>
                                      <w:szCs w:val="20"/>
                                    </w:rPr>
                                    <w:t>/</w:t>
                                  </w:r>
                                  <w:proofErr w:type="spellStart"/>
                                  <w:r w:rsidRPr="00A271BA">
                                    <w:rPr>
                                      <w:rFonts w:ascii="Sylfaen" w:eastAsia="Times New Roman" w:hAnsi="Sylfaen" w:cs="Times New Roman"/>
                                      <w:color w:val="0F243E"/>
                                      <w:sz w:val="20"/>
                                      <w:szCs w:val="20"/>
                                    </w:rPr>
                                    <w:t>შიდსით</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დაავადებულთა</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სტაციონარული</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მომსახურებით</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უზრუნველყოფა</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C76749" w:rsidRDefault="00C76749">
                                  <w:pPr>
                                    <w:jc w:val="center"/>
                                    <w:rPr>
                                      <w:rFonts w:ascii="Calibri" w:hAnsi="Calibri"/>
                                      <w:color w:val="000000"/>
                                    </w:rPr>
                                  </w:pPr>
                                  <w:r>
                                    <w:rPr>
                                      <w:rFonts w:ascii="Calibri" w:hAnsi="Calibri"/>
                                      <w:color w:val="000000"/>
                                    </w:rPr>
                                    <w:t>2 400 000,00</w:t>
                                  </w:r>
                                </w:p>
                              </w:tc>
                            </w:tr>
                            <w:tr w:rsidR="00C76749" w:rsidRPr="00A271BA" w:rsidTr="00A271BA">
                              <w:trPr>
                                <w:trHeight w:val="600"/>
                              </w:trPr>
                              <w:tc>
                                <w:tcPr>
                                  <w:tcW w:w="6809" w:type="dxa"/>
                                  <w:tcBorders>
                                    <w:top w:val="nil"/>
                                    <w:left w:val="single" w:sz="4" w:space="0" w:color="auto"/>
                                    <w:bottom w:val="single" w:sz="4" w:space="0" w:color="auto"/>
                                    <w:right w:val="single" w:sz="4" w:space="0" w:color="auto"/>
                                  </w:tcBorders>
                                  <w:shd w:val="clear" w:color="000000" w:fill="FFFFFF"/>
                                  <w:vAlign w:val="center"/>
                                  <w:hideMark/>
                                </w:tcPr>
                                <w:p w:rsidR="00C76749" w:rsidRPr="00A271BA" w:rsidRDefault="00C76749" w:rsidP="00A271BA">
                                  <w:pPr>
                                    <w:spacing w:after="0" w:line="240" w:lineRule="auto"/>
                                    <w:rPr>
                                      <w:rFonts w:ascii="Sylfaen" w:eastAsia="Times New Roman" w:hAnsi="Sylfaen" w:cs="Times New Roman"/>
                                      <w:color w:val="0F243E"/>
                                      <w:sz w:val="20"/>
                                      <w:szCs w:val="20"/>
                                    </w:rPr>
                                  </w:pPr>
                                  <w:proofErr w:type="spellStart"/>
                                  <w:r w:rsidRPr="00A271BA">
                                    <w:rPr>
                                      <w:rFonts w:ascii="Sylfaen" w:eastAsia="Times New Roman" w:hAnsi="Sylfaen" w:cs="Times New Roman"/>
                                      <w:color w:val="0F243E"/>
                                      <w:sz w:val="20"/>
                                      <w:szCs w:val="20"/>
                                    </w:rPr>
                                    <w:t>აივ-ინფექცია</w:t>
                                  </w:r>
                                  <w:proofErr w:type="spellEnd"/>
                                  <w:r w:rsidRPr="00A271BA">
                                    <w:rPr>
                                      <w:rFonts w:ascii="Sylfaen" w:eastAsia="Times New Roman" w:hAnsi="Sylfaen" w:cs="Times New Roman"/>
                                      <w:color w:val="0F243E"/>
                                      <w:sz w:val="20"/>
                                      <w:szCs w:val="20"/>
                                    </w:rPr>
                                    <w:t>/</w:t>
                                  </w:r>
                                  <w:proofErr w:type="spellStart"/>
                                  <w:r w:rsidRPr="00A271BA">
                                    <w:rPr>
                                      <w:rFonts w:ascii="Sylfaen" w:eastAsia="Times New Roman" w:hAnsi="Sylfaen" w:cs="Times New Roman"/>
                                      <w:color w:val="0F243E"/>
                                      <w:sz w:val="20"/>
                                      <w:szCs w:val="20"/>
                                    </w:rPr>
                                    <w:t>შიდსის</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სამკურნალო</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პირველი</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რიგის</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მედიკამენტების</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შესყიდვა</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C76749" w:rsidRPr="00A271BA" w:rsidRDefault="00C76749" w:rsidP="00A271BA">
                                  <w:pPr>
                                    <w:spacing w:after="0" w:line="240" w:lineRule="auto"/>
                                    <w:jc w:val="center"/>
                                    <w:rPr>
                                      <w:rFonts w:ascii="Calibri" w:eastAsia="Times New Roman" w:hAnsi="Calibri" w:cs="Times New Roman"/>
                                      <w:color w:val="000000"/>
                                    </w:rPr>
                                  </w:pPr>
                                  <w:r w:rsidRPr="00A271BA">
                                    <w:rPr>
                                      <w:rFonts w:ascii="Calibri" w:eastAsia="Times New Roman" w:hAnsi="Calibri" w:cs="Times New Roman"/>
                                      <w:color w:val="000000"/>
                                    </w:rPr>
                                    <w:t>2 000 000,00</w:t>
                                  </w:r>
                                </w:p>
                              </w:tc>
                            </w:tr>
                          </w:tbl>
                          <w:p w:rsidR="00C76749" w:rsidRPr="006E74A6" w:rsidRDefault="00C76749" w:rsidP="00A271BA">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1" type="#_x0000_t202" style="position:absolute;margin-left:-4.75pt;margin-top:403.7pt;width:507.1pt;height:294.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" fillcolor="white [3201]" strokeweight=".5pt">
                <v:textbox>
                  <w:txbxContent>
                    <w:p w:rsidR="00C76749" w:rsidRDefault="00C76749" w:rsidP="00A271BA">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361" w:type="dxa"/>
                        <w:tblInd w:w="103" w:type="dxa"/>
                        <w:tblLook w:val="04A0" w:firstRow="1" w:lastRow="0" w:firstColumn="1" w:lastColumn="0" w:noHBand="0" w:noVBand="1"/>
                      </w:tblPr>
                      <w:tblGrid>
                        <w:gridCol w:w="6809"/>
                        <w:gridCol w:w="2552"/>
                      </w:tblGrid>
                      <w:tr w:rsidR="00C76749" w:rsidRPr="00A271BA" w:rsidTr="00CC16C8">
                        <w:trPr>
                          <w:trHeight w:val="1036"/>
                        </w:trPr>
                        <w:tc>
                          <w:tcPr>
                            <w:tcW w:w="6809"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A271BA" w:rsidRDefault="00C76749" w:rsidP="00A271BA">
                            <w:pPr>
                              <w:spacing w:after="0" w:line="240" w:lineRule="auto"/>
                              <w:jc w:val="center"/>
                              <w:rPr>
                                <w:rFonts w:ascii="Calibri" w:eastAsia="Times New Roman" w:hAnsi="Calibri" w:cs="Times New Roman"/>
                                <w:b/>
                                <w:bCs/>
                                <w:color w:val="1F497D"/>
                                <w:sz w:val="24"/>
                                <w:szCs w:val="24"/>
                              </w:rPr>
                            </w:pPr>
                            <w:proofErr w:type="spellStart"/>
                            <w:r w:rsidRPr="00A271BA">
                              <w:rPr>
                                <w:rFonts w:ascii="Sylfaen" w:eastAsia="Times New Roman" w:hAnsi="Sylfaen" w:cs="Sylfaen"/>
                                <w:b/>
                                <w:bCs/>
                                <w:color w:val="1F497D"/>
                                <w:sz w:val="24"/>
                                <w:szCs w:val="24"/>
                              </w:rPr>
                              <w:t>აივ</w:t>
                            </w:r>
                            <w:proofErr w:type="spellEnd"/>
                            <w:r w:rsidRPr="00A271BA">
                              <w:rPr>
                                <w:rFonts w:ascii="Calibri" w:eastAsia="Times New Roman" w:hAnsi="Calibri" w:cs="Times New Roman"/>
                                <w:b/>
                                <w:bCs/>
                                <w:color w:val="1F497D"/>
                                <w:sz w:val="24"/>
                                <w:szCs w:val="24"/>
                              </w:rPr>
                              <w:t xml:space="preserve"> </w:t>
                            </w:r>
                            <w:proofErr w:type="spellStart"/>
                            <w:r w:rsidRPr="00A271BA">
                              <w:rPr>
                                <w:rFonts w:ascii="Sylfaen" w:eastAsia="Times New Roman" w:hAnsi="Sylfaen" w:cs="Sylfaen"/>
                                <w:b/>
                                <w:bCs/>
                                <w:color w:val="1F497D"/>
                                <w:sz w:val="24"/>
                                <w:szCs w:val="24"/>
                              </w:rPr>
                              <w:t>ინფექცია</w:t>
                            </w:r>
                            <w:proofErr w:type="spellEnd"/>
                            <w:r w:rsidRPr="00A271BA">
                              <w:rPr>
                                <w:rFonts w:ascii="Calibri" w:eastAsia="Times New Roman" w:hAnsi="Calibri" w:cs="Times New Roman"/>
                                <w:b/>
                                <w:bCs/>
                                <w:color w:val="1F497D"/>
                                <w:sz w:val="24"/>
                                <w:szCs w:val="24"/>
                              </w:rPr>
                              <w:t>/</w:t>
                            </w:r>
                            <w:proofErr w:type="spellStart"/>
                            <w:r w:rsidRPr="00A271BA">
                              <w:rPr>
                                <w:rFonts w:ascii="Sylfaen" w:eastAsia="Times New Roman" w:hAnsi="Sylfaen" w:cs="Sylfaen"/>
                                <w:b/>
                                <w:bCs/>
                                <w:color w:val="1F497D"/>
                                <w:sz w:val="24"/>
                                <w:szCs w:val="24"/>
                              </w:rPr>
                              <w:t>შიდსი</w:t>
                            </w:r>
                            <w:proofErr w:type="spellEnd"/>
                          </w:p>
                        </w:tc>
                        <w:tc>
                          <w:tcPr>
                            <w:tcW w:w="2552" w:type="dxa"/>
                            <w:tcBorders>
                              <w:top w:val="double" w:sz="6" w:space="0" w:color="16365C"/>
                              <w:left w:val="nil"/>
                              <w:bottom w:val="double" w:sz="6" w:space="0" w:color="16365C"/>
                              <w:right w:val="single" w:sz="4" w:space="0" w:color="0F243E"/>
                            </w:tcBorders>
                            <w:shd w:val="clear" w:color="000000" w:fill="FFFFFF"/>
                            <w:vAlign w:val="center"/>
                            <w:hideMark/>
                          </w:tcPr>
                          <w:p w:rsidR="00C76749" w:rsidRDefault="00C76749" w:rsidP="00CC16C8">
                            <w:pPr>
                              <w:jc w:val="center"/>
                              <w:rPr>
                                <w:rFonts w:ascii="Sylfaen" w:hAnsi="Sylfaen"/>
                                <w:b/>
                                <w:bCs/>
                                <w:color w:val="1F497D"/>
                                <w:lang w:val="ka-GE"/>
                              </w:rPr>
                            </w:pPr>
                          </w:p>
                          <w:p w:rsidR="00C76749" w:rsidRDefault="00C76749" w:rsidP="00CC16C8">
                            <w:pPr>
                              <w:jc w:val="center"/>
                              <w:rPr>
                                <w:rFonts w:ascii="Calibri" w:hAnsi="Calibri"/>
                                <w:b/>
                                <w:bCs/>
                                <w:color w:val="1F497D"/>
                                <w:sz w:val="24"/>
                                <w:szCs w:val="24"/>
                              </w:rPr>
                            </w:pPr>
                            <w:r>
                              <w:rPr>
                                <w:rFonts w:ascii="Calibri" w:hAnsi="Calibri"/>
                                <w:b/>
                                <w:bCs/>
                                <w:color w:val="1F497D"/>
                              </w:rPr>
                              <w:t>8 600 000,0</w:t>
                            </w:r>
                          </w:p>
                          <w:p w:rsidR="00C76749" w:rsidRPr="00A271BA" w:rsidRDefault="00C76749" w:rsidP="00A271BA">
                            <w:pPr>
                              <w:spacing w:after="0" w:line="240" w:lineRule="auto"/>
                              <w:jc w:val="center"/>
                              <w:rPr>
                                <w:rFonts w:ascii="Calibri" w:eastAsia="Times New Roman" w:hAnsi="Calibri" w:cs="Times New Roman"/>
                                <w:b/>
                                <w:bCs/>
                                <w:color w:val="1F497D"/>
                                <w:sz w:val="24"/>
                                <w:szCs w:val="24"/>
                              </w:rPr>
                            </w:pPr>
                          </w:p>
                        </w:tc>
                      </w:tr>
                      <w:tr w:rsidR="00C76749" w:rsidRPr="00A271BA" w:rsidTr="00A271BA">
                        <w:trPr>
                          <w:trHeight w:val="1213"/>
                        </w:trPr>
                        <w:tc>
                          <w:tcPr>
                            <w:tcW w:w="68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A271BA" w:rsidRDefault="00C76749" w:rsidP="00A271BA">
                            <w:pPr>
                              <w:spacing w:after="0" w:line="240" w:lineRule="auto"/>
                              <w:rPr>
                                <w:rFonts w:ascii="Sylfaen" w:eastAsia="Times New Roman" w:hAnsi="Sylfaen" w:cs="Times New Roman"/>
                                <w:color w:val="0F243E"/>
                                <w:sz w:val="20"/>
                                <w:szCs w:val="20"/>
                              </w:rPr>
                            </w:pPr>
                            <w:proofErr w:type="spellStart"/>
                            <w:r w:rsidRPr="00A271BA">
                              <w:rPr>
                                <w:rFonts w:ascii="Sylfaen" w:eastAsia="Times New Roman" w:hAnsi="Sylfaen" w:cs="Times New Roman"/>
                                <w:color w:val="0F243E"/>
                                <w:sz w:val="20"/>
                                <w:szCs w:val="20"/>
                              </w:rPr>
                              <w:t>აივ-ინფექცია</w:t>
                            </w:r>
                            <w:proofErr w:type="spellEnd"/>
                            <w:r w:rsidRPr="00A271BA">
                              <w:rPr>
                                <w:rFonts w:ascii="Sylfaen" w:eastAsia="Times New Roman" w:hAnsi="Sylfaen" w:cs="Times New Roman"/>
                                <w:color w:val="0F243E"/>
                                <w:sz w:val="20"/>
                                <w:szCs w:val="20"/>
                              </w:rPr>
                              <w:t>/</w:t>
                            </w:r>
                            <w:proofErr w:type="spellStart"/>
                            <w:r w:rsidRPr="00A271BA">
                              <w:rPr>
                                <w:rFonts w:ascii="Sylfaen" w:eastAsia="Times New Roman" w:hAnsi="Sylfaen" w:cs="Times New Roman"/>
                                <w:color w:val="0F243E"/>
                                <w:sz w:val="20"/>
                                <w:szCs w:val="20"/>
                              </w:rPr>
                              <w:t>შიდსზე</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ნებაყოფლობითი</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კონსულტირება</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და</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ტესტირება</w:t>
                            </w:r>
                            <w:proofErr w:type="spellEnd"/>
                            <w:r w:rsidRPr="00A271BA">
                              <w:rPr>
                                <w:rFonts w:ascii="Sylfaen" w:eastAsia="Times New Roman" w:hAnsi="Sylfaen" w:cs="Times New Roman"/>
                                <w:color w:val="0F243E"/>
                                <w:sz w:val="20"/>
                                <w:szCs w:val="20"/>
                              </w:rPr>
                              <w:t xml:space="preserve"> ( </w:t>
                            </w:r>
                            <w:proofErr w:type="spellStart"/>
                            <w:r w:rsidRPr="00A271BA">
                              <w:rPr>
                                <w:rFonts w:ascii="Sylfaen" w:eastAsia="Times New Roman" w:hAnsi="Sylfaen" w:cs="Times New Roman"/>
                                <w:color w:val="0F243E"/>
                                <w:sz w:val="20"/>
                                <w:szCs w:val="20"/>
                              </w:rPr>
                              <w:t>მ.შ</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აივ-ინფექცია</w:t>
                            </w:r>
                            <w:proofErr w:type="spellEnd"/>
                            <w:r w:rsidRPr="00A271BA">
                              <w:rPr>
                                <w:rFonts w:ascii="Sylfaen" w:eastAsia="Times New Roman" w:hAnsi="Sylfaen" w:cs="Times New Roman"/>
                                <w:color w:val="0F243E"/>
                                <w:sz w:val="20"/>
                                <w:szCs w:val="20"/>
                              </w:rPr>
                              <w:t>/</w:t>
                            </w:r>
                            <w:proofErr w:type="spellStart"/>
                            <w:r w:rsidRPr="00A271BA">
                              <w:rPr>
                                <w:rFonts w:ascii="Sylfaen" w:eastAsia="Times New Roman" w:hAnsi="Sylfaen" w:cs="Times New Roman"/>
                                <w:color w:val="0F243E"/>
                                <w:sz w:val="20"/>
                                <w:szCs w:val="20"/>
                              </w:rPr>
                              <w:t>შიდსზე</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სკრინინგული</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კვლევისათვის</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საჭირო</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ტესტ-სისტემების</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და</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სახარჯი</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მასალების</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შესყიდვა</w:t>
                            </w:r>
                            <w:proofErr w:type="spellEnd"/>
                            <w:r w:rsidRPr="00A271BA">
                              <w:rPr>
                                <w:rFonts w:ascii="Sylfaen" w:eastAsia="Times New Roman" w:hAnsi="Sylfaen" w:cs="Times New Roman"/>
                                <w:color w:val="0F243E"/>
                                <w:sz w:val="20"/>
                                <w:szCs w:val="20"/>
                              </w:rPr>
                              <w:t>)</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C76749" w:rsidRPr="00A271BA" w:rsidRDefault="00C76749" w:rsidP="00A271BA">
                            <w:pPr>
                              <w:spacing w:after="0" w:line="240" w:lineRule="auto"/>
                              <w:jc w:val="center"/>
                              <w:rPr>
                                <w:rFonts w:ascii="Calibri" w:eastAsia="Times New Roman" w:hAnsi="Calibri" w:cs="Times New Roman"/>
                                <w:color w:val="000000"/>
                              </w:rPr>
                            </w:pPr>
                            <w:r w:rsidRPr="00A271BA">
                              <w:rPr>
                                <w:rFonts w:ascii="Calibri" w:eastAsia="Times New Roman" w:hAnsi="Calibri" w:cs="Times New Roman"/>
                                <w:color w:val="000000"/>
                              </w:rPr>
                              <w:t>1 200 000,00</w:t>
                            </w:r>
                          </w:p>
                        </w:tc>
                      </w:tr>
                      <w:tr w:rsidR="00C76749" w:rsidRPr="00A271BA" w:rsidTr="00A271BA">
                        <w:trPr>
                          <w:trHeight w:val="900"/>
                        </w:trPr>
                        <w:tc>
                          <w:tcPr>
                            <w:tcW w:w="6809" w:type="dxa"/>
                            <w:tcBorders>
                              <w:top w:val="nil"/>
                              <w:left w:val="single" w:sz="4" w:space="0" w:color="auto"/>
                              <w:bottom w:val="single" w:sz="4" w:space="0" w:color="auto"/>
                              <w:right w:val="single" w:sz="4" w:space="0" w:color="auto"/>
                            </w:tcBorders>
                            <w:shd w:val="clear" w:color="000000" w:fill="FFFFFF"/>
                            <w:vAlign w:val="center"/>
                            <w:hideMark/>
                          </w:tcPr>
                          <w:p w:rsidR="00C76749" w:rsidRPr="00A271BA" w:rsidRDefault="00C76749" w:rsidP="00A271BA">
                            <w:pPr>
                              <w:spacing w:after="0" w:line="240" w:lineRule="auto"/>
                              <w:rPr>
                                <w:rFonts w:ascii="Sylfaen" w:eastAsia="Times New Roman" w:hAnsi="Sylfaen" w:cs="Times New Roman"/>
                                <w:color w:val="0F243E"/>
                                <w:sz w:val="20"/>
                                <w:szCs w:val="20"/>
                              </w:rPr>
                            </w:pPr>
                            <w:proofErr w:type="spellStart"/>
                            <w:r w:rsidRPr="00A271BA">
                              <w:rPr>
                                <w:rFonts w:ascii="Sylfaen" w:eastAsia="Times New Roman" w:hAnsi="Sylfaen" w:cs="Times New Roman"/>
                                <w:color w:val="0F243E"/>
                                <w:sz w:val="20"/>
                                <w:szCs w:val="20"/>
                              </w:rPr>
                              <w:t>აივ-ინფექცია</w:t>
                            </w:r>
                            <w:proofErr w:type="spellEnd"/>
                            <w:r w:rsidRPr="00A271BA">
                              <w:rPr>
                                <w:rFonts w:ascii="Sylfaen" w:eastAsia="Times New Roman" w:hAnsi="Sylfaen" w:cs="Times New Roman"/>
                                <w:color w:val="0F243E"/>
                                <w:sz w:val="20"/>
                                <w:szCs w:val="20"/>
                              </w:rPr>
                              <w:t>/</w:t>
                            </w:r>
                            <w:proofErr w:type="spellStart"/>
                            <w:r w:rsidRPr="00A271BA">
                              <w:rPr>
                                <w:rFonts w:ascii="Sylfaen" w:eastAsia="Times New Roman" w:hAnsi="Sylfaen" w:cs="Times New Roman"/>
                                <w:color w:val="0F243E"/>
                                <w:sz w:val="20"/>
                                <w:szCs w:val="20"/>
                              </w:rPr>
                              <w:t>შიდსით</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დაავადებულთა</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ამბულატორიული</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მომსახურებით</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უზრუნველყოფა</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C76749" w:rsidRDefault="00C76749">
                            <w:pPr>
                              <w:jc w:val="center"/>
                              <w:rPr>
                                <w:rFonts w:ascii="Calibri" w:hAnsi="Calibri"/>
                                <w:color w:val="000000"/>
                              </w:rPr>
                            </w:pPr>
                            <w:r>
                              <w:rPr>
                                <w:rFonts w:ascii="Calibri" w:hAnsi="Calibri"/>
                                <w:color w:val="000000"/>
                              </w:rPr>
                              <w:t>3 000 000,00</w:t>
                            </w:r>
                          </w:p>
                        </w:tc>
                      </w:tr>
                      <w:tr w:rsidR="00C76749" w:rsidRPr="00A271BA" w:rsidTr="00A271BA">
                        <w:trPr>
                          <w:trHeight w:val="900"/>
                        </w:trPr>
                        <w:tc>
                          <w:tcPr>
                            <w:tcW w:w="6809" w:type="dxa"/>
                            <w:tcBorders>
                              <w:top w:val="nil"/>
                              <w:left w:val="single" w:sz="4" w:space="0" w:color="auto"/>
                              <w:bottom w:val="single" w:sz="4" w:space="0" w:color="auto"/>
                              <w:right w:val="single" w:sz="4" w:space="0" w:color="auto"/>
                            </w:tcBorders>
                            <w:shd w:val="clear" w:color="000000" w:fill="FFFFFF"/>
                            <w:vAlign w:val="center"/>
                            <w:hideMark/>
                          </w:tcPr>
                          <w:p w:rsidR="00C76749" w:rsidRPr="00A271BA" w:rsidRDefault="00C76749" w:rsidP="00A271BA">
                            <w:pPr>
                              <w:spacing w:after="0" w:line="240" w:lineRule="auto"/>
                              <w:rPr>
                                <w:rFonts w:ascii="Sylfaen" w:eastAsia="Times New Roman" w:hAnsi="Sylfaen" w:cs="Times New Roman"/>
                                <w:color w:val="0F243E"/>
                                <w:sz w:val="20"/>
                                <w:szCs w:val="20"/>
                              </w:rPr>
                            </w:pPr>
                            <w:proofErr w:type="spellStart"/>
                            <w:r w:rsidRPr="00A271BA">
                              <w:rPr>
                                <w:rFonts w:ascii="Sylfaen" w:eastAsia="Times New Roman" w:hAnsi="Sylfaen" w:cs="Times New Roman"/>
                                <w:color w:val="0F243E"/>
                                <w:sz w:val="20"/>
                                <w:szCs w:val="20"/>
                              </w:rPr>
                              <w:t>აივ-ინფექცია</w:t>
                            </w:r>
                            <w:proofErr w:type="spellEnd"/>
                            <w:r w:rsidRPr="00A271BA">
                              <w:rPr>
                                <w:rFonts w:ascii="Sylfaen" w:eastAsia="Times New Roman" w:hAnsi="Sylfaen" w:cs="Times New Roman"/>
                                <w:color w:val="0F243E"/>
                                <w:sz w:val="20"/>
                                <w:szCs w:val="20"/>
                              </w:rPr>
                              <w:t>/</w:t>
                            </w:r>
                            <w:proofErr w:type="spellStart"/>
                            <w:r w:rsidRPr="00A271BA">
                              <w:rPr>
                                <w:rFonts w:ascii="Sylfaen" w:eastAsia="Times New Roman" w:hAnsi="Sylfaen" w:cs="Times New Roman"/>
                                <w:color w:val="0F243E"/>
                                <w:sz w:val="20"/>
                                <w:szCs w:val="20"/>
                              </w:rPr>
                              <w:t>შიდსით</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დაავადებულთა</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სტაციონარული</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მომსახურებით</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უზრუნველყოფა</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C76749" w:rsidRDefault="00C76749">
                            <w:pPr>
                              <w:jc w:val="center"/>
                              <w:rPr>
                                <w:rFonts w:ascii="Calibri" w:hAnsi="Calibri"/>
                                <w:color w:val="000000"/>
                              </w:rPr>
                            </w:pPr>
                            <w:r>
                              <w:rPr>
                                <w:rFonts w:ascii="Calibri" w:hAnsi="Calibri"/>
                                <w:color w:val="000000"/>
                              </w:rPr>
                              <w:t>2 400 000,00</w:t>
                            </w:r>
                          </w:p>
                        </w:tc>
                      </w:tr>
                      <w:tr w:rsidR="00C76749" w:rsidRPr="00A271BA" w:rsidTr="00A271BA">
                        <w:trPr>
                          <w:trHeight w:val="600"/>
                        </w:trPr>
                        <w:tc>
                          <w:tcPr>
                            <w:tcW w:w="6809" w:type="dxa"/>
                            <w:tcBorders>
                              <w:top w:val="nil"/>
                              <w:left w:val="single" w:sz="4" w:space="0" w:color="auto"/>
                              <w:bottom w:val="single" w:sz="4" w:space="0" w:color="auto"/>
                              <w:right w:val="single" w:sz="4" w:space="0" w:color="auto"/>
                            </w:tcBorders>
                            <w:shd w:val="clear" w:color="000000" w:fill="FFFFFF"/>
                            <w:vAlign w:val="center"/>
                            <w:hideMark/>
                          </w:tcPr>
                          <w:p w:rsidR="00C76749" w:rsidRPr="00A271BA" w:rsidRDefault="00C76749" w:rsidP="00A271BA">
                            <w:pPr>
                              <w:spacing w:after="0" w:line="240" w:lineRule="auto"/>
                              <w:rPr>
                                <w:rFonts w:ascii="Sylfaen" w:eastAsia="Times New Roman" w:hAnsi="Sylfaen" w:cs="Times New Roman"/>
                                <w:color w:val="0F243E"/>
                                <w:sz w:val="20"/>
                                <w:szCs w:val="20"/>
                              </w:rPr>
                            </w:pPr>
                            <w:proofErr w:type="spellStart"/>
                            <w:r w:rsidRPr="00A271BA">
                              <w:rPr>
                                <w:rFonts w:ascii="Sylfaen" w:eastAsia="Times New Roman" w:hAnsi="Sylfaen" w:cs="Times New Roman"/>
                                <w:color w:val="0F243E"/>
                                <w:sz w:val="20"/>
                                <w:szCs w:val="20"/>
                              </w:rPr>
                              <w:t>აივ-ინფექცია</w:t>
                            </w:r>
                            <w:proofErr w:type="spellEnd"/>
                            <w:r w:rsidRPr="00A271BA">
                              <w:rPr>
                                <w:rFonts w:ascii="Sylfaen" w:eastAsia="Times New Roman" w:hAnsi="Sylfaen" w:cs="Times New Roman"/>
                                <w:color w:val="0F243E"/>
                                <w:sz w:val="20"/>
                                <w:szCs w:val="20"/>
                              </w:rPr>
                              <w:t>/</w:t>
                            </w:r>
                            <w:proofErr w:type="spellStart"/>
                            <w:r w:rsidRPr="00A271BA">
                              <w:rPr>
                                <w:rFonts w:ascii="Sylfaen" w:eastAsia="Times New Roman" w:hAnsi="Sylfaen" w:cs="Times New Roman"/>
                                <w:color w:val="0F243E"/>
                                <w:sz w:val="20"/>
                                <w:szCs w:val="20"/>
                              </w:rPr>
                              <w:t>შიდსის</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სამკურნალო</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პირველი</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რიგის</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მედიკამენტების</w:t>
                            </w:r>
                            <w:proofErr w:type="spellEnd"/>
                            <w:r w:rsidRPr="00A271BA">
                              <w:rPr>
                                <w:rFonts w:ascii="Sylfaen" w:eastAsia="Times New Roman" w:hAnsi="Sylfaen" w:cs="Times New Roman"/>
                                <w:color w:val="0F243E"/>
                                <w:sz w:val="20"/>
                                <w:szCs w:val="20"/>
                              </w:rPr>
                              <w:t xml:space="preserve"> </w:t>
                            </w:r>
                            <w:proofErr w:type="spellStart"/>
                            <w:r w:rsidRPr="00A271BA">
                              <w:rPr>
                                <w:rFonts w:ascii="Sylfaen" w:eastAsia="Times New Roman" w:hAnsi="Sylfaen" w:cs="Times New Roman"/>
                                <w:color w:val="0F243E"/>
                                <w:sz w:val="20"/>
                                <w:szCs w:val="20"/>
                              </w:rPr>
                              <w:t>შესყიდვა</w:t>
                            </w:r>
                            <w:proofErr w:type="spellEnd"/>
                          </w:p>
                        </w:tc>
                        <w:tc>
                          <w:tcPr>
                            <w:tcW w:w="2552" w:type="dxa"/>
                            <w:tcBorders>
                              <w:top w:val="nil"/>
                              <w:left w:val="nil"/>
                              <w:bottom w:val="single" w:sz="4" w:space="0" w:color="auto"/>
                              <w:right w:val="single" w:sz="4" w:space="0" w:color="auto"/>
                            </w:tcBorders>
                            <w:shd w:val="clear" w:color="auto" w:fill="auto"/>
                            <w:noWrap/>
                            <w:vAlign w:val="center"/>
                            <w:hideMark/>
                          </w:tcPr>
                          <w:p w:rsidR="00C76749" w:rsidRPr="00A271BA" w:rsidRDefault="00C76749" w:rsidP="00A271BA">
                            <w:pPr>
                              <w:spacing w:after="0" w:line="240" w:lineRule="auto"/>
                              <w:jc w:val="center"/>
                              <w:rPr>
                                <w:rFonts w:ascii="Calibri" w:eastAsia="Times New Roman" w:hAnsi="Calibri" w:cs="Times New Roman"/>
                                <w:color w:val="000000"/>
                              </w:rPr>
                            </w:pPr>
                            <w:r w:rsidRPr="00A271BA">
                              <w:rPr>
                                <w:rFonts w:ascii="Calibri" w:eastAsia="Times New Roman" w:hAnsi="Calibri" w:cs="Times New Roman"/>
                                <w:color w:val="000000"/>
                              </w:rPr>
                              <w:t>2 000 000,00</w:t>
                            </w:r>
                          </w:p>
                        </w:tc>
                      </w:tr>
                    </w:tbl>
                    <w:p w:rsidR="00C76749" w:rsidRPr="006E74A6" w:rsidRDefault="00C76749" w:rsidP="00A271BA">
                      <w:pPr>
                        <w:jc w:val="center"/>
                        <w:rPr>
                          <w:rFonts w:ascii="Sylfaen" w:hAnsi="Sylfaen"/>
                          <w:b/>
                          <w:sz w:val="28"/>
                          <w:szCs w:val="28"/>
                          <w:u w:val="single"/>
                          <w:lang w:val="ka-GE"/>
                        </w:rPr>
                      </w:pPr>
                    </w:p>
                  </w:txbxContent>
                </v:textbox>
              </v:shape>
            </w:pict>
          </mc:Fallback>
        </mc:AlternateContent>
      </w:r>
      <w:r>
        <w:rPr>
          <w:rFonts w:ascii="Sylfaen" w:hAnsi="Sylfaen"/>
          <w:noProof/>
        </w:rPr>
        <mc:AlternateContent>
          <mc:Choice Requires="wps">
            <w:drawing>
              <wp:anchor distT="0" distB="0" distL="114300" distR="114300" simplePos="0" relativeHeight="251693056" behindDoc="0" locked="0" layoutInCell="1" allowOverlap="1" wp14:anchorId="5665A357" wp14:editId="14382B75">
                <wp:simplePos x="0" y="0"/>
                <wp:positionH relativeFrom="column">
                  <wp:posOffset>-60325</wp:posOffset>
                </wp:positionH>
                <wp:positionV relativeFrom="paragraph">
                  <wp:posOffset>-219075</wp:posOffset>
                </wp:positionV>
                <wp:extent cx="6440170" cy="4853305"/>
                <wp:effectExtent l="0" t="0" r="17780" b="23495"/>
                <wp:wrapNone/>
                <wp:docPr id="19" name="Text Box 19"/>
                <wp:cNvGraphicFramePr/>
                <a:graphic xmlns:a="http://schemas.openxmlformats.org/drawingml/2006/main">
                  <a:graphicData uri="http://schemas.microsoft.com/office/word/2010/wordprocessingShape">
                    <wps:wsp>
                      <wps:cNvSpPr txBox="1"/>
                      <wps:spPr>
                        <a:xfrm>
                          <a:off x="0" y="0"/>
                          <a:ext cx="6440170" cy="4853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2E7BEC">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აივ-ინფექცია/შიდსი</w:t>
                            </w:r>
                          </w:p>
                          <w:p w:rsidR="00C76749" w:rsidRPr="00320681" w:rsidRDefault="00C76749" w:rsidP="00320681">
                            <w:pPr>
                              <w:pStyle w:val="ListParagraph"/>
                              <w:spacing w:line="20" w:lineRule="atLeast"/>
                              <w:jc w:val="both"/>
                              <w:rPr>
                                <w:rFonts w:ascii="Sylfaen" w:hAnsi="Sylfaen"/>
                                <w:sz w:val="24"/>
                                <w:szCs w:val="24"/>
                                <w:lang w:val="ka-GE"/>
                              </w:rPr>
                            </w:pPr>
                          </w:p>
                          <w:p w:rsidR="00C76749" w:rsidRPr="00CC16C8" w:rsidRDefault="00C76749" w:rsidP="00320681">
                            <w:pPr>
                              <w:pStyle w:val="ListParagraph"/>
                              <w:numPr>
                                <w:ilvl w:val="0"/>
                                <w:numId w:val="6"/>
                              </w:numPr>
                              <w:spacing w:line="20" w:lineRule="atLeast"/>
                              <w:jc w:val="both"/>
                              <w:rPr>
                                <w:rFonts w:ascii="Sylfaen" w:hAnsi="Sylfaen"/>
                                <w:lang w:val="ka-GE"/>
                              </w:rPr>
                            </w:pPr>
                            <w:proofErr w:type="spellStart"/>
                            <w:r w:rsidRPr="00CC16C8">
                              <w:rPr>
                                <w:rFonts w:ascii="Sylfaen" w:hAnsi="Sylfaen" w:cs="Sylfaen"/>
                              </w:rPr>
                              <w:t>პროგრამის</w:t>
                            </w:r>
                            <w:proofErr w:type="spellEnd"/>
                            <w:r w:rsidRPr="00CC16C8">
                              <w:rPr>
                                <w:rFonts w:ascii="Sylfaen" w:hAnsi="Sylfaen"/>
                              </w:rPr>
                              <w:t xml:space="preserve"> </w:t>
                            </w:r>
                            <w:proofErr w:type="spellStart"/>
                            <w:r w:rsidRPr="00CC16C8">
                              <w:rPr>
                                <w:rFonts w:ascii="Sylfaen" w:hAnsi="Sylfaen"/>
                              </w:rPr>
                              <w:t>მოსარგებლეებ</w:t>
                            </w:r>
                            <w:proofErr w:type="spellEnd"/>
                            <w:r w:rsidRPr="00CC16C8">
                              <w:rPr>
                                <w:rFonts w:ascii="Sylfaen" w:hAnsi="Sylfaen"/>
                                <w:lang w:val="ka-GE"/>
                              </w:rPr>
                              <w:t>ს, სპეციფიკური ანტირეტროვირუსული მედიკამენტების მიმღებად, ემატება საქართველოს ტერიტორიაზე მუდმივად მცხოვრები უცხო ქვეყნის მოქალაქეები ან მოქალაქეობის არმქონე პირები ცენტრში შექმნილი კომისიის გადაწყვეტილების შესაბამისად;</w:t>
                            </w:r>
                          </w:p>
                          <w:p w:rsidR="00C76749" w:rsidRPr="00CC16C8" w:rsidRDefault="00C76749" w:rsidP="00320681">
                            <w:pPr>
                              <w:pStyle w:val="ListParagraph"/>
                              <w:spacing w:line="20" w:lineRule="atLeast"/>
                              <w:jc w:val="both"/>
                              <w:rPr>
                                <w:rFonts w:ascii="Sylfaen" w:hAnsi="Sylfaen"/>
                                <w:lang w:val="ka-GE"/>
                              </w:rPr>
                            </w:pPr>
                          </w:p>
                          <w:p w:rsidR="00C76749" w:rsidRPr="00CC16C8" w:rsidRDefault="00C76749" w:rsidP="00320681">
                            <w:pPr>
                              <w:pStyle w:val="ListParagraph"/>
                              <w:numPr>
                                <w:ilvl w:val="0"/>
                                <w:numId w:val="6"/>
                              </w:numPr>
                              <w:spacing w:line="20" w:lineRule="atLeast"/>
                              <w:jc w:val="both"/>
                              <w:rPr>
                                <w:rFonts w:ascii="Sylfaen" w:hAnsi="Sylfaen"/>
                                <w:lang w:val="ka-GE"/>
                              </w:rPr>
                            </w:pPr>
                            <w:r w:rsidRPr="00CC16C8">
                              <w:rPr>
                                <w:rFonts w:ascii="Sylfaen" w:hAnsi="Sylfaen" w:cs="Sylfaen"/>
                                <w:lang w:val="ka-GE"/>
                              </w:rPr>
                              <w:t xml:space="preserve">პროგრამას ემატება </w:t>
                            </w:r>
                            <w:r w:rsidRPr="00CC16C8">
                              <w:rPr>
                                <w:rFonts w:ascii="Sylfaen" w:hAnsi="Sylfaen"/>
                                <w:lang w:val="ka-GE"/>
                              </w:rPr>
                              <w:t>შიდსის პრე–ექსპოზიციური პროფილაქტიკური თერაპია</w:t>
                            </w:r>
                            <w:r>
                              <w:rPr>
                                <w:rFonts w:ascii="Sylfaen" w:hAnsi="Sylfaen"/>
                                <w:lang w:val="ka-GE"/>
                              </w:rPr>
                              <w:t>.</w:t>
                            </w:r>
                            <w:r w:rsidRPr="00CC16C8">
                              <w:rPr>
                                <w:rFonts w:ascii="Sylfaen" w:hAnsi="Sylfaen"/>
                                <w:lang w:val="ka-GE"/>
                              </w:rPr>
                              <w:t xml:space="preserve"> ამ კომპონენტისთვის მედიკამენტის შესყიდვას ახორციელებს გლობალური ფონდი (100 მსმ მოსარგებლის პარტნიორი პირებისთვის), ხოლო შიდსის პროგრამით გათვალისწინებულია აღნიშნულ პირთა ლაბორატორიული კვლევები და მონიტორინგი, რაც იწვევს პროგრამის ბიუჯეტის ზრდას 69 050 ლარით;</w:t>
                            </w:r>
                          </w:p>
                          <w:p w:rsidR="00C76749" w:rsidRPr="00CC16C8" w:rsidRDefault="00C76749" w:rsidP="00320681">
                            <w:pPr>
                              <w:pStyle w:val="ListParagraph"/>
                              <w:rPr>
                                <w:rFonts w:ascii="Sylfaen" w:hAnsi="Sylfaen"/>
                                <w:lang w:val="ka-GE"/>
                              </w:rPr>
                            </w:pPr>
                          </w:p>
                          <w:p w:rsidR="00C76749" w:rsidRPr="00CC16C8" w:rsidRDefault="00C76749" w:rsidP="00320681">
                            <w:pPr>
                              <w:pStyle w:val="ListParagraph"/>
                              <w:numPr>
                                <w:ilvl w:val="0"/>
                                <w:numId w:val="6"/>
                              </w:numPr>
                              <w:spacing w:line="20" w:lineRule="atLeast"/>
                              <w:jc w:val="both"/>
                              <w:rPr>
                                <w:rFonts w:ascii="Sylfaen" w:hAnsi="Sylfaen"/>
                                <w:lang w:val="ka-GE"/>
                              </w:rPr>
                            </w:pPr>
                            <w:r w:rsidRPr="00CC16C8">
                              <w:rPr>
                                <w:rFonts w:ascii="Sylfaen" w:hAnsi="Sylfaen" w:cs="Sylfaen"/>
                                <w:lang w:val="ka-GE"/>
                              </w:rPr>
                              <w:t xml:space="preserve">შიდსის ცენტრის მომართვით იზრდება ამბულატორიული და სტაციონარული კომპონენტის ფარგლებში ზოგიერთი ნოზოლოგიის ერთეულის ფასები (არგუმენტირებულია შემდეგი მიზეზებით: გლობალ ფონდის მიერ შესყიდული ტესტ-სისტემების შესყიდვას განახორციელებს სახელმწიფო პროგრამა, ასევე პროგრამის ფარგლებში განხორციელდება ოპორტუნისტული ინფექციების სამკურნალო მედიკამენტების შესყიდვა, ასევე ცენტრში დანერგილია ახალი, მაღალტექნოლოგიური მეთოდები: ლიქვორში </w:t>
                            </w:r>
                            <w:r w:rsidRPr="00CC16C8">
                              <w:rPr>
                                <w:rFonts w:ascii="Sylfaen" w:hAnsi="Sylfaen" w:cs="Sylfaen"/>
                              </w:rPr>
                              <w:t xml:space="preserve">HSV PCR, VZV PCR, </w:t>
                            </w:r>
                            <w:r w:rsidRPr="00CC16C8">
                              <w:rPr>
                                <w:rFonts w:ascii="Sylfaen" w:hAnsi="Sylfaen" w:cs="Sylfaen"/>
                                <w:lang w:val="ka-GE"/>
                              </w:rPr>
                              <w:t xml:space="preserve">სისხლში </w:t>
                            </w:r>
                            <w:r w:rsidRPr="00CC16C8">
                              <w:rPr>
                                <w:rFonts w:ascii="Sylfaen" w:hAnsi="Sylfaen" w:cs="Sylfaen"/>
                              </w:rPr>
                              <w:t xml:space="preserve">CMV PCR </w:t>
                            </w:r>
                            <w:r w:rsidRPr="00CC16C8">
                              <w:rPr>
                                <w:rFonts w:ascii="Sylfaen" w:hAnsi="Sylfaen" w:cs="Sylfaen"/>
                                <w:lang w:val="ka-GE"/>
                              </w:rPr>
                              <w:t xml:space="preserve">განსაზღვრა) </w:t>
                            </w:r>
                            <w:r w:rsidRPr="00CC16C8">
                              <w:rPr>
                                <w:rFonts w:ascii="Sylfaen" w:hAnsi="Sylfaen"/>
                                <w:lang w:val="ka-GE"/>
                              </w:rPr>
                              <w:t>რაც იწვევს პროგრამის ამბულატორიული კომპონენტის ბიუჯეტი ზრდას 280 400 ლარით და სტაციონარული კომპონენტის ბიუჯეტის ზრდას - 201 500 ლარით.</w:t>
                            </w:r>
                          </w:p>
                          <w:p w:rsidR="00C76749" w:rsidRDefault="00C76749" w:rsidP="002E7BEC">
                            <w:pPr>
                              <w:jc w:val="both"/>
                              <w:rPr>
                                <w:rFonts w:ascii="Sylfaen" w:hAnsi="Sylfaen"/>
                                <w:sz w:val="24"/>
                                <w:szCs w:val="24"/>
                                <w:u w:val="single"/>
                                <w:lang w:val="ka-GE"/>
                              </w:rPr>
                            </w:pPr>
                          </w:p>
                          <w:p w:rsidR="00C76749" w:rsidRPr="006E74A6" w:rsidRDefault="00C76749" w:rsidP="002E7BEC">
                            <w:pPr>
                              <w:jc w:val="both"/>
                              <w:rPr>
                                <w:rFonts w:ascii="Sylfaen" w:eastAsia="Sylfaen" w:hAnsi="Sylfaen"/>
                                <w:sz w:val="24"/>
                                <w:lang w:val="ka-GE"/>
                              </w:rPr>
                            </w:pPr>
                          </w:p>
                          <w:p w:rsidR="00C76749" w:rsidRDefault="00C76749" w:rsidP="002E7BEC">
                            <w:pPr>
                              <w:jc w:val="both"/>
                              <w:rPr>
                                <w:rFonts w:ascii="Sylfaen" w:eastAsia="Sylfaen" w:hAnsi="Sylfaen"/>
                                <w:sz w:val="24"/>
                                <w:lang w:val="ka-GE"/>
                              </w:rPr>
                            </w:pPr>
                          </w:p>
                          <w:p w:rsidR="00C76749" w:rsidRPr="009F598E" w:rsidRDefault="00C76749" w:rsidP="002E7BEC">
                            <w:pPr>
                              <w:jc w:val="both"/>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2" type="#_x0000_t202" style="position:absolute;margin-left:-4.75pt;margin-top:-17.25pt;width:507.1pt;height:382.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" fillcolor="white [3201]" strokeweight=".5pt">
                <v:textbox>
                  <w:txbxContent>
                    <w:p w:rsidR="00C76749" w:rsidRPr="006E74A6" w:rsidRDefault="00C76749" w:rsidP="002E7BEC">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აივ-ინფექცია/შიდსი</w:t>
                      </w:r>
                    </w:p>
                    <w:p w:rsidR="00C76749" w:rsidRPr="00320681" w:rsidRDefault="00C76749" w:rsidP="00320681">
                      <w:pPr>
                        <w:pStyle w:val="ListParagraph"/>
                        <w:spacing w:line="20" w:lineRule="atLeast"/>
                        <w:jc w:val="both"/>
                        <w:rPr>
                          <w:rFonts w:ascii="Sylfaen" w:hAnsi="Sylfaen"/>
                          <w:sz w:val="24"/>
                          <w:szCs w:val="24"/>
                          <w:lang w:val="ka-GE"/>
                        </w:rPr>
                      </w:pPr>
                    </w:p>
                    <w:p w:rsidR="00C76749" w:rsidRPr="00CC16C8" w:rsidRDefault="00C76749" w:rsidP="00320681">
                      <w:pPr>
                        <w:pStyle w:val="ListParagraph"/>
                        <w:numPr>
                          <w:ilvl w:val="0"/>
                          <w:numId w:val="6"/>
                        </w:numPr>
                        <w:spacing w:line="20" w:lineRule="atLeast"/>
                        <w:jc w:val="both"/>
                        <w:rPr>
                          <w:rFonts w:ascii="Sylfaen" w:hAnsi="Sylfaen"/>
                          <w:lang w:val="ka-GE"/>
                        </w:rPr>
                      </w:pPr>
                      <w:proofErr w:type="spellStart"/>
                      <w:r w:rsidRPr="00CC16C8">
                        <w:rPr>
                          <w:rFonts w:ascii="Sylfaen" w:hAnsi="Sylfaen" w:cs="Sylfaen"/>
                        </w:rPr>
                        <w:t>პროგრამის</w:t>
                      </w:r>
                      <w:proofErr w:type="spellEnd"/>
                      <w:r w:rsidRPr="00CC16C8">
                        <w:rPr>
                          <w:rFonts w:ascii="Sylfaen" w:hAnsi="Sylfaen"/>
                        </w:rPr>
                        <w:t xml:space="preserve"> </w:t>
                      </w:r>
                      <w:proofErr w:type="spellStart"/>
                      <w:r w:rsidRPr="00CC16C8">
                        <w:rPr>
                          <w:rFonts w:ascii="Sylfaen" w:hAnsi="Sylfaen"/>
                        </w:rPr>
                        <w:t>მოსარგებლეებ</w:t>
                      </w:r>
                      <w:proofErr w:type="spellEnd"/>
                      <w:r w:rsidRPr="00CC16C8">
                        <w:rPr>
                          <w:rFonts w:ascii="Sylfaen" w:hAnsi="Sylfaen"/>
                          <w:lang w:val="ka-GE"/>
                        </w:rPr>
                        <w:t>ს, სპეციფიკური ანტირეტროვირუსული მედიკამენტების მიმღებად, ემატება საქართველოს ტერიტორიაზე მუდმივად მცხოვრები უცხო ქვეყნის მოქალაქეები ან მოქალაქეობის არმქონე პირები ცენტრში შექმნილი კომისიის გადაწყვეტილების შესაბამისად;</w:t>
                      </w:r>
                    </w:p>
                    <w:p w:rsidR="00C76749" w:rsidRPr="00CC16C8" w:rsidRDefault="00C76749" w:rsidP="00320681">
                      <w:pPr>
                        <w:pStyle w:val="ListParagraph"/>
                        <w:spacing w:line="20" w:lineRule="atLeast"/>
                        <w:jc w:val="both"/>
                        <w:rPr>
                          <w:rFonts w:ascii="Sylfaen" w:hAnsi="Sylfaen"/>
                          <w:lang w:val="ka-GE"/>
                        </w:rPr>
                      </w:pPr>
                    </w:p>
                    <w:p w:rsidR="00C76749" w:rsidRPr="00CC16C8" w:rsidRDefault="00C76749" w:rsidP="00320681">
                      <w:pPr>
                        <w:pStyle w:val="ListParagraph"/>
                        <w:numPr>
                          <w:ilvl w:val="0"/>
                          <w:numId w:val="6"/>
                        </w:numPr>
                        <w:spacing w:line="20" w:lineRule="atLeast"/>
                        <w:jc w:val="both"/>
                        <w:rPr>
                          <w:rFonts w:ascii="Sylfaen" w:hAnsi="Sylfaen"/>
                          <w:lang w:val="ka-GE"/>
                        </w:rPr>
                      </w:pPr>
                      <w:r w:rsidRPr="00CC16C8">
                        <w:rPr>
                          <w:rFonts w:ascii="Sylfaen" w:hAnsi="Sylfaen" w:cs="Sylfaen"/>
                          <w:lang w:val="ka-GE"/>
                        </w:rPr>
                        <w:t xml:space="preserve">პროგრამას ემატება </w:t>
                      </w:r>
                      <w:r w:rsidRPr="00CC16C8">
                        <w:rPr>
                          <w:rFonts w:ascii="Sylfaen" w:hAnsi="Sylfaen"/>
                          <w:lang w:val="ka-GE"/>
                        </w:rPr>
                        <w:t>შიდსის პრე–ექსპოზიციური პროფილაქტიკური თერაპია</w:t>
                      </w:r>
                      <w:r>
                        <w:rPr>
                          <w:rFonts w:ascii="Sylfaen" w:hAnsi="Sylfaen"/>
                          <w:lang w:val="ka-GE"/>
                        </w:rPr>
                        <w:t>.</w:t>
                      </w:r>
                      <w:r w:rsidRPr="00CC16C8">
                        <w:rPr>
                          <w:rFonts w:ascii="Sylfaen" w:hAnsi="Sylfaen"/>
                          <w:lang w:val="ka-GE"/>
                        </w:rPr>
                        <w:t xml:space="preserve"> ამ კომპონენტისთვის მედიკამენტის შესყიდვას ახორციელებს გლობალური ფონდი (100 მსმ მოსარგებლის პარტნიორი პირებისთვის), ხოლო შიდსის პროგრამით გათვალისწინებულია აღნიშნულ პირთა ლაბორატორიული კვლევები და მონიტორინგი, რაც იწვევს პროგრამის ბიუჯეტის ზრდას 69 050 ლარით;</w:t>
                      </w:r>
                    </w:p>
                    <w:p w:rsidR="00C76749" w:rsidRPr="00CC16C8" w:rsidRDefault="00C76749" w:rsidP="00320681">
                      <w:pPr>
                        <w:pStyle w:val="ListParagraph"/>
                        <w:rPr>
                          <w:rFonts w:ascii="Sylfaen" w:hAnsi="Sylfaen"/>
                          <w:lang w:val="ka-GE"/>
                        </w:rPr>
                      </w:pPr>
                    </w:p>
                    <w:p w:rsidR="00C76749" w:rsidRPr="00CC16C8" w:rsidRDefault="00C76749" w:rsidP="00320681">
                      <w:pPr>
                        <w:pStyle w:val="ListParagraph"/>
                        <w:numPr>
                          <w:ilvl w:val="0"/>
                          <w:numId w:val="6"/>
                        </w:numPr>
                        <w:spacing w:line="20" w:lineRule="atLeast"/>
                        <w:jc w:val="both"/>
                        <w:rPr>
                          <w:rFonts w:ascii="Sylfaen" w:hAnsi="Sylfaen"/>
                          <w:lang w:val="ka-GE"/>
                        </w:rPr>
                      </w:pPr>
                      <w:r w:rsidRPr="00CC16C8">
                        <w:rPr>
                          <w:rFonts w:ascii="Sylfaen" w:hAnsi="Sylfaen" w:cs="Sylfaen"/>
                          <w:lang w:val="ka-GE"/>
                        </w:rPr>
                        <w:t xml:space="preserve">შიდსის ცენტრის მომართვით იზრდება ამბულატორიული და სტაციონარული კომპონენტის ფარგლებში ზოგიერთი ნოზოლოგიის ერთეულის ფასები (არგუმენტირებულია შემდეგი მიზეზებით: გლობალ ფონდის მიერ შესყიდული ტესტ-სისტემების შესყიდვას განახორციელებს სახელმწიფო პროგრამა, ასევე პროგრამის ფარგლებში განხორციელდება ოპორტუნისტული ინფექციების სამკურნალო მედიკამენტების შესყიდვა, ასევე ცენტრში დანერგილია ახალი, მაღალტექნოლოგიური მეთოდები: ლიქვორში </w:t>
                      </w:r>
                      <w:r w:rsidRPr="00CC16C8">
                        <w:rPr>
                          <w:rFonts w:ascii="Sylfaen" w:hAnsi="Sylfaen" w:cs="Sylfaen"/>
                        </w:rPr>
                        <w:t xml:space="preserve">HSV PCR, VZV PCR, </w:t>
                      </w:r>
                      <w:r w:rsidRPr="00CC16C8">
                        <w:rPr>
                          <w:rFonts w:ascii="Sylfaen" w:hAnsi="Sylfaen" w:cs="Sylfaen"/>
                          <w:lang w:val="ka-GE"/>
                        </w:rPr>
                        <w:t xml:space="preserve">სისხლში </w:t>
                      </w:r>
                      <w:r w:rsidRPr="00CC16C8">
                        <w:rPr>
                          <w:rFonts w:ascii="Sylfaen" w:hAnsi="Sylfaen" w:cs="Sylfaen"/>
                        </w:rPr>
                        <w:t xml:space="preserve">CMV PCR </w:t>
                      </w:r>
                      <w:r w:rsidRPr="00CC16C8">
                        <w:rPr>
                          <w:rFonts w:ascii="Sylfaen" w:hAnsi="Sylfaen" w:cs="Sylfaen"/>
                          <w:lang w:val="ka-GE"/>
                        </w:rPr>
                        <w:t xml:space="preserve">განსაზღვრა) </w:t>
                      </w:r>
                      <w:r w:rsidRPr="00CC16C8">
                        <w:rPr>
                          <w:rFonts w:ascii="Sylfaen" w:hAnsi="Sylfaen"/>
                          <w:lang w:val="ka-GE"/>
                        </w:rPr>
                        <w:t>რაც იწვევს პროგრამის ამბულატორიული კომპონენტის ბიუჯეტი ზრდას 280 400 ლარით და სტაციონარული კომპონენტის ბიუჯეტის ზრდას - 201 500 ლარით.</w:t>
                      </w:r>
                    </w:p>
                    <w:p w:rsidR="00C76749" w:rsidRDefault="00C76749" w:rsidP="002E7BEC">
                      <w:pPr>
                        <w:jc w:val="both"/>
                        <w:rPr>
                          <w:rFonts w:ascii="Sylfaen" w:hAnsi="Sylfaen"/>
                          <w:sz w:val="24"/>
                          <w:szCs w:val="24"/>
                          <w:u w:val="single"/>
                          <w:lang w:val="ka-GE"/>
                        </w:rPr>
                      </w:pPr>
                    </w:p>
                    <w:p w:rsidR="00C76749" w:rsidRPr="006E74A6" w:rsidRDefault="00C76749" w:rsidP="002E7BEC">
                      <w:pPr>
                        <w:jc w:val="both"/>
                        <w:rPr>
                          <w:rFonts w:ascii="Sylfaen" w:eastAsia="Sylfaen" w:hAnsi="Sylfaen"/>
                          <w:sz w:val="24"/>
                          <w:lang w:val="ka-GE"/>
                        </w:rPr>
                      </w:pPr>
                    </w:p>
                    <w:p w:rsidR="00C76749" w:rsidRDefault="00C76749" w:rsidP="002E7BEC">
                      <w:pPr>
                        <w:jc w:val="both"/>
                        <w:rPr>
                          <w:rFonts w:ascii="Sylfaen" w:eastAsia="Sylfaen" w:hAnsi="Sylfaen"/>
                          <w:sz w:val="24"/>
                          <w:lang w:val="ka-GE"/>
                        </w:rPr>
                      </w:pPr>
                    </w:p>
                    <w:p w:rsidR="00C76749" w:rsidRPr="009F598E" w:rsidRDefault="00C76749" w:rsidP="002E7BEC">
                      <w:pPr>
                        <w:jc w:val="both"/>
                        <w:rPr>
                          <w:rFonts w:ascii="Sylfaen" w:hAnsi="Sylfaen"/>
                          <w:lang w:val="ka-GE"/>
                        </w:rPr>
                      </w:pPr>
                    </w:p>
                  </w:txbxContent>
                </v:textbox>
              </v:shape>
            </w:pict>
          </mc:Fallback>
        </mc:AlternateContent>
      </w:r>
      <w:r w:rsidR="00894B23">
        <w:rPr>
          <w:rFonts w:ascii="Sylfaen" w:hAnsi="Sylfaen"/>
          <w:lang w:val="ka-GE"/>
        </w:rPr>
        <w:br w:type="page"/>
      </w:r>
    </w:p>
    <w:p w:rsidR="00A271BA" w:rsidRDefault="009305C2">
      <w:pPr>
        <w:rPr>
          <w:rFonts w:ascii="Sylfaen" w:hAnsi="Sylfaen"/>
          <w:lang w:val="ka-GE"/>
        </w:rPr>
      </w:pPr>
      <w:r>
        <w:rPr>
          <w:rFonts w:ascii="Sylfaen" w:hAnsi="Sylfaen"/>
          <w:noProof/>
        </w:rPr>
        <w:lastRenderedPageBreak/>
        <mc:AlternateContent>
          <mc:Choice Requires="wps">
            <w:drawing>
              <wp:anchor distT="0" distB="0" distL="114300" distR="114300" simplePos="0" relativeHeight="251697152" behindDoc="0" locked="0" layoutInCell="1" allowOverlap="1" wp14:anchorId="54903C83" wp14:editId="3C6E40B0">
                <wp:simplePos x="0" y="0"/>
                <wp:positionH relativeFrom="column">
                  <wp:posOffset>10048</wp:posOffset>
                </wp:positionH>
                <wp:positionV relativeFrom="paragraph">
                  <wp:posOffset>-188428</wp:posOffset>
                </wp:positionV>
                <wp:extent cx="6370320" cy="7697038"/>
                <wp:effectExtent l="0" t="0" r="11430" b="18415"/>
                <wp:wrapNone/>
                <wp:docPr id="21" name="Text Box 21"/>
                <wp:cNvGraphicFramePr/>
                <a:graphic xmlns:a="http://schemas.openxmlformats.org/drawingml/2006/main">
                  <a:graphicData uri="http://schemas.microsoft.com/office/word/2010/wordprocessingShape">
                    <wps:wsp>
                      <wps:cNvSpPr txBox="1"/>
                      <wps:spPr>
                        <a:xfrm>
                          <a:off x="0" y="0"/>
                          <a:ext cx="6370320" cy="76970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284706">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დედათა და ბავშვთა ჯანმრთელობა</w:t>
                            </w:r>
                          </w:p>
                          <w:p w:rsidR="00C76749" w:rsidRDefault="00C76749" w:rsidP="00CE6748">
                            <w:pPr>
                              <w:pStyle w:val="ListParagraph"/>
                              <w:numPr>
                                <w:ilvl w:val="0"/>
                                <w:numId w:val="7"/>
                              </w:numPr>
                              <w:jc w:val="both"/>
                              <w:rPr>
                                <w:rFonts w:ascii="Sylfaen" w:eastAsia="Sylfaen" w:hAnsi="Sylfaen"/>
                                <w:lang w:val="ka-GE"/>
                              </w:rPr>
                            </w:pPr>
                            <w:r w:rsidRPr="00AE1DA1">
                              <w:rPr>
                                <w:rFonts w:ascii="Sylfaen" w:eastAsia="Sylfaen" w:hAnsi="Sylfaen" w:cs="Sylfaen"/>
                                <w:lang w:val="ka-GE"/>
                              </w:rPr>
                              <w:t>დედიდან</w:t>
                            </w:r>
                            <w:r w:rsidRPr="00AE1DA1">
                              <w:rPr>
                                <w:rFonts w:ascii="Sylfaen" w:eastAsia="Sylfaen" w:hAnsi="Sylfaen"/>
                                <w:lang w:val="ka-GE"/>
                              </w:rPr>
                              <w:t xml:space="preserve"> ბავშვზე სიფილისის (2014 წლის მონაცემებით 100 000 ცოცხალშობილზე 20 თანდაყოლილი სიფილისი დარეგისტრირდა) გადაცემის შემთხვევების დაფიქსირების გამო, შემოთავაზებულია ჯანმო-ს რეკომენდაციის გათვალისწინება. კერძოდ,  ანტენატალური მომსახურების ფარგლებში სიფილისზე ორჯერადი ტესტირება: პირველად პირველივე ვიზიტზე (13 კვირის პერიოდში) და განმეორებით - მესამე ტრიმესტრში. </w:t>
                            </w:r>
                            <w:r>
                              <w:rPr>
                                <w:rFonts w:ascii="Sylfaen" w:eastAsia="Sylfaen" w:hAnsi="Sylfaen"/>
                                <w:lang w:val="ka-GE"/>
                              </w:rPr>
                              <w:t>პირველად ვიზიტზე სიფილისზე ტესტირება გათვალისწინებულია მიმდინარე პროგრამის ფარგლებშიც, მესამე ტრიმესტრში განმეორებითი კვლევის დამატება გამოიწვევს მესამე ვიზიტის ღირებულების და შესაბამისად, ანტენატალური ვაუჩერის ღირებულების ზრდას 2,5 ლარით და გახდება 57,5 ლარი (55 ლარის ნაცვლად). ჯამურად, ეს გამოიწვევს ანტენატალურის კომპონენტის ბიუჯეტის ზრდას დაახლოებით 100 000 ლარით;</w:t>
                            </w:r>
                          </w:p>
                          <w:p w:rsidR="00C76749" w:rsidRPr="00AE1DA1" w:rsidRDefault="00C76749" w:rsidP="009305C2">
                            <w:pPr>
                              <w:pStyle w:val="ListParagraph"/>
                              <w:jc w:val="both"/>
                              <w:rPr>
                                <w:rFonts w:ascii="Sylfaen" w:eastAsia="Sylfaen" w:hAnsi="Sylfaen"/>
                                <w:lang w:val="ka-GE"/>
                              </w:rPr>
                            </w:pPr>
                          </w:p>
                          <w:p w:rsidR="00C76749" w:rsidRPr="009305C2" w:rsidRDefault="00C76749" w:rsidP="00A8149E">
                            <w:pPr>
                              <w:pStyle w:val="ListParagraph"/>
                              <w:numPr>
                                <w:ilvl w:val="0"/>
                                <w:numId w:val="7"/>
                              </w:numPr>
                            </w:pPr>
                            <w:r w:rsidRPr="00A8149E">
                              <w:rPr>
                                <w:rFonts w:ascii="Sylfaen" w:eastAsia="Sylfaen" w:hAnsi="Sylfaen" w:cs="Sylfaen"/>
                                <w:lang w:val="ka-GE"/>
                              </w:rPr>
                              <w:t>ასევე</w:t>
                            </w:r>
                            <w:r w:rsidRPr="00A8149E">
                              <w:rPr>
                                <w:rFonts w:ascii="Sylfaen" w:eastAsia="Sylfaen" w:hAnsi="Sylfaen"/>
                                <w:lang w:val="ka-GE"/>
                              </w:rPr>
                              <w:t>, სიფილისის ტრანსმისიის ელიმინაციის მიზნით, პროგრამას ემატება სკრინინგით გამოვლენილი დაავადებული ორსულის მკურნალობის ღონისძიება</w:t>
                            </w:r>
                            <w:r>
                              <w:rPr>
                                <w:rFonts w:ascii="Sylfaen" w:eastAsia="Sylfaen" w:hAnsi="Sylfaen"/>
                                <w:lang w:val="ka-GE"/>
                              </w:rPr>
                              <w:t>;</w:t>
                            </w:r>
                          </w:p>
                          <w:p w:rsidR="00C76749" w:rsidRPr="00A8149E" w:rsidRDefault="00C76749" w:rsidP="009305C2">
                            <w:pPr>
                              <w:pStyle w:val="ListParagraph"/>
                            </w:pPr>
                          </w:p>
                          <w:p w:rsidR="00C76749" w:rsidRPr="009305C2" w:rsidRDefault="00C76749" w:rsidP="009305C2">
                            <w:pPr>
                              <w:pStyle w:val="ListParagraph"/>
                              <w:jc w:val="both"/>
                              <w:rPr>
                                <w:rFonts w:ascii="Sylfaen" w:hAnsi="Sylfaen" w:cs="Sylfaen"/>
                                <w:lang w:val="ka-GE"/>
                              </w:rPr>
                            </w:pPr>
                            <w:proofErr w:type="spellStart"/>
                            <w:proofErr w:type="gramStart"/>
                            <w:r w:rsidRPr="009305C2">
                              <w:rPr>
                                <w:rFonts w:ascii="Sylfaen" w:hAnsi="Sylfaen" w:cs="Sylfaen"/>
                              </w:rPr>
                              <w:t>ორსულების</w:t>
                            </w:r>
                            <w:proofErr w:type="spellEnd"/>
                            <w:proofErr w:type="gramEnd"/>
                            <w:r>
                              <w:t xml:space="preserve"> </w:t>
                            </w:r>
                            <w:proofErr w:type="spellStart"/>
                            <w:r w:rsidRPr="009305C2">
                              <w:rPr>
                                <w:rFonts w:ascii="Sylfaen" w:hAnsi="Sylfaen" w:cs="Sylfaen"/>
                              </w:rPr>
                              <w:t>მკურნალობისთვის</w:t>
                            </w:r>
                            <w:proofErr w:type="spellEnd"/>
                            <w:r>
                              <w:t xml:space="preserve"> </w:t>
                            </w:r>
                            <w:proofErr w:type="spellStart"/>
                            <w:r w:rsidRPr="009305C2">
                              <w:rPr>
                                <w:rFonts w:ascii="Sylfaen" w:hAnsi="Sylfaen" w:cs="Sylfaen"/>
                              </w:rPr>
                              <w:t>გამოიყენება</w:t>
                            </w:r>
                            <w:proofErr w:type="spellEnd"/>
                            <w:r>
                              <w:t xml:space="preserve"> </w:t>
                            </w:r>
                            <w:proofErr w:type="spellStart"/>
                            <w:r w:rsidRPr="009305C2">
                              <w:rPr>
                                <w:rFonts w:ascii="Sylfaen" w:hAnsi="Sylfaen" w:cs="Sylfaen"/>
                              </w:rPr>
                              <w:t>მაქსიმუმ</w:t>
                            </w:r>
                            <w:proofErr w:type="spellEnd"/>
                            <w:r>
                              <w:t xml:space="preserve"> 2,4 </w:t>
                            </w:r>
                            <w:proofErr w:type="spellStart"/>
                            <w:r w:rsidRPr="009305C2">
                              <w:rPr>
                                <w:rFonts w:ascii="Sylfaen" w:hAnsi="Sylfaen" w:cs="Sylfaen"/>
                              </w:rPr>
                              <w:t>მლნ</w:t>
                            </w:r>
                            <w:proofErr w:type="spellEnd"/>
                            <w:r>
                              <w:t xml:space="preserve"> </w:t>
                            </w:r>
                            <w:proofErr w:type="spellStart"/>
                            <w:r w:rsidRPr="009305C2">
                              <w:rPr>
                                <w:rFonts w:ascii="Sylfaen" w:hAnsi="Sylfaen" w:cs="Sylfaen"/>
                              </w:rPr>
                              <w:t>საერთაშორისო</w:t>
                            </w:r>
                            <w:proofErr w:type="spellEnd"/>
                            <w:r>
                              <w:t xml:space="preserve"> </w:t>
                            </w:r>
                            <w:proofErr w:type="spellStart"/>
                            <w:r w:rsidRPr="009305C2">
                              <w:rPr>
                                <w:rFonts w:ascii="Sylfaen" w:hAnsi="Sylfaen" w:cs="Sylfaen"/>
                              </w:rPr>
                              <w:t>ერთეული</w:t>
                            </w:r>
                            <w:proofErr w:type="spellEnd"/>
                            <w:r>
                              <w:t xml:space="preserve"> </w:t>
                            </w:r>
                            <w:proofErr w:type="spellStart"/>
                            <w:r w:rsidRPr="009305C2">
                              <w:rPr>
                                <w:rFonts w:ascii="Sylfaen" w:hAnsi="Sylfaen" w:cs="Sylfaen"/>
                              </w:rPr>
                              <w:t>ბენზათინ</w:t>
                            </w:r>
                            <w:proofErr w:type="spellEnd"/>
                            <w:r>
                              <w:t xml:space="preserve"> </w:t>
                            </w:r>
                            <w:proofErr w:type="spellStart"/>
                            <w:r w:rsidRPr="009305C2">
                              <w:rPr>
                                <w:rFonts w:ascii="Sylfaen" w:hAnsi="Sylfaen" w:cs="Sylfaen"/>
                              </w:rPr>
                              <w:t>პენიცილინი</w:t>
                            </w:r>
                            <w:proofErr w:type="spellEnd"/>
                            <w:r>
                              <w:t xml:space="preserve"> - </w:t>
                            </w:r>
                            <w:proofErr w:type="spellStart"/>
                            <w:r w:rsidRPr="009305C2">
                              <w:rPr>
                                <w:rFonts w:ascii="Sylfaen" w:hAnsi="Sylfaen" w:cs="Sylfaen"/>
                              </w:rPr>
                              <w:t>პენიცილინი</w:t>
                            </w:r>
                            <w:proofErr w:type="spellEnd"/>
                            <w:r>
                              <w:t xml:space="preserve"> G, 3-</w:t>
                            </w:r>
                            <w:r w:rsidRPr="009305C2">
                              <w:rPr>
                                <w:rFonts w:ascii="Sylfaen" w:hAnsi="Sylfaen" w:cs="Sylfaen"/>
                              </w:rPr>
                              <w:t>ჯერადი</w:t>
                            </w:r>
                            <w:r>
                              <w:t xml:space="preserve"> </w:t>
                            </w:r>
                            <w:proofErr w:type="spellStart"/>
                            <w:r w:rsidRPr="009305C2">
                              <w:rPr>
                                <w:rFonts w:ascii="Sylfaen" w:hAnsi="Sylfaen" w:cs="Sylfaen"/>
                              </w:rPr>
                              <w:t>ინექცია</w:t>
                            </w:r>
                            <w:proofErr w:type="spellEnd"/>
                            <w:r>
                              <w:t>.</w:t>
                            </w:r>
                            <w:r w:rsidRPr="009305C2">
                              <w:rPr>
                                <w:rFonts w:ascii="Sylfaen" w:hAnsi="Sylfaen"/>
                                <w:lang w:val="ka-GE"/>
                              </w:rPr>
                              <w:t xml:space="preserve"> </w:t>
                            </w:r>
                            <w:proofErr w:type="spellStart"/>
                            <w:r w:rsidRPr="009305C2">
                              <w:rPr>
                                <w:rFonts w:ascii="Sylfaen" w:hAnsi="Sylfaen" w:cs="Sylfaen"/>
                              </w:rPr>
                              <w:t>თითო</w:t>
                            </w:r>
                            <w:proofErr w:type="spellEnd"/>
                            <w:r>
                              <w:t xml:space="preserve"> </w:t>
                            </w:r>
                            <w:proofErr w:type="spellStart"/>
                            <w:r w:rsidRPr="009305C2">
                              <w:rPr>
                                <w:rFonts w:ascii="Sylfaen" w:hAnsi="Sylfaen" w:cs="Sylfaen"/>
                              </w:rPr>
                              <w:t>ინექციისას</w:t>
                            </w:r>
                            <w:proofErr w:type="spellEnd"/>
                            <w:r>
                              <w:t xml:space="preserve"> </w:t>
                            </w:r>
                            <w:proofErr w:type="spellStart"/>
                            <w:r w:rsidRPr="009305C2">
                              <w:rPr>
                                <w:rFonts w:ascii="Sylfaen" w:hAnsi="Sylfaen" w:cs="Sylfaen"/>
                              </w:rPr>
                              <w:t>მაქსიმუმ</w:t>
                            </w:r>
                            <w:proofErr w:type="spellEnd"/>
                            <w:r>
                              <w:t xml:space="preserve"> </w:t>
                            </w:r>
                            <w:proofErr w:type="spellStart"/>
                            <w:r w:rsidRPr="009305C2">
                              <w:rPr>
                                <w:rFonts w:ascii="Sylfaen" w:hAnsi="Sylfaen" w:cs="Sylfaen"/>
                              </w:rPr>
                              <w:t>საჭირო</w:t>
                            </w:r>
                            <w:proofErr w:type="spellEnd"/>
                            <w:r>
                              <w:t xml:space="preserve"> </w:t>
                            </w:r>
                            <w:proofErr w:type="spellStart"/>
                            <w:r w:rsidRPr="009305C2">
                              <w:rPr>
                                <w:rFonts w:ascii="Sylfaen" w:hAnsi="Sylfaen" w:cs="Sylfaen"/>
                              </w:rPr>
                              <w:t>იქნება</w:t>
                            </w:r>
                            <w:proofErr w:type="spellEnd"/>
                            <w:r>
                              <w:t xml:space="preserve"> 3 </w:t>
                            </w:r>
                            <w:proofErr w:type="spellStart"/>
                            <w:r w:rsidRPr="009305C2">
                              <w:rPr>
                                <w:rFonts w:ascii="Sylfaen" w:hAnsi="Sylfaen" w:cs="Sylfaen"/>
                              </w:rPr>
                              <w:t>ფლაკონი</w:t>
                            </w:r>
                            <w:proofErr w:type="spellEnd"/>
                            <w:r>
                              <w:t xml:space="preserve">, </w:t>
                            </w:r>
                            <w:r w:rsidRPr="009305C2">
                              <w:rPr>
                                <w:rFonts w:ascii="Sylfaen" w:hAnsi="Sylfaen" w:cs="Sylfaen"/>
                                <w:lang w:val="ka-GE"/>
                              </w:rPr>
                              <w:t>რომლის ღირებულებაც ბაზარზე არსებული ფასების შესაბამისად,</w:t>
                            </w:r>
                            <w:r>
                              <w:t xml:space="preserve"> </w:t>
                            </w:r>
                            <w:proofErr w:type="spellStart"/>
                            <w:r w:rsidRPr="009305C2">
                              <w:rPr>
                                <w:rFonts w:ascii="Sylfaen" w:hAnsi="Sylfaen" w:cs="Sylfaen"/>
                              </w:rPr>
                              <w:t>იქნება</w:t>
                            </w:r>
                            <w:proofErr w:type="spellEnd"/>
                            <w:r>
                              <w:t xml:space="preserve"> 9-10 </w:t>
                            </w:r>
                            <w:proofErr w:type="spellStart"/>
                            <w:r w:rsidRPr="009305C2">
                              <w:rPr>
                                <w:rFonts w:ascii="Sylfaen" w:hAnsi="Sylfaen" w:cs="Sylfaen"/>
                              </w:rPr>
                              <w:t>ლარი</w:t>
                            </w:r>
                            <w:proofErr w:type="spellEnd"/>
                            <w:r>
                              <w:t xml:space="preserve">, </w:t>
                            </w:r>
                            <w:proofErr w:type="spellStart"/>
                            <w:r w:rsidRPr="009305C2">
                              <w:rPr>
                                <w:rFonts w:ascii="Sylfaen" w:hAnsi="Sylfaen" w:cs="Sylfaen"/>
                              </w:rPr>
                              <w:t>შესაბამისი</w:t>
                            </w:r>
                            <w:proofErr w:type="spellEnd"/>
                            <w:r>
                              <w:t xml:space="preserve"> </w:t>
                            </w:r>
                            <w:proofErr w:type="spellStart"/>
                            <w:r w:rsidRPr="009305C2">
                              <w:rPr>
                                <w:rFonts w:ascii="Sylfaen" w:hAnsi="Sylfaen" w:cs="Sylfaen"/>
                              </w:rPr>
                              <w:t>გადასხმის</w:t>
                            </w:r>
                            <w:proofErr w:type="spellEnd"/>
                            <w:r>
                              <w:t xml:space="preserve"> </w:t>
                            </w:r>
                            <w:proofErr w:type="spellStart"/>
                            <w:r w:rsidRPr="009305C2">
                              <w:rPr>
                                <w:rFonts w:ascii="Sylfaen" w:hAnsi="Sylfaen" w:cs="Sylfaen"/>
                              </w:rPr>
                              <w:t>და</w:t>
                            </w:r>
                            <w:proofErr w:type="spellEnd"/>
                            <w:r>
                              <w:t xml:space="preserve"> </w:t>
                            </w:r>
                            <w:proofErr w:type="spellStart"/>
                            <w:r w:rsidRPr="009305C2">
                              <w:rPr>
                                <w:rFonts w:ascii="Sylfaen" w:hAnsi="Sylfaen" w:cs="Sylfaen"/>
                              </w:rPr>
                              <w:t>სხვა</w:t>
                            </w:r>
                            <w:proofErr w:type="spellEnd"/>
                            <w:r>
                              <w:t xml:space="preserve"> </w:t>
                            </w:r>
                            <w:proofErr w:type="spellStart"/>
                            <w:r w:rsidRPr="009305C2">
                              <w:rPr>
                                <w:rFonts w:ascii="Sylfaen" w:hAnsi="Sylfaen" w:cs="Sylfaen"/>
                              </w:rPr>
                              <w:t>სახარჯი</w:t>
                            </w:r>
                            <w:proofErr w:type="spellEnd"/>
                            <w:r>
                              <w:t xml:space="preserve"> </w:t>
                            </w:r>
                            <w:proofErr w:type="spellStart"/>
                            <w:r w:rsidRPr="009305C2">
                              <w:rPr>
                                <w:rFonts w:ascii="Sylfaen" w:hAnsi="Sylfaen" w:cs="Sylfaen"/>
                              </w:rPr>
                              <w:t>მასალები</w:t>
                            </w:r>
                            <w:proofErr w:type="spellEnd"/>
                            <w:r>
                              <w:t xml:space="preserve"> </w:t>
                            </w:r>
                            <w:proofErr w:type="spellStart"/>
                            <w:r w:rsidRPr="009305C2">
                              <w:rPr>
                                <w:rFonts w:ascii="Sylfaen" w:hAnsi="Sylfaen" w:cs="Sylfaen"/>
                              </w:rPr>
                              <w:t>სავარაუდოდ</w:t>
                            </w:r>
                            <w:proofErr w:type="spellEnd"/>
                            <w:r>
                              <w:t xml:space="preserve"> 3 </w:t>
                            </w:r>
                            <w:proofErr w:type="spellStart"/>
                            <w:r w:rsidRPr="009305C2">
                              <w:rPr>
                                <w:rFonts w:ascii="Sylfaen" w:hAnsi="Sylfaen" w:cs="Sylfaen"/>
                              </w:rPr>
                              <w:t>ინექციაზე</w:t>
                            </w:r>
                            <w:proofErr w:type="spellEnd"/>
                            <w:r>
                              <w:t xml:space="preserve"> </w:t>
                            </w:r>
                            <w:proofErr w:type="spellStart"/>
                            <w:r w:rsidRPr="009305C2">
                              <w:rPr>
                                <w:rFonts w:ascii="Sylfaen" w:hAnsi="Sylfaen" w:cs="Sylfaen"/>
                              </w:rPr>
                              <w:t>მაქსიმუმ</w:t>
                            </w:r>
                            <w:proofErr w:type="spellEnd"/>
                            <w:r>
                              <w:t xml:space="preserve"> 15</w:t>
                            </w:r>
                            <w:r>
                              <w:rPr>
                                <w:rFonts w:ascii="Sylfaen" w:hAnsi="Sylfaen"/>
                                <w:lang w:val="ka-GE"/>
                              </w:rPr>
                              <w:t>-20</w:t>
                            </w:r>
                            <w:r w:rsidRPr="009305C2">
                              <w:rPr>
                                <w:rFonts w:ascii="Sylfaen" w:hAnsi="Sylfaen"/>
                                <w:lang w:val="ka-GE"/>
                              </w:rPr>
                              <w:t xml:space="preserve"> ლარი</w:t>
                            </w:r>
                            <w:r>
                              <w:t>;</w:t>
                            </w:r>
                            <w:r>
                              <w:rPr>
                                <w:rFonts w:ascii="Sylfaen" w:hAnsi="Sylfaen"/>
                                <w:lang w:val="ka-GE"/>
                              </w:rPr>
                              <w:t xml:space="preserve"> თუ გავითვალისწინებთ ექიმის კონსულტაციას დაახლოებით 10-15 ლარს, ღონისძიების განსახორციელებლად საჭირო იქნება 25-35 ლარი. </w:t>
                            </w:r>
                          </w:p>
                          <w:p w:rsidR="00C76749" w:rsidRPr="009305C2" w:rsidRDefault="00C76749" w:rsidP="009305C2">
                            <w:pPr>
                              <w:pStyle w:val="ListParagraph"/>
                              <w:jc w:val="both"/>
                              <w:rPr>
                                <w:rFonts w:ascii="Sylfaen" w:hAnsi="Sylfaen" w:cs="Sylfaen"/>
                              </w:rPr>
                            </w:pPr>
                          </w:p>
                          <w:p w:rsidR="00C76749" w:rsidRDefault="00C76749" w:rsidP="00A43DB6">
                            <w:pPr>
                              <w:pStyle w:val="ListParagraph"/>
                              <w:rPr>
                                <w:rFonts w:ascii="Sylfaen" w:hAnsi="Sylfaen"/>
                                <w:lang w:val="ka-GE"/>
                              </w:rPr>
                            </w:pPr>
                            <w:r>
                              <w:rPr>
                                <w:rFonts w:ascii="Sylfaen" w:hAnsi="Sylfaen" w:cs="Sylfaen"/>
                                <w:lang w:val="ka-GE"/>
                              </w:rPr>
                              <w:t xml:space="preserve">ნსდს ინფორმაციით, </w:t>
                            </w:r>
                            <w:proofErr w:type="spellStart"/>
                            <w:r w:rsidRPr="00A43DB6">
                              <w:rPr>
                                <w:rFonts w:ascii="Sylfaen" w:hAnsi="Sylfaen" w:cs="Sylfaen"/>
                              </w:rPr>
                              <w:t>დასკრინულ</w:t>
                            </w:r>
                            <w:proofErr w:type="spellEnd"/>
                            <w:r>
                              <w:t xml:space="preserve"> </w:t>
                            </w:r>
                            <w:proofErr w:type="spellStart"/>
                            <w:r w:rsidRPr="00A43DB6">
                              <w:rPr>
                                <w:rFonts w:ascii="Sylfaen" w:hAnsi="Sylfaen" w:cs="Sylfaen"/>
                              </w:rPr>
                              <w:t>ორსულებში</w:t>
                            </w:r>
                            <w:proofErr w:type="spellEnd"/>
                            <w:r>
                              <w:t xml:space="preserve"> </w:t>
                            </w:r>
                            <w:proofErr w:type="spellStart"/>
                            <w:r w:rsidRPr="00A43DB6">
                              <w:rPr>
                                <w:rFonts w:ascii="Sylfaen" w:hAnsi="Sylfaen" w:cs="Sylfaen"/>
                              </w:rPr>
                              <w:t>წელიწადში</w:t>
                            </w:r>
                            <w:proofErr w:type="spellEnd"/>
                            <w:r>
                              <w:t xml:space="preserve"> </w:t>
                            </w:r>
                            <w:proofErr w:type="spellStart"/>
                            <w:r w:rsidRPr="00A43DB6">
                              <w:rPr>
                                <w:rFonts w:ascii="Sylfaen" w:hAnsi="Sylfaen" w:cs="Sylfaen"/>
                              </w:rPr>
                              <w:t>საშუალოდ</w:t>
                            </w:r>
                            <w:proofErr w:type="spellEnd"/>
                            <w:r>
                              <w:t xml:space="preserve"> 570-600 </w:t>
                            </w:r>
                            <w:proofErr w:type="spellStart"/>
                            <w:r w:rsidRPr="00A43DB6">
                              <w:rPr>
                                <w:rFonts w:ascii="Sylfaen" w:hAnsi="Sylfaen" w:cs="Sylfaen"/>
                              </w:rPr>
                              <w:t>ორსულს</w:t>
                            </w:r>
                            <w:proofErr w:type="spellEnd"/>
                            <w:r>
                              <w:t xml:space="preserve"> </w:t>
                            </w:r>
                            <w:proofErr w:type="spellStart"/>
                            <w:r w:rsidRPr="00A43DB6">
                              <w:rPr>
                                <w:rFonts w:ascii="Sylfaen" w:hAnsi="Sylfaen" w:cs="Sylfaen"/>
                              </w:rPr>
                              <w:t>აქვს</w:t>
                            </w:r>
                            <w:proofErr w:type="spellEnd"/>
                            <w:r>
                              <w:t xml:space="preserve"> </w:t>
                            </w:r>
                            <w:proofErr w:type="spellStart"/>
                            <w:r w:rsidRPr="00A43DB6">
                              <w:rPr>
                                <w:rFonts w:ascii="Sylfaen" w:hAnsi="Sylfaen" w:cs="Sylfaen"/>
                              </w:rPr>
                              <w:t>სიფილისზე</w:t>
                            </w:r>
                            <w:proofErr w:type="spellEnd"/>
                            <w:r>
                              <w:t xml:space="preserve"> </w:t>
                            </w:r>
                            <w:proofErr w:type="spellStart"/>
                            <w:r w:rsidRPr="00A43DB6">
                              <w:rPr>
                                <w:rFonts w:ascii="Sylfaen" w:hAnsi="Sylfaen" w:cs="Sylfaen"/>
                              </w:rPr>
                              <w:t>დადებითი</w:t>
                            </w:r>
                            <w:proofErr w:type="spellEnd"/>
                            <w:r>
                              <w:t xml:space="preserve"> </w:t>
                            </w:r>
                            <w:proofErr w:type="spellStart"/>
                            <w:r w:rsidRPr="00A43DB6">
                              <w:rPr>
                                <w:rFonts w:ascii="Sylfaen" w:hAnsi="Sylfaen" w:cs="Sylfaen"/>
                              </w:rPr>
                              <w:t>შედეგი</w:t>
                            </w:r>
                            <w:proofErr w:type="spellEnd"/>
                            <w:r>
                              <w:t xml:space="preserve">, </w:t>
                            </w:r>
                            <w:proofErr w:type="spellStart"/>
                            <w:r w:rsidRPr="00A43DB6">
                              <w:rPr>
                                <w:rFonts w:ascii="Sylfaen" w:hAnsi="Sylfaen" w:cs="Sylfaen"/>
                              </w:rPr>
                              <w:t>რომელთა</w:t>
                            </w:r>
                            <w:proofErr w:type="spellEnd"/>
                            <w:r>
                              <w:t xml:space="preserve"> </w:t>
                            </w:r>
                            <w:proofErr w:type="spellStart"/>
                            <w:r w:rsidRPr="00A43DB6">
                              <w:rPr>
                                <w:rFonts w:ascii="Sylfaen" w:hAnsi="Sylfaen" w:cs="Sylfaen"/>
                              </w:rPr>
                              <w:t>კონფირმაციის</w:t>
                            </w:r>
                            <w:proofErr w:type="spellEnd"/>
                            <w:r>
                              <w:t xml:space="preserve"> </w:t>
                            </w:r>
                            <w:proofErr w:type="spellStart"/>
                            <w:r w:rsidRPr="00A43DB6">
                              <w:rPr>
                                <w:rFonts w:ascii="Sylfaen" w:hAnsi="Sylfaen" w:cs="Sylfaen"/>
                              </w:rPr>
                              <w:t>საფუძველზე</w:t>
                            </w:r>
                            <w:proofErr w:type="spellEnd"/>
                            <w:r>
                              <w:t xml:space="preserve"> </w:t>
                            </w:r>
                            <w:proofErr w:type="spellStart"/>
                            <w:r w:rsidRPr="00A43DB6">
                              <w:rPr>
                                <w:rFonts w:ascii="Sylfaen" w:hAnsi="Sylfaen" w:cs="Sylfaen"/>
                              </w:rPr>
                              <w:t>სიფილისის</w:t>
                            </w:r>
                            <w:proofErr w:type="spellEnd"/>
                            <w:r>
                              <w:t xml:space="preserve"> </w:t>
                            </w:r>
                            <w:proofErr w:type="spellStart"/>
                            <w:r w:rsidRPr="00A43DB6">
                              <w:rPr>
                                <w:rFonts w:ascii="Sylfaen" w:hAnsi="Sylfaen" w:cs="Sylfaen"/>
                              </w:rPr>
                              <w:t>დიაგნოზი</w:t>
                            </w:r>
                            <w:proofErr w:type="spellEnd"/>
                            <w:r>
                              <w:t xml:space="preserve"> </w:t>
                            </w:r>
                            <w:proofErr w:type="spellStart"/>
                            <w:r w:rsidRPr="00A43DB6">
                              <w:rPr>
                                <w:rFonts w:ascii="Sylfaen" w:hAnsi="Sylfaen" w:cs="Sylfaen"/>
                              </w:rPr>
                              <w:t>დასტურდება</w:t>
                            </w:r>
                            <w:proofErr w:type="spellEnd"/>
                            <w:r>
                              <w:t> </w:t>
                            </w:r>
                            <w:proofErr w:type="spellStart"/>
                            <w:r w:rsidRPr="00A43DB6">
                              <w:rPr>
                                <w:rFonts w:ascii="Sylfaen" w:hAnsi="Sylfaen" w:cs="Sylfaen"/>
                              </w:rPr>
                              <w:t>შემთხვევების</w:t>
                            </w:r>
                            <w:proofErr w:type="spellEnd"/>
                            <w:r>
                              <w:t xml:space="preserve"> </w:t>
                            </w:r>
                            <w:proofErr w:type="spellStart"/>
                            <w:r w:rsidRPr="00A43DB6">
                              <w:rPr>
                                <w:rFonts w:ascii="Sylfaen" w:hAnsi="Sylfaen" w:cs="Sylfaen"/>
                              </w:rPr>
                              <w:t>დაახლოებით</w:t>
                            </w:r>
                            <w:proofErr w:type="spellEnd"/>
                            <w:r>
                              <w:t xml:space="preserve"> 10%-</w:t>
                            </w:r>
                            <w:proofErr w:type="spellStart"/>
                            <w:r w:rsidRPr="00A43DB6">
                              <w:rPr>
                                <w:rFonts w:ascii="Sylfaen" w:hAnsi="Sylfaen" w:cs="Sylfaen"/>
                              </w:rPr>
                              <w:t>ში</w:t>
                            </w:r>
                            <w:proofErr w:type="spellEnd"/>
                            <w:r>
                              <w:t xml:space="preserve">, </w:t>
                            </w:r>
                            <w:proofErr w:type="spellStart"/>
                            <w:r w:rsidRPr="00A43DB6">
                              <w:rPr>
                                <w:rFonts w:ascii="Sylfaen" w:hAnsi="Sylfaen" w:cs="Sylfaen"/>
                              </w:rPr>
                              <w:t>ანუ</w:t>
                            </w:r>
                            <w:proofErr w:type="spellEnd"/>
                            <w:r>
                              <w:t xml:space="preserve"> 50-60 </w:t>
                            </w:r>
                            <w:proofErr w:type="spellStart"/>
                            <w:r w:rsidRPr="00A43DB6">
                              <w:rPr>
                                <w:rFonts w:ascii="Sylfaen" w:hAnsi="Sylfaen" w:cs="Sylfaen"/>
                              </w:rPr>
                              <w:t>ორსულში</w:t>
                            </w:r>
                            <w:proofErr w:type="spellEnd"/>
                            <w:r>
                              <w:t>.</w:t>
                            </w:r>
                          </w:p>
                          <w:p w:rsidR="00C76749" w:rsidRDefault="00C76749" w:rsidP="00A43DB6">
                            <w:pPr>
                              <w:pStyle w:val="ListParagraph"/>
                              <w:rPr>
                                <w:rFonts w:ascii="Sylfaen" w:hAnsi="Sylfaen"/>
                                <w:lang w:val="ka-GE"/>
                              </w:rPr>
                            </w:pPr>
                          </w:p>
                          <w:p w:rsidR="00C76749" w:rsidRPr="009305C2" w:rsidRDefault="00C76749" w:rsidP="00A43DB6">
                            <w:pPr>
                              <w:pStyle w:val="ListParagraph"/>
                              <w:rPr>
                                <w:rFonts w:ascii="Sylfaen" w:hAnsi="Sylfaen"/>
                                <w:lang w:val="ka-GE"/>
                              </w:rPr>
                            </w:pPr>
                            <w:r>
                              <w:rPr>
                                <w:rFonts w:ascii="Sylfaen" w:hAnsi="Sylfaen"/>
                                <w:lang w:val="ka-GE"/>
                              </w:rPr>
                              <w:t>შესაბამისად, კომპონენტისთვის სულ საჭირო ბიუჯეტი იქნება 1500-2100 ლარი.</w:t>
                            </w:r>
                          </w:p>
                          <w:p w:rsidR="00C76749" w:rsidRPr="009305C2" w:rsidRDefault="00C76749" w:rsidP="00A43DB6">
                            <w:pPr>
                              <w:pStyle w:val="ListParagraph"/>
                              <w:rPr>
                                <w:rFonts w:ascii="Sylfaen" w:eastAsia="Sylfaen" w:hAnsi="Sylfaen"/>
                                <w:lang w:val="ka-GE"/>
                              </w:rPr>
                            </w:pPr>
                          </w:p>
                          <w:p w:rsidR="00C76749" w:rsidRPr="00AE1DA1" w:rsidRDefault="00C76749" w:rsidP="00CE6748">
                            <w:pPr>
                              <w:pStyle w:val="ListParagraph"/>
                              <w:numPr>
                                <w:ilvl w:val="0"/>
                                <w:numId w:val="7"/>
                              </w:numPr>
                              <w:jc w:val="both"/>
                              <w:rPr>
                                <w:rFonts w:ascii="Sylfaen" w:eastAsia="Sylfaen" w:hAnsi="Sylfaen"/>
                                <w:lang w:val="ka-GE"/>
                              </w:rPr>
                            </w:pPr>
                            <w:r w:rsidRPr="00AE1DA1">
                              <w:rPr>
                                <w:rFonts w:ascii="Sylfaen" w:eastAsia="Sylfaen" w:hAnsi="Sylfaen" w:cs="Sylfaen"/>
                                <w:lang w:val="ka-GE"/>
                              </w:rPr>
                              <w:t>რეგიონალიზაციის ფარგლებში მესამე დონის დაწესებულებების გამოვლენის პროცესის დასრულების გათვალისწინებით მიზანშეწონილად</w:t>
                            </w:r>
                            <w:r w:rsidRPr="00AE1DA1">
                              <w:rPr>
                                <w:rFonts w:ascii="Sylfaen" w:eastAsia="Sylfaen" w:hAnsi="Sylfaen"/>
                                <w:lang w:val="ka-GE"/>
                              </w:rPr>
                              <w:t xml:space="preserve"> მიგვაჩნია მაღალი რისკის ორსულთა მომსახურების კომპონენტი არსებული ბიუჯეტით (2 000 000 ლარი) გადავიდეს საყოველთაო ჯანმრთელობის დაცვის პროგრამის ფარგლებში.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43" type="#_x0000_t202" style="position:absolute;margin-left:.8pt;margin-top:-14.85pt;width:501.6pt;height:606.0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" fillcolor="white [3201]" strokeweight=".5pt">
                <v:textbox>
                  <w:txbxContent>
                    <w:p w:rsidR="00C76749" w:rsidRPr="006E74A6" w:rsidRDefault="00C76749" w:rsidP="00284706">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დედათა და ბავშვთა ჯანმრთელობა</w:t>
                      </w:r>
                    </w:p>
                    <w:p w:rsidR="00C76749" w:rsidRDefault="00C76749" w:rsidP="00CE6748">
                      <w:pPr>
                        <w:pStyle w:val="ListParagraph"/>
                        <w:numPr>
                          <w:ilvl w:val="0"/>
                          <w:numId w:val="7"/>
                        </w:numPr>
                        <w:jc w:val="both"/>
                        <w:rPr>
                          <w:rFonts w:ascii="Sylfaen" w:eastAsia="Sylfaen" w:hAnsi="Sylfaen"/>
                          <w:lang w:val="ka-GE"/>
                        </w:rPr>
                      </w:pPr>
                      <w:r w:rsidRPr="00AE1DA1">
                        <w:rPr>
                          <w:rFonts w:ascii="Sylfaen" w:eastAsia="Sylfaen" w:hAnsi="Sylfaen" w:cs="Sylfaen"/>
                          <w:lang w:val="ka-GE"/>
                        </w:rPr>
                        <w:t>დედიდან</w:t>
                      </w:r>
                      <w:r w:rsidRPr="00AE1DA1">
                        <w:rPr>
                          <w:rFonts w:ascii="Sylfaen" w:eastAsia="Sylfaen" w:hAnsi="Sylfaen"/>
                          <w:lang w:val="ka-GE"/>
                        </w:rPr>
                        <w:t xml:space="preserve"> ბავშვზე სიფილისის (2014 წლის მონაცემებით 100 000 ცოცხალშობილზე 20 თანდაყოლილი სიფილისი დარეგისტრირდა) გადაცემის შემთხვევების დაფიქსირების გამო, შემოთავაზებულია ჯანმო-ს რეკომენდაციის გათვალისწინება. კერძოდ,  ანტენატალური მომსახურების ფარგლებში სიფილისზე ორჯერადი ტესტირება: პირველად პირველივე ვიზიტზე (13 კვირის პერიოდში) და განმეორებით - მესამე ტრიმესტრში. </w:t>
                      </w:r>
                      <w:r>
                        <w:rPr>
                          <w:rFonts w:ascii="Sylfaen" w:eastAsia="Sylfaen" w:hAnsi="Sylfaen"/>
                          <w:lang w:val="ka-GE"/>
                        </w:rPr>
                        <w:t>პირველად ვიზიტზე სიფილისზე ტესტირება გათვალისწინებულია მიმდინარე პროგრამის ფარგლებშიც, მესამე ტრიმესტრში განმეორებითი კვლევის დამატება გამოიწვევს მესამე ვიზიტის ღირებულების და შესაბამისად, ანტენატალური ვაუჩერის ღირებულების ზრდას 2,5 ლარით და გახდება 57,5 ლარი (55 ლარის ნაცვლად). ჯამურად, ეს გამოიწვევს ანტენატალურის კომპონენტის ბიუჯეტის ზრდას დაახლოებით 100 000 ლარით;</w:t>
                      </w:r>
                    </w:p>
                    <w:p w:rsidR="00C76749" w:rsidRPr="00AE1DA1" w:rsidRDefault="00C76749" w:rsidP="009305C2">
                      <w:pPr>
                        <w:pStyle w:val="ListParagraph"/>
                        <w:jc w:val="both"/>
                        <w:rPr>
                          <w:rFonts w:ascii="Sylfaen" w:eastAsia="Sylfaen" w:hAnsi="Sylfaen"/>
                          <w:lang w:val="ka-GE"/>
                        </w:rPr>
                      </w:pPr>
                    </w:p>
                    <w:p w:rsidR="00C76749" w:rsidRPr="009305C2" w:rsidRDefault="00C76749" w:rsidP="00A8149E">
                      <w:pPr>
                        <w:pStyle w:val="ListParagraph"/>
                        <w:numPr>
                          <w:ilvl w:val="0"/>
                          <w:numId w:val="7"/>
                        </w:numPr>
                      </w:pPr>
                      <w:r w:rsidRPr="00A8149E">
                        <w:rPr>
                          <w:rFonts w:ascii="Sylfaen" w:eastAsia="Sylfaen" w:hAnsi="Sylfaen" w:cs="Sylfaen"/>
                          <w:lang w:val="ka-GE"/>
                        </w:rPr>
                        <w:t>ასევე</w:t>
                      </w:r>
                      <w:r w:rsidRPr="00A8149E">
                        <w:rPr>
                          <w:rFonts w:ascii="Sylfaen" w:eastAsia="Sylfaen" w:hAnsi="Sylfaen"/>
                          <w:lang w:val="ka-GE"/>
                        </w:rPr>
                        <w:t>, სიფილისის ტრანსმისიის ელიმინაციის მიზნით, პროგრამას ემატება სკრინინგით გამოვლენილი დაავადებული ორსულის მკურნალობის ღონისძიება</w:t>
                      </w:r>
                      <w:r>
                        <w:rPr>
                          <w:rFonts w:ascii="Sylfaen" w:eastAsia="Sylfaen" w:hAnsi="Sylfaen"/>
                          <w:lang w:val="ka-GE"/>
                        </w:rPr>
                        <w:t>;</w:t>
                      </w:r>
                    </w:p>
                    <w:p w:rsidR="00C76749" w:rsidRPr="00A8149E" w:rsidRDefault="00C76749" w:rsidP="009305C2">
                      <w:pPr>
                        <w:pStyle w:val="ListParagraph"/>
                      </w:pPr>
                    </w:p>
                    <w:p w:rsidR="00C76749" w:rsidRPr="009305C2" w:rsidRDefault="00C76749" w:rsidP="009305C2">
                      <w:pPr>
                        <w:pStyle w:val="ListParagraph"/>
                        <w:jc w:val="both"/>
                        <w:rPr>
                          <w:rFonts w:ascii="Sylfaen" w:hAnsi="Sylfaen" w:cs="Sylfaen"/>
                          <w:lang w:val="ka-GE"/>
                        </w:rPr>
                      </w:pPr>
                      <w:proofErr w:type="spellStart"/>
                      <w:proofErr w:type="gramStart"/>
                      <w:r w:rsidRPr="009305C2">
                        <w:rPr>
                          <w:rFonts w:ascii="Sylfaen" w:hAnsi="Sylfaen" w:cs="Sylfaen"/>
                        </w:rPr>
                        <w:t>ორსულების</w:t>
                      </w:r>
                      <w:proofErr w:type="spellEnd"/>
                      <w:proofErr w:type="gramEnd"/>
                      <w:r>
                        <w:t xml:space="preserve"> </w:t>
                      </w:r>
                      <w:proofErr w:type="spellStart"/>
                      <w:r w:rsidRPr="009305C2">
                        <w:rPr>
                          <w:rFonts w:ascii="Sylfaen" w:hAnsi="Sylfaen" w:cs="Sylfaen"/>
                        </w:rPr>
                        <w:t>მკურნალობისთვის</w:t>
                      </w:r>
                      <w:proofErr w:type="spellEnd"/>
                      <w:r>
                        <w:t xml:space="preserve"> </w:t>
                      </w:r>
                      <w:proofErr w:type="spellStart"/>
                      <w:r w:rsidRPr="009305C2">
                        <w:rPr>
                          <w:rFonts w:ascii="Sylfaen" w:hAnsi="Sylfaen" w:cs="Sylfaen"/>
                        </w:rPr>
                        <w:t>გამოიყენება</w:t>
                      </w:r>
                      <w:proofErr w:type="spellEnd"/>
                      <w:r>
                        <w:t xml:space="preserve"> </w:t>
                      </w:r>
                      <w:proofErr w:type="spellStart"/>
                      <w:r w:rsidRPr="009305C2">
                        <w:rPr>
                          <w:rFonts w:ascii="Sylfaen" w:hAnsi="Sylfaen" w:cs="Sylfaen"/>
                        </w:rPr>
                        <w:t>მაქსიმუმ</w:t>
                      </w:r>
                      <w:proofErr w:type="spellEnd"/>
                      <w:r>
                        <w:t xml:space="preserve"> 2,4 </w:t>
                      </w:r>
                      <w:proofErr w:type="spellStart"/>
                      <w:r w:rsidRPr="009305C2">
                        <w:rPr>
                          <w:rFonts w:ascii="Sylfaen" w:hAnsi="Sylfaen" w:cs="Sylfaen"/>
                        </w:rPr>
                        <w:t>მლნ</w:t>
                      </w:r>
                      <w:proofErr w:type="spellEnd"/>
                      <w:r>
                        <w:t xml:space="preserve"> </w:t>
                      </w:r>
                      <w:proofErr w:type="spellStart"/>
                      <w:r w:rsidRPr="009305C2">
                        <w:rPr>
                          <w:rFonts w:ascii="Sylfaen" w:hAnsi="Sylfaen" w:cs="Sylfaen"/>
                        </w:rPr>
                        <w:t>საერთაშორისო</w:t>
                      </w:r>
                      <w:proofErr w:type="spellEnd"/>
                      <w:r>
                        <w:t xml:space="preserve"> </w:t>
                      </w:r>
                      <w:proofErr w:type="spellStart"/>
                      <w:r w:rsidRPr="009305C2">
                        <w:rPr>
                          <w:rFonts w:ascii="Sylfaen" w:hAnsi="Sylfaen" w:cs="Sylfaen"/>
                        </w:rPr>
                        <w:t>ერთეული</w:t>
                      </w:r>
                      <w:proofErr w:type="spellEnd"/>
                      <w:r>
                        <w:t xml:space="preserve"> </w:t>
                      </w:r>
                      <w:proofErr w:type="spellStart"/>
                      <w:r w:rsidRPr="009305C2">
                        <w:rPr>
                          <w:rFonts w:ascii="Sylfaen" w:hAnsi="Sylfaen" w:cs="Sylfaen"/>
                        </w:rPr>
                        <w:t>ბენზათინ</w:t>
                      </w:r>
                      <w:proofErr w:type="spellEnd"/>
                      <w:r>
                        <w:t xml:space="preserve"> </w:t>
                      </w:r>
                      <w:proofErr w:type="spellStart"/>
                      <w:r w:rsidRPr="009305C2">
                        <w:rPr>
                          <w:rFonts w:ascii="Sylfaen" w:hAnsi="Sylfaen" w:cs="Sylfaen"/>
                        </w:rPr>
                        <w:t>პენიცილინი</w:t>
                      </w:r>
                      <w:proofErr w:type="spellEnd"/>
                      <w:r>
                        <w:t xml:space="preserve"> - </w:t>
                      </w:r>
                      <w:proofErr w:type="spellStart"/>
                      <w:r w:rsidRPr="009305C2">
                        <w:rPr>
                          <w:rFonts w:ascii="Sylfaen" w:hAnsi="Sylfaen" w:cs="Sylfaen"/>
                        </w:rPr>
                        <w:t>პენიცილინი</w:t>
                      </w:r>
                      <w:proofErr w:type="spellEnd"/>
                      <w:r>
                        <w:t xml:space="preserve"> G, 3-</w:t>
                      </w:r>
                      <w:r w:rsidRPr="009305C2">
                        <w:rPr>
                          <w:rFonts w:ascii="Sylfaen" w:hAnsi="Sylfaen" w:cs="Sylfaen"/>
                        </w:rPr>
                        <w:t>ჯერადი</w:t>
                      </w:r>
                      <w:r>
                        <w:t xml:space="preserve"> </w:t>
                      </w:r>
                      <w:proofErr w:type="spellStart"/>
                      <w:r w:rsidRPr="009305C2">
                        <w:rPr>
                          <w:rFonts w:ascii="Sylfaen" w:hAnsi="Sylfaen" w:cs="Sylfaen"/>
                        </w:rPr>
                        <w:t>ინექცია</w:t>
                      </w:r>
                      <w:proofErr w:type="spellEnd"/>
                      <w:r>
                        <w:t>.</w:t>
                      </w:r>
                      <w:r w:rsidRPr="009305C2">
                        <w:rPr>
                          <w:rFonts w:ascii="Sylfaen" w:hAnsi="Sylfaen"/>
                          <w:lang w:val="ka-GE"/>
                        </w:rPr>
                        <w:t xml:space="preserve"> </w:t>
                      </w:r>
                      <w:proofErr w:type="spellStart"/>
                      <w:r w:rsidRPr="009305C2">
                        <w:rPr>
                          <w:rFonts w:ascii="Sylfaen" w:hAnsi="Sylfaen" w:cs="Sylfaen"/>
                        </w:rPr>
                        <w:t>თითო</w:t>
                      </w:r>
                      <w:proofErr w:type="spellEnd"/>
                      <w:r>
                        <w:t xml:space="preserve"> </w:t>
                      </w:r>
                      <w:proofErr w:type="spellStart"/>
                      <w:r w:rsidRPr="009305C2">
                        <w:rPr>
                          <w:rFonts w:ascii="Sylfaen" w:hAnsi="Sylfaen" w:cs="Sylfaen"/>
                        </w:rPr>
                        <w:t>ინექციისას</w:t>
                      </w:r>
                      <w:proofErr w:type="spellEnd"/>
                      <w:r>
                        <w:t xml:space="preserve"> </w:t>
                      </w:r>
                      <w:proofErr w:type="spellStart"/>
                      <w:r w:rsidRPr="009305C2">
                        <w:rPr>
                          <w:rFonts w:ascii="Sylfaen" w:hAnsi="Sylfaen" w:cs="Sylfaen"/>
                        </w:rPr>
                        <w:t>მაქსიმუმ</w:t>
                      </w:r>
                      <w:proofErr w:type="spellEnd"/>
                      <w:r>
                        <w:t xml:space="preserve"> </w:t>
                      </w:r>
                      <w:proofErr w:type="spellStart"/>
                      <w:r w:rsidRPr="009305C2">
                        <w:rPr>
                          <w:rFonts w:ascii="Sylfaen" w:hAnsi="Sylfaen" w:cs="Sylfaen"/>
                        </w:rPr>
                        <w:t>საჭირო</w:t>
                      </w:r>
                      <w:proofErr w:type="spellEnd"/>
                      <w:r>
                        <w:t xml:space="preserve"> </w:t>
                      </w:r>
                      <w:proofErr w:type="spellStart"/>
                      <w:r w:rsidRPr="009305C2">
                        <w:rPr>
                          <w:rFonts w:ascii="Sylfaen" w:hAnsi="Sylfaen" w:cs="Sylfaen"/>
                        </w:rPr>
                        <w:t>იქნება</w:t>
                      </w:r>
                      <w:proofErr w:type="spellEnd"/>
                      <w:r>
                        <w:t xml:space="preserve"> 3 </w:t>
                      </w:r>
                      <w:proofErr w:type="spellStart"/>
                      <w:r w:rsidRPr="009305C2">
                        <w:rPr>
                          <w:rFonts w:ascii="Sylfaen" w:hAnsi="Sylfaen" w:cs="Sylfaen"/>
                        </w:rPr>
                        <w:t>ფლაკონი</w:t>
                      </w:r>
                      <w:proofErr w:type="spellEnd"/>
                      <w:r>
                        <w:t xml:space="preserve">, </w:t>
                      </w:r>
                      <w:r w:rsidRPr="009305C2">
                        <w:rPr>
                          <w:rFonts w:ascii="Sylfaen" w:hAnsi="Sylfaen" w:cs="Sylfaen"/>
                          <w:lang w:val="ka-GE"/>
                        </w:rPr>
                        <w:t>რომლის ღირებულებაც ბაზარზე არსებული ფასების შესაბამისად,</w:t>
                      </w:r>
                      <w:r>
                        <w:t xml:space="preserve"> </w:t>
                      </w:r>
                      <w:proofErr w:type="spellStart"/>
                      <w:r w:rsidRPr="009305C2">
                        <w:rPr>
                          <w:rFonts w:ascii="Sylfaen" w:hAnsi="Sylfaen" w:cs="Sylfaen"/>
                        </w:rPr>
                        <w:t>იქნება</w:t>
                      </w:r>
                      <w:proofErr w:type="spellEnd"/>
                      <w:r>
                        <w:t xml:space="preserve"> 9-10 </w:t>
                      </w:r>
                      <w:proofErr w:type="spellStart"/>
                      <w:r w:rsidRPr="009305C2">
                        <w:rPr>
                          <w:rFonts w:ascii="Sylfaen" w:hAnsi="Sylfaen" w:cs="Sylfaen"/>
                        </w:rPr>
                        <w:t>ლარი</w:t>
                      </w:r>
                      <w:proofErr w:type="spellEnd"/>
                      <w:r>
                        <w:t xml:space="preserve">, </w:t>
                      </w:r>
                      <w:proofErr w:type="spellStart"/>
                      <w:r w:rsidRPr="009305C2">
                        <w:rPr>
                          <w:rFonts w:ascii="Sylfaen" w:hAnsi="Sylfaen" w:cs="Sylfaen"/>
                        </w:rPr>
                        <w:t>შესაბამისი</w:t>
                      </w:r>
                      <w:proofErr w:type="spellEnd"/>
                      <w:r>
                        <w:t xml:space="preserve"> </w:t>
                      </w:r>
                      <w:proofErr w:type="spellStart"/>
                      <w:r w:rsidRPr="009305C2">
                        <w:rPr>
                          <w:rFonts w:ascii="Sylfaen" w:hAnsi="Sylfaen" w:cs="Sylfaen"/>
                        </w:rPr>
                        <w:t>გადასხმის</w:t>
                      </w:r>
                      <w:proofErr w:type="spellEnd"/>
                      <w:r>
                        <w:t xml:space="preserve"> </w:t>
                      </w:r>
                      <w:proofErr w:type="spellStart"/>
                      <w:r w:rsidRPr="009305C2">
                        <w:rPr>
                          <w:rFonts w:ascii="Sylfaen" w:hAnsi="Sylfaen" w:cs="Sylfaen"/>
                        </w:rPr>
                        <w:t>და</w:t>
                      </w:r>
                      <w:proofErr w:type="spellEnd"/>
                      <w:r>
                        <w:t xml:space="preserve"> </w:t>
                      </w:r>
                      <w:proofErr w:type="spellStart"/>
                      <w:r w:rsidRPr="009305C2">
                        <w:rPr>
                          <w:rFonts w:ascii="Sylfaen" w:hAnsi="Sylfaen" w:cs="Sylfaen"/>
                        </w:rPr>
                        <w:t>სხვა</w:t>
                      </w:r>
                      <w:proofErr w:type="spellEnd"/>
                      <w:r>
                        <w:t xml:space="preserve"> </w:t>
                      </w:r>
                      <w:proofErr w:type="spellStart"/>
                      <w:r w:rsidRPr="009305C2">
                        <w:rPr>
                          <w:rFonts w:ascii="Sylfaen" w:hAnsi="Sylfaen" w:cs="Sylfaen"/>
                        </w:rPr>
                        <w:t>სახარჯი</w:t>
                      </w:r>
                      <w:proofErr w:type="spellEnd"/>
                      <w:r>
                        <w:t xml:space="preserve"> </w:t>
                      </w:r>
                      <w:proofErr w:type="spellStart"/>
                      <w:r w:rsidRPr="009305C2">
                        <w:rPr>
                          <w:rFonts w:ascii="Sylfaen" w:hAnsi="Sylfaen" w:cs="Sylfaen"/>
                        </w:rPr>
                        <w:t>მასალები</w:t>
                      </w:r>
                      <w:proofErr w:type="spellEnd"/>
                      <w:r>
                        <w:t xml:space="preserve"> </w:t>
                      </w:r>
                      <w:proofErr w:type="spellStart"/>
                      <w:r w:rsidRPr="009305C2">
                        <w:rPr>
                          <w:rFonts w:ascii="Sylfaen" w:hAnsi="Sylfaen" w:cs="Sylfaen"/>
                        </w:rPr>
                        <w:t>სავარაუდოდ</w:t>
                      </w:r>
                      <w:proofErr w:type="spellEnd"/>
                      <w:r>
                        <w:t xml:space="preserve"> 3 </w:t>
                      </w:r>
                      <w:proofErr w:type="spellStart"/>
                      <w:r w:rsidRPr="009305C2">
                        <w:rPr>
                          <w:rFonts w:ascii="Sylfaen" w:hAnsi="Sylfaen" w:cs="Sylfaen"/>
                        </w:rPr>
                        <w:t>ინექციაზე</w:t>
                      </w:r>
                      <w:proofErr w:type="spellEnd"/>
                      <w:r>
                        <w:t xml:space="preserve"> </w:t>
                      </w:r>
                      <w:proofErr w:type="spellStart"/>
                      <w:r w:rsidRPr="009305C2">
                        <w:rPr>
                          <w:rFonts w:ascii="Sylfaen" w:hAnsi="Sylfaen" w:cs="Sylfaen"/>
                        </w:rPr>
                        <w:t>მაქსიმუმ</w:t>
                      </w:r>
                      <w:proofErr w:type="spellEnd"/>
                      <w:r>
                        <w:t xml:space="preserve"> 15</w:t>
                      </w:r>
                      <w:r>
                        <w:rPr>
                          <w:rFonts w:ascii="Sylfaen" w:hAnsi="Sylfaen"/>
                          <w:lang w:val="ka-GE"/>
                        </w:rPr>
                        <w:t>-20</w:t>
                      </w:r>
                      <w:r w:rsidRPr="009305C2">
                        <w:rPr>
                          <w:rFonts w:ascii="Sylfaen" w:hAnsi="Sylfaen"/>
                          <w:lang w:val="ka-GE"/>
                        </w:rPr>
                        <w:t xml:space="preserve"> ლარი</w:t>
                      </w:r>
                      <w:r>
                        <w:t>;</w:t>
                      </w:r>
                      <w:r>
                        <w:rPr>
                          <w:rFonts w:ascii="Sylfaen" w:hAnsi="Sylfaen"/>
                          <w:lang w:val="ka-GE"/>
                        </w:rPr>
                        <w:t xml:space="preserve"> თუ გავითვალისწინებთ ექიმის კონსულტაციას დაახლოებით 10-15 ლარს, ღონისძიების განსახორციელებლად საჭირო იქნება 25-35 ლარი. </w:t>
                      </w:r>
                    </w:p>
                    <w:p w:rsidR="00C76749" w:rsidRPr="009305C2" w:rsidRDefault="00C76749" w:rsidP="009305C2">
                      <w:pPr>
                        <w:pStyle w:val="ListParagraph"/>
                        <w:jc w:val="both"/>
                        <w:rPr>
                          <w:rFonts w:ascii="Sylfaen" w:hAnsi="Sylfaen" w:cs="Sylfaen"/>
                        </w:rPr>
                      </w:pPr>
                    </w:p>
                    <w:p w:rsidR="00C76749" w:rsidRDefault="00C76749" w:rsidP="00A43DB6">
                      <w:pPr>
                        <w:pStyle w:val="ListParagraph"/>
                        <w:rPr>
                          <w:rFonts w:ascii="Sylfaen" w:hAnsi="Sylfaen"/>
                          <w:lang w:val="ka-GE"/>
                        </w:rPr>
                      </w:pPr>
                      <w:r>
                        <w:rPr>
                          <w:rFonts w:ascii="Sylfaen" w:hAnsi="Sylfaen" w:cs="Sylfaen"/>
                          <w:lang w:val="ka-GE"/>
                        </w:rPr>
                        <w:t xml:space="preserve">ნსდს ინფორმაციით, </w:t>
                      </w:r>
                      <w:proofErr w:type="spellStart"/>
                      <w:r w:rsidRPr="00A43DB6">
                        <w:rPr>
                          <w:rFonts w:ascii="Sylfaen" w:hAnsi="Sylfaen" w:cs="Sylfaen"/>
                        </w:rPr>
                        <w:t>დასკრინულ</w:t>
                      </w:r>
                      <w:proofErr w:type="spellEnd"/>
                      <w:r>
                        <w:t xml:space="preserve"> </w:t>
                      </w:r>
                      <w:proofErr w:type="spellStart"/>
                      <w:r w:rsidRPr="00A43DB6">
                        <w:rPr>
                          <w:rFonts w:ascii="Sylfaen" w:hAnsi="Sylfaen" w:cs="Sylfaen"/>
                        </w:rPr>
                        <w:t>ორსულებში</w:t>
                      </w:r>
                      <w:proofErr w:type="spellEnd"/>
                      <w:r>
                        <w:t xml:space="preserve"> </w:t>
                      </w:r>
                      <w:proofErr w:type="spellStart"/>
                      <w:r w:rsidRPr="00A43DB6">
                        <w:rPr>
                          <w:rFonts w:ascii="Sylfaen" w:hAnsi="Sylfaen" w:cs="Sylfaen"/>
                        </w:rPr>
                        <w:t>წელიწადში</w:t>
                      </w:r>
                      <w:proofErr w:type="spellEnd"/>
                      <w:r>
                        <w:t xml:space="preserve"> </w:t>
                      </w:r>
                      <w:proofErr w:type="spellStart"/>
                      <w:r w:rsidRPr="00A43DB6">
                        <w:rPr>
                          <w:rFonts w:ascii="Sylfaen" w:hAnsi="Sylfaen" w:cs="Sylfaen"/>
                        </w:rPr>
                        <w:t>საშუალოდ</w:t>
                      </w:r>
                      <w:proofErr w:type="spellEnd"/>
                      <w:r>
                        <w:t xml:space="preserve"> 570-600 </w:t>
                      </w:r>
                      <w:proofErr w:type="spellStart"/>
                      <w:r w:rsidRPr="00A43DB6">
                        <w:rPr>
                          <w:rFonts w:ascii="Sylfaen" w:hAnsi="Sylfaen" w:cs="Sylfaen"/>
                        </w:rPr>
                        <w:t>ორსულს</w:t>
                      </w:r>
                      <w:proofErr w:type="spellEnd"/>
                      <w:r>
                        <w:t xml:space="preserve"> </w:t>
                      </w:r>
                      <w:proofErr w:type="spellStart"/>
                      <w:r w:rsidRPr="00A43DB6">
                        <w:rPr>
                          <w:rFonts w:ascii="Sylfaen" w:hAnsi="Sylfaen" w:cs="Sylfaen"/>
                        </w:rPr>
                        <w:t>აქვს</w:t>
                      </w:r>
                      <w:proofErr w:type="spellEnd"/>
                      <w:r>
                        <w:t xml:space="preserve"> </w:t>
                      </w:r>
                      <w:proofErr w:type="spellStart"/>
                      <w:r w:rsidRPr="00A43DB6">
                        <w:rPr>
                          <w:rFonts w:ascii="Sylfaen" w:hAnsi="Sylfaen" w:cs="Sylfaen"/>
                        </w:rPr>
                        <w:t>სიფილისზე</w:t>
                      </w:r>
                      <w:proofErr w:type="spellEnd"/>
                      <w:r>
                        <w:t xml:space="preserve"> </w:t>
                      </w:r>
                      <w:proofErr w:type="spellStart"/>
                      <w:r w:rsidRPr="00A43DB6">
                        <w:rPr>
                          <w:rFonts w:ascii="Sylfaen" w:hAnsi="Sylfaen" w:cs="Sylfaen"/>
                        </w:rPr>
                        <w:t>დადებითი</w:t>
                      </w:r>
                      <w:proofErr w:type="spellEnd"/>
                      <w:r>
                        <w:t xml:space="preserve"> </w:t>
                      </w:r>
                      <w:proofErr w:type="spellStart"/>
                      <w:r w:rsidRPr="00A43DB6">
                        <w:rPr>
                          <w:rFonts w:ascii="Sylfaen" w:hAnsi="Sylfaen" w:cs="Sylfaen"/>
                        </w:rPr>
                        <w:t>შედეგი</w:t>
                      </w:r>
                      <w:proofErr w:type="spellEnd"/>
                      <w:r>
                        <w:t xml:space="preserve">, </w:t>
                      </w:r>
                      <w:proofErr w:type="spellStart"/>
                      <w:r w:rsidRPr="00A43DB6">
                        <w:rPr>
                          <w:rFonts w:ascii="Sylfaen" w:hAnsi="Sylfaen" w:cs="Sylfaen"/>
                        </w:rPr>
                        <w:t>რომელთა</w:t>
                      </w:r>
                      <w:proofErr w:type="spellEnd"/>
                      <w:r>
                        <w:t xml:space="preserve"> </w:t>
                      </w:r>
                      <w:proofErr w:type="spellStart"/>
                      <w:r w:rsidRPr="00A43DB6">
                        <w:rPr>
                          <w:rFonts w:ascii="Sylfaen" w:hAnsi="Sylfaen" w:cs="Sylfaen"/>
                        </w:rPr>
                        <w:t>კონფირმაციის</w:t>
                      </w:r>
                      <w:proofErr w:type="spellEnd"/>
                      <w:r>
                        <w:t xml:space="preserve"> </w:t>
                      </w:r>
                      <w:proofErr w:type="spellStart"/>
                      <w:r w:rsidRPr="00A43DB6">
                        <w:rPr>
                          <w:rFonts w:ascii="Sylfaen" w:hAnsi="Sylfaen" w:cs="Sylfaen"/>
                        </w:rPr>
                        <w:t>საფუძველზე</w:t>
                      </w:r>
                      <w:proofErr w:type="spellEnd"/>
                      <w:r>
                        <w:t xml:space="preserve"> </w:t>
                      </w:r>
                      <w:proofErr w:type="spellStart"/>
                      <w:r w:rsidRPr="00A43DB6">
                        <w:rPr>
                          <w:rFonts w:ascii="Sylfaen" w:hAnsi="Sylfaen" w:cs="Sylfaen"/>
                        </w:rPr>
                        <w:t>სიფილისის</w:t>
                      </w:r>
                      <w:proofErr w:type="spellEnd"/>
                      <w:r>
                        <w:t xml:space="preserve"> </w:t>
                      </w:r>
                      <w:proofErr w:type="spellStart"/>
                      <w:r w:rsidRPr="00A43DB6">
                        <w:rPr>
                          <w:rFonts w:ascii="Sylfaen" w:hAnsi="Sylfaen" w:cs="Sylfaen"/>
                        </w:rPr>
                        <w:t>დიაგნოზი</w:t>
                      </w:r>
                      <w:proofErr w:type="spellEnd"/>
                      <w:r>
                        <w:t xml:space="preserve"> </w:t>
                      </w:r>
                      <w:proofErr w:type="spellStart"/>
                      <w:r w:rsidRPr="00A43DB6">
                        <w:rPr>
                          <w:rFonts w:ascii="Sylfaen" w:hAnsi="Sylfaen" w:cs="Sylfaen"/>
                        </w:rPr>
                        <w:t>დასტურდება</w:t>
                      </w:r>
                      <w:proofErr w:type="spellEnd"/>
                      <w:r>
                        <w:t> </w:t>
                      </w:r>
                      <w:proofErr w:type="spellStart"/>
                      <w:r w:rsidRPr="00A43DB6">
                        <w:rPr>
                          <w:rFonts w:ascii="Sylfaen" w:hAnsi="Sylfaen" w:cs="Sylfaen"/>
                        </w:rPr>
                        <w:t>შემთხვევების</w:t>
                      </w:r>
                      <w:proofErr w:type="spellEnd"/>
                      <w:r>
                        <w:t xml:space="preserve"> </w:t>
                      </w:r>
                      <w:proofErr w:type="spellStart"/>
                      <w:r w:rsidRPr="00A43DB6">
                        <w:rPr>
                          <w:rFonts w:ascii="Sylfaen" w:hAnsi="Sylfaen" w:cs="Sylfaen"/>
                        </w:rPr>
                        <w:t>დაახლოებით</w:t>
                      </w:r>
                      <w:proofErr w:type="spellEnd"/>
                      <w:r>
                        <w:t xml:space="preserve"> 10%-</w:t>
                      </w:r>
                      <w:proofErr w:type="spellStart"/>
                      <w:r w:rsidRPr="00A43DB6">
                        <w:rPr>
                          <w:rFonts w:ascii="Sylfaen" w:hAnsi="Sylfaen" w:cs="Sylfaen"/>
                        </w:rPr>
                        <w:t>ში</w:t>
                      </w:r>
                      <w:proofErr w:type="spellEnd"/>
                      <w:r>
                        <w:t xml:space="preserve">, </w:t>
                      </w:r>
                      <w:proofErr w:type="spellStart"/>
                      <w:r w:rsidRPr="00A43DB6">
                        <w:rPr>
                          <w:rFonts w:ascii="Sylfaen" w:hAnsi="Sylfaen" w:cs="Sylfaen"/>
                        </w:rPr>
                        <w:t>ანუ</w:t>
                      </w:r>
                      <w:proofErr w:type="spellEnd"/>
                      <w:r>
                        <w:t xml:space="preserve"> 50-60 </w:t>
                      </w:r>
                      <w:proofErr w:type="spellStart"/>
                      <w:r w:rsidRPr="00A43DB6">
                        <w:rPr>
                          <w:rFonts w:ascii="Sylfaen" w:hAnsi="Sylfaen" w:cs="Sylfaen"/>
                        </w:rPr>
                        <w:t>ორსულში</w:t>
                      </w:r>
                      <w:proofErr w:type="spellEnd"/>
                      <w:r>
                        <w:t>.</w:t>
                      </w:r>
                    </w:p>
                    <w:p w:rsidR="00C76749" w:rsidRDefault="00C76749" w:rsidP="00A43DB6">
                      <w:pPr>
                        <w:pStyle w:val="ListParagraph"/>
                        <w:rPr>
                          <w:rFonts w:ascii="Sylfaen" w:hAnsi="Sylfaen"/>
                          <w:lang w:val="ka-GE"/>
                        </w:rPr>
                      </w:pPr>
                    </w:p>
                    <w:p w:rsidR="00C76749" w:rsidRPr="009305C2" w:rsidRDefault="00C76749" w:rsidP="00A43DB6">
                      <w:pPr>
                        <w:pStyle w:val="ListParagraph"/>
                        <w:rPr>
                          <w:rFonts w:ascii="Sylfaen" w:hAnsi="Sylfaen"/>
                          <w:lang w:val="ka-GE"/>
                        </w:rPr>
                      </w:pPr>
                      <w:r>
                        <w:rPr>
                          <w:rFonts w:ascii="Sylfaen" w:hAnsi="Sylfaen"/>
                          <w:lang w:val="ka-GE"/>
                        </w:rPr>
                        <w:t>შესაბამისად, კომპონენტისთვის სულ საჭირო ბიუჯეტი იქნება 1500-2100 ლარი.</w:t>
                      </w:r>
                    </w:p>
                    <w:p w:rsidR="00C76749" w:rsidRPr="009305C2" w:rsidRDefault="00C76749" w:rsidP="00A43DB6">
                      <w:pPr>
                        <w:pStyle w:val="ListParagraph"/>
                        <w:rPr>
                          <w:rFonts w:ascii="Sylfaen" w:eastAsia="Sylfaen" w:hAnsi="Sylfaen"/>
                          <w:lang w:val="ka-GE"/>
                        </w:rPr>
                      </w:pPr>
                    </w:p>
                    <w:p w:rsidR="00C76749" w:rsidRPr="00AE1DA1" w:rsidRDefault="00C76749" w:rsidP="00CE6748">
                      <w:pPr>
                        <w:pStyle w:val="ListParagraph"/>
                        <w:numPr>
                          <w:ilvl w:val="0"/>
                          <w:numId w:val="7"/>
                        </w:numPr>
                        <w:jc w:val="both"/>
                        <w:rPr>
                          <w:rFonts w:ascii="Sylfaen" w:eastAsia="Sylfaen" w:hAnsi="Sylfaen"/>
                          <w:lang w:val="ka-GE"/>
                        </w:rPr>
                      </w:pPr>
                      <w:r w:rsidRPr="00AE1DA1">
                        <w:rPr>
                          <w:rFonts w:ascii="Sylfaen" w:eastAsia="Sylfaen" w:hAnsi="Sylfaen" w:cs="Sylfaen"/>
                          <w:lang w:val="ka-GE"/>
                        </w:rPr>
                        <w:t>რეგიონალიზაციის ფარგლებში მესამე დონის დაწესებულებების გამოვლენის პროცესის დასრულების გათვალისწინებით მიზანშეწონილად</w:t>
                      </w:r>
                      <w:r w:rsidRPr="00AE1DA1">
                        <w:rPr>
                          <w:rFonts w:ascii="Sylfaen" w:eastAsia="Sylfaen" w:hAnsi="Sylfaen"/>
                          <w:lang w:val="ka-GE"/>
                        </w:rPr>
                        <w:t xml:space="preserve"> მიგვაჩნია მაღალი რისკის ორსულთა მომსახურების კომპონენტი არსებული ბიუჯეტით (2 000 000 ლარი) გადავიდეს საყოველთაო ჯანმრთელობის დაცვის პროგრამის ფარგლებში.</w:t>
                      </w:r>
                    </w:p>
                  </w:txbxContent>
                </v:textbox>
              </v:shape>
            </w:pict>
          </mc:Fallback>
        </mc:AlternateContent>
      </w:r>
      <w:r w:rsidR="00A271BA">
        <w:rPr>
          <w:rFonts w:ascii="Sylfaen" w:hAnsi="Sylfaen"/>
          <w:lang w:val="ka-GE"/>
        </w:rPr>
        <w:br w:type="page"/>
      </w:r>
    </w:p>
    <w:p w:rsidR="009305C2" w:rsidRDefault="009305C2">
      <w:pPr>
        <w:rPr>
          <w:rFonts w:ascii="Sylfaen" w:hAnsi="Sylfaen"/>
          <w:lang w:val="ka-GE"/>
        </w:rPr>
      </w:pPr>
      <w:r>
        <w:rPr>
          <w:rFonts w:ascii="Sylfaen" w:hAnsi="Sylfaen"/>
          <w:noProof/>
        </w:rPr>
        <w:lastRenderedPageBreak/>
        <mc:AlternateContent>
          <mc:Choice Requires="wps">
            <w:drawing>
              <wp:anchor distT="0" distB="0" distL="114300" distR="114300" simplePos="0" relativeHeight="251725824" behindDoc="0" locked="0" layoutInCell="1" allowOverlap="1" wp14:anchorId="251F44DB" wp14:editId="3BA13B6F">
                <wp:simplePos x="0" y="0"/>
                <wp:positionH relativeFrom="column">
                  <wp:posOffset>150725</wp:posOffset>
                </wp:positionH>
                <wp:positionV relativeFrom="paragraph">
                  <wp:posOffset>474763</wp:posOffset>
                </wp:positionV>
                <wp:extent cx="6299835" cy="7696981"/>
                <wp:effectExtent l="0" t="0" r="24765" b="18415"/>
                <wp:wrapNone/>
                <wp:docPr id="22" name="Text Box 22"/>
                <wp:cNvGraphicFramePr/>
                <a:graphic xmlns:a="http://schemas.openxmlformats.org/drawingml/2006/main">
                  <a:graphicData uri="http://schemas.microsoft.com/office/word/2010/wordprocessingShape">
                    <wps:wsp>
                      <wps:cNvSpPr txBox="1"/>
                      <wps:spPr>
                        <a:xfrm>
                          <a:off x="0" y="0"/>
                          <a:ext cx="6299835" cy="76969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9305C2">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644" w:type="dxa"/>
                              <w:tblInd w:w="108" w:type="dxa"/>
                              <w:tblLook w:val="04A0" w:firstRow="1" w:lastRow="0" w:firstColumn="1" w:lastColumn="0" w:noHBand="0" w:noVBand="1"/>
                            </w:tblPr>
                            <w:tblGrid>
                              <w:gridCol w:w="6438"/>
                              <w:gridCol w:w="3206"/>
                            </w:tblGrid>
                            <w:tr w:rsidR="00C76749" w:rsidRPr="00CE6748" w:rsidTr="00CE6748">
                              <w:trPr>
                                <w:trHeight w:val="660"/>
                              </w:trPr>
                              <w:tc>
                                <w:tcPr>
                                  <w:tcW w:w="6438"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CE6748" w:rsidRDefault="00C76749" w:rsidP="00CE6748">
                                  <w:pPr>
                                    <w:spacing w:after="0" w:line="240" w:lineRule="auto"/>
                                    <w:jc w:val="center"/>
                                    <w:rPr>
                                      <w:rFonts w:ascii="Calibri" w:eastAsia="Times New Roman" w:hAnsi="Calibri" w:cs="Times New Roman"/>
                                      <w:b/>
                                      <w:bCs/>
                                      <w:color w:val="1F497D"/>
                                      <w:sz w:val="24"/>
                                      <w:szCs w:val="24"/>
                                    </w:rPr>
                                  </w:pPr>
                                  <w:proofErr w:type="spellStart"/>
                                  <w:r w:rsidRPr="00CE6748">
                                    <w:rPr>
                                      <w:rFonts w:ascii="Sylfaen" w:eastAsia="Times New Roman" w:hAnsi="Sylfaen" w:cs="Sylfaen"/>
                                      <w:b/>
                                      <w:bCs/>
                                      <w:color w:val="1F497D"/>
                                      <w:sz w:val="24"/>
                                      <w:szCs w:val="24"/>
                                    </w:rPr>
                                    <w:t>დედათა</w:t>
                                  </w:r>
                                  <w:proofErr w:type="spellEnd"/>
                                  <w:r w:rsidRPr="00CE6748">
                                    <w:rPr>
                                      <w:rFonts w:ascii="Calibri" w:eastAsia="Times New Roman" w:hAnsi="Calibri" w:cs="Times New Roman"/>
                                      <w:b/>
                                      <w:bCs/>
                                      <w:color w:val="1F497D"/>
                                      <w:sz w:val="24"/>
                                      <w:szCs w:val="24"/>
                                    </w:rPr>
                                    <w:t xml:space="preserve"> </w:t>
                                  </w:r>
                                  <w:proofErr w:type="spellStart"/>
                                  <w:r w:rsidRPr="00CE6748">
                                    <w:rPr>
                                      <w:rFonts w:ascii="Sylfaen" w:eastAsia="Times New Roman" w:hAnsi="Sylfaen" w:cs="Sylfaen"/>
                                      <w:b/>
                                      <w:bCs/>
                                      <w:color w:val="1F497D"/>
                                      <w:sz w:val="24"/>
                                      <w:szCs w:val="24"/>
                                    </w:rPr>
                                    <w:t>და</w:t>
                                  </w:r>
                                  <w:proofErr w:type="spellEnd"/>
                                  <w:r w:rsidRPr="00CE6748">
                                    <w:rPr>
                                      <w:rFonts w:ascii="Calibri" w:eastAsia="Times New Roman" w:hAnsi="Calibri" w:cs="Times New Roman"/>
                                      <w:b/>
                                      <w:bCs/>
                                      <w:color w:val="1F497D"/>
                                      <w:sz w:val="24"/>
                                      <w:szCs w:val="24"/>
                                    </w:rPr>
                                    <w:t xml:space="preserve"> </w:t>
                                  </w:r>
                                  <w:proofErr w:type="spellStart"/>
                                  <w:r w:rsidRPr="00CE6748">
                                    <w:rPr>
                                      <w:rFonts w:ascii="Sylfaen" w:eastAsia="Times New Roman" w:hAnsi="Sylfaen" w:cs="Sylfaen"/>
                                      <w:b/>
                                      <w:bCs/>
                                      <w:color w:val="1F497D"/>
                                      <w:sz w:val="24"/>
                                      <w:szCs w:val="24"/>
                                    </w:rPr>
                                    <w:t>ბავშვთა</w:t>
                                  </w:r>
                                  <w:proofErr w:type="spellEnd"/>
                                  <w:r w:rsidRPr="00CE6748">
                                    <w:rPr>
                                      <w:rFonts w:ascii="Calibri" w:eastAsia="Times New Roman" w:hAnsi="Calibri" w:cs="Times New Roman"/>
                                      <w:b/>
                                      <w:bCs/>
                                      <w:color w:val="1F497D"/>
                                      <w:sz w:val="24"/>
                                      <w:szCs w:val="24"/>
                                    </w:rPr>
                                    <w:t xml:space="preserve"> </w:t>
                                  </w:r>
                                  <w:proofErr w:type="spellStart"/>
                                  <w:r w:rsidRPr="00CE6748">
                                    <w:rPr>
                                      <w:rFonts w:ascii="Sylfaen" w:eastAsia="Times New Roman" w:hAnsi="Sylfaen" w:cs="Sylfaen"/>
                                      <w:b/>
                                      <w:bCs/>
                                      <w:color w:val="1F497D"/>
                                      <w:sz w:val="24"/>
                                      <w:szCs w:val="24"/>
                                    </w:rPr>
                                    <w:t>ჯანმრთელობა</w:t>
                                  </w:r>
                                  <w:proofErr w:type="spellEnd"/>
                                </w:p>
                              </w:tc>
                              <w:tc>
                                <w:tcPr>
                                  <w:tcW w:w="3206"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CE6748" w:rsidRDefault="00C76749" w:rsidP="00CE6748">
                                  <w:pPr>
                                    <w:spacing w:after="0" w:line="240" w:lineRule="auto"/>
                                    <w:jc w:val="center"/>
                                    <w:rPr>
                                      <w:rFonts w:ascii="Calibri" w:eastAsia="Times New Roman" w:hAnsi="Calibri" w:cs="Times New Roman"/>
                                      <w:b/>
                                      <w:bCs/>
                                      <w:color w:val="1F497D"/>
                                      <w:sz w:val="24"/>
                                      <w:szCs w:val="24"/>
                                    </w:rPr>
                                  </w:pPr>
                                  <w:r w:rsidRPr="00CE6748">
                                    <w:rPr>
                                      <w:rFonts w:ascii="Calibri" w:eastAsia="Times New Roman" w:hAnsi="Calibri" w:cs="Times New Roman"/>
                                      <w:b/>
                                      <w:bCs/>
                                      <w:color w:val="1F497D"/>
                                      <w:sz w:val="24"/>
                                      <w:szCs w:val="24"/>
                                    </w:rPr>
                                    <w:t>7 000 000,0</w:t>
                                  </w:r>
                                </w:p>
                              </w:tc>
                            </w:tr>
                            <w:tr w:rsidR="00C76749" w:rsidRPr="00CE6748" w:rsidTr="00CE6748">
                              <w:trPr>
                                <w:trHeight w:val="315"/>
                              </w:trPr>
                              <w:tc>
                                <w:tcPr>
                                  <w:tcW w:w="6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ანტენატალური</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მეთვალყურეობა</w:t>
                                  </w:r>
                                  <w:proofErr w:type="spellEnd"/>
                                </w:p>
                              </w:tc>
                              <w:tc>
                                <w:tcPr>
                                  <w:tcW w:w="3206" w:type="dxa"/>
                                  <w:tcBorders>
                                    <w:top w:val="single" w:sz="4" w:space="0" w:color="auto"/>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3 114 600,00</w:t>
                                  </w:r>
                                </w:p>
                              </w:tc>
                            </w:tr>
                            <w:tr w:rsidR="00C76749" w:rsidRPr="00CE6748" w:rsidTr="00CE6748">
                              <w:trPr>
                                <w:trHeight w:val="300"/>
                              </w:trPr>
                              <w:tc>
                                <w:tcPr>
                                  <w:tcW w:w="6438" w:type="dxa"/>
                                  <w:tcBorders>
                                    <w:top w:val="nil"/>
                                    <w:left w:val="single" w:sz="4" w:space="0" w:color="auto"/>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მაღალი</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რისკის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ორსულთა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მშობიარეთა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და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მელოგინეთა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მკურნალობა</w:t>
                                  </w:r>
                                  <w:proofErr w:type="spellEnd"/>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2 000 000,00</w:t>
                                  </w:r>
                                </w:p>
                              </w:tc>
                            </w:tr>
                            <w:tr w:rsidR="00C76749" w:rsidRPr="00CE6748" w:rsidTr="00CE6748">
                              <w:trPr>
                                <w:trHeight w:val="300"/>
                              </w:trPr>
                              <w:tc>
                                <w:tcPr>
                                  <w:tcW w:w="6438" w:type="dxa"/>
                                  <w:tcBorders>
                                    <w:top w:val="nil"/>
                                    <w:left w:val="single" w:sz="4" w:space="0" w:color="auto"/>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გენეტიკური</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პათოლოგიების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ადრეული</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გამოვლენა</w:t>
                                  </w:r>
                                  <w:proofErr w:type="spellEnd"/>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413 300,00</w:t>
                                  </w:r>
                                </w:p>
                              </w:tc>
                            </w:tr>
                            <w:tr w:rsidR="00C76749" w:rsidRPr="00CE6748" w:rsidTr="00CE6748">
                              <w:trPr>
                                <w:trHeight w:val="1008"/>
                              </w:trPr>
                              <w:tc>
                                <w:tcPr>
                                  <w:tcW w:w="6438" w:type="dxa"/>
                                  <w:tcBorders>
                                    <w:top w:val="nil"/>
                                    <w:left w:val="single" w:sz="4" w:space="0" w:color="auto"/>
                                    <w:bottom w:val="single" w:sz="4" w:space="0" w:color="auto"/>
                                    <w:right w:val="single" w:sz="4" w:space="0" w:color="auto"/>
                                  </w:tcBorders>
                                  <w:shd w:val="clear" w:color="auto" w:fill="auto"/>
                                  <w:vAlign w:val="center"/>
                                  <w:hideMark/>
                                </w:tcPr>
                                <w:p w:rsidR="00C76749" w:rsidRPr="00CE6748" w:rsidRDefault="00C76749" w:rsidP="00CE6748">
                                  <w:pPr>
                                    <w:spacing w:after="0" w:line="240" w:lineRule="auto"/>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ორსულებში</w:t>
                                  </w:r>
                                  <w:proofErr w:type="spellEnd"/>
                                  <w:r w:rsidRPr="00CE6748">
                                    <w:rPr>
                                      <w:rFonts w:ascii="Sylfaen" w:eastAsia="Times New Roman" w:hAnsi="Sylfaen" w:cs="Times New Roman"/>
                                      <w:color w:val="000000"/>
                                      <w:sz w:val="20"/>
                                      <w:szCs w:val="20"/>
                                    </w:rPr>
                                    <w:t xml:space="preserve"> B </w:t>
                                  </w:r>
                                  <w:proofErr w:type="spellStart"/>
                                  <w:r w:rsidRPr="00CE6748">
                                    <w:rPr>
                                      <w:rFonts w:ascii="Sylfaen" w:eastAsia="Times New Roman" w:hAnsi="Sylfaen" w:cs="Times New Roman"/>
                                      <w:color w:val="000000"/>
                                      <w:sz w:val="20"/>
                                      <w:szCs w:val="20"/>
                                    </w:rPr>
                                    <w:t>ჰეპატიტის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აივ-ინფექცია</w:t>
                                  </w:r>
                                  <w:proofErr w:type="spellEnd"/>
                                  <w:r w:rsidRPr="00CE6748">
                                    <w:rPr>
                                      <w:rFonts w:ascii="Sylfaen" w:eastAsia="Times New Roman" w:hAnsi="Sylfaen" w:cs="Times New Roman"/>
                                      <w:color w:val="000000"/>
                                      <w:sz w:val="20"/>
                                      <w:szCs w:val="20"/>
                                    </w:rPr>
                                    <w:t>/</w:t>
                                  </w:r>
                                  <w:proofErr w:type="spellStart"/>
                                  <w:r w:rsidRPr="00CE6748">
                                    <w:rPr>
                                      <w:rFonts w:ascii="Sylfaen" w:eastAsia="Times New Roman" w:hAnsi="Sylfaen" w:cs="Times New Roman"/>
                                      <w:color w:val="000000"/>
                                      <w:sz w:val="20"/>
                                      <w:szCs w:val="20"/>
                                    </w:rPr>
                                    <w:t>შიდსის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და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სიფილისის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განსაზღვრისათვის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საჭირო</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ტესტებითა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და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სახარჯი</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მასალებით</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უზრუნველყოფა</w:t>
                                  </w:r>
                                  <w:proofErr w:type="spellEnd"/>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379 500,00</w:t>
                                  </w:r>
                                </w:p>
                              </w:tc>
                            </w:tr>
                            <w:tr w:rsidR="00C76749" w:rsidRPr="00CE6748" w:rsidTr="00CE6748">
                              <w:trPr>
                                <w:trHeight w:val="697"/>
                              </w:trPr>
                              <w:tc>
                                <w:tcPr>
                                  <w:tcW w:w="6438" w:type="dxa"/>
                                  <w:tcBorders>
                                    <w:top w:val="nil"/>
                                    <w:left w:val="single" w:sz="4" w:space="0" w:color="auto"/>
                                    <w:bottom w:val="single" w:sz="4" w:space="0" w:color="auto"/>
                                    <w:right w:val="single" w:sz="4" w:space="0" w:color="auto"/>
                                  </w:tcBorders>
                                  <w:shd w:val="clear" w:color="auto" w:fill="auto"/>
                                  <w:vAlign w:val="center"/>
                                  <w:hideMark/>
                                </w:tcPr>
                                <w:p w:rsidR="00C76749" w:rsidRPr="00CE6748" w:rsidRDefault="00C76749" w:rsidP="00CE6748">
                                  <w:pPr>
                                    <w:spacing w:after="0" w:line="240" w:lineRule="auto"/>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ახალშობილთა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და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ბავშვთა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სკრინინგი</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ჰიპოთირეოზზე</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ფენილკეტონურიაზე</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ჰიპერფენილალანინემიასა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და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მუკოვისციდოზზე</w:t>
                                  </w:r>
                                  <w:proofErr w:type="spellEnd"/>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800 000,00</w:t>
                                  </w:r>
                                </w:p>
                              </w:tc>
                            </w:tr>
                            <w:tr w:rsidR="00C76749" w:rsidRPr="00CE6748" w:rsidTr="00CE6748">
                              <w:trPr>
                                <w:trHeight w:val="300"/>
                              </w:trPr>
                              <w:tc>
                                <w:tcPr>
                                  <w:tcW w:w="6438" w:type="dxa"/>
                                  <w:tcBorders>
                                    <w:top w:val="nil"/>
                                    <w:left w:val="single" w:sz="4" w:space="0" w:color="auto"/>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ახალშობილთა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სმენის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სკრინინგული</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გამოკვლევა</w:t>
                                  </w:r>
                                  <w:proofErr w:type="spellEnd"/>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94 500,00</w:t>
                                  </w:r>
                                </w:p>
                              </w:tc>
                            </w:tr>
                            <w:tr w:rsidR="00C76749" w:rsidRPr="00CE6748" w:rsidTr="00CE6748">
                              <w:trPr>
                                <w:trHeight w:val="300"/>
                              </w:trPr>
                              <w:tc>
                                <w:tcPr>
                                  <w:tcW w:w="6438" w:type="dxa"/>
                                  <w:tcBorders>
                                    <w:top w:val="nil"/>
                                    <w:left w:val="single" w:sz="4" w:space="0" w:color="auto"/>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ორსულთა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მედიკამენტებით</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უზრუნველყოფა</w:t>
                                  </w:r>
                                  <w:proofErr w:type="spellEnd"/>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198 100,00</w:t>
                                  </w:r>
                                </w:p>
                              </w:tc>
                            </w:tr>
                            <w:tr w:rsidR="00C76749" w:rsidRPr="00CE6748" w:rsidTr="00CE6748">
                              <w:trPr>
                                <w:trHeight w:val="300"/>
                              </w:trPr>
                              <w:tc>
                                <w:tcPr>
                                  <w:tcW w:w="6438" w:type="dxa"/>
                                  <w:tcBorders>
                                    <w:top w:val="nil"/>
                                    <w:left w:val="single" w:sz="4" w:space="0" w:color="auto"/>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ფოლის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მჟავისა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და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რკინის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პრეპარატების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შესყიდვა</w:t>
                                  </w:r>
                                  <w:proofErr w:type="spellEnd"/>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20 000,00</w:t>
                                  </w:r>
                                </w:p>
                              </w:tc>
                            </w:tr>
                            <w:tr w:rsidR="00C76749" w:rsidRPr="00CE6748" w:rsidTr="00CE6748">
                              <w:trPr>
                                <w:trHeight w:val="1088"/>
                              </w:trPr>
                              <w:tc>
                                <w:tcPr>
                                  <w:tcW w:w="6438" w:type="dxa"/>
                                  <w:tcBorders>
                                    <w:top w:val="nil"/>
                                    <w:left w:val="single" w:sz="4" w:space="0" w:color="auto"/>
                                    <w:bottom w:val="single" w:sz="4" w:space="0" w:color="auto"/>
                                    <w:right w:val="single" w:sz="4" w:space="0" w:color="auto"/>
                                  </w:tcBorders>
                                  <w:shd w:val="clear" w:color="auto" w:fill="auto"/>
                                  <w:vAlign w:val="center"/>
                                  <w:hideMark/>
                                </w:tcPr>
                                <w:p w:rsidR="00C76749" w:rsidRPr="00CE6748" w:rsidRDefault="00C76749" w:rsidP="00CE6748">
                                  <w:pPr>
                                    <w:spacing w:after="0" w:line="240" w:lineRule="auto"/>
                                    <w:jc w:val="both"/>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სამკურნალო</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საშუალებათა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ტრანსპორტირებას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შენახვას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და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გაცემას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სამკურნალო</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საშუალებების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საქართველოს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საბაჟო</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საზღვარზე</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საქონლის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გაფორმების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ხარჯები</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მიღება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შენახვა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ტრანსპორტირება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გაცემა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ბენეფიციარებზე</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აფთიაქების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მეშვეობით</w:t>
                                  </w:r>
                                  <w:proofErr w:type="spellEnd"/>
                                  <w:r w:rsidRPr="00CE6748">
                                    <w:rPr>
                                      <w:rFonts w:ascii="Sylfaen" w:eastAsia="Times New Roman" w:hAnsi="Sylfaen" w:cs="Times New Roman"/>
                                      <w:color w:val="000000"/>
                                      <w:sz w:val="20"/>
                                      <w:szCs w:val="20"/>
                                    </w:rPr>
                                    <w:t>)</w:t>
                                  </w:r>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42 000,00</w:t>
                                  </w:r>
                                </w:p>
                              </w:tc>
                            </w:tr>
                            <w:tr w:rsidR="00C76749" w:rsidRPr="00CE6748" w:rsidTr="00CE6748">
                              <w:trPr>
                                <w:trHeight w:val="282"/>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C76749" w:rsidRPr="00CE6748" w:rsidRDefault="00C76749" w:rsidP="00CE6748">
                                  <w:pPr>
                                    <w:spacing w:after="0" w:line="240" w:lineRule="auto"/>
                                    <w:rPr>
                                      <w:rFonts w:ascii="Sylfaen" w:eastAsia="Times New Roman" w:hAnsi="Sylfaen" w:cs="Times New Roman"/>
                                      <w:color w:val="333333"/>
                                      <w:sz w:val="21"/>
                                      <w:szCs w:val="21"/>
                                    </w:rPr>
                                  </w:pPr>
                                  <w:proofErr w:type="spellStart"/>
                                  <w:r w:rsidRPr="00CE6748">
                                    <w:rPr>
                                      <w:rFonts w:ascii="Sylfaen" w:eastAsia="Times New Roman" w:hAnsi="Sylfaen" w:cs="Times New Roman"/>
                                      <w:color w:val="333333"/>
                                      <w:sz w:val="21"/>
                                      <w:szCs w:val="21"/>
                                    </w:rPr>
                                    <w:t>მიკროელემენტების</w:t>
                                  </w:r>
                                  <w:proofErr w:type="spellEnd"/>
                                  <w:r w:rsidRPr="00CE6748">
                                    <w:rPr>
                                      <w:rFonts w:ascii="Sylfaen" w:eastAsia="Times New Roman" w:hAnsi="Sylfaen" w:cs="Times New Roman"/>
                                      <w:color w:val="333333"/>
                                      <w:sz w:val="21"/>
                                      <w:szCs w:val="21"/>
                                    </w:rPr>
                                    <w:t xml:space="preserve"> </w:t>
                                  </w:r>
                                  <w:proofErr w:type="spellStart"/>
                                  <w:r w:rsidRPr="00CE6748">
                                    <w:rPr>
                                      <w:rFonts w:ascii="Sylfaen" w:eastAsia="Times New Roman" w:hAnsi="Sylfaen" w:cs="Times New Roman"/>
                                      <w:color w:val="333333"/>
                                      <w:sz w:val="21"/>
                                      <w:szCs w:val="21"/>
                                    </w:rPr>
                                    <w:t>შემცველი</w:t>
                                  </w:r>
                                  <w:proofErr w:type="spellEnd"/>
                                  <w:r w:rsidRPr="00CE6748">
                                    <w:rPr>
                                      <w:rFonts w:ascii="Sylfaen" w:eastAsia="Times New Roman" w:hAnsi="Sylfaen" w:cs="Times New Roman"/>
                                      <w:color w:val="333333"/>
                                      <w:sz w:val="21"/>
                                      <w:szCs w:val="21"/>
                                    </w:rPr>
                                    <w:t xml:space="preserve"> </w:t>
                                  </w:r>
                                  <w:proofErr w:type="spellStart"/>
                                  <w:r w:rsidRPr="00CE6748">
                                    <w:rPr>
                                      <w:rFonts w:ascii="Sylfaen" w:eastAsia="Times New Roman" w:hAnsi="Sylfaen" w:cs="Times New Roman"/>
                                      <w:color w:val="333333"/>
                                      <w:sz w:val="21"/>
                                      <w:szCs w:val="21"/>
                                    </w:rPr>
                                    <w:t>საკვები</w:t>
                                  </w:r>
                                  <w:proofErr w:type="spellEnd"/>
                                  <w:r w:rsidRPr="00CE6748">
                                    <w:rPr>
                                      <w:rFonts w:ascii="Sylfaen" w:eastAsia="Times New Roman" w:hAnsi="Sylfaen" w:cs="Times New Roman"/>
                                      <w:color w:val="333333"/>
                                      <w:sz w:val="21"/>
                                      <w:szCs w:val="21"/>
                                    </w:rPr>
                                    <w:t xml:space="preserve"> </w:t>
                                  </w:r>
                                  <w:proofErr w:type="spellStart"/>
                                  <w:r w:rsidRPr="00CE6748">
                                    <w:rPr>
                                      <w:rFonts w:ascii="Sylfaen" w:eastAsia="Times New Roman" w:hAnsi="Sylfaen" w:cs="Times New Roman"/>
                                      <w:color w:val="333333"/>
                                      <w:sz w:val="21"/>
                                      <w:szCs w:val="21"/>
                                    </w:rPr>
                                    <w:t>დანამატის</w:t>
                                  </w:r>
                                  <w:proofErr w:type="spellEnd"/>
                                  <w:r w:rsidRPr="00CE6748">
                                    <w:rPr>
                                      <w:rFonts w:ascii="Sylfaen" w:eastAsia="Times New Roman" w:hAnsi="Sylfaen" w:cs="Times New Roman"/>
                                      <w:color w:val="333333"/>
                                      <w:sz w:val="21"/>
                                      <w:szCs w:val="21"/>
                                    </w:rPr>
                                    <w:t xml:space="preserve"> </w:t>
                                  </w:r>
                                  <w:proofErr w:type="spellStart"/>
                                  <w:r w:rsidRPr="00CE6748">
                                    <w:rPr>
                                      <w:rFonts w:ascii="Sylfaen" w:eastAsia="Times New Roman" w:hAnsi="Sylfaen" w:cs="Times New Roman"/>
                                      <w:color w:val="333333"/>
                                      <w:sz w:val="21"/>
                                      <w:szCs w:val="21"/>
                                    </w:rPr>
                                    <w:t>შესყიდვა</w:t>
                                  </w:r>
                                  <w:proofErr w:type="spellEnd"/>
                                  <w:r w:rsidRPr="00CE6748">
                                    <w:rPr>
                                      <w:rFonts w:ascii="Sylfaen" w:eastAsia="Times New Roman" w:hAnsi="Sylfaen" w:cs="Times New Roman"/>
                                      <w:color w:val="333333"/>
                                      <w:sz w:val="21"/>
                                      <w:szCs w:val="21"/>
                                    </w:rPr>
                                    <w:t xml:space="preserve"> </w:t>
                                  </w:r>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136 100,00</w:t>
                                  </w:r>
                                </w:p>
                              </w:tc>
                            </w:tr>
                          </w:tbl>
                          <w:p w:rsidR="00C76749" w:rsidRPr="006E74A6" w:rsidRDefault="00C76749" w:rsidP="009305C2">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4" type="#_x0000_t202" style="position:absolute;margin-left:11.85pt;margin-top:37.4pt;width:496.05pt;height:606.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" fillcolor="white [3201]" strokeweight=".5pt">
                <v:textbox>
                  <w:txbxContent>
                    <w:p w:rsidR="00C76749" w:rsidRDefault="00C76749" w:rsidP="009305C2">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644" w:type="dxa"/>
                        <w:tblInd w:w="108" w:type="dxa"/>
                        <w:tblLook w:val="04A0" w:firstRow="1" w:lastRow="0" w:firstColumn="1" w:lastColumn="0" w:noHBand="0" w:noVBand="1"/>
                      </w:tblPr>
                      <w:tblGrid>
                        <w:gridCol w:w="6438"/>
                        <w:gridCol w:w="3206"/>
                      </w:tblGrid>
                      <w:tr w:rsidR="00C76749" w:rsidRPr="00CE6748" w:rsidTr="00CE6748">
                        <w:trPr>
                          <w:trHeight w:val="660"/>
                        </w:trPr>
                        <w:tc>
                          <w:tcPr>
                            <w:tcW w:w="6438"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CE6748" w:rsidRDefault="00C76749" w:rsidP="00CE6748">
                            <w:pPr>
                              <w:spacing w:after="0" w:line="240" w:lineRule="auto"/>
                              <w:jc w:val="center"/>
                              <w:rPr>
                                <w:rFonts w:ascii="Calibri" w:eastAsia="Times New Roman" w:hAnsi="Calibri" w:cs="Times New Roman"/>
                                <w:b/>
                                <w:bCs/>
                                <w:color w:val="1F497D"/>
                                <w:sz w:val="24"/>
                                <w:szCs w:val="24"/>
                              </w:rPr>
                            </w:pPr>
                            <w:proofErr w:type="spellStart"/>
                            <w:r w:rsidRPr="00CE6748">
                              <w:rPr>
                                <w:rFonts w:ascii="Sylfaen" w:eastAsia="Times New Roman" w:hAnsi="Sylfaen" w:cs="Sylfaen"/>
                                <w:b/>
                                <w:bCs/>
                                <w:color w:val="1F497D"/>
                                <w:sz w:val="24"/>
                                <w:szCs w:val="24"/>
                              </w:rPr>
                              <w:t>დედათა</w:t>
                            </w:r>
                            <w:proofErr w:type="spellEnd"/>
                            <w:r w:rsidRPr="00CE6748">
                              <w:rPr>
                                <w:rFonts w:ascii="Calibri" w:eastAsia="Times New Roman" w:hAnsi="Calibri" w:cs="Times New Roman"/>
                                <w:b/>
                                <w:bCs/>
                                <w:color w:val="1F497D"/>
                                <w:sz w:val="24"/>
                                <w:szCs w:val="24"/>
                              </w:rPr>
                              <w:t xml:space="preserve"> </w:t>
                            </w:r>
                            <w:proofErr w:type="spellStart"/>
                            <w:r w:rsidRPr="00CE6748">
                              <w:rPr>
                                <w:rFonts w:ascii="Sylfaen" w:eastAsia="Times New Roman" w:hAnsi="Sylfaen" w:cs="Sylfaen"/>
                                <w:b/>
                                <w:bCs/>
                                <w:color w:val="1F497D"/>
                                <w:sz w:val="24"/>
                                <w:szCs w:val="24"/>
                              </w:rPr>
                              <w:t>და</w:t>
                            </w:r>
                            <w:proofErr w:type="spellEnd"/>
                            <w:r w:rsidRPr="00CE6748">
                              <w:rPr>
                                <w:rFonts w:ascii="Calibri" w:eastAsia="Times New Roman" w:hAnsi="Calibri" w:cs="Times New Roman"/>
                                <w:b/>
                                <w:bCs/>
                                <w:color w:val="1F497D"/>
                                <w:sz w:val="24"/>
                                <w:szCs w:val="24"/>
                              </w:rPr>
                              <w:t xml:space="preserve"> </w:t>
                            </w:r>
                            <w:proofErr w:type="spellStart"/>
                            <w:r w:rsidRPr="00CE6748">
                              <w:rPr>
                                <w:rFonts w:ascii="Sylfaen" w:eastAsia="Times New Roman" w:hAnsi="Sylfaen" w:cs="Sylfaen"/>
                                <w:b/>
                                <w:bCs/>
                                <w:color w:val="1F497D"/>
                                <w:sz w:val="24"/>
                                <w:szCs w:val="24"/>
                              </w:rPr>
                              <w:t>ბავშვთა</w:t>
                            </w:r>
                            <w:proofErr w:type="spellEnd"/>
                            <w:r w:rsidRPr="00CE6748">
                              <w:rPr>
                                <w:rFonts w:ascii="Calibri" w:eastAsia="Times New Roman" w:hAnsi="Calibri" w:cs="Times New Roman"/>
                                <w:b/>
                                <w:bCs/>
                                <w:color w:val="1F497D"/>
                                <w:sz w:val="24"/>
                                <w:szCs w:val="24"/>
                              </w:rPr>
                              <w:t xml:space="preserve"> </w:t>
                            </w:r>
                            <w:proofErr w:type="spellStart"/>
                            <w:r w:rsidRPr="00CE6748">
                              <w:rPr>
                                <w:rFonts w:ascii="Sylfaen" w:eastAsia="Times New Roman" w:hAnsi="Sylfaen" w:cs="Sylfaen"/>
                                <w:b/>
                                <w:bCs/>
                                <w:color w:val="1F497D"/>
                                <w:sz w:val="24"/>
                                <w:szCs w:val="24"/>
                              </w:rPr>
                              <w:t>ჯანმრთელობა</w:t>
                            </w:r>
                            <w:proofErr w:type="spellEnd"/>
                          </w:p>
                        </w:tc>
                        <w:tc>
                          <w:tcPr>
                            <w:tcW w:w="3206"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CE6748" w:rsidRDefault="00C76749" w:rsidP="00CE6748">
                            <w:pPr>
                              <w:spacing w:after="0" w:line="240" w:lineRule="auto"/>
                              <w:jc w:val="center"/>
                              <w:rPr>
                                <w:rFonts w:ascii="Calibri" w:eastAsia="Times New Roman" w:hAnsi="Calibri" w:cs="Times New Roman"/>
                                <w:b/>
                                <w:bCs/>
                                <w:color w:val="1F497D"/>
                                <w:sz w:val="24"/>
                                <w:szCs w:val="24"/>
                              </w:rPr>
                            </w:pPr>
                            <w:r w:rsidRPr="00CE6748">
                              <w:rPr>
                                <w:rFonts w:ascii="Calibri" w:eastAsia="Times New Roman" w:hAnsi="Calibri" w:cs="Times New Roman"/>
                                <w:b/>
                                <w:bCs/>
                                <w:color w:val="1F497D"/>
                                <w:sz w:val="24"/>
                                <w:szCs w:val="24"/>
                              </w:rPr>
                              <w:t>7 000 000,0</w:t>
                            </w:r>
                          </w:p>
                        </w:tc>
                      </w:tr>
                      <w:tr w:rsidR="00C76749" w:rsidRPr="00CE6748" w:rsidTr="00CE6748">
                        <w:trPr>
                          <w:trHeight w:val="315"/>
                        </w:trPr>
                        <w:tc>
                          <w:tcPr>
                            <w:tcW w:w="6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ანტენატალური</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მეთვალყურეობა</w:t>
                            </w:r>
                            <w:proofErr w:type="spellEnd"/>
                          </w:p>
                        </w:tc>
                        <w:tc>
                          <w:tcPr>
                            <w:tcW w:w="3206" w:type="dxa"/>
                            <w:tcBorders>
                              <w:top w:val="single" w:sz="4" w:space="0" w:color="auto"/>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3 114 600,00</w:t>
                            </w:r>
                          </w:p>
                        </w:tc>
                      </w:tr>
                      <w:tr w:rsidR="00C76749" w:rsidRPr="00CE6748" w:rsidTr="00CE6748">
                        <w:trPr>
                          <w:trHeight w:val="300"/>
                        </w:trPr>
                        <w:tc>
                          <w:tcPr>
                            <w:tcW w:w="6438" w:type="dxa"/>
                            <w:tcBorders>
                              <w:top w:val="nil"/>
                              <w:left w:val="single" w:sz="4" w:space="0" w:color="auto"/>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მაღალი</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რისკის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ორსულთა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მშობიარეთა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და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მელოგინეთა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მკურნალობა</w:t>
                            </w:r>
                            <w:proofErr w:type="spellEnd"/>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2 000 000,00</w:t>
                            </w:r>
                          </w:p>
                        </w:tc>
                      </w:tr>
                      <w:tr w:rsidR="00C76749" w:rsidRPr="00CE6748" w:rsidTr="00CE6748">
                        <w:trPr>
                          <w:trHeight w:val="300"/>
                        </w:trPr>
                        <w:tc>
                          <w:tcPr>
                            <w:tcW w:w="6438" w:type="dxa"/>
                            <w:tcBorders>
                              <w:top w:val="nil"/>
                              <w:left w:val="single" w:sz="4" w:space="0" w:color="auto"/>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გენეტიკური</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პათოლოგიების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ადრეული</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გამოვლენა</w:t>
                            </w:r>
                            <w:proofErr w:type="spellEnd"/>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413 300,00</w:t>
                            </w:r>
                          </w:p>
                        </w:tc>
                      </w:tr>
                      <w:tr w:rsidR="00C76749" w:rsidRPr="00CE6748" w:rsidTr="00CE6748">
                        <w:trPr>
                          <w:trHeight w:val="1008"/>
                        </w:trPr>
                        <w:tc>
                          <w:tcPr>
                            <w:tcW w:w="6438" w:type="dxa"/>
                            <w:tcBorders>
                              <w:top w:val="nil"/>
                              <w:left w:val="single" w:sz="4" w:space="0" w:color="auto"/>
                              <w:bottom w:val="single" w:sz="4" w:space="0" w:color="auto"/>
                              <w:right w:val="single" w:sz="4" w:space="0" w:color="auto"/>
                            </w:tcBorders>
                            <w:shd w:val="clear" w:color="auto" w:fill="auto"/>
                            <w:vAlign w:val="center"/>
                            <w:hideMark/>
                          </w:tcPr>
                          <w:p w:rsidR="00C76749" w:rsidRPr="00CE6748" w:rsidRDefault="00C76749" w:rsidP="00CE6748">
                            <w:pPr>
                              <w:spacing w:after="0" w:line="240" w:lineRule="auto"/>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ორსულებში</w:t>
                            </w:r>
                            <w:proofErr w:type="spellEnd"/>
                            <w:r w:rsidRPr="00CE6748">
                              <w:rPr>
                                <w:rFonts w:ascii="Sylfaen" w:eastAsia="Times New Roman" w:hAnsi="Sylfaen" w:cs="Times New Roman"/>
                                <w:color w:val="000000"/>
                                <w:sz w:val="20"/>
                                <w:szCs w:val="20"/>
                              </w:rPr>
                              <w:t xml:space="preserve"> B </w:t>
                            </w:r>
                            <w:proofErr w:type="spellStart"/>
                            <w:r w:rsidRPr="00CE6748">
                              <w:rPr>
                                <w:rFonts w:ascii="Sylfaen" w:eastAsia="Times New Roman" w:hAnsi="Sylfaen" w:cs="Times New Roman"/>
                                <w:color w:val="000000"/>
                                <w:sz w:val="20"/>
                                <w:szCs w:val="20"/>
                              </w:rPr>
                              <w:t>ჰეპატიტის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აივ-ინფექცია</w:t>
                            </w:r>
                            <w:proofErr w:type="spellEnd"/>
                            <w:r w:rsidRPr="00CE6748">
                              <w:rPr>
                                <w:rFonts w:ascii="Sylfaen" w:eastAsia="Times New Roman" w:hAnsi="Sylfaen" w:cs="Times New Roman"/>
                                <w:color w:val="000000"/>
                                <w:sz w:val="20"/>
                                <w:szCs w:val="20"/>
                              </w:rPr>
                              <w:t>/</w:t>
                            </w:r>
                            <w:proofErr w:type="spellStart"/>
                            <w:r w:rsidRPr="00CE6748">
                              <w:rPr>
                                <w:rFonts w:ascii="Sylfaen" w:eastAsia="Times New Roman" w:hAnsi="Sylfaen" w:cs="Times New Roman"/>
                                <w:color w:val="000000"/>
                                <w:sz w:val="20"/>
                                <w:szCs w:val="20"/>
                              </w:rPr>
                              <w:t>შიდსის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და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სიფილისის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განსაზღვრისათვის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საჭირო</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ტესტებითა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და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სახარჯი</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მასალებით</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უზრუნველყოფა</w:t>
                            </w:r>
                            <w:proofErr w:type="spellEnd"/>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379 500,00</w:t>
                            </w:r>
                          </w:p>
                        </w:tc>
                      </w:tr>
                      <w:tr w:rsidR="00C76749" w:rsidRPr="00CE6748" w:rsidTr="00CE6748">
                        <w:trPr>
                          <w:trHeight w:val="697"/>
                        </w:trPr>
                        <w:tc>
                          <w:tcPr>
                            <w:tcW w:w="6438" w:type="dxa"/>
                            <w:tcBorders>
                              <w:top w:val="nil"/>
                              <w:left w:val="single" w:sz="4" w:space="0" w:color="auto"/>
                              <w:bottom w:val="single" w:sz="4" w:space="0" w:color="auto"/>
                              <w:right w:val="single" w:sz="4" w:space="0" w:color="auto"/>
                            </w:tcBorders>
                            <w:shd w:val="clear" w:color="auto" w:fill="auto"/>
                            <w:vAlign w:val="center"/>
                            <w:hideMark/>
                          </w:tcPr>
                          <w:p w:rsidR="00C76749" w:rsidRPr="00CE6748" w:rsidRDefault="00C76749" w:rsidP="00CE6748">
                            <w:pPr>
                              <w:spacing w:after="0" w:line="240" w:lineRule="auto"/>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ახალშობილთა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და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ბავშვთა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სკრინინგი</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ჰიპოთირეოზზე</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ფენილკეტონურიაზე</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ჰიპერფენილალანინემიასა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და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მუკოვისციდოზზე</w:t>
                            </w:r>
                            <w:proofErr w:type="spellEnd"/>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800 000,00</w:t>
                            </w:r>
                          </w:p>
                        </w:tc>
                      </w:tr>
                      <w:tr w:rsidR="00C76749" w:rsidRPr="00CE6748" w:rsidTr="00CE6748">
                        <w:trPr>
                          <w:trHeight w:val="300"/>
                        </w:trPr>
                        <w:tc>
                          <w:tcPr>
                            <w:tcW w:w="6438" w:type="dxa"/>
                            <w:tcBorders>
                              <w:top w:val="nil"/>
                              <w:left w:val="single" w:sz="4" w:space="0" w:color="auto"/>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ახალშობილთა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სმენის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სკრინინგული</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გამოკვლევა</w:t>
                            </w:r>
                            <w:proofErr w:type="spellEnd"/>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94 500,00</w:t>
                            </w:r>
                          </w:p>
                        </w:tc>
                      </w:tr>
                      <w:tr w:rsidR="00C76749" w:rsidRPr="00CE6748" w:rsidTr="00CE6748">
                        <w:trPr>
                          <w:trHeight w:val="300"/>
                        </w:trPr>
                        <w:tc>
                          <w:tcPr>
                            <w:tcW w:w="6438" w:type="dxa"/>
                            <w:tcBorders>
                              <w:top w:val="nil"/>
                              <w:left w:val="single" w:sz="4" w:space="0" w:color="auto"/>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ორსულთა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მედიკამენტებით</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უზრუნველყოფა</w:t>
                            </w:r>
                            <w:proofErr w:type="spellEnd"/>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198 100,00</w:t>
                            </w:r>
                          </w:p>
                        </w:tc>
                      </w:tr>
                      <w:tr w:rsidR="00C76749" w:rsidRPr="00CE6748" w:rsidTr="00CE6748">
                        <w:trPr>
                          <w:trHeight w:val="300"/>
                        </w:trPr>
                        <w:tc>
                          <w:tcPr>
                            <w:tcW w:w="6438" w:type="dxa"/>
                            <w:tcBorders>
                              <w:top w:val="nil"/>
                              <w:left w:val="single" w:sz="4" w:space="0" w:color="auto"/>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ფოლის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მჟავისა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და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რკინის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პრეპარატების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შესყიდვა</w:t>
                            </w:r>
                            <w:proofErr w:type="spellEnd"/>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20 000,00</w:t>
                            </w:r>
                          </w:p>
                        </w:tc>
                      </w:tr>
                      <w:tr w:rsidR="00C76749" w:rsidRPr="00CE6748" w:rsidTr="00CE6748">
                        <w:trPr>
                          <w:trHeight w:val="1088"/>
                        </w:trPr>
                        <w:tc>
                          <w:tcPr>
                            <w:tcW w:w="6438" w:type="dxa"/>
                            <w:tcBorders>
                              <w:top w:val="nil"/>
                              <w:left w:val="single" w:sz="4" w:space="0" w:color="auto"/>
                              <w:bottom w:val="single" w:sz="4" w:space="0" w:color="auto"/>
                              <w:right w:val="single" w:sz="4" w:space="0" w:color="auto"/>
                            </w:tcBorders>
                            <w:shd w:val="clear" w:color="auto" w:fill="auto"/>
                            <w:vAlign w:val="center"/>
                            <w:hideMark/>
                          </w:tcPr>
                          <w:p w:rsidR="00C76749" w:rsidRPr="00CE6748" w:rsidRDefault="00C76749" w:rsidP="00CE6748">
                            <w:pPr>
                              <w:spacing w:after="0" w:line="240" w:lineRule="auto"/>
                              <w:jc w:val="both"/>
                              <w:rPr>
                                <w:rFonts w:ascii="Sylfaen" w:eastAsia="Times New Roman" w:hAnsi="Sylfaen" w:cs="Times New Roman"/>
                                <w:color w:val="000000"/>
                                <w:sz w:val="20"/>
                                <w:szCs w:val="20"/>
                              </w:rPr>
                            </w:pPr>
                            <w:proofErr w:type="spellStart"/>
                            <w:r w:rsidRPr="00CE6748">
                              <w:rPr>
                                <w:rFonts w:ascii="Sylfaen" w:eastAsia="Times New Roman" w:hAnsi="Sylfaen" w:cs="Times New Roman"/>
                                <w:color w:val="000000"/>
                                <w:sz w:val="20"/>
                                <w:szCs w:val="20"/>
                              </w:rPr>
                              <w:t>სამკურნალო</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საშუალებათა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ტრანსპორტირებას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შენახვას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და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გაცემას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სამკურნალო</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საშუალებების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საქართველოს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საბაჟო</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საზღვარზე</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საქონლის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გაფორმების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ხარჯები</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მიღება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შენახვა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ტრანსპორტირება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გაცემა</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ბენეფიციარებზე</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აფთიაქების</w:t>
                            </w:r>
                            <w:proofErr w:type="spellEnd"/>
                            <w:r w:rsidRPr="00CE6748">
                              <w:rPr>
                                <w:rFonts w:ascii="Sylfaen" w:eastAsia="Times New Roman" w:hAnsi="Sylfaen" w:cs="Times New Roman"/>
                                <w:color w:val="000000"/>
                                <w:sz w:val="20"/>
                                <w:szCs w:val="20"/>
                              </w:rPr>
                              <w:t xml:space="preserve"> </w:t>
                            </w:r>
                            <w:proofErr w:type="spellStart"/>
                            <w:r w:rsidRPr="00CE6748">
                              <w:rPr>
                                <w:rFonts w:ascii="Sylfaen" w:eastAsia="Times New Roman" w:hAnsi="Sylfaen" w:cs="Times New Roman"/>
                                <w:color w:val="000000"/>
                                <w:sz w:val="20"/>
                                <w:szCs w:val="20"/>
                              </w:rPr>
                              <w:t>მეშვეობით</w:t>
                            </w:r>
                            <w:proofErr w:type="spellEnd"/>
                            <w:r w:rsidRPr="00CE6748">
                              <w:rPr>
                                <w:rFonts w:ascii="Sylfaen" w:eastAsia="Times New Roman" w:hAnsi="Sylfaen" w:cs="Times New Roman"/>
                                <w:color w:val="000000"/>
                                <w:sz w:val="20"/>
                                <w:szCs w:val="20"/>
                              </w:rPr>
                              <w:t>)</w:t>
                            </w:r>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42 000,00</w:t>
                            </w:r>
                          </w:p>
                        </w:tc>
                      </w:tr>
                      <w:tr w:rsidR="00C76749" w:rsidRPr="00CE6748" w:rsidTr="00CE6748">
                        <w:trPr>
                          <w:trHeight w:val="282"/>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C76749" w:rsidRPr="00CE6748" w:rsidRDefault="00C76749" w:rsidP="00CE6748">
                            <w:pPr>
                              <w:spacing w:after="0" w:line="240" w:lineRule="auto"/>
                              <w:rPr>
                                <w:rFonts w:ascii="Sylfaen" w:eastAsia="Times New Roman" w:hAnsi="Sylfaen" w:cs="Times New Roman"/>
                                <w:color w:val="333333"/>
                                <w:sz w:val="21"/>
                                <w:szCs w:val="21"/>
                              </w:rPr>
                            </w:pPr>
                            <w:proofErr w:type="spellStart"/>
                            <w:r w:rsidRPr="00CE6748">
                              <w:rPr>
                                <w:rFonts w:ascii="Sylfaen" w:eastAsia="Times New Roman" w:hAnsi="Sylfaen" w:cs="Times New Roman"/>
                                <w:color w:val="333333"/>
                                <w:sz w:val="21"/>
                                <w:szCs w:val="21"/>
                              </w:rPr>
                              <w:t>მიკროელემენტების</w:t>
                            </w:r>
                            <w:proofErr w:type="spellEnd"/>
                            <w:r w:rsidRPr="00CE6748">
                              <w:rPr>
                                <w:rFonts w:ascii="Sylfaen" w:eastAsia="Times New Roman" w:hAnsi="Sylfaen" w:cs="Times New Roman"/>
                                <w:color w:val="333333"/>
                                <w:sz w:val="21"/>
                                <w:szCs w:val="21"/>
                              </w:rPr>
                              <w:t xml:space="preserve"> </w:t>
                            </w:r>
                            <w:proofErr w:type="spellStart"/>
                            <w:r w:rsidRPr="00CE6748">
                              <w:rPr>
                                <w:rFonts w:ascii="Sylfaen" w:eastAsia="Times New Roman" w:hAnsi="Sylfaen" w:cs="Times New Roman"/>
                                <w:color w:val="333333"/>
                                <w:sz w:val="21"/>
                                <w:szCs w:val="21"/>
                              </w:rPr>
                              <w:t>შემცველი</w:t>
                            </w:r>
                            <w:proofErr w:type="spellEnd"/>
                            <w:r w:rsidRPr="00CE6748">
                              <w:rPr>
                                <w:rFonts w:ascii="Sylfaen" w:eastAsia="Times New Roman" w:hAnsi="Sylfaen" w:cs="Times New Roman"/>
                                <w:color w:val="333333"/>
                                <w:sz w:val="21"/>
                                <w:szCs w:val="21"/>
                              </w:rPr>
                              <w:t xml:space="preserve"> </w:t>
                            </w:r>
                            <w:proofErr w:type="spellStart"/>
                            <w:r w:rsidRPr="00CE6748">
                              <w:rPr>
                                <w:rFonts w:ascii="Sylfaen" w:eastAsia="Times New Roman" w:hAnsi="Sylfaen" w:cs="Times New Roman"/>
                                <w:color w:val="333333"/>
                                <w:sz w:val="21"/>
                                <w:szCs w:val="21"/>
                              </w:rPr>
                              <w:t>საკვები</w:t>
                            </w:r>
                            <w:proofErr w:type="spellEnd"/>
                            <w:r w:rsidRPr="00CE6748">
                              <w:rPr>
                                <w:rFonts w:ascii="Sylfaen" w:eastAsia="Times New Roman" w:hAnsi="Sylfaen" w:cs="Times New Roman"/>
                                <w:color w:val="333333"/>
                                <w:sz w:val="21"/>
                                <w:szCs w:val="21"/>
                              </w:rPr>
                              <w:t xml:space="preserve"> </w:t>
                            </w:r>
                            <w:proofErr w:type="spellStart"/>
                            <w:r w:rsidRPr="00CE6748">
                              <w:rPr>
                                <w:rFonts w:ascii="Sylfaen" w:eastAsia="Times New Roman" w:hAnsi="Sylfaen" w:cs="Times New Roman"/>
                                <w:color w:val="333333"/>
                                <w:sz w:val="21"/>
                                <w:szCs w:val="21"/>
                              </w:rPr>
                              <w:t>დანამატის</w:t>
                            </w:r>
                            <w:proofErr w:type="spellEnd"/>
                            <w:r w:rsidRPr="00CE6748">
                              <w:rPr>
                                <w:rFonts w:ascii="Sylfaen" w:eastAsia="Times New Roman" w:hAnsi="Sylfaen" w:cs="Times New Roman"/>
                                <w:color w:val="333333"/>
                                <w:sz w:val="21"/>
                                <w:szCs w:val="21"/>
                              </w:rPr>
                              <w:t xml:space="preserve"> </w:t>
                            </w:r>
                            <w:proofErr w:type="spellStart"/>
                            <w:r w:rsidRPr="00CE6748">
                              <w:rPr>
                                <w:rFonts w:ascii="Sylfaen" w:eastAsia="Times New Roman" w:hAnsi="Sylfaen" w:cs="Times New Roman"/>
                                <w:color w:val="333333"/>
                                <w:sz w:val="21"/>
                                <w:szCs w:val="21"/>
                              </w:rPr>
                              <w:t>შესყიდვა</w:t>
                            </w:r>
                            <w:proofErr w:type="spellEnd"/>
                            <w:r w:rsidRPr="00CE6748">
                              <w:rPr>
                                <w:rFonts w:ascii="Sylfaen" w:eastAsia="Times New Roman" w:hAnsi="Sylfaen" w:cs="Times New Roman"/>
                                <w:color w:val="333333"/>
                                <w:sz w:val="21"/>
                                <w:szCs w:val="21"/>
                              </w:rPr>
                              <w:t xml:space="preserve"> </w:t>
                            </w:r>
                          </w:p>
                        </w:tc>
                        <w:tc>
                          <w:tcPr>
                            <w:tcW w:w="3206" w:type="dxa"/>
                            <w:tcBorders>
                              <w:top w:val="nil"/>
                              <w:left w:val="nil"/>
                              <w:bottom w:val="single" w:sz="4" w:space="0" w:color="auto"/>
                              <w:right w:val="single" w:sz="4" w:space="0" w:color="auto"/>
                            </w:tcBorders>
                            <w:shd w:val="clear" w:color="auto" w:fill="auto"/>
                            <w:noWrap/>
                            <w:vAlign w:val="center"/>
                            <w:hideMark/>
                          </w:tcPr>
                          <w:p w:rsidR="00C76749" w:rsidRPr="00CE6748" w:rsidRDefault="00C76749" w:rsidP="00CE6748">
                            <w:pPr>
                              <w:spacing w:after="0" w:line="240" w:lineRule="auto"/>
                              <w:jc w:val="center"/>
                              <w:rPr>
                                <w:rFonts w:ascii="Calibri" w:eastAsia="Times New Roman" w:hAnsi="Calibri" w:cs="Times New Roman"/>
                                <w:color w:val="000000"/>
                              </w:rPr>
                            </w:pPr>
                            <w:r w:rsidRPr="00CE6748">
                              <w:rPr>
                                <w:rFonts w:ascii="Calibri" w:eastAsia="Times New Roman" w:hAnsi="Calibri" w:cs="Times New Roman"/>
                                <w:color w:val="000000"/>
                              </w:rPr>
                              <w:t>136 100,00</w:t>
                            </w:r>
                          </w:p>
                        </w:tc>
                      </w:tr>
                    </w:tbl>
                    <w:p w:rsidR="00C76749" w:rsidRPr="006E74A6" w:rsidRDefault="00C76749" w:rsidP="009305C2">
                      <w:pPr>
                        <w:jc w:val="center"/>
                        <w:rPr>
                          <w:rFonts w:ascii="Sylfaen" w:hAnsi="Sylfaen"/>
                          <w:b/>
                          <w:sz w:val="28"/>
                          <w:szCs w:val="28"/>
                          <w:u w:val="single"/>
                          <w:lang w:val="ka-GE"/>
                        </w:rPr>
                      </w:pPr>
                    </w:p>
                  </w:txbxContent>
                </v:textbox>
              </v:shape>
            </w:pict>
          </mc:Fallback>
        </mc:AlternateContent>
      </w:r>
      <w:r>
        <w:rPr>
          <w:rFonts w:ascii="Sylfaen" w:hAnsi="Sylfaen"/>
          <w:lang w:val="ka-GE"/>
        </w:rPr>
        <w:br w:type="page"/>
      </w:r>
    </w:p>
    <w:p w:rsidR="008679DA" w:rsidRDefault="009C1E37">
      <w:pPr>
        <w:rPr>
          <w:rFonts w:ascii="Sylfaen" w:hAnsi="Sylfaen"/>
          <w:lang w:val="ka-GE"/>
        </w:rPr>
      </w:pPr>
      <w:r>
        <w:rPr>
          <w:rFonts w:ascii="Sylfaen" w:hAnsi="Sylfaen"/>
          <w:noProof/>
        </w:rPr>
        <w:lastRenderedPageBreak/>
        <mc:AlternateContent>
          <mc:Choice Requires="wps">
            <w:drawing>
              <wp:anchor distT="0" distB="0" distL="114300" distR="114300" simplePos="0" relativeHeight="251701248" behindDoc="0" locked="0" layoutInCell="1" allowOverlap="1" wp14:anchorId="0E95A91D" wp14:editId="1E857F66">
                <wp:simplePos x="0" y="0"/>
                <wp:positionH relativeFrom="column">
                  <wp:posOffset>10048</wp:posOffset>
                </wp:positionH>
                <wp:positionV relativeFrom="paragraph">
                  <wp:posOffset>203458</wp:posOffset>
                </wp:positionV>
                <wp:extent cx="6370320" cy="8772051"/>
                <wp:effectExtent l="0" t="0" r="11430" b="10160"/>
                <wp:wrapNone/>
                <wp:docPr id="23" name="Text Box 23"/>
                <wp:cNvGraphicFramePr/>
                <a:graphic xmlns:a="http://schemas.openxmlformats.org/drawingml/2006/main">
                  <a:graphicData uri="http://schemas.microsoft.com/office/word/2010/wordprocessingShape">
                    <wps:wsp>
                      <wps:cNvSpPr txBox="1"/>
                      <wps:spPr>
                        <a:xfrm>
                          <a:off x="0" y="0"/>
                          <a:ext cx="6370320" cy="87720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9C1E37">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ნარკომანიით დაავადებულ პაციენტთა მკურნალობა</w:t>
                            </w:r>
                          </w:p>
                          <w:p w:rsidR="00C76749" w:rsidRDefault="00C76749" w:rsidP="009C1E37">
                            <w:pPr>
                              <w:pStyle w:val="ListParagraph"/>
                              <w:numPr>
                                <w:ilvl w:val="0"/>
                                <w:numId w:val="8"/>
                              </w:numPr>
                              <w:jc w:val="both"/>
                              <w:rPr>
                                <w:rFonts w:ascii="Sylfaen" w:hAnsi="Sylfaen"/>
                                <w:lang w:val="ka-GE"/>
                              </w:rPr>
                            </w:pPr>
                            <w:r w:rsidRPr="00AE1DA1">
                              <w:rPr>
                                <w:rFonts w:ascii="Sylfaen" w:hAnsi="Sylfaen"/>
                                <w:lang w:val="ka-GE"/>
                              </w:rPr>
                              <w:t xml:space="preserve">გლობალური ფონდის დაფინანსებით მიმდინარე პროგრამის ფარგლებში 2017 წელს გათვალისწინებულია მხოლოდ მედიკამენტით (მეთადონით) უზრუნველყოფა და მომსახურება 2017 წლის 1 ივლისამდე. 1 ივლისიდან გლობალის დაფინანსებით ჩანაცვლებით თერაპიაზე მყოფი არსებული </w:t>
                            </w:r>
                            <w:r>
                              <w:rPr>
                                <w:rFonts w:ascii="Sylfaen" w:hAnsi="Sylfaen"/>
                                <w:lang w:val="ka-GE"/>
                              </w:rPr>
                              <w:t>8</w:t>
                            </w:r>
                            <w:r w:rsidRPr="00AE1DA1">
                              <w:rPr>
                                <w:rFonts w:ascii="Sylfaen" w:hAnsi="Sylfaen"/>
                                <w:lang w:val="ka-GE"/>
                              </w:rPr>
                              <w:t>00 პაციენტი დაემატება სახელმწიფო პროგრამას. გლობალის ფარგლებში მკურნალობა არის უფასო, თანაგადახდის გარეშე, ხოლო სახელმწიფო პროგრამის ფარგლებში 110 ლარიანი თანაგადახდა გათვალისწინებული. არსებული შეუსაბამობის დარეგულირების მიზნით ცენტრი (ნარკომანიისა და ფსიქიკური ჯანმრთელობის) გვთავაზობს 2017 წლი</w:t>
                            </w:r>
                            <w:r>
                              <w:rPr>
                                <w:rFonts w:ascii="Sylfaen" w:hAnsi="Sylfaen"/>
                                <w:lang w:val="ka-GE"/>
                              </w:rPr>
                              <w:t xml:space="preserve">დან </w:t>
                            </w:r>
                            <w:r w:rsidRPr="00AE1DA1">
                              <w:rPr>
                                <w:rFonts w:ascii="Sylfaen" w:hAnsi="Sylfaen"/>
                                <w:lang w:val="ka-GE"/>
                              </w:rPr>
                              <w:t>მომსახურება უფასო გახდეს ყველა ბენეფიციარისათვის</w:t>
                            </w:r>
                            <w:r>
                              <w:rPr>
                                <w:rFonts w:ascii="Sylfaen" w:hAnsi="Sylfaen"/>
                                <w:lang w:val="ka-GE"/>
                              </w:rPr>
                              <w:t xml:space="preserve"> (მათ შორის გლობალური ფონდის არსებული ბენეფიციარებისათვის გათვლები გაკეთებულია 1 ივლისიდან, ხოლო სახელმწიფო პროგრამის 3000 ბენეფიციარისთვის 1 მარტიდან)</w:t>
                            </w:r>
                            <w:r w:rsidRPr="00AE1DA1">
                              <w:rPr>
                                <w:rFonts w:ascii="Sylfaen" w:hAnsi="Sylfaen"/>
                                <w:lang w:val="ka-GE"/>
                              </w:rPr>
                              <w:t>, რაც გამოიწვევს  ჩანაცვლებითი თერაპიის კომპონენტის ბიუჯეტის ზრდას</w:t>
                            </w:r>
                            <w:r>
                              <w:rPr>
                                <w:rFonts w:ascii="Sylfaen" w:hAnsi="Sylfaen"/>
                                <w:lang w:val="ka-GE"/>
                              </w:rPr>
                              <w:t xml:space="preserve"> (2016 წლის რეალურ ხარჯვასთან შედარებით)</w:t>
                            </w:r>
                            <w:r w:rsidRPr="00AE1DA1">
                              <w:rPr>
                                <w:rFonts w:ascii="Sylfaen" w:hAnsi="Sylfaen"/>
                                <w:lang w:val="ka-GE"/>
                              </w:rPr>
                              <w:t xml:space="preserve"> </w:t>
                            </w:r>
                            <w:r>
                              <w:rPr>
                                <w:rFonts w:ascii="Sylfaen" w:hAnsi="Sylfaen"/>
                                <w:lang w:val="ka-GE"/>
                              </w:rPr>
                              <w:t xml:space="preserve">1 734 000 </w:t>
                            </w:r>
                            <w:r w:rsidRPr="00AE1DA1">
                              <w:rPr>
                                <w:rFonts w:ascii="Sylfaen" w:hAnsi="Sylfaen"/>
                                <w:lang w:val="ka-GE"/>
                              </w:rPr>
                              <w:t>ლარით</w:t>
                            </w:r>
                            <w:r>
                              <w:rPr>
                                <w:rFonts w:ascii="Sylfaen" w:hAnsi="Sylfaen"/>
                                <w:lang w:val="ka-GE"/>
                              </w:rPr>
                              <w:t xml:space="preserve"> (რაც გათვალისწინებულია 2017 წლის ბიუჯეტში)</w:t>
                            </w:r>
                            <w:r w:rsidRPr="00AE1DA1">
                              <w:rPr>
                                <w:rFonts w:ascii="Sylfaen" w:hAnsi="Sylfaen"/>
                                <w:lang w:val="ka-GE"/>
                              </w:rPr>
                              <w:t>.</w:t>
                            </w:r>
                          </w:p>
                          <w:p w:rsidR="00C76749" w:rsidRPr="00AE1DA1" w:rsidRDefault="00C76749" w:rsidP="008679DA">
                            <w:pPr>
                              <w:pStyle w:val="ListParagraph"/>
                              <w:jc w:val="both"/>
                              <w:rPr>
                                <w:rFonts w:ascii="Sylfaen" w:hAnsi="Sylfaen"/>
                                <w:lang w:val="ka-GE"/>
                              </w:rPr>
                            </w:pPr>
                          </w:p>
                          <w:p w:rsidR="00C76749" w:rsidRDefault="00C76749" w:rsidP="00662F0A">
                            <w:pPr>
                              <w:pStyle w:val="ListParagraph"/>
                              <w:numPr>
                                <w:ilvl w:val="0"/>
                                <w:numId w:val="8"/>
                              </w:numPr>
                              <w:jc w:val="both"/>
                              <w:rPr>
                                <w:rFonts w:ascii="Sylfaen" w:hAnsi="Sylfaen" w:cs="Sylfaen"/>
                                <w:lang w:val="ka-GE"/>
                              </w:rPr>
                            </w:pPr>
                            <w:r w:rsidRPr="00AE1DA1">
                              <w:rPr>
                                <w:rFonts w:ascii="Sylfaen" w:hAnsi="Sylfaen" w:cs="Sylfaen"/>
                                <w:lang w:val="ka-GE"/>
                              </w:rPr>
                              <w:t>გლობალური</w:t>
                            </w:r>
                            <w:r w:rsidRPr="00AE1DA1">
                              <w:rPr>
                                <w:rFonts w:ascii="Sylfaen" w:hAnsi="Sylfaen"/>
                                <w:lang w:val="ka-GE"/>
                              </w:rPr>
                              <w:t xml:space="preserve"> ფონდის პროექტის ფარგლებში ფუნქციონირებს 3 ფსიქო–სოციალური რეაბილიტაციის დღის ცენტრი,  რომელთა ორი ძირითადი სამიზნე ჯგუფია: ნარკოტიკების მომხმარებლები, რომლებმაც დაასრულეს დეტოქსიკაცია და ოპიოიდური ჩანაცვლებითი თერაპიის აქტიური ბენეფიციარები. ერთდროულად სამივე ცენტრი ემსახურება 100–მდე ბენეფიციარს. ცენტრებს, განსხვავებული სერვისების გამო, სხვადასხვა ბიუჯეტი აქვთ. ჯამში თვის ბიუჯეტი შეადგენს 25000 ლარს. შესაბამისად,</w:t>
                            </w:r>
                            <w:r w:rsidRPr="00AE1DA1">
                              <w:t xml:space="preserve"> </w:t>
                            </w:r>
                            <w:r w:rsidRPr="00AE1DA1">
                              <w:rPr>
                                <w:rFonts w:ascii="Sylfaen" w:hAnsi="Sylfaen" w:cs="Sylfaen"/>
                                <w:lang w:val="ka-GE"/>
                              </w:rPr>
                              <w:t>2017 წლის 6 თვის განმავლობაში (ივლისი–დეკემბერი) ცენტრების ფუნქციონირების მხარდაჭერას ესაჭიროება 150</w:t>
                            </w:r>
                            <w:r w:rsidRPr="00AE1DA1">
                              <w:t xml:space="preserve"> </w:t>
                            </w:r>
                            <w:r w:rsidRPr="00AE1DA1">
                              <w:rPr>
                                <w:rFonts w:ascii="Sylfaen" w:hAnsi="Sylfaen" w:cs="Sylfaen"/>
                                <w:lang w:val="ka-GE"/>
                              </w:rPr>
                              <w:t>000 ლარი.</w:t>
                            </w:r>
                          </w:p>
                          <w:p w:rsidR="00C76749" w:rsidRPr="008679DA" w:rsidRDefault="00C76749" w:rsidP="008679DA">
                            <w:pPr>
                              <w:pStyle w:val="ListParagraph"/>
                              <w:rPr>
                                <w:rFonts w:ascii="Sylfaen" w:hAnsi="Sylfaen" w:cs="Sylfaen"/>
                                <w:lang w:val="ka-GE"/>
                              </w:rPr>
                            </w:pPr>
                          </w:p>
                          <w:p w:rsidR="00C76749" w:rsidRPr="00AE1DA1" w:rsidRDefault="00C76749" w:rsidP="008679DA">
                            <w:pPr>
                              <w:pStyle w:val="ListParagraph"/>
                              <w:jc w:val="both"/>
                              <w:rPr>
                                <w:rFonts w:ascii="Sylfaen" w:hAnsi="Sylfaen" w:cs="Sylfaen"/>
                                <w:lang w:val="ka-GE"/>
                              </w:rPr>
                            </w:pPr>
                          </w:p>
                          <w:p w:rsidR="00C76749" w:rsidRPr="00681D78" w:rsidRDefault="00C76749" w:rsidP="00681D78">
                            <w:pPr>
                              <w:pStyle w:val="ListParagraph"/>
                              <w:numPr>
                                <w:ilvl w:val="0"/>
                                <w:numId w:val="8"/>
                              </w:numPr>
                              <w:jc w:val="both"/>
                              <w:rPr>
                                <w:rFonts w:ascii="Sylfaen" w:hAnsi="Sylfaen"/>
                                <w:lang w:val="ka-GE"/>
                              </w:rPr>
                            </w:pPr>
                            <w:r w:rsidRPr="008679DA">
                              <w:rPr>
                                <w:rFonts w:ascii="Sylfaen" w:hAnsi="Sylfaen" w:cs="Sylfaen"/>
                                <w:lang w:val="ka-GE"/>
                              </w:rPr>
                              <w:t xml:space="preserve">ალკოჰოლის კომპონენტის ფარგლებში ექსპერტთა შემოთავაზებით, არსებული 5 ნოზოლოგიური კოდიდან (2016 წლის </w:t>
                            </w:r>
                            <w:r>
                              <w:rPr>
                                <w:rFonts w:ascii="Sylfaen" w:hAnsi="Sylfaen" w:cs="Sylfaen"/>
                                <w:lang w:val="ka-GE"/>
                              </w:rPr>
                              <w:t>10</w:t>
                            </w:r>
                            <w:r w:rsidRPr="008679DA">
                              <w:rPr>
                                <w:rFonts w:ascii="Sylfaen" w:hAnsi="Sylfaen" w:cs="Sylfaen"/>
                                <w:lang w:val="ka-GE"/>
                              </w:rPr>
                              <w:t xml:space="preserve"> თვის მონაცემით</w:t>
                            </w:r>
                            <w:r>
                              <w:rPr>
                                <w:rFonts w:ascii="Sylfaen" w:hAnsi="Sylfaen" w:cs="Sylfaen"/>
                                <w:lang w:val="ka-GE"/>
                              </w:rPr>
                              <w:t xml:space="preserve"> დაფიქსირებული შემთხვევების რაოდენობა</w:t>
                            </w:r>
                            <w:r w:rsidRPr="008679DA">
                              <w:rPr>
                                <w:rFonts w:ascii="Sylfaen" w:hAnsi="Sylfaen" w:cs="Sylfaen"/>
                                <w:lang w:val="ka-GE"/>
                              </w:rPr>
                              <w:t xml:space="preserve">: მწვავე ინტოქსიკაცია 33 </w:t>
                            </w:r>
                            <w:r w:rsidRPr="008679DA">
                              <w:rPr>
                                <w:rFonts w:ascii="Sylfaen" w:hAnsi="Sylfaen" w:cs="Sylfaen"/>
                                <w:lang w:val="ka-GE"/>
                              </w:rPr>
                              <w:t xml:space="preserve">შემ., აღკვეთის მდგომარეობა დელირიუმით-410, მწვავე ბოდვითი ფსიქოზური აშლილობა-10, </w:t>
                            </w:r>
                            <w:proofErr w:type="spellStart"/>
                            <w:r w:rsidRPr="008679DA">
                              <w:rPr>
                                <w:rFonts w:ascii="Sylfaen" w:eastAsia="Sylfaen" w:hAnsi="Sylfaen"/>
                              </w:rPr>
                              <w:t>ფსიქოზური</w:t>
                            </w:r>
                            <w:proofErr w:type="spellEnd"/>
                            <w:r w:rsidRPr="008679DA">
                              <w:rPr>
                                <w:rFonts w:ascii="Sylfaen" w:eastAsia="Sylfaen" w:hAnsi="Sylfaen"/>
                              </w:rPr>
                              <w:t xml:space="preserve"> </w:t>
                            </w:r>
                            <w:proofErr w:type="spellStart"/>
                            <w:r w:rsidRPr="008679DA">
                              <w:rPr>
                                <w:rFonts w:ascii="Sylfaen" w:eastAsia="Sylfaen" w:hAnsi="Sylfaen"/>
                              </w:rPr>
                              <w:t>აშლილობა</w:t>
                            </w:r>
                            <w:proofErr w:type="spellEnd"/>
                            <w:r w:rsidRPr="008679DA">
                              <w:rPr>
                                <w:rFonts w:ascii="Sylfaen" w:eastAsia="Sylfaen" w:hAnsi="Sylfaen"/>
                              </w:rPr>
                              <w:t xml:space="preserve"> </w:t>
                            </w:r>
                            <w:proofErr w:type="spellStart"/>
                            <w:r w:rsidRPr="008679DA">
                              <w:rPr>
                                <w:rFonts w:ascii="Sylfaen" w:eastAsia="Sylfaen" w:hAnsi="Sylfaen"/>
                              </w:rPr>
                              <w:t>მწვავე</w:t>
                            </w:r>
                            <w:proofErr w:type="spellEnd"/>
                            <w:r w:rsidRPr="008679DA">
                              <w:rPr>
                                <w:rFonts w:ascii="Sylfaen" w:eastAsia="Sylfaen" w:hAnsi="Sylfaen"/>
                              </w:rPr>
                              <w:t xml:space="preserve"> </w:t>
                            </w:r>
                            <w:proofErr w:type="spellStart"/>
                            <w:r w:rsidRPr="008679DA">
                              <w:rPr>
                                <w:rFonts w:ascii="Sylfaen" w:eastAsia="Sylfaen" w:hAnsi="Sylfaen"/>
                              </w:rPr>
                              <w:t>ჰალუცინოზით</w:t>
                            </w:r>
                            <w:proofErr w:type="spellEnd"/>
                            <w:r w:rsidRPr="008679DA">
                              <w:rPr>
                                <w:rFonts w:ascii="Sylfaen" w:eastAsia="Sylfaen" w:hAnsi="Sylfaen"/>
                                <w:lang w:val="ka-GE"/>
                              </w:rPr>
                              <w:t xml:space="preserve">-14, </w:t>
                            </w:r>
                            <w:proofErr w:type="spellStart"/>
                            <w:r w:rsidRPr="008679DA">
                              <w:rPr>
                                <w:rFonts w:ascii="Sylfaen" w:eastAsia="Sylfaen" w:hAnsi="Sylfaen"/>
                              </w:rPr>
                              <w:t>აღკვეთის</w:t>
                            </w:r>
                            <w:proofErr w:type="spellEnd"/>
                            <w:r w:rsidRPr="008679DA">
                              <w:rPr>
                                <w:rFonts w:ascii="Sylfaen" w:eastAsia="Sylfaen" w:hAnsi="Sylfaen"/>
                              </w:rPr>
                              <w:t xml:space="preserve"> </w:t>
                            </w:r>
                            <w:proofErr w:type="spellStart"/>
                            <w:r w:rsidRPr="008679DA">
                              <w:rPr>
                                <w:rFonts w:ascii="Sylfaen" w:eastAsia="Sylfaen" w:hAnsi="Sylfaen"/>
                              </w:rPr>
                              <w:t>მდგომარეობა</w:t>
                            </w:r>
                            <w:proofErr w:type="spellEnd"/>
                            <w:r w:rsidRPr="008679DA">
                              <w:rPr>
                                <w:rFonts w:ascii="Sylfaen" w:eastAsia="Sylfaen" w:hAnsi="Sylfaen"/>
                              </w:rPr>
                              <w:t xml:space="preserve"> (</w:t>
                            </w:r>
                            <w:proofErr w:type="spellStart"/>
                            <w:r w:rsidRPr="008679DA">
                              <w:rPr>
                                <w:rFonts w:ascii="Sylfaen" w:eastAsia="Sylfaen" w:hAnsi="Sylfaen"/>
                              </w:rPr>
                              <w:t>პრედელირიოზული</w:t>
                            </w:r>
                            <w:proofErr w:type="spellEnd"/>
                            <w:r w:rsidRPr="008679DA">
                              <w:rPr>
                                <w:rFonts w:ascii="Sylfaen" w:eastAsia="Sylfaen" w:hAnsi="Sylfaen"/>
                              </w:rPr>
                              <w:t>)</w:t>
                            </w:r>
                            <w:r w:rsidRPr="008679DA">
                              <w:rPr>
                                <w:rFonts w:ascii="Sylfaen" w:eastAsia="Sylfaen" w:hAnsi="Sylfaen"/>
                                <w:lang w:val="ka-GE"/>
                              </w:rPr>
                              <w:t xml:space="preserve">-359) </w:t>
                            </w:r>
                            <w:r w:rsidRPr="008679DA">
                              <w:rPr>
                                <w:rFonts w:ascii="Sylfaen" w:hAnsi="Sylfaen" w:cs="Sylfaen"/>
                                <w:lang w:val="ka-GE"/>
                              </w:rPr>
                              <w:t>მიზანშეწონილია დარჩეს მხოლოდ მწვავე ინტოქსიკაციები და ალკოჰოლის მოხმარებით გამოწვეული ფსიქიკური და ქცევითი აშლილობანი(მხოლოდ დელირიუმი). ამასთან, ეს უკანასკნელიც დაფინანსდეს 100%</w:t>
                            </w:r>
                            <w:r>
                              <w:rPr>
                                <w:rFonts w:ascii="Sylfaen" w:hAnsi="Sylfaen" w:cs="Sylfaen"/>
                                <w:lang w:val="ka-GE"/>
                              </w:rPr>
                              <w:t>.</w:t>
                            </w:r>
                          </w:p>
                          <w:p w:rsidR="00C76749" w:rsidRDefault="00C76749" w:rsidP="00681D78">
                            <w:pPr>
                              <w:pStyle w:val="ListParagraph"/>
                              <w:jc w:val="both"/>
                              <w:rPr>
                                <w:rFonts w:ascii="Sylfaen" w:hAnsi="Sylfaen" w:cs="Sylfaen"/>
                                <w:lang w:val="ka-GE"/>
                              </w:rPr>
                            </w:pPr>
                          </w:p>
                          <w:p w:rsidR="00C76749" w:rsidRPr="00681D78" w:rsidRDefault="00C76749" w:rsidP="00681D78">
                            <w:pPr>
                              <w:pStyle w:val="ListParagraph"/>
                              <w:jc w:val="both"/>
                              <w:rPr>
                                <w:rFonts w:ascii="Sylfaen" w:hAnsi="Sylfaen"/>
                                <w:lang w:val="ka-GE"/>
                              </w:rPr>
                            </w:pPr>
                            <w:r w:rsidRPr="00681D78">
                              <w:rPr>
                                <w:rFonts w:ascii="Sylfaen" w:hAnsi="Sylfaen" w:cs="Sylfaen"/>
                                <w:lang w:val="ka-GE"/>
                              </w:rPr>
                              <w:t xml:space="preserve">ექსპერტთა შემოთავაზებით მიზანშეწონილია, ალკოჰოლის აღნიშნული 2 კოდი დაემატოს სტაციონარული დეტოქსიკაციის კომპონენტს და ჯამური ბიუჯეტი განისაზღვროს 900 000 ლარით, რაც 100 000 ლარით მეტია კომპონენტის </w:t>
                            </w:r>
                            <w:r w:rsidRPr="00681D78">
                              <w:rPr>
                                <w:rFonts w:ascii="Sylfaen" w:hAnsi="Sylfaen"/>
                                <w:lang w:val="ka-GE"/>
                              </w:rPr>
                              <w:t>2016 წლის რეალურ ხარჯვასთან შედარებით.</w:t>
                            </w:r>
                            <w:r>
                              <w:rPr>
                                <w:rFonts w:ascii="Sylfaen" w:hAnsi="Sylfaen"/>
                                <w:lang w:val="ka-GE"/>
                              </w:rPr>
                              <w:t xml:space="preserve"> აღსანიშნავია, რომ კომპონენტის ფარგლებში არსებული რესურსი 1 050 000 ლარით მეტია შემოთავაზებულ ბიუჯეტზე.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o:spid="_x0000_s1045" type="#_x0000_t202" style="position:absolute;margin-left:.8pt;margin-top:16pt;width:501.6pt;height:690.7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" fillcolor="white [3201]" strokeweight=".5pt">
                <v:textbox>
                  <w:txbxContent>
                    <w:p w:rsidR="00C76749" w:rsidRPr="006E74A6" w:rsidRDefault="00C76749" w:rsidP="009C1E37">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ნარკომანიით დაავადებულ პაციენტთა მკურნალობა</w:t>
                      </w:r>
                    </w:p>
                    <w:p w:rsidR="00C76749" w:rsidRDefault="00C76749" w:rsidP="009C1E37">
                      <w:pPr>
                        <w:pStyle w:val="ListParagraph"/>
                        <w:numPr>
                          <w:ilvl w:val="0"/>
                          <w:numId w:val="8"/>
                        </w:numPr>
                        <w:jc w:val="both"/>
                        <w:rPr>
                          <w:rFonts w:ascii="Sylfaen" w:hAnsi="Sylfaen"/>
                          <w:lang w:val="ka-GE"/>
                        </w:rPr>
                      </w:pPr>
                      <w:r w:rsidRPr="00AE1DA1">
                        <w:rPr>
                          <w:rFonts w:ascii="Sylfaen" w:hAnsi="Sylfaen"/>
                          <w:lang w:val="ka-GE"/>
                        </w:rPr>
                        <w:t xml:space="preserve">გლობალური ფონდის დაფინანსებით მიმდინარე პროგრამის ფარგლებში 2017 წელს გათვალისწინებულია მხოლოდ მედიკამენტით (მეთადონით) უზრუნველყოფა და მომსახურება 2017 წლის 1 ივლისამდე. 1 ივლისიდან გლობალის დაფინანსებით ჩანაცვლებით თერაპიაზე მყოფი არსებული </w:t>
                      </w:r>
                      <w:r>
                        <w:rPr>
                          <w:rFonts w:ascii="Sylfaen" w:hAnsi="Sylfaen"/>
                          <w:lang w:val="ka-GE"/>
                        </w:rPr>
                        <w:t>8</w:t>
                      </w:r>
                      <w:r w:rsidRPr="00AE1DA1">
                        <w:rPr>
                          <w:rFonts w:ascii="Sylfaen" w:hAnsi="Sylfaen"/>
                          <w:lang w:val="ka-GE"/>
                        </w:rPr>
                        <w:t>00 პაციენტი დაემატება სახელმწიფო პროგრამას. გლობალის ფარგლებში მკურნალობა არის უფასო, თანაგადახდის გარეშე, ხოლო სახელმწიფო პროგრამის ფარგლებში 110 ლარიანი თანაგადახდა გათვალისწინებული. არსებული შეუსაბამობის დარეგულირების მიზნით ცენტრი (ნარკომანიისა და ფსიქიკური ჯანმრთელობის) გვთავაზობს 2017 წლი</w:t>
                      </w:r>
                      <w:r>
                        <w:rPr>
                          <w:rFonts w:ascii="Sylfaen" w:hAnsi="Sylfaen"/>
                          <w:lang w:val="ka-GE"/>
                        </w:rPr>
                        <w:t xml:space="preserve">დან </w:t>
                      </w:r>
                      <w:r w:rsidRPr="00AE1DA1">
                        <w:rPr>
                          <w:rFonts w:ascii="Sylfaen" w:hAnsi="Sylfaen"/>
                          <w:lang w:val="ka-GE"/>
                        </w:rPr>
                        <w:t>მომსახურება უფასო გახდეს ყველა ბენეფიციარისათვის</w:t>
                      </w:r>
                      <w:r>
                        <w:rPr>
                          <w:rFonts w:ascii="Sylfaen" w:hAnsi="Sylfaen"/>
                          <w:lang w:val="ka-GE"/>
                        </w:rPr>
                        <w:t xml:space="preserve"> (მათ შორის გლობალური ფონდის არსებული ბენეფიციარებისათვის გათვლები გაკეთებულია 1 ივლისიდან, ხოლო სახელმწიფო პროგრამის 3000 ბენეფიციარისთვის 1 მარტიდან)</w:t>
                      </w:r>
                      <w:r w:rsidRPr="00AE1DA1">
                        <w:rPr>
                          <w:rFonts w:ascii="Sylfaen" w:hAnsi="Sylfaen"/>
                          <w:lang w:val="ka-GE"/>
                        </w:rPr>
                        <w:t>, რაც გამოიწვევს  ჩანაცვლებითი თერაპიის კომპონენტის ბიუჯეტის ზრდას</w:t>
                      </w:r>
                      <w:r>
                        <w:rPr>
                          <w:rFonts w:ascii="Sylfaen" w:hAnsi="Sylfaen"/>
                          <w:lang w:val="ka-GE"/>
                        </w:rPr>
                        <w:t xml:space="preserve"> (2016 წლის რეალურ ხარჯვასთან შედარებით)</w:t>
                      </w:r>
                      <w:r w:rsidRPr="00AE1DA1">
                        <w:rPr>
                          <w:rFonts w:ascii="Sylfaen" w:hAnsi="Sylfaen"/>
                          <w:lang w:val="ka-GE"/>
                        </w:rPr>
                        <w:t xml:space="preserve"> </w:t>
                      </w:r>
                      <w:r>
                        <w:rPr>
                          <w:rFonts w:ascii="Sylfaen" w:hAnsi="Sylfaen"/>
                          <w:lang w:val="ka-GE"/>
                        </w:rPr>
                        <w:t xml:space="preserve">1 734 000 </w:t>
                      </w:r>
                      <w:r w:rsidRPr="00AE1DA1">
                        <w:rPr>
                          <w:rFonts w:ascii="Sylfaen" w:hAnsi="Sylfaen"/>
                          <w:lang w:val="ka-GE"/>
                        </w:rPr>
                        <w:t>ლარით</w:t>
                      </w:r>
                      <w:r>
                        <w:rPr>
                          <w:rFonts w:ascii="Sylfaen" w:hAnsi="Sylfaen"/>
                          <w:lang w:val="ka-GE"/>
                        </w:rPr>
                        <w:t xml:space="preserve"> (რაც გათვალისწინებულია 2017 წლის ბიუჯეტში)</w:t>
                      </w:r>
                      <w:r w:rsidRPr="00AE1DA1">
                        <w:rPr>
                          <w:rFonts w:ascii="Sylfaen" w:hAnsi="Sylfaen"/>
                          <w:lang w:val="ka-GE"/>
                        </w:rPr>
                        <w:t>.</w:t>
                      </w:r>
                    </w:p>
                    <w:p w:rsidR="00C76749" w:rsidRPr="00AE1DA1" w:rsidRDefault="00C76749" w:rsidP="008679DA">
                      <w:pPr>
                        <w:pStyle w:val="ListParagraph"/>
                        <w:jc w:val="both"/>
                        <w:rPr>
                          <w:rFonts w:ascii="Sylfaen" w:hAnsi="Sylfaen"/>
                          <w:lang w:val="ka-GE"/>
                        </w:rPr>
                      </w:pPr>
                    </w:p>
                    <w:p w:rsidR="00C76749" w:rsidRDefault="00C76749" w:rsidP="00662F0A">
                      <w:pPr>
                        <w:pStyle w:val="ListParagraph"/>
                        <w:numPr>
                          <w:ilvl w:val="0"/>
                          <w:numId w:val="8"/>
                        </w:numPr>
                        <w:jc w:val="both"/>
                        <w:rPr>
                          <w:rFonts w:ascii="Sylfaen" w:hAnsi="Sylfaen" w:cs="Sylfaen"/>
                          <w:lang w:val="ka-GE"/>
                        </w:rPr>
                      </w:pPr>
                      <w:r w:rsidRPr="00AE1DA1">
                        <w:rPr>
                          <w:rFonts w:ascii="Sylfaen" w:hAnsi="Sylfaen" w:cs="Sylfaen"/>
                          <w:lang w:val="ka-GE"/>
                        </w:rPr>
                        <w:t>გლობალური</w:t>
                      </w:r>
                      <w:r w:rsidRPr="00AE1DA1">
                        <w:rPr>
                          <w:rFonts w:ascii="Sylfaen" w:hAnsi="Sylfaen"/>
                          <w:lang w:val="ka-GE"/>
                        </w:rPr>
                        <w:t xml:space="preserve"> ფონდის პროექტის ფარგლებში ფუნქციონირებს 3 ფსიქო–სოციალური რეაბილიტაციის დღის ცენტრი,  რომელთა ორი ძირითადი სამიზნე ჯგუფია: ნარკოტიკების მომხმარებლები, რომლებმაც დაასრულეს დეტოქსიკაცია და ოპიოიდური ჩანაცვლებითი თერაპიის აქტიური ბენეფიციარები. ერთდროულად სამივე ცენტრი ემსახურება 100–მდე ბენეფიციარს. ცენტრებს, განსხვავებული სერვისების გამო, სხვადასხვა ბიუჯეტი აქვთ. ჯამში თვის ბიუჯეტი შეადგენს 25000 ლარს. შესაბამისად,</w:t>
                      </w:r>
                      <w:r w:rsidRPr="00AE1DA1">
                        <w:t xml:space="preserve"> </w:t>
                      </w:r>
                      <w:r w:rsidRPr="00AE1DA1">
                        <w:rPr>
                          <w:rFonts w:ascii="Sylfaen" w:hAnsi="Sylfaen" w:cs="Sylfaen"/>
                          <w:lang w:val="ka-GE"/>
                        </w:rPr>
                        <w:t>2017 წლის 6 თვის განმავლობაში (ივლისი–დეკემბერი) ცენტრების ფუნქციონირების მხარდაჭერას ესაჭიროება 150</w:t>
                      </w:r>
                      <w:r w:rsidRPr="00AE1DA1">
                        <w:t xml:space="preserve"> </w:t>
                      </w:r>
                      <w:r w:rsidRPr="00AE1DA1">
                        <w:rPr>
                          <w:rFonts w:ascii="Sylfaen" w:hAnsi="Sylfaen" w:cs="Sylfaen"/>
                          <w:lang w:val="ka-GE"/>
                        </w:rPr>
                        <w:t>000 ლარი.</w:t>
                      </w:r>
                    </w:p>
                    <w:p w:rsidR="00C76749" w:rsidRPr="008679DA" w:rsidRDefault="00C76749" w:rsidP="008679DA">
                      <w:pPr>
                        <w:pStyle w:val="ListParagraph"/>
                        <w:rPr>
                          <w:rFonts w:ascii="Sylfaen" w:hAnsi="Sylfaen" w:cs="Sylfaen"/>
                          <w:lang w:val="ka-GE"/>
                        </w:rPr>
                      </w:pPr>
                    </w:p>
                    <w:p w:rsidR="00C76749" w:rsidRPr="00AE1DA1" w:rsidRDefault="00C76749" w:rsidP="008679DA">
                      <w:pPr>
                        <w:pStyle w:val="ListParagraph"/>
                        <w:jc w:val="both"/>
                        <w:rPr>
                          <w:rFonts w:ascii="Sylfaen" w:hAnsi="Sylfaen" w:cs="Sylfaen"/>
                          <w:lang w:val="ka-GE"/>
                        </w:rPr>
                      </w:pPr>
                    </w:p>
                    <w:p w:rsidR="00C76749" w:rsidRPr="00681D78" w:rsidRDefault="00C76749" w:rsidP="00681D78">
                      <w:pPr>
                        <w:pStyle w:val="ListParagraph"/>
                        <w:numPr>
                          <w:ilvl w:val="0"/>
                          <w:numId w:val="8"/>
                        </w:numPr>
                        <w:jc w:val="both"/>
                        <w:rPr>
                          <w:rFonts w:ascii="Sylfaen" w:hAnsi="Sylfaen"/>
                          <w:lang w:val="ka-GE"/>
                        </w:rPr>
                      </w:pPr>
                      <w:r w:rsidRPr="008679DA">
                        <w:rPr>
                          <w:rFonts w:ascii="Sylfaen" w:hAnsi="Sylfaen" w:cs="Sylfaen"/>
                          <w:lang w:val="ka-GE"/>
                        </w:rPr>
                        <w:t xml:space="preserve">ალკოჰოლის კომპონენტის ფარგლებში ექსპერტთა შემოთავაზებით, არსებული 5 ნოზოლოგიური კოდიდან (2016 წლის </w:t>
                      </w:r>
                      <w:r>
                        <w:rPr>
                          <w:rFonts w:ascii="Sylfaen" w:hAnsi="Sylfaen" w:cs="Sylfaen"/>
                          <w:lang w:val="ka-GE"/>
                        </w:rPr>
                        <w:t>10</w:t>
                      </w:r>
                      <w:r w:rsidRPr="008679DA">
                        <w:rPr>
                          <w:rFonts w:ascii="Sylfaen" w:hAnsi="Sylfaen" w:cs="Sylfaen"/>
                          <w:lang w:val="ka-GE"/>
                        </w:rPr>
                        <w:t xml:space="preserve"> თვის მონაცემით</w:t>
                      </w:r>
                      <w:r>
                        <w:rPr>
                          <w:rFonts w:ascii="Sylfaen" w:hAnsi="Sylfaen" w:cs="Sylfaen"/>
                          <w:lang w:val="ka-GE"/>
                        </w:rPr>
                        <w:t xml:space="preserve"> დაფიქსირებული შემთხვევების რაოდენობა</w:t>
                      </w:r>
                      <w:r w:rsidRPr="008679DA">
                        <w:rPr>
                          <w:rFonts w:ascii="Sylfaen" w:hAnsi="Sylfaen" w:cs="Sylfaen"/>
                          <w:lang w:val="ka-GE"/>
                        </w:rPr>
                        <w:t xml:space="preserve">: მწვავე ინტოქსიკაცია 33 </w:t>
                      </w:r>
                      <w:r w:rsidRPr="008679DA">
                        <w:rPr>
                          <w:rFonts w:ascii="Sylfaen" w:hAnsi="Sylfaen" w:cs="Sylfaen"/>
                          <w:lang w:val="ka-GE"/>
                        </w:rPr>
                        <w:t xml:space="preserve">შემ., აღკვეთის მდგომარეობა დელირიუმით-410, მწვავე ბოდვითი ფსიქოზური აშლილობა-10, </w:t>
                      </w:r>
                      <w:proofErr w:type="spellStart"/>
                      <w:r w:rsidRPr="008679DA">
                        <w:rPr>
                          <w:rFonts w:ascii="Sylfaen" w:eastAsia="Sylfaen" w:hAnsi="Sylfaen"/>
                        </w:rPr>
                        <w:t>ფსიქოზური</w:t>
                      </w:r>
                      <w:proofErr w:type="spellEnd"/>
                      <w:r w:rsidRPr="008679DA">
                        <w:rPr>
                          <w:rFonts w:ascii="Sylfaen" w:eastAsia="Sylfaen" w:hAnsi="Sylfaen"/>
                        </w:rPr>
                        <w:t xml:space="preserve"> </w:t>
                      </w:r>
                      <w:proofErr w:type="spellStart"/>
                      <w:r w:rsidRPr="008679DA">
                        <w:rPr>
                          <w:rFonts w:ascii="Sylfaen" w:eastAsia="Sylfaen" w:hAnsi="Sylfaen"/>
                        </w:rPr>
                        <w:t>აშლილობა</w:t>
                      </w:r>
                      <w:proofErr w:type="spellEnd"/>
                      <w:r w:rsidRPr="008679DA">
                        <w:rPr>
                          <w:rFonts w:ascii="Sylfaen" w:eastAsia="Sylfaen" w:hAnsi="Sylfaen"/>
                        </w:rPr>
                        <w:t xml:space="preserve"> </w:t>
                      </w:r>
                      <w:proofErr w:type="spellStart"/>
                      <w:r w:rsidRPr="008679DA">
                        <w:rPr>
                          <w:rFonts w:ascii="Sylfaen" w:eastAsia="Sylfaen" w:hAnsi="Sylfaen"/>
                        </w:rPr>
                        <w:t>მწვავე</w:t>
                      </w:r>
                      <w:proofErr w:type="spellEnd"/>
                      <w:r w:rsidRPr="008679DA">
                        <w:rPr>
                          <w:rFonts w:ascii="Sylfaen" w:eastAsia="Sylfaen" w:hAnsi="Sylfaen"/>
                        </w:rPr>
                        <w:t xml:space="preserve"> </w:t>
                      </w:r>
                      <w:proofErr w:type="spellStart"/>
                      <w:r w:rsidRPr="008679DA">
                        <w:rPr>
                          <w:rFonts w:ascii="Sylfaen" w:eastAsia="Sylfaen" w:hAnsi="Sylfaen"/>
                        </w:rPr>
                        <w:t>ჰალუცინოზით</w:t>
                      </w:r>
                      <w:proofErr w:type="spellEnd"/>
                      <w:r w:rsidRPr="008679DA">
                        <w:rPr>
                          <w:rFonts w:ascii="Sylfaen" w:eastAsia="Sylfaen" w:hAnsi="Sylfaen"/>
                          <w:lang w:val="ka-GE"/>
                        </w:rPr>
                        <w:t xml:space="preserve">-14, </w:t>
                      </w:r>
                      <w:proofErr w:type="spellStart"/>
                      <w:r w:rsidRPr="008679DA">
                        <w:rPr>
                          <w:rFonts w:ascii="Sylfaen" w:eastAsia="Sylfaen" w:hAnsi="Sylfaen"/>
                        </w:rPr>
                        <w:t>აღკვეთის</w:t>
                      </w:r>
                      <w:proofErr w:type="spellEnd"/>
                      <w:r w:rsidRPr="008679DA">
                        <w:rPr>
                          <w:rFonts w:ascii="Sylfaen" w:eastAsia="Sylfaen" w:hAnsi="Sylfaen"/>
                        </w:rPr>
                        <w:t xml:space="preserve"> </w:t>
                      </w:r>
                      <w:proofErr w:type="spellStart"/>
                      <w:r w:rsidRPr="008679DA">
                        <w:rPr>
                          <w:rFonts w:ascii="Sylfaen" w:eastAsia="Sylfaen" w:hAnsi="Sylfaen"/>
                        </w:rPr>
                        <w:t>მდგომარეობა</w:t>
                      </w:r>
                      <w:proofErr w:type="spellEnd"/>
                      <w:r w:rsidRPr="008679DA">
                        <w:rPr>
                          <w:rFonts w:ascii="Sylfaen" w:eastAsia="Sylfaen" w:hAnsi="Sylfaen"/>
                        </w:rPr>
                        <w:t xml:space="preserve"> (</w:t>
                      </w:r>
                      <w:proofErr w:type="spellStart"/>
                      <w:r w:rsidRPr="008679DA">
                        <w:rPr>
                          <w:rFonts w:ascii="Sylfaen" w:eastAsia="Sylfaen" w:hAnsi="Sylfaen"/>
                        </w:rPr>
                        <w:t>პრედელირიოზული</w:t>
                      </w:r>
                      <w:proofErr w:type="spellEnd"/>
                      <w:r w:rsidRPr="008679DA">
                        <w:rPr>
                          <w:rFonts w:ascii="Sylfaen" w:eastAsia="Sylfaen" w:hAnsi="Sylfaen"/>
                        </w:rPr>
                        <w:t>)</w:t>
                      </w:r>
                      <w:r w:rsidRPr="008679DA">
                        <w:rPr>
                          <w:rFonts w:ascii="Sylfaen" w:eastAsia="Sylfaen" w:hAnsi="Sylfaen"/>
                          <w:lang w:val="ka-GE"/>
                        </w:rPr>
                        <w:t xml:space="preserve">-359) </w:t>
                      </w:r>
                      <w:r w:rsidRPr="008679DA">
                        <w:rPr>
                          <w:rFonts w:ascii="Sylfaen" w:hAnsi="Sylfaen" w:cs="Sylfaen"/>
                          <w:lang w:val="ka-GE"/>
                        </w:rPr>
                        <w:t>მიზანშეწონილია დარჩეს მხოლოდ მწვავე ინტოქსიკაციები და ალკოჰოლის მოხმარებით გამოწვეული ფსიქიკური და ქცევითი აშლილობანი(მხოლოდ დელირიუმი). ამასთან, ეს უკანასკნელიც დაფინანსდეს 100%</w:t>
                      </w:r>
                      <w:r>
                        <w:rPr>
                          <w:rFonts w:ascii="Sylfaen" w:hAnsi="Sylfaen" w:cs="Sylfaen"/>
                          <w:lang w:val="ka-GE"/>
                        </w:rPr>
                        <w:t>.</w:t>
                      </w:r>
                    </w:p>
                    <w:p w:rsidR="00C76749" w:rsidRDefault="00C76749" w:rsidP="00681D78">
                      <w:pPr>
                        <w:pStyle w:val="ListParagraph"/>
                        <w:jc w:val="both"/>
                        <w:rPr>
                          <w:rFonts w:ascii="Sylfaen" w:hAnsi="Sylfaen" w:cs="Sylfaen"/>
                          <w:lang w:val="ka-GE"/>
                        </w:rPr>
                      </w:pPr>
                    </w:p>
                    <w:p w:rsidR="00C76749" w:rsidRPr="00681D78" w:rsidRDefault="00C76749" w:rsidP="00681D78">
                      <w:pPr>
                        <w:pStyle w:val="ListParagraph"/>
                        <w:jc w:val="both"/>
                        <w:rPr>
                          <w:rFonts w:ascii="Sylfaen" w:hAnsi="Sylfaen"/>
                          <w:lang w:val="ka-GE"/>
                        </w:rPr>
                      </w:pPr>
                      <w:r w:rsidRPr="00681D78">
                        <w:rPr>
                          <w:rFonts w:ascii="Sylfaen" w:hAnsi="Sylfaen" w:cs="Sylfaen"/>
                          <w:lang w:val="ka-GE"/>
                        </w:rPr>
                        <w:t xml:space="preserve">ექსპერტთა შემოთავაზებით მიზანშეწონილია, ალკოჰოლის აღნიშნული 2 კოდი დაემატოს სტაციონარული დეტოქსიკაციის კომპონენტს და ჯამური ბიუჯეტი განისაზღვროს 900 000 ლარით, რაც 100 000 ლარით მეტია კომპონენტის </w:t>
                      </w:r>
                      <w:r w:rsidRPr="00681D78">
                        <w:rPr>
                          <w:rFonts w:ascii="Sylfaen" w:hAnsi="Sylfaen"/>
                          <w:lang w:val="ka-GE"/>
                        </w:rPr>
                        <w:t>2016 წლის რეალურ ხარჯვასთან შედარებით.</w:t>
                      </w:r>
                      <w:r>
                        <w:rPr>
                          <w:rFonts w:ascii="Sylfaen" w:hAnsi="Sylfaen"/>
                          <w:lang w:val="ka-GE"/>
                        </w:rPr>
                        <w:t xml:space="preserve"> აღსანიშნავია, რომ კომპონენტის ფარგლებში არსებული რესურსი 1 050 000 ლარით მეტია შემოთავაზებულ ბიუჯეტზე.</w:t>
                      </w:r>
                    </w:p>
                  </w:txbxContent>
                </v:textbox>
              </v:shape>
            </w:pict>
          </mc:Fallback>
        </mc:AlternateContent>
      </w:r>
      <w:r w:rsidR="00A271BA">
        <w:rPr>
          <w:rFonts w:ascii="Sylfaen" w:hAnsi="Sylfaen"/>
          <w:lang w:val="ka-GE"/>
        </w:rPr>
        <w:br w:type="page"/>
      </w:r>
      <w:r w:rsidR="008679DA">
        <w:rPr>
          <w:rFonts w:ascii="Sylfaen" w:hAnsi="Sylfaen"/>
          <w:noProof/>
        </w:rPr>
        <w:lastRenderedPageBreak/>
        <mc:AlternateContent>
          <mc:Choice Requires="wps">
            <w:drawing>
              <wp:anchor distT="0" distB="0" distL="114300" distR="114300" simplePos="0" relativeHeight="251705344" behindDoc="0" locked="0" layoutInCell="1" allowOverlap="1" wp14:anchorId="027538EF" wp14:editId="6615EA3C">
                <wp:simplePos x="0" y="0"/>
                <wp:positionH relativeFrom="column">
                  <wp:posOffset>-190354</wp:posOffset>
                </wp:positionH>
                <wp:positionV relativeFrom="paragraph">
                  <wp:posOffset>-359662</wp:posOffset>
                </wp:positionV>
                <wp:extent cx="6651674" cy="9284230"/>
                <wp:effectExtent l="0" t="0" r="15875" b="12700"/>
                <wp:wrapNone/>
                <wp:docPr id="25" name="Text Box 25"/>
                <wp:cNvGraphicFramePr/>
                <a:graphic xmlns:a="http://schemas.openxmlformats.org/drawingml/2006/main">
                  <a:graphicData uri="http://schemas.microsoft.com/office/word/2010/wordprocessingShape">
                    <wps:wsp>
                      <wps:cNvSpPr txBox="1"/>
                      <wps:spPr>
                        <a:xfrm>
                          <a:off x="0" y="0"/>
                          <a:ext cx="6651674" cy="92842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8679DA">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994" w:type="dxa"/>
                              <w:tblInd w:w="103" w:type="dxa"/>
                              <w:tblLook w:val="04A0" w:firstRow="1" w:lastRow="0" w:firstColumn="1" w:lastColumn="0" w:noHBand="0" w:noVBand="1"/>
                            </w:tblPr>
                            <w:tblGrid>
                              <w:gridCol w:w="8125"/>
                              <w:gridCol w:w="1869"/>
                            </w:tblGrid>
                            <w:tr w:rsidR="00C76749" w:rsidRPr="00AE1DA1" w:rsidTr="008679DA">
                              <w:trPr>
                                <w:trHeight w:val="379"/>
                              </w:trPr>
                              <w:tc>
                                <w:tcPr>
                                  <w:tcW w:w="8125"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AE1DA1" w:rsidRDefault="00C76749" w:rsidP="00AE1DA1">
                                  <w:pPr>
                                    <w:spacing w:after="0" w:line="240" w:lineRule="auto"/>
                                    <w:jc w:val="center"/>
                                    <w:rPr>
                                      <w:rFonts w:ascii="Calibri" w:eastAsia="Times New Roman" w:hAnsi="Calibri" w:cs="Times New Roman"/>
                                      <w:b/>
                                      <w:bCs/>
                                      <w:color w:val="1F497D"/>
                                      <w:sz w:val="24"/>
                                      <w:szCs w:val="24"/>
                                    </w:rPr>
                                  </w:pPr>
                                  <w:proofErr w:type="spellStart"/>
                                  <w:r w:rsidRPr="00AE1DA1">
                                    <w:rPr>
                                      <w:rFonts w:ascii="Sylfaen" w:eastAsia="Times New Roman" w:hAnsi="Sylfaen" w:cs="Sylfaen"/>
                                      <w:b/>
                                      <w:bCs/>
                                      <w:color w:val="1F497D"/>
                                      <w:sz w:val="24"/>
                                      <w:szCs w:val="24"/>
                                    </w:rPr>
                                    <w:t>ნარკომანია</w:t>
                                  </w:r>
                                  <w:proofErr w:type="spellEnd"/>
                                </w:p>
                              </w:tc>
                              <w:tc>
                                <w:tcPr>
                                  <w:tcW w:w="1869"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AE1DA1" w:rsidRDefault="00C76749" w:rsidP="00AE1DA1">
                                  <w:pPr>
                                    <w:spacing w:after="0" w:line="240" w:lineRule="auto"/>
                                    <w:jc w:val="center"/>
                                    <w:rPr>
                                      <w:rFonts w:ascii="Calibri" w:eastAsia="Times New Roman" w:hAnsi="Calibri" w:cs="Times New Roman"/>
                                      <w:b/>
                                      <w:bCs/>
                                      <w:color w:val="1F497D"/>
                                      <w:sz w:val="24"/>
                                      <w:szCs w:val="24"/>
                                    </w:rPr>
                                  </w:pPr>
                                  <w:r w:rsidRPr="00AE1DA1">
                                    <w:rPr>
                                      <w:rFonts w:ascii="Calibri" w:eastAsia="Times New Roman" w:hAnsi="Calibri" w:cs="Times New Roman"/>
                                      <w:b/>
                                      <w:bCs/>
                                      <w:color w:val="1F497D"/>
                                      <w:sz w:val="24"/>
                                      <w:szCs w:val="24"/>
                                    </w:rPr>
                                    <w:t>7 000 000,0</w:t>
                                  </w:r>
                                </w:p>
                              </w:tc>
                            </w:tr>
                            <w:tr w:rsidR="00C76749" w:rsidRPr="00AE1DA1" w:rsidTr="008679DA">
                              <w:trPr>
                                <w:trHeight w:val="1167"/>
                              </w:trPr>
                              <w:tc>
                                <w:tcPr>
                                  <w:tcW w:w="8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AE1DA1" w:rsidRDefault="00C76749" w:rsidP="00AE1DA1">
                                  <w:pPr>
                                    <w:spacing w:after="0" w:line="240" w:lineRule="auto"/>
                                    <w:rPr>
                                      <w:rFonts w:ascii="Sylfaen" w:eastAsia="Times New Roman" w:hAnsi="Sylfaen" w:cs="Times New Roman"/>
                                      <w:color w:val="000000"/>
                                      <w:sz w:val="20"/>
                                      <w:szCs w:val="20"/>
                                    </w:rPr>
                                  </w:pPr>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სტაციონარული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დეტოქსიკაცია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პირველადი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რეაბილიტაცია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ოპიოიდების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ფსიქოაქტიური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ნივთიერებების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სხვა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სტიმულატორების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მოხმარებით</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გამოწვეული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ფსიქიკური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ქცევითი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აშლილობების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დროს</w:t>
                                  </w:r>
                                  <w:proofErr w:type="spellEnd"/>
                                  <w:r w:rsidRPr="00AE1DA1">
                                    <w:rPr>
                                      <w:rFonts w:ascii="Sylfaen" w:eastAsia="Times New Roman" w:hAnsi="Sylfaen" w:cs="Times New Roman"/>
                                      <w:color w:val="000000"/>
                                      <w:sz w:val="20"/>
                                      <w:szCs w:val="20"/>
                                    </w:rPr>
                                    <w:t xml:space="preserve"> </w:t>
                                  </w:r>
                                </w:p>
                              </w:tc>
                              <w:tc>
                                <w:tcPr>
                                  <w:tcW w:w="1869" w:type="dxa"/>
                                  <w:tcBorders>
                                    <w:top w:val="single" w:sz="4" w:space="0" w:color="auto"/>
                                    <w:left w:val="nil"/>
                                    <w:bottom w:val="single" w:sz="4" w:space="0" w:color="auto"/>
                                    <w:right w:val="single" w:sz="4" w:space="0" w:color="auto"/>
                                  </w:tcBorders>
                                  <w:shd w:val="clear" w:color="auto" w:fill="auto"/>
                                  <w:noWrap/>
                                  <w:vAlign w:val="center"/>
                                  <w:hideMark/>
                                </w:tcPr>
                                <w:p w:rsidR="00C76749" w:rsidRPr="00AE1DA1" w:rsidRDefault="00C76749" w:rsidP="005A2A33">
                                  <w:pPr>
                                    <w:spacing w:after="0" w:line="240" w:lineRule="auto"/>
                                    <w:jc w:val="center"/>
                                    <w:rPr>
                                      <w:rFonts w:ascii="Calibri" w:eastAsia="Times New Roman" w:hAnsi="Calibri" w:cs="Times New Roman"/>
                                      <w:color w:val="000000"/>
                                    </w:rPr>
                                  </w:pPr>
                                  <w:r>
                                    <w:rPr>
                                      <w:rFonts w:ascii="Sylfaen" w:eastAsia="Times New Roman" w:hAnsi="Sylfaen" w:cs="Times New Roman"/>
                                      <w:color w:val="000000"/>
                                      <w:lang w:val="ka-GE"/>
                                    </w:rPr>
                                    <w:t>1</w:t>
                                  </w:r>
                                  <w:r w:rsidRPr="00AE1DA1">
                                    <w:rPr>
                                      <w:rFonts w:ascii="Calibri" w:eastAsia="Times New Roman" w:hAnsi="Calibri" w:cs="Times New Roman"/>
                                      <w:color w:val="000000"/>
                                    </w:rPr>
                                    <w:t xml:space="preserve"> </w:t>
                                  </w:r>
                                  <w:r>
                                    <w:rPr>
                                      <w:rFonts w:ascii="Sylfaen" w:eastAsia="Times New Roman" w:hAnsi="Sylfaen" w:cs="Times New Roman"/>
                                      <w:color w:val="000000"/>
                                      <w:lang w:val="ka-GE"/>
                                    </w:rPr>
                                    <w:t>95</w:t>
                                  </w:r>
                                  <w:r w:rsidRPr="00AE1DA1">
                                    <w:rPr>
                                      <w:rFonts w:ascii="Calibri" w:eastAsia="Times New Roman" w:hAnsi="Calibri" w:cs="Times New Roman"/>
                                      <w:color w:val="000000"/>
                                    </w:rPr>
                                    <w:t>0 000,00</w:t>
                                  </w:r>
                                </w:p>
                              </w:tc>
                            </w:tr>
                            <w:tr w:rsidR="00C76749" w:rsidRPr="00AE1DA1" w:rsidTr="008679DA">
                              <w:trPr>
                                <w:trHeight w:val="927"/>
                              </w:trPr>
                              <w:tc>
                                <w:tcPr>
                                  <w:tcW w:w="8125" w:type="dxa"/>
                                  <w:tcBorders>
                                    <w:top w:val="nil"/>
                                    <w:left w:val="single" w:sz="4" w:space="0" w:color="auto"/>
                                    <w:bottom w:val="single" w:sz="4" w:space="0" w:color="auto"/>
                                    <w:right w:val="single" w:sz="4" w:space="0" w:color="auto"/>
                                  </w:tcBorders>
                                  <w:shd w:val="clear" w:color="000000" w:fill="FFFFFF"/>
                                  <w:vAlign w:val="center"/>
                                  <w:hideMark/>
                                </w:tcPr>
                                <w:p w:rsidR="00C76749" w:rsidRPr="00AE1DA1" w:rsidRDefault="00C76749" w:rsidP="00AE1DA1">
                                  <w:pPr>
                                    <w:spacing w:after="0" w:line="240" w:lineRule="auto"/>
                                    <w:rPr>
                                      <w:rFonts w:ascii="Sylfaen" w:eastAsia="Times New Roman" w:hAnsi="Sylfaen" w:cs="Times New Roman"/>
                                      <w:color w:val="000000"/>
                                      <w:sz w:val="20"/>
                                      <w:szCs w:val="20"/>
                                    </w:rPr>
                                  </w:pPr>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ჩანაცვლებითი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თერაპიის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განხორციელება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ჩამანაცვლებელი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ფარმაცევტული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პროდუქტის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მიწოდების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ტრანსპორტირება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ბადრაგირება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უზრუნველყოფა</w:t>
                                  </w:r>
                                  <w:proofErr w:type="spellEnd"/>
                                  <w:r w:rsidRPr="00AE1DA1">
                                    <w:rPr>
                                      <w:rFonts w:ascii="Sylfaen" w:eastAsia="Times New Roman" w:hAnsi="Sylfaen" w:cs="Times New Roman"/>
                                      <w:color w:val="000000"/>
                                      <w:sz w:val="20"/>
                                      <w:szCs w:val="20"/>
                                    </w:rPr>
                                    <w:t xml:space="preserve"> ქ. </w:t>
                                  </w:r>
                                  <w:proofErr w:type="spellStart"/>
                                  <w:r w:rsidRPr="00AE1DA1">
                                    <w:rPr>
                                      <w:rFonts w:ascii="Sylfaen" w:eastAsia="Times New Roman" w:hAnsi="Sylfaen" w:cs="Times New Roman"/>
                                      <w:color w:val="000000"/>
                                      <w:sz w:val="20"/>
                                      <w:szCs w:val="20"/>
                                    </w:rPr>
                                    <w:t>თბილისსა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რეგიონებში</w:t>
                                  </w:r>
                                  <w:proofErr w:type="spellEnd"/>
                                  <w:r w:rsidRPr="00AE1DA1">
                                    <w:rPr>
                                      <w:rFonts w:ascii="Sylfaen" w:eastAsia="Times New Roman" w:hAnsi="Sylfaen" w:cs="Times New Roman"/>
                                      <w:color w:val="000000"/>
                                      <w:sz w:val="20"/>
                                      <w:szCs w:val="20"/>
                                    </w:rPr>
                                    <w:t xml:space="preserve"> </w:t>
                                  </w:r>
                                </w:p>
                              </w:tc>
                              <w:tc>
                                <w:tcPr>
                                  <w:tcW w:w="1869" w:type="dxa"/>
                                  <w:tcBorders>
                                    <w:top w:val="nil"/>
                                    <w:left w:val="nil"/>
                                    <w:bottom w:val="single" w:sz="4" w:space="0" w:color="auto"/>
                                    <w:right w:val="single" w:sz="4" w:space="0" w:color="auto"/>
                                  </w:tcBorders>
                                  <w:shd w:val="clear" w:color="auto" w:fill="auto"/>
                                  <w:noWrap/>
                                  <w:vAlign w:val="center"/>
                                  <w:hideMark/>
                                </w:tcPr>
                                <w:p w:rsidR="00C76749" w:rsidRPr="00AE1DA1" w:rsidRDefault="00C76749" w:rsidP="00681D78">
                                  <w:pPr>
                                    <w:spacing w:after="0" w:line="240" w:lineRule="auto"/>
                                    <w:jc w:val="center"/>
                                    <w:rPr>
                                      <w:rFonts w:ascii="Calibri" w:eastAsia="Times New Roman" w:hAnsi="Calibri" w:cs="Times New Roman"/>
                                      <w:color w:val="000000"/>
                                    </w:rPr>
                                  </w:pPr>
                                  <w:r w:rsidRPr="00AE1DA1">
                                    <w:rPr>
                                      <w:rFonts w:ascii="Calibri" w:eastAsia="Times New Roman" w:hAnsi="Calibri" w:cs="Times New Roman"/>
                                      <w:color w:val="000000"/>
                                    </w:rPr>
                                    <w:t xml:space="preserve">4 </w:t>
                                  </w:r>
                                  <w:r>
                                    <w:rPr>
                                      <w:rFonts w:ascii="Sylfaen" w:eastAsia="Times New Roman" w:hAnsi="Sylfaen" w:cs="Times New Roman"/>
                                      <w:color w:val="000000"/>
                                      <w:lang w:val="ka-GE"/>
                                    </w:rPr>
                                    <w:t>5</w:t>
                                  </w:r>
                                  <w:r w:rsidRPr="00AE1DA1">
                                    <w:rPr>
                                      <w:rFonts w:ascii="Calibri" w:eastAsia="Times New Roman" w:hAnsi="Calibri" w:cs="Times New Roman"/>
                                      <w:color w:val="000000"/>
                                    </w:rPr>
                                    <w:t>00 000,00</w:t>
                                  </w:r>
                                </w:p>
                              </w:tc>
                            </w:tr>
                            <w:tr w:rsidR="00C76749" w:rsidRPr="00AE1DA1" w:rsidTr="008679DA">
                              <w:trPr>
                                <w:trHeight w:val="458"/>
                              </w:trPr>
                              <w:tc>
                                <w:tcPr>
                                  <w:tcW w:w="8125" w:type="dxa"/>
                                  <w:tcBorders>
                                    <w:top w:val="nil"/>
                                    <w:left w:val="single" w:sz="4" w:space="0" w:color="auto"/>
                                    <w:bottom w:val="single" w:sz="4" w:space="0" w:color="auto"/>
                                    <w:right w:val="single" w:sz="4" w:space="0" w:color="auto"/>
                                  </w:tcBorders>
                                  <w:shd w:val="clear" w:color="000000" w:fill="FFFFFF"/>
                                  <w:vAlign w:val="center"/>
                                  <w:hideMark/>
                                </w:tcPr>
                                <w:p w:rsidR="00C76749" w:rsidRPr="00AE1DA1" w:rsidRDefault="00C76749" w:rsidP="00AE1DA1">
                                  <w:pPr>
                                    <w:spacing w:after="0" w:line="240" w:lineRule="auto"/>
                                    <w:rPr>
                                      <w:rFonts w:ascii="Sylfaen" w:eastAsia="Times New Roman" w:hAnsi="Sylfaen" w:cs="Times New Roman"/>
                                      <w:color w:val="000000"/>
                                      <w:sz w:val="20"/>
                                      <w:szCs w:val="20"/>
                                    </w:rPr>
                                  </w:pPr>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ჩამანაცვლებელი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ფარმაცევტული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პროდუქტის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შესყიდვა</w:t>
                                  </w:r>
                                  <w:proofErr w:type="spellEnd"/>
                                  <w:r w:rsidRPr="00AE1DA1">
                                    <w:rPr>
                                      <w:rFonts w:ascii="Sylfaen" w:eastAsia="Times New Roman" w:hAnsi="Sylfaen" w:cs="Times New Roman"/>
                                      <w:color w:val="000000"/>
                                      <w:sz w:val="20"/>
                                      <w:szCs w:val="20"/>
                                    </w:rPr>
                                    <w:t xml:space="preserve"> </w:t>
                                  </w:r>
                                </w:p>
                              </w:tc>
                              <w:tc>
                                <w:tcPr>
                                  <w:tcW w:w="1869" w:type="dxa"/>
                                  <w:tcBorders>
                                    <w:top w:val="nil"/>
                                    <w:left w:val="nil"/>
                                    <w:bottom w:val="single" w:sz="4" w:space="0" w:color="auto"/>
                                    <w:right w:val="single" w:sz="4" w:space="0" w:color="auto"/>
                                  </w:tcBorders>
                                  <w:shd w:val="clear" w:color="auto" w:fill="auto"/>
                                  <w:noWrap/>
                                  <w:vAlign w:val="center"/>
                                  <w:hideMark/>
                                </w:tcPr>
                                <w:p w:rsidR="00C76749" w:rsidRPr="00AE1DA1" w:rsidRDefault="00C76749" w:rsidP="00AE1DA1">
                                  <w:pPr>
                                    <w:spacing w:after="0" w:line="240" w:lineRule="auto"/>
                                    <w:jc w:val="center"/>
                                    <w:rPr>
                                      <w:rFonts w:ascii="Calibri" w:eastAsia="Times New Roman" w:hAnsi="Calibri" w:cs="Times New Roman"/>
                                      <w:color w:val="000000"/>
                                    </w:rPr>
                                  </w:pPr>
                                  <w:r w:rsidRPr="00AE1DA1">
                                    <w:rPr>
                                      <w:rFonts w:ascii="Calibri" w:eastAsia="Times New Roman" w:hAnsi="Calibri" w:cs="Times New Roman"/>
                                      <w:color w:val="000000"/>
                                    </w:rPr>
                                    <w:t>234 000,00</w:t>
                                  </w:r>
                                </w:p>
                              </w:tc>
                            </w:tr>
                            <w:tr w:rsidR="00C76749" w:rsidRPr="00AE1DA1" w:rsidTr="008679DA">
                              <w:trPr>
                                <w:trHeight w:val="604"/>
                              </w:trPr>
                              <w:tc>
                                <w:tcPr>
                                  <w:tcW w:w="8125" w:type="dxa"/>
                                  <w:tcBorders>
                                    <w:top w:val="nil"/>
                                    <w:left w:val="single" w:sz="4" w:space="0" w:color="auto"/>
                                    <w:bottom w:val="single" w:sz="4" w:space="0" w:color="auto"/>
                                    <w:right w:val="single" w:sz="4" w:space="0" w:color="auto"/>
                                  </w:tcBorders>
                                  <w:shd w:val="clear" w:color="000000" w:fill="FFFFFF"/>
                                  <w:vAlign w:val="center"/>
                                  <w:hideMark/>
                                </w:tcPr>
                                <w:p w:rsidR="00C76749" w:rsidRPr="00AE1DA1" w:rsidRDefault="00C76749" w:rsidP="00AE1DA1">
                                  <w:pPr>
                                    <w:spacing w:after="0" w:line="240" w:lineRule="auto"/>
                                    <w:rPr>
                                      <w:rFonts w:ascii="Sylfaen" w:eastAsia="Times New Roman" w:hAnsi="Sylfaen" w:cs="Times New Roman"/>
                                      <w:color w:val="000000"/>
                                      <w:sz w:val="20"/>
                                      <w:szCs w:val="20"/>
                                    </w:rPr>
                                  </w:pPr>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ჩამანაცვლებელი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ფარმაცევტული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პროდუქტის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ტრანსპორტირება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შენახვა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გაცემა</w:t>
                                  </w:r>
                                  <w:proofErr w:type="spellEnd"/>
                                  <w:r w:rsidRPr="00AE1DA1">
                                    <w:rPr>
                                      <w:rFonts w:ascii="Sylfaen" w:eastAsia="Times New Roman" w:hAnsi="Sylfaen" w:cs="Times New Roman"/>
                                      <w:color w:val="000000"/>
                                      <w:sz w:val="20"/>
                                      <w:szCs w:val="20"/>
                                    </w:rPr>
                                    <w:t xml:space="preserve"> </w:t>
                                  </w:r>
                                </w:p>
                              </w:tc>
                              <w:tc>
                                <w:tcPr>
                                  <w:tcW w:w="1869" w:type="dxa"/>
                                  <w:tcBorders>
                                    <w:top w:val="nil"/>
                                    <w:left w:val="nil"/>
                                    <w:bottom w:val="single" w:sz="4" w:space="0" w:color="auto"/>
                                    <w:right w:val="single" w:sz="4" w:space="0" w:color="auto"/>
                                  </w:tcBorders>
                                  <w:shd w:val="clear" w:color="auto" w:fill="auto"/>
                                  <w:noWrap/>
                                  <w:vAlign w:val="center"/>
                                  <w:hideMark/>
                                </w:tcPr>
                                <w:p w:rsidR="00C76749" w:rsidRPr="00AE1DA1" w:rsidRDefault="00C76749" w:rsidP="00AE1DA1">
                                  <w:pPr>
                                    <w:spacing w:after="0" w:line="240" w:lineRule="auto"/>
                                    <w:jc w:val="center"/>
                                    <w:rPr>
                                      <w:rFonts w:ascii="Calibri" w:eastAsia="Times New Roman" w:hAnsi="Calibri" w:cs="Times New Roman"/>
                                      <w:color w:val="000000"/>
                                    </w:rPr>
                                  </w:pPr>
                                  <w:r w:rsidRPr="00AE1DA1">
                                    <w:rPr>
                                      <w:rFonts w:ascii="Calibri" w:eastAsia="Times New Roman" w:hAnsi="Calibri" w:cs="Times New Roman"/>
                                      <w:color w:val="000000"/>
                                    </w:rPr>
                                    <w:t>36 000,00</w:t>
                                  </w:r>
                                </w:p>
                              </w:tc>
                            </w:tr>
                            <w:tr w:rsidR="00C76749" w:rsidRPr="00AE1DA1" w:rsidTr="005A2A33">
                              <w:trPr>
                                <w:trHeight w:val="329"/>
                              </w:trPr>
                              <w:tc>
                                <w:tcPr>
                                  <w:tcW w:w="8125" w:type="dxa"/>
                                  <w:tcBorders>
                                    <w:top w:val="nil"/>
                                    <w:left w:val="single" w:sz="4" w:space="0" w:color="auto"/>
                                    <w:bottom w:val="single" w:sz="4" w:space="0" w:color="auto"/>
                                    <w:right w:val="single" w:sz="4" w:space="0" w:color="auto"/>
                                  </w:tcBorders>
                                  <w:shd w:val="clear" w:color="000000" w:fill="FFFFFF"/>
                                  <w:vAlign w:val="center"/>
                                  <w:hideMark/>
                                </w:tcPr>
                                <w:p w:rsidR="00C76749" w:rsidRPr="00AE1DA1" w:rsidRDefault="00C76749" w:rsidP="00AE1DA1">
                                  <w:pPr>
                                    <w:spacing w:after="0" w:line="240" w:lineRule="auto"/>
                                    <w:rPr>
                                      <w:rFonts w:ascii="Sylfaen" w:eastAsia="Times New Roman" w:hAnsi="Sylfaen" w:cs="Times New Roman"/>
                                      <w:color w:val="000000"/>
                                      <w:sz w:val="20"/>
                                      <w:szCs w:val="20"/>
                                    </w:rPr>
                                  </w:pPr>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ეფექტურობის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შეფასების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კომპონენტი</w:t>
                                  </w:r>
                                  <w:proofErr w:type="spellEnd"/>
                                  <w:r w:rsidRPr="00AE1DA1">
                                    <w:rPr>
                                      <w:rFonts w:ascii="Sylfaen" w:eastAsia="Times New Roman" w:hAnsi="Sylfaen" w:cs="Times New Roman"/>
                                      <w:color w:val="000000"/>
                                      <w:sz w:val="20"/>
                                      <w:szCs w:val="20"/>
                                    </w:rPr>
                                    <w:t xml:space="preserve"> </w:t>
                                  </w:r>
                                </w:p>
                              </w:tc>
                              <w:tc>
                                <w:tcPr>
                                  <w:tcW w:w="1869" w:type="dxa"/>
                                  <w:tcBorders>
                                    <w:top w:val="nil"/>
                                    <w:left w:val="nil"/>
                                    <w:bottom w:val="single" w:sz="4" w:space="0" w:color="auto"/>
                                    <w:right w:val="single" w:sz="4" w:space="0" w:color="auto"/>
                                  </w:tcBorders>
                                  <w:shd w:val="clear" w:color="auto" w:fill="auto"/>
                                  <w:noWrap/>
                                  <w:vAlign w:val="center"/>
                                  <w:hideMark/>
                                </w:tcPr>
                                <w:p w:rsidR="00C76749" w:rsidRPr="00AE1DA1" w:rsidRDefault="00C76749" w:rsidP="00AE1DA1">
                                  <w:pPr>
                                    <w:spacing w:after="0" w:line="240" w:lineRule="auto"/>
                                    <w:jc w:val="center"/>
                                    <w:rPr>
                                      <w:rFonts w:ascii="Calibri" w:eastAsia="Times New Roman" w:hAnsi="Calibri" w:cs="Times New Roman"/>
                                      <w:color w:val="000000"/>
                                    </w:rPr>
                                  </w:pPr>
                                  <w:r w:rsidRPr="00AE1DA1">
                                    <w:rPr>
                                      <w:rFonts w:ascii="Calibri" w:eastAsia="Times New Roman" w:hAnsi="Calibri" w:cs="Times New Roman"/>
                                      <w:color w:val="000000"/>
                                    </w:rPr>
                                    <w:t>130 000,00</w:t>
                                  </w:r>
                                </w:p>
                              </w:tc>
                            </w:tr>
                            <w:tr w:rsidR="00C76749" w:rsidRPr="00AE1DA1" w:rsidTr="005A2A33">
                              <w:trPr>
                                <w:trHeight w:val="1003"/>
                              </w:trPr>
                              <w:tc>
                                <w:tcPr>
                                  <w:tcW w:w="8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AE1DA1" w:rsidRDefault="00C76749" w:rsidP="00AE1DA1">
                                  <w:pPr>
                                    <w:spacing w:after="0" w:line="240" w:lineRule="auto"/>
                                    <w:rPr>
                                      <w:rFonts w:ascii="Sylfaen" w:eastAsia="Times New Roman" w:hAnsi="Sylfaen" w:cs="Times New Roman"/>
                                      <w:color w:val="000000"/>
                                      <w:sz w:val="20"/>
                                      <w:szCs w:val="20"/>
                                    </w:rPr>
                                  </w:pPr>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ალკოჰოლის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მიღებით</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გამოწვეული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ფსიქიკური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ქცევითი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აშლილობების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სტაციონარული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მომსახურება</w:t>
                                  </w:r>
                                  <w:proofErr w:type="spellEnd"/>
                                  <w:r w:rsidRPr="00AE1DA1">
                                    <w:rPr>
                                      <w:rFonts w:ascii="Sylfaen" w:eastAsia="Times New Roman" w:hAnsi="Sylfaen" w:cs="Times New Roman"/>
                                      <w:color w:val="000000"/>
                                      <w:sz w:val="20"/>
                                      <w:szCs w:val="20"/>
                                    </w:rPr>
                                    <w:t xml:space="preserve"> </w:t>
                                  </w:r>
                                </w:p>
                              </w:tc>
                              <w:tc>
                                <w:tcPr>
                                  <w:tcW w:w="1869" w:type="dxa"/>
                                  <w:tcBorders>
                                    <w:top w:val="single" w:sz="4" w:space="0" w:color="auto"/>
                                    <w:left w:val="nil"/>
                                    <w:bottom w:val="single" w:sz="4" w:space="0" w:color="auto"/>
                                    <w:right w:val="single" w:sz="4" w:space="0" w:color="auto"/>
                                  </w:tcBorders>
                                  <w:shd w:val="clear" w:color="auto" w:fill="auto"/>
                                  <w:noWrap/>
                                  <w:vAlign w:val="center"/>
                                  <w:hideMark/>
                                </w:tcPr>
                                <w:p w:rsidR="00C76749" w:rsidRPr="00681D78" w:rsidRDefault="00C76749" w:rsidP="00AE1DA1">
                                  <w:pPr>
                                    <w:spacing w:after="0" w:line="240" w:lineRule="auto"/>
                                    <w:jc w:val="center"/>
                                    <w:rPr>
                                      <w:rFonts w:ascii="Sylfaen" w:eastAsia="Times New Roman" w:hAnsi="Sylfaen" w:cs="Times New Roman"/>
                                      <w:color w:val="000000"/>
                                      <w:lang w:val="ka-GE"/>
                                    </w:rPr>
                                  </w:pPr>
                                  <w:r>
                                    <w:rPr>
                                      <w:rFonts w:ascii="Sylfaen" w:eastAsia="Times New Roman" w:hAnsi="Sylfaen" w:cs="Times New Roman"/>
                                      <w:color w:val="000000"/>
                                      <w:lang w:val="ka-GE"/>
                                    </w:rPr>
                                    <w:t>0,00</w:t>
                                  </w:r>
                                </w:p>
                              </w:tc>
                            </w:tr>
                            <w:tr w:rsidR="00C76749" w:rsidRPr="00AE1DA1" w:rsidTr="005A2A33">
                              <w:trPr>
                                <w:trHeight w:val="1003"/>
                              </w:trPr>
                              <w:tc>
                                <w:tcPr>
                                  <w:tcW w:w="8125" w:type="dxa"/>
                                  <w:tcBorders>
                                    <w:top w:val="single" w:sz="4" w:space="0" w:color="auto"/>
                                    <w:left w:val="single" w:sz="4" w:space="0" w:color="auto"/>
                                    <w:bottom w:val="single" w:sz="4" w:space="0" w:color="auto"/>
                                    <w:right w:val="single" w:sz="4" w:space="0" w:color="auto"/>
                                  </w:tcBorders>
                                  <w:shd w:val="clear" w:color="000000" w:fill="FFFFFF"/>
                                  <w:vAlign w:val="center"/>
                                </w:tcPr>
                                <w:p w:rsidR="00C76749" w:rsidRPr="00AE1DA1" w:rsidRDefault="00C76749" w:rsidP="00AE1DA1">
                                  <w:pPr>
                                    <w:spacing w:after="0" w:line="240" w:lineRule="auto"/>
                                    <w:rPr>
                                      <w:rFonts w:ascii="Sylfaen" w:eastAsia="Times New Roman" w:hAnsi="Sylfaen" w:cs="Times New Roman"/>
                                      <w:color w:val="000000"/>
                                      <w:sz w:val="20"/>
                                      <w:szCs w:val="20"/>
                                    </w:rPr>
                                  </w:pPr>
                                  <w:proofErr w:type="spellStart"/>
                                  <w:r w:rsidRPr="005A2A33">
                                    <w:rPr>
                                      <w:rFonts w:ascii="Sylfaen" w:eastAsia="Times New Roman" w:hAnsi="Sylfaen" w:cs="Times New Roman"/>
                                      <w:color w:val="000000"/>
                                      <w:sz w:val="20"/>
                                      <w:szCs w:val="20"/>
                                    </w:rPr>
                                    <w:t>ნარკოტიკებისა</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და</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ფსიქოტროპული</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ნივთიერებების</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მომხმარებელთათვის</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სარეაბილიტაციო</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ცენტრების</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ფუნქციონირება</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გლობალური</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ფონდის</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დაფინანსებით</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მოფუნქციე</w:t>
                                  </w:r>
                                  <w:proofErr w:type="spellEnd"/>
                                  <w:r w:rsidRPr="005A2A33">
                                    <w:rPr>
                                      <w:rFonts w:ascii="Sylfaen" w:eastAsia="Times New Roman" w:hAnsi="Sylfaen" w:cs="Times New Roman"/>
                                      <w:color w:val="000000"/>
                                      <w:sz w:val="20"/>
                                      <w:szCs w:val="20"/>
                                    </w:rPr>
                                    <w:t xml:space="preserve"> 3 </w:t>
                                  </w:r>
                                  <w:proofErr w:type="spellStart"/>
                                  <w:r w:rsidRPr="005A2A33">
                                    <w:rPr>
                                      <w:rFonts w:ascii="Sylfaen" w:eastAsia="Times New Roman" w:hAnsi="Sylfaen" w:cs="Times New Roman"/>
                                      <w:color w:val="000000"/>
                                      <w:sz w:val="20"/>
                                      <w:szCs w:val="20"/>
                                    </w:rPr>
                                    <w:t>დღის</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ცენტრი</w:t>
                                  </w:r>
                                  <w:proofErr w:type="spellEnd"/>
                                  <w:r w:rsidRPr="005A2A33">
                                    <w:rPr>
                                      <w:rFonts w:ascii="Sylfaen" w:eastAsia="Times New Roman" w:hAnsi="Sylfaen" w:cs="Times New Roman"/>
                                      <w:color w:val="000000"/>
                                      <w:sz w:val="20"/>
                                      <w:szCs w:val="20"/>
                                    </w:rPr>
                                    <w:t>)</w:t>
                                  </w:r>
                                </w:p>
                              </w:tc>
                              <w:tc>
                                <w:tcPr>
                                  <w:tcW w:w="1869" w:type="dxa"/>
                                  <w:tcBorders>
                                    <w:top w:val="single" w:sz="4" w:space="0" w:color="auto"/>
                                    <w:left w:val="nil"/>
                                    <w:bottom w:val="single" w:sz="4" w:space="0" w:color="auto"/>
                                    <w:right w:val="single" w:sz="4" w:space="0" w:color="auto"/>
                                  </w:tcBorders>
                                  <w:shd w:val="clear" w:color="auto" w:fill="auto"/>
                                  <w:noWrap/>
                                  <w:vAlign w:val="center"/>
                                </w:tcPr>
                                <w:p w:rsidR="00C76749" w:rsidRDefault="00C76749" w:rsidP="005A2A33">
                                  <w:pPr>
                                    <w:jc w:val="center"/>
                                    <w:rPr>
                                      <w:rFonts w:ascii="Sylfaen" w:hAnsi="Sylfaen"/>
                                      <w:color w:val="000000"/>
                                      <w:lang w:val="ka-GE"/>
                                    </w:rPr>
                                  </w:pPr>
                                </w:p>
                                <w:p w:rsidR="00C76749" w:rsidRDefault="00C76749" w:rsidP="005A2A33">
                                  <w:pPr>
                                    <w:jc w:val="center"/>
                                    <w:rPr>
                                      <w:rFonts w:ascii="Calibri" w:hAnsi="Calibri"/>
                                      <w:color w:val="000000"/>
                                    </w:rPr>
                                  </w:pPr>
                                  <w:r>
                                    <w:rPr>
                                      <w:rFonts w:ascii="Calibri" w:hAnsi="Calibri"/>
                                      <w:color w:val="000000"/>
                                    </w:rPr>
                                    <w:t>150 000,00</w:t>
                                  </w:r>
                                </w:p>
                                <w:p w:rsidR="00C76749" w:rsidRDefault="00C76749" w:rsidP="00AE1DA1">
                                  <w:pPr>
                                    <w:spacing w:after="0" w:line="240" w:lineRule="auto"/>
                                    <w:jc w:val="center"/>
                                    <w:rPr>
                                      <w:rFonts w:ascii="Sylfaen" w:eastAsia="Times New Roman" w:hAnsi="Sylfaen" w:cs="Times New Roman"/>
                                      <w:color w:val="000000"/>
                                      <w:lang w:val="ka-GE"/>
                                    </w:rPr>
                                  </w:pPr>
                                </w:p>
                              </w:tc>
                            </w:tr>
                          </w:tbl>
                          <w:p w:rsidR="00C76749" w:rsidRPr="006E74A6" w:rsidRDefault="00C76749" w:rsidP="008679DA">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6" type="#_x0000_t202" style="position:absolute;margin-left:-15pt;margin-top:-28.3pt;width:523.75pt;height:73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" fillcolor="white [3201]" strokeweight=".5pt">
                <v:textbox>
                  <w:txbxContent>
                    <w:p w:rsidR="00C76749" w:rsidRDefault="00C76749" w:rsidP="008679DA">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994" w:type="dxa"/>
                        <w:tblInd w:w="103" w:type="dxa"/>
                        <w:tblLook w:val="04A0" w:firstRow="1" w:lastRow="0" w:firstColumn="1" w:lastColumn="0" w:noHBand="0" w:noVBand="1"/>
                      </w:tblPr>
                      <w:tblGrid>
                        <w:gridCol w:w="8125"/>
                        <w:gridCol w:w="1869"/>
                      </w:tblGrid>
                      <w:tr w:rsidR="00C76749" w:rsidRPr="00AE1DA1" w:rsidTr="008679DA">
                        <w:trPr>
                          <w:trHeight w:val="379"/>
                        </w:trPr>
                        <w:tc>
                          <w:tcPr>
                            <w:tcW w:w="8125"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AE1DA1" w:rsidRDefault="00C76749" w:rsidP="00AE1DA1">
                            <w:pPr>
                              <w:spacing w:after="0" w:line="240" w:lineRule="auto"/>
                              <w:jc w:val="center"/>
                              <w:rPr>
                                <w:rFonts w:ascii="Calibri" w:eastAsia="Times New Roman" w:hAnsi="Calibri" w:cs="Times New Roman"/>
                                <w:b/>
                                <w:bCs/>
                                <w:color w:val="1F497D"/>
                                <w:sz w:val="24"/>
                                <w:szCs w:val="24"/>
                              </w:rPr>
                            </w:pPr>
                            <w:proofErr w:type="spellStart"/>
                            <w:r w:rsidRPr="00AE1DA1">
                              <w:rPr>
                                <w:rFonts w:ascii="Sylfaen" w:eastAsia="Times New Roman" w:hAnsi="Sylfaen" w:cs="Sylfaen"/>
                                <w:b/>
                                <w:bCs/>
                                <w:color w:val="1F497D"/>
                                <w:sz w:val="24"/>
                                <w:szCs w:val="24"/>
                              </w:rPr>
                              <w:t>ნარკომანია</w:t>
                            </w:r>
                            <w:proofErr w:type="spellEnd"/>
                          </w:p>
                        </w:tc>
                        <w:tc>
                          <w:tcPr>
                            <w:tcW w:w="1869"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AE1DA1" w:rsidRDefault="00C76749" w:rsidP="00AE1DA1">
                            <w:pPr>
                              <w:spacing w:after="0" w:line="240" w:lineRule="auto"/>
                              <w:jc w:val="center"/>
                              <w:rPr>
                                <w:rFonts w:ascii="Calibri" w:eastAsia="Times New Roman" w:hAnsi="Calibri" w:cs="Times New Roman"/>
                                <w:b/>
                                <w:bCs/>
                                <w:color w:val="1F497D"/>
                                <w:sz w:val="24"/>
                                <w:szCs w:val="24"/>
                              </w:rPr>
                            </w:pPr>
                            <w:r w:rsidRPr="00AE1DA1">
                              <w:rPr>
                                <w:rFonts w:ascii="Calibri" w:eastAsia="Times New Roman" w:hAnsi="Calibri" w:cs="Times New Roman"/>
                                <w:b/>
                                <w:bCs/>
                                <w:color w:val="1F497D"/>
                                <w:sz w:val="24"/>
                                <w:szCs w:val="24"/>
                              </w:rPr>
                              <w:t>7 000 000,0</w:t>
                            </w:r>
                          </w:p>
                        </w:tc>
                      </w:tr>
                      <w:tr w:rsidR="00C76749" w:rsidRPr="00AE1DA1" w:rsidTr="008679DA">
                        <w:trPr>
                          <w:trHeight w:val="1167"/>
                        </w:trPr>
                        <w:tc>
                          <w:tcPr>
                            <w:tcW w:w="8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AE1DA1" w:rsidRDefault="00C76749" w:rsidP="00AE1DA1">
                            <w:pPr>
                              <w:spacing w:after="0" w:line="240" w:lineRule="auto"/>
                              <w:rPr>
                                <w:rFonts w:ascii="Sylfaen" w:eastAsia="Times New Roman" w:hAnsi="Sylfaen" w:cs="Times New Roman"/>
                                <w:color w:val="000000"/>
                                <w:sz w:val="20"/>
                                <w:szCs w:val="20"/>
                              </w:rPr>
                            </w:pPr>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სტაციონარული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დეტოქსიკაცია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პირველადი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რეაბილიტაცია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ოპიოიდების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ფსიქოაქტიური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ნივთიერებების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სხვა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სტიმულატორების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მოხმარებით</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გამოწვეული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ფსიქიკური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ქცევითი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აშლილობების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დროს</w:t>
                            </w:r>
                            <w:proofErr w:type="spellEnd"/>
                            <w:r w:rsidRPr="00AE1DA1">
                              <w:rPr>
                                <w:rFonts w:ascii="Sylfaen" w:eastAsia="Times New Roman" w:hAnsi="Sylfaen" w:cs="Times New Roman"/>
                                <w:color w:val="000000"/>
                                <w:sz w:val="20"/>
                                <w:szCs w:val="20"/>
                              </w:rPr>
                              <w:t xml:space="preserve"> </w:t>
                            </w:r>
                          </w:p>
                        </w:tc>
                        <w:tc>
                          <w:tcPr>
                            <w:tcW w:w="1869" w:type="dxa"/>
                            <w:tcBorders>
                              <w:top w:val="single" w:sz="4" w:space="0" w:color="auto"/>
                              <w:left w:val="nil"/>
                              <w:bottom w:val="single" w:sz="4" w:space="0" w:color="auto"/>
                              <w:right w:val="single" w:sz="4" w:space="0" w:color="auto"/>
                            </w:tcBorders>
                            <w:shd w:val="clear" w:color="auto" w:fill="auto"/>
                            <w:noWrap/>
                            <w:vAlign w:val="center"/>
                            <w:hideMark/>
                          </w:tcPr>
                          <w:p w:rsidR="00C76749" w:rsidRPr="00AE1DA1" w:rsidRDefault="00C76749" w:rsidP="005A2A33">
                            <w:pPr>
                              <w:spacing w:after="0" w:line="240" w:lineRule="auto"/>
                              <w:jc w:val="center"/>
                              <w:rPr>
                                <w:rFonts w:ascii="Calibri" w:eastAsia="Times New Roman" w:hAnsi="Calibri" w:cs="Times New Roman"/>
                                <w:color w:val="000000"/>
                              </w:rPr>
                            </w:pPr>
                            <w:r>
                              <w:rPr>
                                <w:rFonts w:ascii="Sylfaen" w:eastAsia="Times New Roman" w:hAnsi="Sylfaen" w:cs="Times New Roman"/>
                                <w:color w:val="000000"/>
                                <w:lang w:val="ka-GE"/>
                              </w:rPr>
                              <w:t>1</w:t>
                            </w:r>
                            <w:r w:rsidRPr="00AE1DA1">
                              <w:rPr>
                                <w:rFonts w:ascii="Calibri" w:eastAsia="Times New Roman" w:hAnsi="Calibri" w:cs="Times New Roman"/>
                                <w:color w:val="000000"/>
                              </w:rPr>
                              <w:t xml:space="preserve"> </w:t>
                            </w:r>
                            <w:r>
                              <w:rPr>
                                <w:rFonts w:ascii="Sylfaen" w:eastAsia="Times New Roman" w:hAnsi="Sylfaen" w:cs="Times New Roman"/>
                                <w:color w:val="000000"/>
                                <w:lang w:val="ka-GE"/>
                              </w:rPr>
                              <w:t>95</w:t>
                            </w:r>
                            <w:r w:rsidRPr="00AE1DA1">
                              <w:rPr>
                                <w:rFonts w:ascii="Calibri" w:eastAsia="Times New Roman" w:hAnsi="Calibri" w:cs="Times New Roman"/>
                                <w:color w:val="000000"/>
                              </w:rPr>
                              <w:t>0 000,00</w:t>
                            </w:r>
                          </w:p>
                        </w:tc>
                      </w:tr>
                      <w:tr w:rsidR="00C76749" w:rsidRPr="00AE1DA1" w:rsidTr="008679DA">
                        <w:trPr>
                          <w:trHeight w:val="927"/>
                        </w:trPr>
                        <w:tc>
                          <w:tcPr>
                            <w:tcW w:w="8125" w:type="dxa"/>
                            <w:tcBorders>
                              <w:top w:val="nil"/>
                              <w:left w:val="single" w:sz="4" w:space="0" w:color="auto"/>
                              <w:bottom w:val="single" w:sz="4" w:space="0" w:color="auto"/>
                              <w:right w:val="single" w:sz="4" w:space="0" w:color="auto"/>
                            </w:tcBorders>
                            <w:shd w:val="clear" w:color="000000" w:fill="FFFFFF"/>
                            <w:vAlign w:val="center"/>
                            <w:hideMark/>
                          </w:tcPr>
                          <w:p w:rsidR="00C76749" w:rsidRPr="00AE1DA1" w:rsidRDefault="00C76749" w:rsidP="00AE1DA1">
                            <w:pPr>
                              <w:spacing w:after="0" w:line="240" w:lineRule="auto"/>
                              <w:rPr>
                                <w:rFonts w:ascii="Sylfaen" w:eastAsia="Times New Roman" w:hAnsi="Sylfaen" w:cs="Times New Roman"/>
                                <w:color w:val="000000"/>
                                <w:sz w:val="20"/>
                                <w:szCs w:val="20"/>
                              </w:rPr>
                            </w:pPr>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ჩანაცვლებითი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თერაპიის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განხორციელება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ჩამანაცვლებელი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ფარმაცევტული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პროდუქტის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მიწოდების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ტრანსპორტირება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ბადრაგირება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უზრუნველყოფა</w:t>
                            </w:r>
                            <w:proofErr w:type="spellEnd"/>
                            <w:r w:rsidRPr="00AE1DA1">
                              <w:rPr>
                                <w:rFonts w:ascii="Sylfaen" w:eastAsia="Times New Roman" w:hAnsi="Sylfaen" w:cs="Times New Roman"/>
                                <w:color w:val="000000"/>
                                <w:sz w:val="20"/>
                                <w:szCs w:val="20"/>
                              </w:rPr>
                              <w:t xml:space="preserve"> ქ. </w:t>
                            </w:r>
                            <w:proofErr w:type="spellStart"/>
                            <w:r w:rsidRPr="00AE1DA1">
                              <w:rPr>
                                <w:rFonts w:ascii="Sylfaen" w:eastAsia="Times New Roman" w:hAnsi="Sylfaen" w:cs="Times New Roman"/>
                                <w:color w:val="000000"/>
                                <w:sz w:val="20"/>
                                <w:szCs w:val="20"/>
                              </w:rPr>
                              <w:t>თბილისსა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რეგიონებში</w:t>
                            </w:r>
                            <w:proofErr w:type="spellEnd"/>
                            <w:r w:rsidRPr="00AE1DA1">
                              <w:rPr>
                                <w:rFonts w:ascii="Sylfaen" w:eastAsia="Times New Roman" w:hAnsi="Sylfaen" w:cs="Times New Roman"/>
                                <w:color w:val="000000"/>
                                <w:sz w:val="20"/>
                                <w:szCs w:val="20"/>
                              </w:rPr>
                              <w:t xml:space="preserve"> </w:t>
                            </w:r>
                          </w:p>
                        </w:tc>
                        <w:tc>
                          <w:tcPr>
                            <w:tcW w:w="1869" w:type="dxa"/>
                            <w:tcBorders>
                              <w:top w:val="nil"/>
                              <w:left w:val="nil"/>
                              <w:bottom w:val="single" w:sz="4" w:space="0" w:color="auto"/>
                              <w:right w:val="single" w:sz="4" w:space="0" w:color="auto"/>
                            </w:tcBorders>
                            <w:shd w:val="clear" w:color="auto" w:fill="auto"/>
                            <w:noWrap/>
                            <w:vAlign w:val="center"/>
                            <w:hideMark/>
                          </w:tcPr>
                          <w:p w:rsidR="00C76749" w:rsidRPr="00AE1DA1" w:rsidRDefault="00C76749" w:rsidP="00681D78">
                            <w:pPr>
                              <w:spacing w:after="0" w:line="240" w:lineRule="auto"/>
                              <w:jc w:val="center"/>
                              <w:rPr>
                                <w:rFonts w:ascii="Calibri" w:eastAsia="Times New Roman" w:hAnsi="Calibri" w:cs="Times New Roman"/>
                                <w:color w:val="000000"/>
                              </w:rPr>
                            </w:pPr>
                            <w:r w:rsidRPr="00AE1DA1">
                              <w:rPr>
                                <w:rFonts w:ascii="Calibri" w:eastAsia="Times New Roman" w:hAnsi="Calibri" w:cs="Times New Roman"/>
                                <w:color w:val="000000"/>
                              </w:rPr>
                              <w:t xml:space="preserve">4 </w:t>
                            </w:r>
                            <w:r>
                              <w:rPr>
                                <w:rFonts w:ascii="Sylfaen" w:eastAsia="Times New Roman" w:hAnsi="Sylfaen" w:cs="Times New Roman"/>
                                <w:color w:val="000000"/>
                                <w:lang w:val="ka-GE"/>
                              </w:rPr>
                              <w:t>5</w:t>
                            </w:r>
                            <w:r w:rsidRPr="00AE1DA1">
                              <w:rPr>
                                <w:rFonts w:ascii="Calibri" w:eastAsia="Times New Roman" w:hAnsi="Calibri" w:cs="Times New Roman"/>
                                <w:color w:val="000000"/>
                              </w:rPr>
                              <w:t>00 000,00</w:t>
                            </w:r>
                          </w:p>
                        </w:tc>
                      </w:tr>
                      <w:tr w:rsidR="00C76749" w:rsidRPr="00AE1DA1" w:rsidTr="008679DA">
                        <w:trPr>
                          <w:trHeight w:val="458"/>
                        </w:trPr>
                        <w:tc>
                          <w:tcPr>
                            <w:tcW w:w="8125" w:type="dxa"/>
                            <w:tcBorders>
                              <w:top w:val="nil"/>
                              <w:left w:val="single" w:sz="4" w:space="0" w:color="auto"/>
                              <w:bottom w:val="single" w:sz="4" w:space="0" w:color="auto"/>
                              <w:right w:val="single" w:sz="4" w:space="0" w:color="auto"/>
                            </w:tcBorders>
                            <w:shd w:val="clear" w:color="000000" w:fill="FFFFFF"/>
                            <w:vAlign w:val="center"/>
                            <w:hideMark/>
                          </w:tcPr>
                          <w:p w:rsidR="00C76749" w:rsidRPr="00AE1DA1" w:rsidRDefault="00C76749" w:rsidP="00AE1DA1">
                            <w:pPr>
                              <w:spacing w:after="0" w:line="240" w:lineRule="auto"/>
                              <w:rPr>
                                <w:rFonts w:ascii="Sylfaen" w:eastAsia="Times New Roman" w:hAnsi="Sylfaen" w:cs="Times New Roman"/>
                                <w:color w:val="000000"/>
                                <w:sz w:val="20"/>
                                <w:szCs w:val="20"/>
                              </w:rPr>
                            </w:pPr>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ჩამანაცვლებელი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ფარმაცევტული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პროდუქტის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შესყიდვა</w:t>
                            </w:r>
                            <w:proofErr w:type="spellEnd"/>
                            <w:r w:rsidRPr="00AE1DA1">
                              <w:rPr>
                                <w:rFonts w:ascii="Sylfaen" w:eastAsia="Times New Roman" w:hAnsi="Sylfaen" w:cs="Times New Roman"/>
                                <w:color w:val="000000"/>
                                <w:sz w:val="20"/>
                                <w:szCs w:val="20"/>
                              </w:rPr>
                              <w:t xml:space="preserve"> </w:t>
                            </w:r>
                          </w:p>
                        </w:tc>
                        <w:tc>
                          <w:tcPr>
                            <w:tcW w:w="1869" w:type="dxa"/>
                            <w:tcBorders>
                              <w:top w:val="nil"/>
                              <w:left w:val="nil"/>
                              <w:bottom w:val="single" w:sz="4" w:space="0" w:color="auto"/>
                              <w:right w:val="single" w:sz="4" w:space="0" w:color="auto"/>
                            </w:tcBorders>
                            <w:shd w:val="clear" w:color="auto" w:fill="auto"/>
                            <w:noWrap/>
                            <w:vAlign w:val="center"/>
                            <w:hideMark/>
                          </w:tcPr>
                          <w:p w:rsidR="00C76749" w:rsidRPr="00AE1DA1" w:rsidRDefault="00C76749" w:rsidP="00AE1DA1">
                            <w:pPr>
                              <w:spacing w:after="0" w:line="240" w:lineRule="auto"/>
                              <w:jc w:val="center"/>
                              <w:rPr>
                                <w:rFonts w:ascii="Calibri" w:eastAsia="Times New Roman" w:hAnsi="Calibri" w:cs="Times New Roman"/>
                                <w:color w:val="000000"/>
                              </w:rPr>
                            </w:pPr>
                            <w:r w:rsidRPr="00AE1DA1">
                              <w:rPr>
                                <w:rFonts w:ascii="Calibri" w:eastAsia="Times New Roman" w:hAnsi="Calibri" w:cs="Times New Roman"/>
                                <w:color w:val="000000"/>
                              </w:rPr>
                              <w:t>234 000,00</w:t>
                            </w:r>
                          </w:p>
                        </w:tc>
                      </w:tr>
                      <w:tr w:rsidR="00C76749" w:rsidRPr="00AE1DA1" w:rsidTr="008679DA">
                        <w:trPr>
                          <w:trHeight w:val="604"/>
                        </w:trPr>
                        <w:tc>
                          <w:tcPr>
                            <w:tcW w:w="8125" w:type="dxa"/>
                            <w:tcBorders>
                              <w:top w:val="nil"/>
                              <w:left w:val="single" w:sz="4" w:space="0" w:color="auto"/>
                              <w:bottom w:val="single" w:sz="4" w:space="0" w:color="auto"/>
                              <w:right w:val="single" w:sz="4" w:space="0" w:color="auto"/>
                            </w:tcBorders>
                            <w:shd w:val="clear" w:color="000000" w:fill="FFFFFF"/>
                            <w:vAlign w:val="center"/>
                            <w:hideMark/>
                          </w:tcPr>
                          <w:p w:rsidR="00C76749" w:rsidRPr="00AE1DA1" w:rsidRDefault="00C76749" w:rsidP="00AE1DA1">
                            <w:pPr>
                              <w:spacing w:after="0" w:line="240" w:lineRule="auto"/>
                              <w:rPr>
                                <w:rFonts w:ascii="Sylfaen" w:eastAsia="Times New Roman" w:hAnsi="Sylfaen" w:cs="Times New Roman"/>
                                <w:color w:val="000000"/>
                                <w:sz w:val="20"/>
                                <w:szCs w:val="20"/>
                              </w:rPr>
                            </w:pPr>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ჩამანაცვლებელი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ფარმაცევტული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პროდუქტის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ტრანსპორტირება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შენახვა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გაცემა</w:t>
                            </w:r>
                            <w:proofErr w:type="spellEnd"/>
                            <w:r w:rsidRPr="00AE1DA1">
                              <w:rPr>
                                <w:rFonts w:ascii="Sylfaen" w:eastAsia="Times New Roman" w:hAnsi="Sylfaen" w:cs="Times New Roman"/>
                                <w:color w:val="000000"/>
                                <w:sz w:val="20"/>
                                <w:szCs w:val="20"/>
                              </w:rPr>
                              <w:t xml:space="preserve"> </w:t>
                            </w:r>
                          </w:p>
                        </w:tc>
                        <w:tc>
                          <w:tcPr>
                            <w:tcW w:w="1869" w:type="dxa"/>
                            <w:tcBorders>
                              <w:top w:val="nil"/>
                              <w:left w:val="nil"/>
                              <w:bottom w:val="single" w:sz="4" w:space="0" w:color="auto"/>
                              <w:right w:val="single" w:sz="4" w:space="0" w:color="auto"/>
                            </w:tcBorders>
                            <w:shd w:val="clear" w:color="auto" w:fill="auto"/>
                            <w:noWrap/>
                            <w:vAlign w:val="center"/>
                            <w:hideMark/>
                          </w:tcPr>
                          <w:p w:rsidR="00C76749" w:rsidRPr="00AE1DA1" w:rsidRDefault="00C76749" w:rsidP="00AE1DA1">
                            <w:pPr>
                              <w:spacing w:after="0" w:line="240" w:lineRule="auto"/>
                              <w:jc w:val="center"/>
                              <w:rPr>
                                <w:rFonts w:ascii="Calibri" w:eastAsia="Times New Roman" w:hAnsi="Calibri" w:cs="Times New Roman"/>
                                <w:color w:val="000000"/>
                              </w:rPr>
                            </w:pPr>
                            <w:r w:rsidRPr="00AE1DA1">
                              <w:rPr>
                                <w:rFonts w:ascii="Calibri" w:eastAsia="Times New Roman" w:hAnsi="Calibri" w:cs="Times New Roman"/>
                                <w:color w:val="000000"/>
                              </w:rPr>
                              <w:t>36 000,00</w:t>
                            </w:r>
                          </w:p>
                        </w:tc>
                      </w:tr>
                      <w:tr w:rsidR="00C76749" w:rsidRPr="00AE1DA1" w:rsidTr="005A2A33">
                        <w:trPr>
                          <w:trHeight w:val="329"/>
                        </w:trPr>
                        <w:tc>
                          <w:tcPr>
                            <w:tcW w:w="8125" w:type="dxa"/>
                            <w:tcBorders>
                              <w:top w:val="nil"/>
                              <w:left w:val="single" w:sz="4" w:space="0" w:color="auto"/>
                              <w:bottom w:val="single" w:sz="4" w:space="0" w:color="auto"/>
                              <w:right w:val="single" w:sz="4" w:space="0" w:color="auto"/>
                            </w:tcBorders>
                            <w:shd w:val="clear" w:color="000000" w:fill="FFFFFF"/>
                            <w:vAlign w:val="center"/>
                            <w:hideMark/>
                          </w:tcPr>
                          <w:p w:rsidR="00C76749" w:rsidRPr="00AE1DA1" w:rsidRDefault="00C76749" w:rsidP="00AE1DA1">
                            <w:pPr>
                              <w:spacing w:after="0" w:line="240" w:lineRule="auto"/>
                              <w:rPr>
                                <w:rFonts w:ascii="Sylfaen" w:eastAsia="Times New Roman" w:hAnsi="Sylfaen" w:cs="Times New Roman"/>
                                <w:color w:val="000000"/>
                                <w:sz w:val="20"/>
                                <w:szCs w:val="20"/>
                              </w:rPr>
                            </w:pPr>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ეფექტურობის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შეფასების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კომპონენტი</w:t>
                            </w:r>
                            <w:proofErr w:type="spellEnd"/>
                            <w:r w:rsidRPr="00AE1DA1">
                              <w:rPr>
                                <w:rFonts w:ascii="Sylfaen" w:eastAsia="Times New Roman" w:hAnsi="Sylfaen" w:cs="Times New Roman"/>
                                <w:color w:val="000000"/>
                                <w:sz w:val="20"/>
                                <w:szCs w:val="20"/>
                              </w:rPr>
                              <w:t xml:space="preserve"> </w:t>
                            </w:r>
                          </w:p>
                        </w:tc>
                        <w:tc>
                          <w:tcPr>
                            <w:tcW w:w="1869" w:type="dxa"/>
                            <w:tcBorders>
                              <w:top w:val="nil"/>
                              <w:left w:val="nil"/>
                              <w:bottom w:val="single" w:sz="4" w:space="0" w:color="auto"/>
                              <w:right w:val="single" w:sz="4" w:space="0" w:color="auto"/>
                            </w:tcBorders>
                            <w:shd w:val="clear" w:color="auto" w:fill="auto"/>
                            <w:noWrap/>
                            <w:vAlign w:val="center"/>
                            <w:hideMark/>
                          </w:tcPr>
                          <w:p w:rsidR="00C76749" w:rsidRPr="00AE1DA1" w:rsidRDefault="00C76749" w:rsidP="00AE1DA1">
                            <w:pPr>
                              <w:spacing w:after="0" w:line="240" w:lineRule="auto"/>
                              <w:jc w:val="center"/>
                              <w:rPr>
                                <w:rFonts w:ascii="Calibri" w:eastAsia="Times New Roman" w:hAnsi="Calibri" w:cs="Times New Roman"/>
                                <w:color w:val="000000"/>
                              </w:rPr>
                            </w:pPr>
                            <w:r w:rsidRPr="00AE1DA1">
                              <w:rPr>
                                <w:rFonts w:ascii="Calibri" w:eastAsia="Times New Roman" w:hAnsi="Calibri" w:cs="Times New Roman"/>
                                <w:color w:val="000000"/>
                              </w:rPr>
                              <w:t>130 000,00</w:t>
                            </w:r>
                          </w:p>
                        </w:tc>
                      </w:tr>
                      <w:tr w:rsidR="00C76749" w:rsidRPr="00AE1DA1" w:rsidTr="005A2A33">
                        <w:trPr>
                          <w:trHeight w:val="1003"/>
                        </w:trPr>
                        <w:tc>
                          <w:tcPr>
                            <w:tcW w:w="8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AE1DA1" w:rsidRDefault="00C76749" w:rsidP="00AE1DA1">
                            <w:pPr>
                              <w:spacing w:after="0" w:line="240" w:lineRule="auto"/>
                              <w:rPr>
                                <w:rFonts w:ascii="Sylfaen" w:eastAsia="Times New Roman" w:hAnsi="Sylfaen" w:cs="Times New Roman"/>
                                <w:color w:val="000000"/>
                                <w:sz w:val="20"/>
                                <w:szCs w:val="20"/>
                              </w:rPr>
                            </w:pPr>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ალკოჰოლის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მიღებით</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გამოწვეული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ფსიქიკური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და</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ქცევითი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აშლილობების</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სტაციონარული</w:t>
                            </w:r>
                            <w:proofErr w:type="spellEnd"/>
                            <w:r w:rsidRPr="00AE1DA1">
                              <w:rPr>
                                <w:rFonts w:ascii="Sylfaen" w:eastAsia="Times New Roman" w:hAnsi="Sylfaen" w:cs="Times New Roman"/>
                                <w:color w:val="000000"/>
                                <w:sz w:val="20"/>
                                <w:szCs w:val="20"/>
                              </w:rPr>
                              <w:t xml:space="preserve"> </w:t>
                            </w:r>
                            <w:proofErr w:type="spellStart"/>
                            <w:r w:rsidRPr="00AE1DA1">
                              <w:rPr>
                                <w:rFonts w:ascii="Sylfaen" w:eastAsia="Times New Roman" w:hAnsi="Sylfaen" w:cs="Times New Roman"/>
                                <w:color w:val="000000"/>
                                <w:sz w:val="20"/>
                                <w:szCs w:val="20"/>
                              </w:rPr>
                              <w:t>მომსახურება</w:t>
                            </w:r>
                            <w:proofErr w:type="spellEnd"/>
                            <w:r w:rsidRPr="00AE1DA1">
                              <w:rPr>
                                <w:rFonts w:ascii="Sylfaen" w:eastAsia="Times New Roman" w:hAnsi="Sylfaen" w:cs="Times New Roman"/>
                                <w:color w:val="000000"/>
                                <w:sz w:val="20"/>
                                <w:szCs w:val="20"/>
                              </w:rPr>
                              <w:t xml:space="preserve"> </w:t>
                            </w:r>
                          </w:p>
                        </w:tc>
                        <w:tc>
                          <w:tcPr>
                            <w:tcW w:w="1869" w:type="dxa"/>
                            <w:tcBorders>
                              <w:top w:val="single" w:sz="4" w:space="0" w:color="auto"/>
                              <w:left w:val="nil"/>
                              <w:bottom w:val="single" w:sz="4" w:space="0" w:color="auto"/>
                              <w:right w:val="single" w:sz="4" w:space="0" w:color="auto"/>
                            </w:tcBorders>
                            <w:shd w:val="clear" w:color="auto" w:fill="auto"/>
                            <w:noWrap/>
                            <w:vAlign w:val="center"/>
                            <w:hideMark/>
                          </w:tcPr>
                          <w:p w:rsidR="00C76749" w:rsidRPr="00681D78" w:rsidRDefault="00C76749" w:rsidP="00AE1DA1">
                            <w:pPr>
                              <w:spacing w:after="0" w:line="240" w:lineRule="auto"/>
                              <w:jc w:val="center"/>
                              <w:rPr>
                                <w:rFonts w:ascii="Sylfaen" w:eastAsia="Times New Roman" w:hAnsi="Sylfaen" w:cs="Times New Roman"/>
                                <w:color w:val="000000"/>
                                <w:lang w:val="ka-GE"/>
                              </w:rPr>
                            </w:pPr>
                            <w:r>
                              <w:rPr>
                                <w:rFonts w:ascii="Sylfaen" w:eastAsia="Times New Roman" w:hAnsi="Sylfaen" w:cs="Times New Roman"/>
                                <w:color w:val="000000"/>
                                <w:lang w:val="ka-GE"/>
                              </w:rPr>
                              <w:t>0,00</w:t>
                            </w:r>
                          </w:p>
                        </w:tc>
                      </w:tr>
                      <w:tr w:rsidR="00C76749" w:rsidRPr="00AE1DA1" w:rsidTr="005A2A33">
                        <w:trPr>
                          <w:trHeight w:val="1003"/>
                        </w:trPr>
                        <w:tc>
                          <w:tcPr>
                            <w:tcW w:w="8125" w:type="dxa"/>
                            <w:tcBorders>
                              <w:top w:val="single" w:sz="4" w:space="0" w:color="auto"/>
                              <w:left w:val="single" w:sz="4" w:space="0" w:color="auto"/>
                              <w:bottom w:val="single" w:sz="4" w:space="0" w:color="auto"/>
                              <w:right w:val="single" w:sz="4" w:space="0" w:color="auto"/>
                            </w:tcBorders>
                            <w:shd w:val="clear" w:color="000000" w:fill="FFFFFF"/>
                            <w:vAlign w:val="center"/>
                          </w:tcPr>
                          <w:p w:rsidR="00C76749" w:rsidRPr="00AE1DA1" w:rsidRDefault="00C76749" w:rsidP="00AE1DA1">
                            <w:pPr>
                              <w:spacing w:after="0" w:line="240" w:lineRule="auto"/>
                              <w:rPr>
                                <w:rFonts w:ascii="Sylfaen" w:eastAsia="Times New Roman" w:hAnsi="Sylfaen" w:cs="Times New Roman"/>
                                <w:color w:val="000000"/>
                                <w:sz w:val="20"/>
                                <w:szCs w:val="20"/>
                              </w:rPr>
                            </w:pPr>
                            <w:proofErr w:type="spellStart"/>
                            <w:r w:rsidRPr="005A2A33">
                              <w:rPr>
                                <w:rFonts w:ascii="Sylfaen" w:eastAsia="Times New Roman" w:hAnsi="Sylfaen" w:cs="Times New Roman"/>
                                <w:color w:val="000000"/>
                                <w:sz w:val="20"/>
                                <w:szCs w:val="20"/>
                              </w:rPr>
                              <w:t>ნარკოტიკებისა</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და</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ფსიქოტროპული</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ნივთიერებების</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მომხმარებელთათვის</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სარეაბილიტაციო</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ცენტრების</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ფუნქციონირება</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გლობალური</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ფონდის</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დაფინანსებით</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მოფუნქციე</w:t>
                            </w:r>
                            <w:proofErr w:type="spellEnd"/>
                            <w:r w:rsidRPr="005A2A33">
                              <w:rPr>
                                <w:rFonts w:ascii="Sylfaen" w:eastAsia="Times New Roman" w:hAnsi="Sylfaen" w:cs="Times New Roman"/>
                                <w:color w:val="000000"/>
                                <w:sz w:val="20"/>
                                <w:szCs w:val="20"/>
                              </w:rPr>
                              <w:t xml:space="preserve"> 3 </w:t>
                            </w:r>
                            <w:proofErr w:type="spellStart"/>
                            <w:r w:rsidRPr="005A2A33">
                              <w:rPr>
                                <w:rFonts w:ascii="Sylfaen" w:eastAsia="Times New Roman" w:hAnsi="Sylfaen" w:cs="Times New Roman"/>
                                <w:color w:val="000000"/>
                                <w:sz w:val="20"/>
                                <w:szCs w:val="20"/>
                              </w:rPr>
                              <w:t>დღის</w:t>
                            </w:r>
                            <w:proofErr w:type="spellEnd"/>
                            <w:r w:rsidRPr="005A2A33">
                              <w:rPr>
                                <w:rFonts w:ascii="Sylfaen" w:eastAsia="Times New Roman" w:hAnsi="Sylfaen" w:cs="Times New Roman"/>
                                <w:color w:val="000000"/>
                                <w:sz w:val="20"/>
                                <w:szCs w:val="20"/>
                              </w:rPr>
                              <w:t xml:space="preserve"> </w:t>
                            </w:r>
                            <w:proofErr w:type="spellStart"/>
                            <w:r w:rsidRPr="005A2A33">
                              <w:rPr>
                                <w:rFonts w:ascii="Sylfaen" w:eastAsia="Times New Roman" w:hAnsi="Sylfaen" w:cs="Times New Roman"/>
                                <w:color w:val="000000"/>
                                <w:sz w:val="20"/>
                                <w:szCs w:val="20"/>
                              </w:rPr>
                              <w:t>ცენტრი</w:t>
                            </w:r>
                            <w:proofErr w:type="spellEnd"/>
                            <w:r w:rsidRPr="005A2A33">
                              <w:rPr>
                                <w:rFonts w:ascii="Sylfaen" w:eastAsia="Times New Roman" w:hAnsi="Sylfaen" w:cs="Times New Roman"/>
                                <w:color w:val="000000"/>
                                <w:sz w:val="20"/>
                                <w:szCs w:val="20"/>
                              </w:rPr>
                              <w:t>)</w:t>
                            </w:r>
                          </w:p>
                        </w:tc>
                        <w:tc>
                          <w:tcPr>
                            <w:tcW w:w="1869" w:type="dxa"/>
                            <w:tcBorders>
                              <w:top w:val="single" w:sz="4" w:space="0" w:color="auto"/>
                              <w:left w:val="nil"/>
                              <w:bottom w:val="single" w:sz="4" w:space="0" w:color="auto"/>
                              <w:right w:val="single" w:sz="4" w:space="0" w:color="auto"/>
                            </w:tcBorders>
                            <w:shd w:val="clear" w:color="auto" w:fill="auto"/>
                            <w:noWrap/>
                            <w:vAlign w:val="center"/>
                          </w:tcPr>
                          <w:p w:rsidR="00C76749" w:rsidRDefault="00C76749" w:rsidP="005A2A33">
                            <w:pPr>
                              <w:jc w:val="center"/>
                              <w:rPr>
                                <w:rFonts w:ascii="Sylfaen" w:hAnsi="Sylfaen"/>
                                <w:color w:val="000000"/>
                                <w:lang w:val="ka-GE"/>
                              </w:rPr>
                            </w:pPr>
                          </w:p>
                          <w:p w:rsidR="00C76749" w:rsidRDefault="00C76749" w:rsidP="005A2A33">
                            <w:pPr>
                              <w:jc w:val="center"/>
                              <w:rPr>
                                <w:rFonts w:ascii="Calibri" w:hAnsi="Calibri"/>
                                <w:color w:val="000000"/>
                              </w:rPr>
                            </w:pPr>
                            <w:r>
                              <w:rPr>
                                <w:rFonts w:ascii="Calibri" w:hAnsi="Calibri"/>
                                <w:color w:val="000000"/>
                              </w:rPr>
                              <w:t>150 000,00</w:t>
                            </w:r>
                          </w:p>
                          <w:p w:rsidR="00C76749" w:rsidRDefault="00C76749" w:rsidP="00AE1DA1">
                            <w:pPr>
                              <w:spacing w:after="0" w:line="240" w:lineRule="auto"/>
                              <w:jc w:val="center"/>
                              <w:rPr>
                                <w:rFonts w:ascii="Sylfaen" w:eastAsia="Times New Roman" w:hAnsi="Sylfaen" w:cs="Times New Roman"/>
                                <w:color w:val="000000"/>
                                <w:lang w:val="ka-GE"/>
                              </w:rPr>
                            </w:pPr>
                          </w:p>
                        </w:tc>
                      </w:tr>
                    </w:tbl>
                    <w:p w:rsidR="00C76749" w:rsidRPr="006E74A6" w:rsidRDefault="00C76749" w:rsidP="008679DA">
                      <w:pPr>
                        <w:jc w:val="center"/>
                        <w:rPr>
                          <w:rFonts w:ascii="Sylfaen" w:hAnsi="Sylfaen"/>
                          <w:b/>
                          <w:sz w:val="28"/>
                          <w:szCs w:val="28"/>
                          <w:u w:val="single"/>
                          <w:lang w:val="ka-GE"/>
                        </w:rPr>
                      </w:pPr>
                    </w:p>
                  </w:txbxContent>
                </v:textbox>
              </v:shape>
            </w:pict>
          </mc:Fallback>
        </mc:AlternateContent>
      </w:r>
      <w:r w:rsidR="008679DA">
        <w:rPr>
          <w:rFonts w:ascii="Sylfaen" w:hAnsi="Sylfaen"/>
          <w:lang w:val="ka-GE"/>
        </w:rPr>
        <w:br w:type="page"/>
      </w:r>
    </w:p>
    <w:p w:rsidR="00F62FE1" w:rsidRDefault="00F62FE1">
      <w:pPr>
        <w:rPr>
          <w:rFonts w:ascii="Sylfaen" w:hAnsi="Sylfaen"/>
          <w:lang w:val="ka-GE"/>
        </w:rPr>
      </w:pPr>
      <w:r>
        <w:rPr>
          <w:rFonts w:ascii="Sylfaen" w:hAnsi="Sylfaen"/>
          <w:noProof/>
        </w:rPr>
        <w:lastRenderedPageBreak/>
        <mc:AlternateContent>
          <mc:Choice Requires="wps">
            <w:drawing>
              <wp:anchor distT="0" distB="0" distL="114300" distR="114300" simplePos="0" relativeHeight="251709440" behindDoc="0" locked="0" layoutInCell="1" allowOverlap="1" wp14:anchorId="71C7EF97" wp14:editId="1E3F6500">
                <wp:simplePos x="0" y="0"/>
                <wp:positionH relativeFrom="column">
                  <wp:posOffset>10049</wp:posOffset>
                </wp:positionH>
                <wp:positionV relativeFrom="paragraph">
                  <wp:posOffset>3820865</wp:posOffset>
                </wp:positionV>
                <wp:extent cx="6370320" cy="5334830"/>
                <wp:effectExtent l="0" t="0" r="11430" b="18415"/>
                <wp:wrapNone/>
                <wp:docPr id="27" name="Text Box 27"/>
                <wp:cNvGraphicFramePr/>
                <a:graphic xmlns:a="http://schemas.openxmlformats.org/drawingml/2006/main">
                  <a:graphicData uri="http://schemas.microsoft.com/office/word/2010/wordprocessingShape">
                    <wps:wsp>
                      <wps:cNvSpPr txBox="1"/>
                      <wps:spPr>
                        <a:xfrm>
                          <a:off x="0" y="0"/>
                          <a:ext cx="6370320" cy="5334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F62FE1">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683" w:type="dxa"/>
                              <w:tblInd w:w="103" w:type="dxa"/>
                              <w:tblLook w:val="04A0" w:firstRow="1" w:lastRow="0" w:firstColumn="1" w:lastColumn="0" w:noHBand="0" w:noVBand="1"/>
                            </w:tblPr>
                            <w:tblGrid>
                              <w:gridCol w:w="6721"/>
                              <w:gridCol w:w="2962"/>
                            </w:tblGrid>
                            <w:tr w:rsidR="00C76749" w:rsidRPr="00F62FE1" w:rsidTr="00F62FE1">
                              <w:trPr>
                                <w:trHeight w:val="467"/>
                              </w:trPr>
                              <w:tc>
                                <w:tcPr>
                                  <w:tcW w:w="6721"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F62FE1" w:rsidRDefault="00C76749" w:rsidP="00F62FE1">
                                  <w:pPr>
                                    <w:spacing w:after="0" w:line="240" w:lineRule="auto"/>
                                    <w:jc w:val="center"/>
                                    <w:rPr>
                                      <w:rFonts w:ascii="Calibri" w:eastAsia="Times New Roman" w:hAnsi="Calibri" w:cs="Times New Roman"/>
                                      <w:b/>
                                      <w:bCs/>
                                      <w:color w:val="1F497D"/>
                                      <w:sz w:val="24"/>
                                      <w:szCs w:val="24"/>
                                    </w:rPr>
                                  </w:pPr>
                                  <w:proofErr w:type="spellStart"/>
                                  <w:r w:rsidRPr="00F62FE1">
                                    <w:rPr>
                                      <w:rFonts w:ascii="Sylfaen" w:eastAsia="Times New Roman" w:hAnsi="Sylfaen" w:cs="Sylfaen"/>
                                      <w:b/>
                                      <w:bCs/>
                                      <w:color w:val="1F497D"/>
                                      <w:sz w:val="24"/>
                                      <w:szCs w:val="24"/>
                                    </w:rPr>
                                    <w:t>ჯანმრთელობის</w:t>
                                  </w:r>
                                  <w:proofErr w:type="spellEnd"/>
                                  <w:r w:rsidRPr="00F62FE1">
                                    <w:rPr>
                                      <w:rFonts w:ascii="Calibri" w:eastAsia="Times New Roman" w:hAnsi="Calibri" w:cs="Times New Roman"/>
                                      <w:b/>
                                      <w:bCs/>
                                      <w:color w:val="1F497D"/>
                                      <w:sz w:val="24"/>
                                      <w:szCs w:val="24"/>
                                    </w:rPr>
                                    <w:t xml:space="preserve"> </w:t>
                                  </w:r>
                                  <w:proofErr w:type="spellStart"/>
                                  <w:r w:rsidRPr="00F62FE1">
                                    <w:rPr>
                                      <w:rFonts w:ascii="Sylfaen" w:eastAsia="Times New Roman" w:hAnsi="Sylfaen" w:cs="Sylfaen"/>
                                      <w:b/>
                                      <w:bCs/>
                                      <w:color w:val="1F497D"/>
                                      <w:sz w:val="24"/>
                                      <w:szCs w:val="24"/>
                                    </w:rPr>
                                    <w:t>ხელშეწყობა</w:t>
                                  </w:r>
                                  <w:proofErr w:type="spellEnd"/>
                                </w:p>
                              </w:tc>
                              <w:tc>
                                <w:tcPr>
                                  <w:tcW w:w="2962"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F62FE1" w:rsidRDefault="00C76749" w:rsidP="00F62FE1">
                                  <w:pPr>
                                    <w:spacing w:after="0" w:line="240" w:lineRule="auto"/>
                                    <w:jc w:val="center"/>
                                    <w:rPr>
                                      <w:rFonts w:ascii="Calibri" w:eastAsia="Times New Roman" w:hAnsi="Calibri" w:cs="Times New Roman"/>
                                      <w:b/>
                                      <w:bCs/>
                                      <w:color w:val="1F497D"/>
                                      <w:sz w:val="24"/>
                                      <w:szCs w:val="24"/>
                                    </w:rPr>
                                  </w:pPr>
                                  <w:r w:rsidRPr="00F62FE1">
                                    <w:rPr>
                                      <w:rFonts w:ascii="Calibri" w:eastAsia="Times New Roman" w:hAnsi="Calibri" w:cs="Times New Roman"/>
                                      <w:b/>
                                      <w:bCs/>
                                      <w:color w:val="1F497D"/>
                                      <w:sz w:val="24"/>
                                      <w:szCs w:val="24"/>
                                    </w:rPr>
                                    <w:t>200 000,0</w:t>
                                  </w:r>
                                </w:p>
                              </w:tc>
                            </w:tr>
                            <w:tr w:rsidR="00C76749" w:rsidRPr="00F62FE1" w:rsidTr="00F62FE1">
                              <w:trPr>
                                <w:trHeight w:val="832"/>
                              </w:trPr>
                              <w:tc>
                                <w:tcPr>
                                  <w:tcW w:w="6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F62FE1" w:rsidRDefault="00C76749" w:rsidP="00F62FE1">
                                  <w:pPr>
                                    <w:spacing w:after="0" w:line="240" w:lineRule="auto"/>
                                    <w:rPr>
                                      <w:rFonts w:ascii="Sylfaen" w:eastAsia="Times New Roman" w:hAnsi="Sylfaen" w:cs="Times New Roman"/>
                                      <w:color w:val="000000"/>
                                      <w:sz w:val="20"/>
                                      <w:szCs w:val="20"/>
                                    </w:rPr>
                                  </w:pPr>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თამბაქოს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მოხმარების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კონტროლის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გაძლიერება</w:t>
                                  </w:r>
                                  <w:proofErr w:type="spellEnd"/>
                                  <w:r w:rsidRPr="00F62FE1">
                                    <w:rPr>
                                      <w:rFonts w:ascii="Sylfaen" w:eastAsia="Times New Roman" w:hAnsi="Sylfaen" w:cs="Times New Roman"/>
                                      <w:color w:val="000000"/>
                                      <w:sz w:val="20"/>
                                      <w:szCs w:val="20"/>
                                    </w:rPr>
                                    <w:t xml:space="preserve"> </w:t>
                                  </w:r>
                                </w:p>
                              </w:tc>
                              <w:tc>
                                <w:tcPr>
                                  <w:tcW w:w="2962" w:type="dxa"/>
                                  <w:tcBorders>
                                    <w:top w:val="single" w:sz="4" w:space="0" w:color="auto"/>
                                    <w:left w:val="nil"/>
                                    <w:bottom w:val="single" w:sz="4" w:space="0" w:color="auto"/>
                                    <w:right w:val="single" w:sz="4" w:space="0" w:color="auto"/>
                                  </w:tcBorders>
                                  <w:shd w:val="clear" w:color="auto" w:fill="auto"/>
                                  <w:noWrap/>
                                  <w:vAlign w:val="center"/>
                                  <w:hideMark/>
                                </w:tcPr>
                                <w:p w:rsidR="00C76749" w:rsidRPr="00F62FE1" w:rsidRDefault="00C76749" w:rsidP="00F62FE1">
                                  <w:pPr>
                                    <w:spacing w:after="0" w:line="240" w:lineRule="auto"/>
                                    <w:jc w:val="center"/>
                                    <w:rPr>
                                      <w:rFonts w:ascii="Calibri" w:eastAsia="Times New Roman" w:hAnsi="Calibri" w:cs="Times New Roman"/>
                                      <w:color w:val="000000"/>
                                    </w:rPr>
                                  </w:pPr>
                                  <w:r w:rsidRPr="00F62FE1">
                                    <w:rPr>
                                      <w:rFonts w:ascii="Calibri" w:eastAsia="Times New Roman" w:hAnsi="Calibri" w:cs="Times New Roman"/>
                                      <w:color w:val="000000"/>
                                    </w:rPr>
                                    <w:t>38 000,00</w:t>
                                  </w:r>
                                </w:p>
                              </w:tc>
                            </w:tr>
                            <w:tr w:rsidR="00C76749" w:rsidRPr="00F62FE1" w:rsidTr="00F62FE1">
                              <w:trPr>
                                <w:trHeight w:val="812"/>
                              </w:trPr>
                              <w:tc>
                                <w:tcPr>
                                  <w:tcW w:w="6721" w:type="dxa"/>
                                  <w:tcBorders>
                                    <w:top w:val="nil"/>
                                    <w:left w:val="single" w:sz="4" w:space="0" w:color="auto"/>
                                    <w:bottom w:val="single" w:sz="4" w:space="0" w:color="auto"/>
                                    <w:right w:val="single" w:sz="4" w:space="0" w:color="auto"/>
                                  </w:tcBorders>
                                  <w:shd w:val="clear" w:color="000000" w:fill="FFFFFF"/>
                                  <w:vAlign w:val="center"/>
                                  <w:hideMark/>
                                </w:tcPr>
                                <w:p w:rsidR="00C76749" w:rsidRPr="00F62FE1" w:rsidRDefault="00C76749" w:rsidP="00F62FE1">
                                  <w:pPr>
                                    <w:spacing w:after="0" w:line="240" w:lineRule="auto"/>
                                    <w:rPr>
                                      <w:rFonts w:ascii="Sylfaen" w:eastAsia="Times New Roman" w:hAnsi="Sylfaen" w:cs="Times New Roman"/>
                                      <w:color w:val="000000"/>
                                      <w:sz w:val="20"/>
                                      <w:szCs w:val="20"/>
                                    </w:rPr>
                                  </w:pPr>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ალკოჰოლის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ჭარბი</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მოხმარების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შესახებ</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ცნობიერების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ამაღლება</w:t>
                                  </w:r>
                                  <w:proofErr w:type="spellEnd"/>
                                  <w:r w:rsidRPr="00F62FE1">
                                    <w:rPr>
                                      <w:rFonts w:ascii="Sylfaen" w:eastAsia="Times New Roman" w:hAnsi="Sylfaen" w:cs="Times New Roman"/>
                                      <w:color w:val="000000"/>
                                      <w:sz w:val="20"/>
                                      <w:szCs w:val="20"/>
                                    </w:rPr>
                                    <w:t xml:space="preserve">  </w:t>
                                  </w:r>
                                </w:p>
                              </w:tc>
                              <w:tc>
                                <w:tcPr>
                                  <w:tcW w:w="2962" w:type="dxa"/>
                                  <w:tcBorders>
                                    <w:top w:val="nil"/>
                                    <w:left w:val="nil"/>
                                    <w:bottom w:val="single" w:sz="4" w:space="0" w:color="auto"/>
                                    <w:right w:val="single" w:sz="4" w:space="0" w:color="auto"/>
                                  </w:tcBorders>
                                  <w:shd w:val="clear" w:color="auto" w:fill="auto"/>
                                  <w:noWrap/>
                                  <w:vAlign w:val="center"/>
                                  <w:hideMark/>
                                </w:tcPr>
                                <w:p w:rsidR="00C76749" w:rsidRPr="00F62FE1" w:rsidRDefault="00C76749" w:rsidP="00F62FE1">
                                  <w:pPr>
                                    <w:spacing w:after="0" w:line="240" w:lineRule="auto"/>
                                    <w:jc w:val="center"/>
                                    <w:rPr>
                                      <w:rFonts w:ascii="Calibri" w:eastAsia="Times New Roman" w:hAnsi="Calibri" w:cs="Times New Roman"/>
                                      <w:color w:val="000000"/>
                                    </w:rPr>
                                  </w:pPr>
                                  <w:r w:rsidRPr="00F62FE1">
                                    <w:rPr>
                                      <w:rFonts w:ascii="Calibri" w:eastAsia="Times New Roman" w:hAnsi="Calibri" w:cs="Times New Roman"/>
                                      <w:color w:val="000000"/>
                                    </w:rPr>
                                    <w:t>21 000,00</w:t>
                                  </w:r>
                                </w:p>
                              </w:tc>
                            </w:tr>
                            <w:tr w:rsidR="00C76749" w:rsidRPr="00F62FE1" w:rsidTr="00F62FE1">
                              <w:trPr>
                                <w:trHeight w:val="406"/>
                              </w:trPr>
                              <w:tc>
                                <w:tcPr>
                                  <w:tcW w:w="6721" w:type="dxa"/>
                                  <w:tcBorders>
                                    <w:top w:val="nil"/>
                                    <w:left w:val="single" w:sz="4" w:space="0" w:color="auto"/>
                                    <w:bottom w:val="single" w:sz="4" w:space="0" w:color="auto"/>
                                    <w:right w:val="single" w:sz="4" w:space="0" w:color="auto"/>
                                  </w:tcBorders>
                                  <w:shd w:val="clear" w:color="000000" w:fill="FFFFFF"/>
                                  <w:vAlign w:val="center"/>
                                  <w:hideMark/>
                                </w:tcPr>
                                <w:p w:rsidR="00C76749" w:rsidRPr="00F62FE1" w:rsidRDefault="00C76749" w:rsidP="00F62FE1">
                                  <w:pPr>
                                    <w:spacing w:after="0" w:line="240" w:lineRule="auto"/>
                                    <w:rPr>
                                      <w:rFonts w:ascii="Sylfaen" w:eastAsia="Times New Roman" w:hAnsi="Sylfaen" w:cs="Times New Roman"/>
                                      <w:color w:val="000000"/>
                                      <w:sz w:val="20"/>
                                      <w:szCs w:val="20"/>
                                    </w:rPr>
                                  </w:pPr>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ჯანსაღი</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კვების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შესახებ</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განათლება</w:t>
                                  </w:r>
                                  <w:proofErr w:type="spellEnd"/>
                                  <w:r w:rsidRPr="00F62FE1">
                                    <w:rPr>
                                      <w:rFonts w:ascii="Sylfaen" w:eastAsia="Times New Roman" w:hAnsi="Sylfaen" w:cs="Times New Roman"/>
                                      <w:color w:val="000000"/>
                                      <w:sz w:val="20"/>
                                      <w:szCs w:val="20"/>
                                    </w:rPr>
                                    <w:t xml:space="preserve">  </w:t>
                                  </w:r>
                                </w:p>
                              </w:tc>
                              <w:tc>
                                <w:tcPr>
                                  <w:tcW w:w="2962" w:type="dxa"/>
                                  <w:tcBorders>
                                    <w:top w:val="nil"/>
                                    <w:left w:val="nil"/>
                                    <w:bottom w:val="single" w:sz="4" w:space="0" w:color="auto"/>
                                    <w:right w:val="single" w:sz="4" w:space="0" w:color="auto"/>
                                  </w:tcBorders>
                                  <w:shd w:val="clear" w:color="auto" w:fill="auto"/>
                                  <w:noWrap/>
                                  <w:vAlign w:val="center"/>
                                  <w:hideMark/>
                                </w:tcPr>
                                <w:p w:rsidR="00C76749" w:rsidRPr="00F62FE1" w:rsidRDefault="00C76749" w:rsidP="00F62FE1">
                                  <w:pPr>
                                    <w:spacing w:after="0" w:line="240" w:lineRule="auto"/>
                                    <w:jc w:val="center"/>
                                    <w:rPr>
                                      <w:rFonts w:ascii="Calibri" w:eastAsia="Times New Roman" w:hAnsi="Calibri" w:cs="Times New Roman"/>
                                      <w:color w:val="000000"/>
                                    </w:rPr>
                                  </w:pPr>
                                  <w:r w:rsidRPr="00F62FE1">
                                    <w:rPr>
                                      <w:rFonts w:ascii="Calibri" w:eastAsia="Times New Roman" w:hAnsi="Calibri" w:cs="Times New Roman"/>
                                      <w:color w:val="000000"/>
                                    </w:rPr>
                                    <w:t>21 000,00</w:t>
                                  </w:r>
                                </w:p>
                              </w:tc>
                            </w:tr>
                            <w:tr w:rsidR="00C76749" w:rsidRPr="00F62FE1" w:rsidTr="00F62FE1">
                              <w:trPr>
                                <w:trHeight w:val="406"/>
                              </w:trPr>
                              <w:tc>
                                <w:tcPr>
                                  <w:tcW w:w="6721" w:type="dxa"/>
                                  <w:tcBorders>
                                    <w:top w:val="nil"/>
                                    <w:left w:val="single" w:sz="4" w:space="0" w:color="auto"/>
                                    <w:bottom w:val="single" w:sz="4" w:space="0" w:color="auto"/>
                                    <w:right w:val="single" w:sz="4" w:space="0" w:color="auto"/>
                                  </w:tcBorders>
                                  <w:shd w:val="clear" w:color="000000" w:fill="FFFFFF"/>
                                  <w:vAlign w:val="center"/>
                                  <w:hideMark/>
                                </w:tcPr>
                                <w:p w:rsidR="00C76749" w:rsidRPr="00F62FE1" w:rsidRDefault="00C76749" w:rsidP="00F62FE1">
                                  <w:pPr>
                                    <w:spacing w:after="0" w:line="240" w:lineRule="auto"/>
                                    <w:rPr>
                                      <w:rFonts w:ascii="Sylfaen" w:eastAsia="Times New Roman" w:hAnsi="Sylfaen" w:cs="Times New Roman"/>
                                      <w:color w:val="000000"/>
                                      <w:sz w:val="20"/>
                                      <w:szCs w:val="20"/>
                                    </w:rPr>
                                  </w:pPr>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ფიზიკური</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აქტივობის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ხელშეწყობა</w:t>
                                  </w:r>
                                  <w:proofErr w:type="spellEnd"/>
                                  <w:r w:rsidRPr="00F62FE1">
                                    <w:rPr>
                                      <w:rFonts w:ascii="Sylfaen" w:eastAsia="Times New Roman" w:hAnsi="Sylfaen" w:cs="Times New Roman"/>
                                      <w:color w:val="000000"/>
                                      <w:sz w:val="20"/>
                                      <w:szCs w:val="20"/>
                                    </w:rPr>
                                    <w:t xml:space="preserve"> </w:t>
                                  </w:r>
                                </w:p>
                              </w:tc>
                              <w:tc>
                                <w:tcPr>
                                  <w:tcW w:w="2962" w:type="dxa"/>
                                  <w:tcBorders>
                                    <w:top w:val="nil"/>
                                    <w:left w:val="nil"/>
                                    <w:bottom w:val="single" w:sz="4" w:space="0" w:color="auto"/>
                                    <w:right w:val="single" w:sz="4" w:space="0" w:color="auto"/>
                                  </w:tcBorders>
                                  <w:shd w:val="clear" w:color="auto" w:fill="auto"/>
                                  <w:noWrap/>
                                  <w:vAlign w:val="center"/>
                                  <w:hideMark/>
                                </w:tcPr>
                                <w:p w:rsidR="00C76749" w:rsidRPr="00F62FE1" w:rsidRDefault="00C76749" w:rsidP="00F62FE1">
                                  <w:pPr>
                                    <w:spacing w:after="0" w:line="240" w:lineRule="auto"/>
                                    <w:jc w:val="center"/>
                                    <w:rPr>
                                      <w:rFonts w:ascii="Calibri" w:eastAsia="Times New Roman" w:hAnsi="Calibri" w:cs="Times New Roman"/>
                                      <w:color w:val="000000"/>
                                    </w:rPr>
                                  </w:pPr>
                                  <w:r w:rsidRPr="00F62FE1">
                                    <w:rPr>
                                      <w:rFonts w:ascii="Calibri" w:eastAsia="Times New Roman" w:hAnsi="Calibri" w:cs="Times New Roman"/>
                                      <w:color w:val="000000"/>
                                    </w:rPr>
                                    <w:t>26 000,00</w:t>
                                  </w:r>
                                </w:p>
                              </w:tc>
                            </w:tr>
                            <w:tr w:rsidR="00C76749" w:rsidRPr="00F62FE1" w:rsidTr="00F62FE1">
                              <w:trPr>
                                <w:trHeight w:val="1218"/>
                              </w:trPr>
                              <w:tc>
                                <w:tcPr>
                                  <w:tcW w:w="6721" w:type="dxa"/>
                                  <w:tcBorders>
                                    <w:top w:val="nil"/>
                                    <w:left w:val="single" w:sz="4" w:space="0" w:color="auto"/>
                                    <w:bottom w:val="single" w:sz="4" w:space="0" w:color="auto"/>
                                    <w:right w:val="single" w:sz="4" w:space="0" w:color="auto"/>
                                  </w:tcBorders>
                                  <w:shd w:val="clear" w:color="000000" w:fill="FFFFFF"/>
                                  <w:vAlign w:val="center"/>
                                  <w:hideMark/>
                                </w:tcPr>
                                <w:p w:rsidR="00C76749" w:rsidRPr="00F62FE1" w:rsidRDefault="00C76749" w:rsidP="00F62FE1">
                                  <w:pPr>
                                    <w:spacing w:after="0" w:line="240" w:lineRule="auto"/>
                                    <w:rPr>
                                      <w:rFonts w:ascii="Sylfaen" w:eastAsia="Times New Roman" w:hAnsi="Sylfaen" w:cs="Times New Roman"/>
                                      <w:color w:val="000000"/>
                                      <w:sz w:val="20"/>
                                      <w:szCs w:val="20"/>
                                    </w:rPr>
                                  </w:pPr>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ფსიქიკური</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ჯანმრთელობის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ხელშეწყობა</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და</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ნივთიერებადამოკიდებულების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პრევენცია</w:t>
                                  </w:r>
                                  <w:proofErr w:type="spellEnd"/>
                                  <w:r w:rsidRPr="00F62FE1">
                                    <w:rPr>
                                      <w:rFonts w:ascii="Sylfaen" w:eastAsia="Times New Roman" w:hAnsi="Sylfaen" w:cs="Times New Roman"/>
                                      <w:color w:val="000000"/>
                                      <w:sz w:val="20"/>
                                      <w:szCs w:val="20"/>
                                    </w:rPr>
                                    <w:t xml:space="preserve"> </w:t>
                                  </w:r>
                                </w:p>
                              </w:tc>
                              <w:tc>
                                <w:tcPr>
                                  <w:tcW w:w="2962" w:type="dxa"/>
                                  <w:tcBorders>
                                    <w:top w:val="nil"/>
                                    <w:left w:val="nil"/>
                                    <w:bottom w:val="single" w:sz="4" w:space="0" w:color="auto"/>
                                    <w:right w:val="single" w:sz="4" w:space="0" w:color="auto"/>
                                  </w:tcBorders>
                                  <w:shd w:val="clear" w:color="auto" w:fill="auto"/>
                                  <w:noWrap/>
                                  <w:vAlign w:val="center"/>
                                  <w:hideMark/>
                                </w:tcPr>
                                <w:p w:rsidR="00C76749" w:rsidRPr="00F62FE1" w:rsidRDefault="00C76749" w:rsidP="00F62FE1">
                                  <w:pPr>
                                    <w:spacing w:after="0" w:line="240" w:lineRule="auto"/>
                                    <w:jc w:val="center"/>
                                    <w:rPr>
                                      <w:rFonts w:ascii="Calibri" w:eastAsia="Times New Roman" w:hAnsi="Calibri" w:cs="Times New Roman"/>
                                      <w:color w:val="000000"/>
                                    </w:rPr>
                                  </w:pPr>
                                  <w:r w:rsidRPr="00F62FE1">
                                    <w:rPr>
                                      <w:rFonts w:ascii="Calibri" w:eastAsia="Times New Roman" w:hAnsi="Calibri" w:cs="Times New Roman"/>
                                      <w:color w:val="000000"/>
                                    </w:rPr>
                                    <w:t>32 000,00</w:t>
                                  </w:r>
                                </w:p>
                              </w:tc>
                            </w:tr>
                            <w:tr w:rsidR="00C76749" w:rsidRPr="00F62FE1" w:rsidTr="00F62FE1">
                              <w:trPr>
                                <w:trHeight w:val="812"/>
                              </w:trPr>
                              <w:tc>
                                <w:tcPr>
                                  <w:tcW w:w="6721" w:type="dxa"/>
                                  <w:tcBorders>
                                    <w:top w:val="nil"/>
                                    <w:left w:val="single" w:sz="4" w:space="0" w:color="auto"/>
                                    <w:bottom w:val="single" w:sz="4" w:space="0" w:color="auto"/>
                                    <w:right w:val="single" w:sz="4" w:space="0" w:color="auto"/>
                                  </w:tcBorders>
                                  <w:shd w:val="clear" w:color="000000" w:fill="FFFFFF"/>
                                  <w:vAlign w:val="center"/>
                                  <w:hideMark/>
                                </w:tcPr>
                                <w:p w:rsidR="00C76749" w:rsidRPr="00F62FE1" w:rsidRDefault="00C76749" w:rsidP="00F62FE1">
                                  <w:pPr>
                                    <w:spacing w:after="0" w:line="240" w:lineRule="auto"/>
                                    <w:rPr>
                                      <w:rFonts w:ascii="Sylfaen" w:eastAsia="Times New Roman" w:hAnsi="Sylfaen" w:cs="Times New Roman"/>
                                      <w:color w:val="000000"/>
                                      <w:sz w:val="20"/>
                                      <w:szCs w:val="20"/>
                                    </w:rPr>
                                  </w:pPr>
                                  <w:r w:rsidRPr="00F62FE1">
                                    <w:rPr>
                                      <w:rFonts w:ascii="Sylfaen" w:eastAsia="Times New Roman" w:hAnsi="Sylfaen" w:cs="Times New Roman"/>
                                      <w:color w:val="000000"/>
                                      <w:sz w:val="20"/>
                                      <w:szCs w:val="20"/>
                                    </w:rPr>
                                    <w:t xml:space="preserve"> ც </w:t>
                                  </w:r>
                                  <w:proofErr w:type="spellStart"/>
                                  <w:r w:rsidRPr="00F62FE1">
                                    <w:rPr>
                                      <w:rFonts w:ascii="Sylfaen" w:eastAsia="Times New Roman" w:hAnsi="Sylfaen" w:cs="Times New Roman"/>
                                      <w:color w:val="000000"/>
                                      <w:sz w:val="20"/>
                                      <w:szCs w:val="20"/>
                                    </w:rPr>
                                    <w:t>ჰეპატიტის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შესახებ</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მოსახლეობის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განათლება</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და</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ცნობიერების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ამაღლება</w:t>
                                  </w:r>
                                  <w:proofErr w:type="spellEnd"/>
                                  <w:r w:rsidRPr="00F62FE1">
                                    <w:rPr>
                                      <w:rFonts w:ascii="Sylfaen" w:eastAsia="Times New Roman" w:hAnsi="Sylfaen" w:cs="Times New Roman"/>
                                      <w:color w:val="000000"/>
                                      <w:sz w:val="20"/>
                                      <w:szCs w:val="20"/>
                                    </w:rPr>
                                    <w:t xml:space="preserve"> </w:t>
                                  </w:r>
                                </w:p>
                              </w:tc>
                              <w:tc>
                                <w:tcPr>
                                  <w:tcW w:w="2962" w:type="dxa"/>
                                  <w:tcBorders>
                                    <w:top w:val="nil"/>
                                    <w:left w:val="nil"/>
                                    <w:bottom w:val="single" w:sz="4" w:space="0" w:color="auto"/>
                                    <w:right w:val="single" w:sz="4" w:space="0" w:color="auto"/>
                                  </w:tcBorders>
                                  <w:shd w:val="clear" w:color="auto" w:fill="auto"/>
                                  <w:noWrap/>
                                  <w:vAlign w:val="center"/>
                                  <w:hideMark/>
                                </w:tcPr>
                                <w:p w:rsidR="00C76749" w:rsidRPr="00F62FE1" w:rsidRDefault="00C76749" w:rsidP="00F62FE1">
                                  <w:pPr>
                                    <w:spacing w:after="0" w:line="240" w:lineRule="auto"/>
                                    <w:jc w:val="center"/>
                                    <w:rPr>
                                      <w:rFonts w:ascii="Calibri" w:eastAsia="Times New Roman" w:hAnsi="Calibri" w:cs="Times New Roman"/>
                                      <w:color w:val="000000"/>
                                    </w:rPr>
                                  </w:pPr>
                                  <w:r w:rsidRPr="00F62FE1">
                                    <w:rPr>
                                      <w:rFonts w:ascii="Calibri" w:eastAsia="Times New Roman" w:hAnsi="Calibri" w:cs="Times New Roman"/>
                                      <w:color w:val="000000"/>
                                    </w:rPr>
                                    <w:t>47 000,00</w:t>
                                  </w:r>
                                </w:p>
                              </w:tc>
                            </w:tr>
                            <w:tr w:rsidR="00C76749" w:rsidRPr="00F62FE1" w:rsidTr="00F62FE1">
                              <w:trPr>
                                <w:trHeight w:val="832"/>
                              </w:trPr>
                              <w:tc>
                                <w:tcPr>
                                  <w:tcW w:w="6721" w:type="dxa"/>
                                  <w:tcBorders>
                                    <w:top w:val="nil"/>
                                    <w:left w:val="single" w:sz="4" w:space="0" w:color="auto"/>
                                    <w:bottom w:val="single" w:sz="4" w:space="0" w:color="auto"/>
                                    <w:right w:val="single" w:sz="4" w:space="0" w:color="auto"/>
                                  </w:tcBorders>
                                  <w:shd w:val="clear" w:color="000000" w:fill="FFFFFF"/>
                                  <w:vAlign w:val="center"/>
                                  <w:hideMark/>
                                </w:tcPr>
                                <w:p w:rsidR="00C76749" w:rsidRPr="00F62FE1" w:rsidRDefault="00C76749" w:rsidP="00F62FE1">
                                  <w:pPr>
                                    <w:spacing w:after="0" w:line="240" w:lineRule="auto"/>
                                    <w:rPr>
                                      <w:rFonts w:ascii="Sylfaen" w:eastAsia="Times New Roman" w:hAnsi="Sylfaen" w:cs="Times New Roman"/>
                                      <w:color w:val="000000"/>
                                      <w:sz w:val="20"/>
                                      <w:szCs w:val="20"/>
                                    </w:rPr>
                                  </w:pPr>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ჯანმრთელობის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ხელშეწყობის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პოპულარიზიცია</w:t>
                                  </w:r>
                                  <w:proofErr w:type="spellEnd"/>
                                  <w:r w:rsidRPr="00F62FE1">
                                    <w:rPr>
                                      <w:rFonts w:ascii="Sylfaen" w:eastAsia="Times New Roman" w:hAnsi="Sylfaen" w:cs="Times New Roman"/>
                                      <w:color w:val="000000"/>
                                      <w:sz w:val="20"/>
                                      <w:szCs w:val="20"/>
                                    </w:rPr>
                                    <w:t xml:space="preserve"> </w:t>
                                  </w:r>
                                </w:p>
                              </w:tc>
                              <w:tc>
                                <w:tcPr>
                                  <w:tcW w:w="2962" w:type="dxa"/>
                                  <w:tcBorders>
                                    <w:top w:val="nil"/>
                                    <w:left w:val="nil"/>
                                    <w:bottom w:val="single" w:sz="4" w:space="0" w:color="auto"/>
                                    <w:right w:val="single" w:sz="4" w:space="0" w:color="auto"/>
                                  </w:tcBorders>
                                  <w:shd w:val="clear" w:color="auto" w:fill="auto"/>
                                  <w:noWrap/>
                                  <w:vAlign w:val="center"/>
                                  <w:hideMark/>
                                </w:tcPr>
                                <w:p w:rsidR="00C76749" w:rsidRPr="00F62FE1" w:rsidRDefault="00C76749" w:rsidP="00F62FE1">
                                  <w:pPr>
                                    <w:spacing w:after="0" w:line="240" w:lineRule="auto"/>
                                    <w:jc w:val="center"/>
                                    <w:rPr>
                                      <w:rFonts w:ascii="Calibri" w:eastAsia="Times New Roman" w:hAnsi="Calibri" w:cs="Times New Roman"/>
                                      <w:color w:val="000000"/>
                                    </w:rPr>
                                  </w:pPr>
                                  <w:r w:rsidRPr="00F62FE1">
                                    <w:rPr>
                                      <w:rFonts w:ascii="Calibri" w:eastAsia="Times New Roman" w:hAnsi="Calibri" w:cs="Times New Roman"/>
                                      <w:color w:val="000000"/>
                                    </w:rPr>
                                    <w:t>15 000,00</w:t>
                                  </w:r>
                                </w:p>
                              </w:tc>
                            </w:tr>
                          </w:tbl>
                          <w:p w:rsidR="00C76749" w:rsidRPr="006E74A6" w:rsidRDefault="00C76749" w:rsidP="00F62FE1">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7" type="#_x0000_t202" style="position:absolute;margin-left:.8pt;margin-top:300.85pt;width:501.6pt;height:420.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" fillcolor="white [3201]" strokeweight=".5pt">
                <v:textbox>
                  <w:txbxContent>
                    <w:p w:rsidR="00C76749" w:rsidRDefault="00C76749" w:rsidP="00F62FE1">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683" w:type="dxa"/>
                        <w:tblInd w:w="103" w:type="dxa"/>
                        <w:tblLook w:val="04A0" w:firstRow="1" w:lastRow="0" w:firstColumn="1" w:lastColumn="0" w:noHBand="0" w:noVBand="1"/>
                      </w:tblPr>
                      <w:tblGrid>
                        <w:gridCol w:w="6721"/>
                        <w:gridCol w:w="2962"/>
                      </w:tblGrid>
                      <w:tr w:rsidR="00C76749" w:rsidRPr="00F62FE1" w:rsidTr="00F62FE1">
                        <w:trPr>
                          <w:trHeight w:val="467"/>
                        </w:trPr>
                        <w:tc>
                          <w:tcPr>
                            <w:tcW w:w="6721" w:type="dxa"/>
                            <w:tcBorders>
                              <w:top w:val="double" w:sz="6" w:space="0" w:color="16365C"/>
                              <w:left w:val="single" w:sz="4" w:space="0" w:color="0F243E"/>
                              <w:bottom w:val="double" w:sz="6" w:space="0" w:color="16365C"/>
                              <w:right w:val="single" w:sz="4" w:space="0" w:color="0F243E"/>
                            </w:tcBorders>
                            <w:shd w:val="clear" w:color="000000" w:fill="FFFFFF"/>
                            <w:vAlign w:val="center"/>
                            <w:hideMark/>
                          </w:tcPr>
                          <w:p w:rsidR="00C76749" w:rsidRPr="00F62FE1" w:rsidRDefault="00C76749" w:rsidP="00F62FE1">
                            <w:pPr>
                              <w:spacing w:after="0" w:line="240" w:lineRule="auto"/>
                              <w:jc w:val="center"/>
                              <w:rPr>
                                <w:rFonts w:ascii="Calibri" w:eastAsia="Times New Roman" w:hAnsi="Calibri" w:cs="Times New Roman"/>
                                <w:b/>
                                <w:bCs/>
                                <w:color w:val="1F497D"/>
                                <w:sz w:val="24"/>
                                <w:szCs w:val="24"/>
                              </w:rPr>
                            </w:pPr>
                            <w:proofErr w:type="spellStart"/>
                            <w:r w:rsidRPr="00F62FE1">
                              <w:rPr>
                                <w:rFonts w:ascii="Sylfaen" w:eastAsia="Times New Roman" w:hAnsi="Sylfaen" w:cs="Sylfaen"/>
                                <w:b/>
                                <w:bCs/>
                                <w:color w:val="1F497D"/>
                                <w:sz w:val="24"/>
                                <w:szCs w:val="24"/>
                              </w:rPr>
                              <w:t>ჯანმრთელობის</w:t>
                            </w:r>
                            <w:proofErr w:type="spellEnd"/>
                            <w:r w:rsidRPr="00F62FE1">
                              <w:rPr>
                                <w:rFonts w:ascii="Calibri" w:eastAsia="Times New Roman" w:hAnsi="Calibri" w:cs="Times New Roman"/>
                                <w:b/>
                                <w:bCs/>
                                <w:color w:val="1F497D"/>
                                <w:sz w:val="24"/>
                                <w:szCs w:val="24"/>
                              </w:rPr>
                              <w:t xml:space="preserve"> </w:t>
                            </w:r>
                            <w:proofErr w:type="spellStart"/>
                            <w:r w:rsidRPr="00F62FE1">
                              <w:rPr>
                                <w:rFonts w:ascii="Sylfaen" w:eastAsia="Times New Roman" w:hAnsi="Sylfaen" w:cs="Sylfaen"/>
                                <w:b/>
                                <w:bCs/>
                                <w:color w:val="1F497D"/>
                                <w:sz w:val="24"/>
                                <w:szCs w:val="24"/>
                              </w:rPr>
                              <w:t>ხელშეწყობა</w:t>
                            </w:r>
                            <w:proofErr w:type="spellEnd"/>
                          </w:p>
                        </w:tc>
                        <w:tc>
                          <w:tcPr>
                            <w:tcW w:w="2962" w:type="dxa"/>
                            <w:tcBorders>
                              <w:top w:val="double" w:sz="6" w:space="0" w:color="16365C"/>
                              <w:left w:val="nil"/>
                              <w:bottom w:val="double" w:sz="6" w:space="0" w:color="16365C"/>
                              <w:right w:val="single" w:sz="4" w:space="0" w:color="0F243E"/>
                            </w:tcBorders>
                            <w:shd w:val="clear" w:color="000000" w:fill="FFFFFF"/>
                            <w:vAlign w:val="center"/>
                            <w:hideMark/>
                          </w:tcPr>
                          <w:p w:rsidR="00C76749" w:rsidRPr="00F62FE1" w:rsidRDefault="00C76749" w:rsidP="00F62FE1">
                            <w:pPr>
                              <w:spacing w:after="0" w:line="240" w:lineRule="auto"/>
                              <w:jc w:val="center"/>
                              <w:rPr>
                                <w:rFonts w:ascii="Calibri" w:eastAsia="Times New Roman" w:hAnsi="Calibri" w:cs="Times New Roman"/>
                                <w:b/>
                                <w:bCs/>
                                <w:color w:val="1F497D"/>
                                <w:sz w:val="24"/>
                                <w:szCs w:val="24"/>
                              </w:rPr>
                            </w:pPr>
                            <w:r w:rsidRPr="00F62FE1">
                              <w:rPr>
                                <w:rFonts w:ascii="Calibri" w:eastAsia="Times New Roman" w:hAnsi="Calibri" w:cs="Times New Roman"/>
                                <w:b/>
                                <w:bCs/>
                                <w:color w:val="1F497D"/>
                                <w:sz w:val="24"/>
                                <w:szCs w:val="24"/>
                              </w:rPr>
                              <w:t>200 000,0</w:t>
                            </w:r>
                          </w:p>
                        </w:tc>
                      </w:tr>
                      <w:tr w:rsidR="00C76749" w:rsidRPr="00F62FE1" w:rsidTr="00F62FE1">
                        <w:trPr>
                          <w:trHeight w:val="832"/>
                        </w:trPr>
                        <w:tc>
                          <w:tcPr>
                            <w:tcW w:w="6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F62FE1" w:rsidRDefault="00C76749" w:rsidP="00F62FE1">
                            <w:pPr>
                              <w:spacing w:after="0" w:line="240" w:lineRule="auto"/>
                              <w:rPr>
                                <w:rFonts w:ascii="Sylfaen" w:eastAsia="Times New Roman" w:hAnsi="Sylfaen" w:cs="Times New Roman"/>
                                <w:color w:val="000000"/>
                                <w:sz w:val="20"/>
                                <w:szCs w:val="20"/>
                              </w:rPr>
                            </w:pPr>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თამბაქოს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მოხმარების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კონტროლის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გაძლიერება</w:t>
                            </w:r>
                            <w:proofErr w:type="spellEnd"/>
                            <w:r w:rsidRPr="00F62FE1">
                              <w:rPr>
                                <w:rFonts w:ascii="Sylfaen" w:eastAsia="Times New Roman" w:hAnsi="Sylfaen" w:cs="Times New Roman"/>
                                <w:color w:val="000000"/>
                                <w:sz w:val="20"/>
                                <w:szCs w:val="20"/>
                              </w:rPr>
                              <w:t xml:space="preserve"> </w:t>
                            </w:r>
                          </w:p>
                        </w:tc>
                        <w:tc>
                          <w:tcPr>
                            <w:tcW w:w="2962" w:type="dxa"/>
                            <w:tcBorders>
                              <w:top w:val="single" w:sz="4" w:space="0" w:color="auto"/>
                              <w:left w:val="nil"/>
                              <w:bottom w:val="single" w:sz="4" w:space="0" w:color="auto"/>
                              <w:right w:val="single" w:sz="4" w:space="0" w:color="auto"/>
                            </w:tcBorders>
                            <w:shd w:val="clear" w:color="auto" w:fill="auto"/>
                            <w:noWrap/>
                            <w:vAlign w:val="center"/>
                            <w:hideMark/>
                          </w:tcPr>
                          <w:p w:rsidR="00C76749" w:rsidRPr="00F62FE1" w:rsidRDefault="00C76749" w:rsidP="00F62FE1">
                            <w:pPr>
                              <w:spacing w:after="0" w:line="240" w:lineRule="auto"/>
                              <w:jc w:val="center"/>
                              <w:rPr>
                                <w:rFonts w:ascii="Calibri" w:eastAsia="Times New Roman" w:hAnsi="Calibri" w:cs="Times New Roman"/>
                                <w:color w:val="000000"/>
                              </w:rPr>
                            </w:pPr>
                            <w:r w:rsidRPr="00F62FE1">
                              <w:rPr>
                                <w:rFonts w:ascii="Calibri" w:eastAsia="Times New Roman" w:hAnsi="Calibri" w:cs="Times New Roman"/>
                                <w:color w:val="000000"/>
                              </w:rPr>
                              <w:t>38 000,00</w:t>
                            </w:r>
                          </w:p>
                        </w:tc>
                      </w:tr>
                      <w:tr w:rsidR="00C76749" w:rsidRPr="00F62FE1" w:rsidTr="00F62FE1">
                        <w:trPr>
                          <w:trHeight w:val="812"/>
                        </w:trPr>
                        <w:tc>
                          <w:tcPr>
                            <w:tcW w:w="6721" w:type="dxa"/>
                            <w:tcBorders>
                              <w:top w:val="nil"/>
                              <w:left w:val="single" w:sz="4" w:space="0" w:color="auto"/>
                              <w:bottom w:val="single" w:sz="4" w:space="0" w:color="auto"/>
                              <w:right w:val="single" w:sz="4" w:space="0" w:color="auto"/>
                            </w:tcBorders>
                            <w:shd w:val="clear" w:color="000000" w:fill="FFFFFF"/>
                            <w:vAlign w:val="center"/>
                            <w:hideMark/>
                          </w:tcPr>
                          <w:p w:rsidR="00C76749" w:rsidRPr="00F62FE1" w:rsidRDefault="00C76749" w:rsidP="00F62FE1">
                            <w:pPr>
                              <w:spacing w:after="0" w:line="240" w:lineRule="auto"/>
                              <w:rPr>
                                <w:rFonts w:ascii="Sylfaen" w:eastAsia="Times New Roman" w:hAnsi="Sylfaen" w:cs="Times New Roman"/>
                                <w:color w:val="000000"/>
                                <w:sz w:val="20"/>
                                <w:szCs w:val="20"/>
                              </w:rPr>
                            </w:pPr>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ალკოჰოლის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ჭარბი</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მოხმარების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შესახებ</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ცნობიერების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ამაღლება</w:t>
                            </w:r>
                            <w:proofErr w:type="spellEnd"/>
                            <w:r w:rsidRPr="00F62FE1">
                              <w:rPr>
                                <w:rFonts w:ascii="Sylfaen" w:eastAsia="Times New Roman" w:hAnsi="Sylfaen" w:cs="Times New Roman"/>
                                <w:color w:val="000000"/>
                                <w:sz w:val="20"/>
                                <w:szCs w:val="20"/>
                              </w:rPr>
                              <w:t xml:space="preserve">  </w:t>
                            </w:r>
                          </w:p>
                        </w:tc>
                        <w:tc>
                          <w:tcPr>
                            <w:tcW w:w="2962" w:type="dxa"/>
                            <w:tcBorders>
                              <w:top w:val="nil"/>
                              <w:left w:val="nil"/>
                              <w:bottom w:val="single" w:sz="4" w:space="0" w:color="auto"/>
                              <w:right w:val="single" w:sz="4" w:space="0" w:color="auto"/>
                            </w:tcBorders>
                            <w:shd w:val="clear" w:color="auto" w:fill="auto"/>
                            <w:noWrap/>
                            <w:vAlign w:val="center"/>
                            <w:hideMark/>
                          </w:tcPr>
                          <w:p w:rsidR="00C76749" w:rsidRPr="00F62FE1" w:rsidRDefault="00C76749" w:rsidP="00F62FE1">
                            <w:pPr>
                              <w:spacing w:after="0" w:line="240" w:lineRule="auto"/>
                              <w:jc w:val="center"/>
                              <w:rPr>
                                <w:rFonts w:ascii="Calibri" w:eastAsia="Times New Roman" w:hAnsi="Calibri" w:cs="Times New Roman"/>
                                <w:color w:val="000000"/>
                              </w:rPr>
                            </w:pPr>
                            <w:r w:rsidRPr="00F62FE1">
                              <w:rPr>
                                <w:rFonts w:ascii="Calibri" w:eastAsia="Times New Roman" w:hAnsi="Calibri" w:cs="Times New Roman"/>
                                <w:color w:val="000000"/>
                              </w:rPr>
                              <w:t>21 000,00</w:t>
                            </w:r>
                          </w:p>
                        </w:tc>
                      </w:tr>
                      <w:tr w:rsidR="00C76749" w:rsidRPr="00F62FE1" w:rsidTr="00F62FE1">
                        <w:trPr>
                          <w:trHeight w:val="406"/>
                        </w:trPr>
                        <w:tc>
                          <w:tcPr>
                            <w:tcW w:w="6721" w:type="dxa"/>
                            <w:tcBorders>
                              <w:top w:val="nil"/>
                              <w:left w:val="single" w:sz="4" w:space="0" w:color="auto"/>
                              <w:bottom w:val="single" w:sz="4" w:space="0" w:color="auto"/>
                              <w:right w:val="single" w:sz="4" w:space="0" w:color="auto"/>
                            </w:tcBorders>
                            <w:shd w:val="clear" w:color="000000" w:fill="FFFFFF"/>
                            <w:vAlign w:val="center"/>
                            <w:hideMark/>
                          </w:tcPr>
                          <w:p w:rsidR="00C76749" w:rsidRPr="00F62FE1" w:rsidRDefault="00C76749" w:rsidP="00F62FE1">
                            <w:pPr>
                              <w:spacing w:after="0" w:line="240" w:lineRule="auto"/>
                              <w:rPr>
                                <w:rFonts w:ascii="Sylfaen" w:eastAsia="Times New Roman" w:hAnsi="Sylfaen" w:cs="Times New Roman"/>
                                <w:color w:val="000000"/>
                                <w:sz w:val="20"/>
                                <w:szCs w:val="20"/>
                              </w:rPr>
                            </w:pPr>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ჯანსაღი</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კვების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შესახებ</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განათლება</w:t>
                            </w:r>
                            <w:proofErr w:type="spellEnd"/>
                            <w:r w:rsidRPr="00F62FE1">
                              <w:rPr>
                                <w:rFonts w:ascii="Sylfaen" w:eastAsia="Times New Roman" w:hAnsi="Sylfaen" w:cs="Times New Roman"/>
                                <w:color w:val="000000"/>
                                <w:sz w:val="20"/>
                                <w:szCs w:val="20"/>
                              </w:rPr>
                              <w:t xml:space="preserve">  </w:t>
                            </w:r>
                          </w:p>
                        </w:tc>
                        <w:tc>
                          <w:tcPr>
                            <w:tcW w:w="2962" w:type="dxa"/>
                            <w:tcBorders>
                              <w:top w:val="nil"/>
                              <w:left w:val="nil"/>
                              <w:bottom w:val="single" w:sz="4" w:space="0" w:color="auto"/>
                              <w:right w:val="single" w:sz="4" w:space="0" w:color="auto"/>
                            </w:tcBorders>
                            <w:shd w:val="clear" w:color="auto" w:fill="auto"/>
                            <w:noWrap/>
                            <w:vAlign w:val="center"/>
                            <w:hideMark/>
                          </w:tcPr>
                          <w:p w:rsidR="00C76749" w:rsidRPr="00F62FE1" w:rsidRDefault="00C76749" w:rsidP="00F62FE1">
                            <w:pPr>
                              <w:spacing w:after="0" w:line="240" w:lineRule="auto"/>
                              <w:jc w:val="center"/>
                              <w:rPr>
                                <w:rFonts w:ascii="Calibri" w:eastAsia="Times New Roman" w:hAnsi="Calibri" w:cs="Times New Roman"/>
                                <w:color w:val="000000"/>
                              </w:rPr>
                            </w:pPr>
                            <w:r w:rsidRPr="00F62FE1">
                              <w:rPr>
                                <w:rFonts w:ascii="Calibri" w:eastAsia="Times New Roman" w:hAnsi="Calibri" w:cs="Times New Roman"/>
                                <w:color w:val="000000"/>
                              </w:rPr>
                              <w:t>21 000,00</w:t>
                            </w:r>
                          </w:p>
                        </w:tc>
                      </w:tr>
                      <w:tr w:rsidR="00C76749" w:rsidRPr="00F62FE1" w:rsidTr="00F62FE1">
                        <w:trPr>
                          <w:trHeight w:val="406"/>
                        </w:trPr>
                        <w:tc>
                          <w:tcPr>
                            <w:tcW w:w="6721" w:type="dxa"/>
                            <w:tcBorders>
                              <w:top w:val="nil"/>
                              <w:left w:val="single" w:sz="4" w:space="0" w:color="auto"/>
                              <w:bottom w:val="single" w:sz="4" w:space="0" w:color="auto"/>
                              <w:right w:val="single" w:sz="4" w:space="0" w:color="auto"/>
                            </w:tcBorders>
                            <w:shd w:val="clear" w:color="000000" w:fill="FFFFFF"/>
                            <w:vAlign w:val="center"/>
                            <w:hideMark/>
                          </w:tcPr>
                          <w:p w:rsidR="00C76749" w:rsidRPr="00F62FE1" w:rsidRDefault="00C76749" w:rsidP="00F62FE1">
                            <w:pPr>
                              <w:spacing w:after="0" w:line="240" w:lineRule="auto"/>
                              <w:rPr>
                                <w:rFonts w:ascii="Sylfaen" w:eastAsia="Times New Roman" w:hAnsi="Sylfaen" w:cs="Times New Roman"/>
                                <w:color w:val="000000"/>
                                <w:sz w:val="20"/>
                                <w:szCs w:val="20"/>
                              </w:rPr>
                            </w:pPr>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ფიზიკური</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აქტივობის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ხელშეწყობა</w:t>
                            </w:r>
                            <w:proofErr w:type="spellEnd"/>
                            <w:r w:rsidRPr="00F62FE1">
                              <w:rPr>
                                <w:rFonts w:ascii="Sylfaen" w:eastAsia="Times New Roman" w:hAnsi="Sylfaen" w:cs="Times New Roman"/>
                                <w:color w:val="000000"/>
                                <w:sz w:val="20"/>
                                <w:szCs w:val="20"/>
                              </w:rPr>
                              <w:t xml:space="preserve"> </w:t>
                            </w:r>
                          </w:p>
                        </w:tc>
                        <w:tc>
                          <w:tcPr>
                            <w:tcW w:w="2962" w:type="dxa"/>
                            <w:tcBorders>
                              <w:top w:val="nil"/>
                              <w:left w:val="nil"/>
                              <w:bottom w:val="single" w:sz="4" w:space="0" w:color="auto"/>
                              <w:right w:val="single" w:sz="4" w:space="0" w:color="auto"/>
                            </w:tcBorders>
                            <w:shd w:val="clear" w:color="auto" w:fill="auto"/>
                            <w:noWrap/>
                            <w:vAlign w:val="center"/>
                            <w:hideMark/>
                          </w:tcPr>
                          <w:p w:rsidR="00C76749" w:rsidRPr="00F62FE1" w:rsidRDefault="00C76749" w:rsidP="00F62FE1">
                            <w:pPr>
                              <w:spacing w:after="0" w:line="240" w:lineRule="auto"/>
                              <w:jc w:val="center"/>
                              <w:rPr>
                                <w:rFonts w:ascii="Calibri" w:eastAsia="Times New Roman" w:hAnsi="Calibri" w:cs="Times New Roman"/>
                                <w:color w:val="000000"/>
                              </w:rPr>
                            </w:pPr>
                            <w:r w:rsidRPr="00F62FE1">
                              <w:rPr>
                                <w:rFonts w:ascii="Calibri" w:eastAsia="Times New Roman" w:hAnsi="Calibri" w:cs="Times New Roman"/>
                                <w:color w:val="000000"/>
                              </w:rPr>
                              <w:t>26 000,00</w:t>
                            </w:r>
                          </w:p>
                        </w:tc>
                      </w:tr>
                      <w:tr w:rsidR="00C76749" w:rsidRPr="00F62FE1" w:rsidTr="00F62FE1">
                        <w:trPr>
                          <w:trHeight w:val="1218"/>
                        </w:trPr>
                        <w:tc>
                          <w:tcPr>
                            <w:tcW w:w="6721" w:type="dxa"/>
                            <w:tcBorders>
                              <w:top w:val="nil"/>
                              <w:left w:val="single" w:sz="4" w:space="0" w:color="auto"/>
                              <w:bottom w:val="single" w:sz="4" w:space="0" w:color="auto"/>
                              <w:right w:val="single" w:sz="4" w:space="0" w:color="auto"/>
                            </w:tcBorders>
                            <w:shd w:val="clear" w:color="000000" w:fill="FFFFFF"/>
                            <w:vAlign w:val="center"/>
                            <w:hideMark/>
                          </w:tcPr>
                          <w:p w:rsidR="00C76749" w:rsidRPr="00F62FE1" w:rsidRDefault="00C76749" w:rsidP="00F62FE1">
                            <w:pPr>
                              <w:spacing w:after="0" w:line="240" w:lineRule="auto"/>
                              <w:rPr>
                                <w:rFonts w:ascii="Sylfaen" w:eastAsia="Times New Roman" w:hAnsi="Sylfaen" w:cs="Times New Roman"/>
                                <w:color w:val="000000"/>
                                <w:sz w:val="20"/>
                                <w:szCs w:val="20"/>
                              </w:rPr>
                            </w:pPr>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ფსიქიკური</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ჯანმრთელობის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ხელშეწყობა</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და</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ნივთიერებადამოკიდებულების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პრევენცია</w:t>
                            </w:r>
                            <w:proofErr w:type="spellEnd"/>
                            <w:r w:rsidRPr="00F62FE1">
                              <w:rPr>
                                <w:rFonts w:ascii="Sylfaen" w:eastAsia="Times New Roman" w:hAnsi="Sylfaen" w:cs="Times New Roman"/>
                                <w:color w:val="000000"/>
                                <w:sz w:val="20"/>
                                <w:szCs w:val="20"/>
                              </w:rPr>
                              <w:t xml:space="preserve"> </w:t>
                            </w:r>
                          </w:p>
                        </w:tc>
                        <w:tc>
                          <w:tcPr>
                            <w:tcW w:w="2962" w:type="dxa"/>
                            <w:tcBorders>
                              <w:top w:val="nil"/>
                              <w:left w:val="nil"/>
                              <w:bottom w:val="single" w:sz="4" w:space="0" w:color="auto"/>
                              <w:right w:val="single" w:sz="4" w:space="0" w:color="auto"/>
                            </w:tcBorders>
                            <w:shd w:val="clear" w:color="auto" w:fill="auto"/>
                            <w:noWrap/>
                            <w:vAlign w:val="center"/>
                            <w:hideMark/>
                          </w:tcPr>
                          <w:p w:rsidR="00C76749" w:rsidRPr="00F62FE1" w:rsidRDefault="00C76749" w:rsidP="00F62FE1">
                            <w:pPr>
                              <w:spacing w:after="0" w:line="240" w:lineRule="auto"/>
                              <w:jc w:val="center"/>
                              <w:rPr>
                                <w:rFonts w:ascii="Calibri" w:eastAsia="Times New Roman" w:hAnsi="Calibri" w:cs="Times New Roman"/>
                                <w:color w:val="000000"/>
                              </w:rPr>
                            </w:pPr>
                            <w:r w:rsidRPr="00F62FE1">
                              <w:rPr>
                                <w:rFonts w:ascii="Calibri" w:eastAsia="Times New Roman" w:hAnsi="Calibri" w:cs="Times New Roman"/>
                                <w:color w:val="000000"/>
                              </w:rPr>
                              <w:t>32 000,00</w:t>
                            </w:r>
                          </w:p>
                        </w:tc>
                      </w:tr>
                      <w:tr w:rsidR="00C76749" w:rsidRPr="00F62FE1" w:rsidTr="00F62FE1">
                        <w:trPr>
                          <w:trHeight w:val="812"/>
                        </w:trPr>
                        <w:tc>
                          <w:tcPr>
                            <w:tcW w:w="6721" w:type="dxa"/>
                            <w:tcBorders>
                              <w:top w:val="nil"/>
                              <w:left w:val="single" w:sz="4" w:space="0" w:color="auto"/>
                              <w:bottom w:val="single" w:sz="4" w:space="0" w:color="auto"/>
                              <w:right w:val="single" w:sz="4" w:space="0" w:color="auto"/>
                            </w:tcBorders>
                            <w:shd w:val="clear" w:color="000000" w:fill="FFFFFF"/>
                            <w:vAlign w:val="center"/>
                            <w:hideMark/>
                          </w:tcPr>
                          <w:p w:rsidR="00C76749" w:rsidRPr="00F62FE1" w:rsidRDefault="00C76749" w:rsidP="00F62FE1">
                            <w:pPr>
                              <w:spacing w:after="0" w:line="240" w:lineRule="auto"/>
                              <w:rPr>
                                <w:rFonts w:ascii="Sylfaen" w:eastAsia="Times New Roman" w:hAnsi="Sylfaen" w:cs="Times New Roman"/>
                                <w:color w:val="000000"/>
                                <w:sz w:val="20"/>
                                <w:szCs w:val="20"/>
                              </w:rPr>
                            </w:pPr>
                            <w:r w:rsidRPr="00F62FE1">
                              <w:rPr>
                                <w:rFonts w:ascii="Sylfaen" w:eastAsia="Times New Roman" w:hAnsi="Sylfaen" w:cs="Times New Roman"/>
                                <w:color w:val="000000"/>
                                <w:sz w:val="20"/>
                                <w:szCs w:val="20"/>
                              </w:rPr>
                              <w:t xml:space="preserve"> ც </w:t>
                            </w:r>
                            <w:proofErr w:type="spellStart"/>
                            <w:r w:rsidRPr="00F62FE1">
                              <w:rPr>
                                <w:rFonts w:ascii="Sylfaen" w:eastAsia="Times New Roman" w:hAnsi="Sylfaen" w:cs="Times New Roman"/>
                                <w:color w:val="000000"/>
                                <w:sz w:val="20"/>
                                <w:szCs w:val="20"/>
                              </w:rPr>
                              <w:t>ჰეპატიტის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შესახებ</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მოსახლეობის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განათლება</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და</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ცნობიერების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ამაღლება</w:t>
                            </w:r>
                            <w:proofErr w:type="spellEnd"/>
                            <w:r w:rsidRPr="00F62FE1">
                              <w:rPr>
                                <w:rFonts w:ascii="Sylfaen" w:eastAsia="Times New Roman" w:hAnsi="Sylfaen" w:cs="Times New Roman"/>
                                <w:color w:val="000000"/>
                                <w:sz w:val="20"/>
                                <w:szCs w:val="20"/>
                              </w:rPr>
                              <w:t xml:space="preserve"> </w:t>
                            </w:r>
                          </w:p>
                        </w:tc>
                        <w:tc>
                          <w:tcPr>
                            <w:tcW w:w="2962" w:type="dxa"/>
                            <w:tcBorders>
                              <w:top w:val="nil"/>
                              <w:left w:val="nil"/>
                              <w:bottom w:val="single" w:sz="4" w:space="0" w:color="auto"/>
                              <w:right w:val="single" w:sz="4" w:space="0" w:color="auto"/>
                            </w:tcBorders>
                            <w:shd w:val="clear" w:color="auto" w:fill="auto"/>
                            <w:noWrap/>
                            <w:vAlign w:val="center"/>
                            <w:hideMark/>
                          </w:tcPr>
                          <w:p w:rsidR="00C76749" w:rsidRPr="00F62FE1" w:rsidRDefault="00C76749" w:rsidP="00F62FE1">
                            <w:pPr>
                              <w:spacing w:after="0" w:line="240" w:lineRule="auto"/>
                              <w:jc w:val="center"/>
                              <w:rPr>
                                <w:rFonts w:ascii="Calibri" w:eastAsia="Times New Roman" w:hAnsi="Calibri" w:cs="Times New Roman"/>
                                <w:color w:val="000000"/>
                              </w:rPr>
                            </w:pPr>
                            <w:r w:rsidRPr="00F62FE1">
                              <w:rPr>
                                <w:rFonts w:ascii="Calibri" w:eastAsia="Times New Roman" w:hAnsi="Calibri" w:cs="Times New Roman"/>
                                <w:color w:val="000000"/>
                              </w:rPr>
                              <w:t>47 000,00</w:t>
                            </w:r>
                          </w:p>
                        </w:tc>
                      </w:tr>
                      <w:tr w:rsidR="00C76749" w:rsidRPr="00F62FE1" w:rsidTr="00F62FE1">
                        <w:trPr>
                          <w:trHeight w:val="832"/>
                        </w:trPr>
                        <w:tc>
                          <w:tcPr>
                            <w:tcW w:w="6721" w:type="dxa"/>
                            <w:tcBorders>
                              <w:top w:val="nil"/>
                              <w:left w:val="single" w:sz="4" w:space="0" w:color="auto"/>
                              <w:bottom w:val="single" w:sz="4" w:space="0" w:color="auto"/>
                              <w:right w:val="single" w:sz="4" w:space="0" w:color="auto"/>
                            </w:tcBorders>
                            <w:shd w:val="clear" w:color="000000" w:fill="FFFFFF"/>
                            <w:vAlign w:val="center"/>
                            <w:hideMark/>
                          </w:tcPr>
                          <w:p w:rsidR="00C76749" w:rsidRPr="00F62FE1" w:rsidRDefault="00C76749" w:rsidP="00F62FE1">
                            <w:pPr>
                              <w:spacing w:after="0" w:line="240" w:lineRule="auto"/>
                              <w:rPr>
                                <w:rFonts w:ascii="Sylfaen" w:eastAsia="Times New Roman" w:hAnsi="Sylfaen" w:cs="Times New Roman"/>
                                <w:color w:val="000000"/>
                                <w:sz w:val="20"/>
                                <w:szCs w:val="20"/>
                              </w:rPr>
                            </w:pPr>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ჯანმრთელობის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ხელშეწყობის</w:t>
                            </w:r>
                            <w:proofErr w:type="spellEnd"/>
                            <w:r w:rsidRPr="00F62FE1">
                              <w:rPr>
                                <w:rFonts w:ascii="Sylfaen" w:eastAsia="Times New Roman" w:hAnsi="Sylfaen" w:cs="Times New Roman"/>
                                <w:color w:val="000000"/>
                                <w:sz w:val="20"/>
                                <w:szCs w:val="20"/>
                              </w:rPr>
                              <w:t xml:space="preserve"> </w:t>
                            </w:r>
                            <w:proofErr w:type="spellStart"/>
                            <w:r w:rsidRPr="00F62FE1">
                              <w:rPr>
                                <w:rFonts w:ascii="Sylfaen" w:eastAsia="Times New Roman" w:hAnsi="Sylfaen" w:cs="Times New Roman"/>
                                <w:color w:val="000000"/>
                                <w:sz w:val="20"/>
                                <w:szCs w:val="20"/>
                              </w:rPr>
                              <w:t>პოპულარიზიცია</w:t>
                            </w:r>
                            <w:proofErr w:type="spellEnd"/>
                            <w:r w:rsidRPr="00F62FE1">
                              <w:rPr>
                                <w:rFonts w:ascii="Sylfaen" w:eastAsia="Times New Roman" w:hAnsi="Sylfaen" w:cs="Times New Roman"/>
                                <w:color w:val="000000"/>
                                <w:sz w:val="20"/>
                                <w:szCs w:val="20"/>
                              </w:rPr>
                              <w:t xml:space="preserve"> </w:t>
                            </w:r>
                          </w:p>
                        </w:tc>
                        <w:tc>
                          <w:tcPr>
                            <w:tcW w:w="2962" w:type="dxa"/>
                            <w:tcBorders>
                              <w:top w:val="nil"/>
                              <w:left w:val="nil"/>
                              <w:bottom w:val="single" w:sz="4" w:space="0" w:color="auto"/>
                              <w:right w:val="single" w:sz="4" w:space="0" w:color="auto"/>
                            </w:tcBorders>
                            <w:shd w:val="clear" w:color="auto" w:fill="auto"/>
                            <w:noWrap/>
                            <w:vAlign w:val="center"/>
                            <w:hideMark/>
                          </w:tcPr>
                          <w:p w:rsidR="00C76749" w:rsidRPr="00F62FE1" w:rsidRDefault="00C76749" w:rsidP="00F62FE1">
                            <w:pPr>
                              <w:spacing w:after="0" w:line="240" w:lineRule="auto"/>
                              <w:jc w:val="center"/>
                              <w:rPr>
                                <w:rFonts w:ascii="Calibri" w:eastAsia="Times New Roman" w:hAnsi="Calibri" w:cs="Times New Roman"/>
                                <w:color w:val="000000"/>
                              </w:rPr>
                            </w:pPr>
                            <w:r w:rsidRPr="00F62FE1">
                              <w:rPr>
                                <w:rFonts w:ascii="Calibri" w:eastAsia="Times New Roman" w:hAnsi="Calibri" w:cs="Times New Roman"/>
                                <w:color w:val="000000"/>
                              </w:rPr>
                              <w:t>15 000,00</w:t>
                            </w:r>
                          </w:p>
                        </w:tc>
                      </w:tr>
                    </w:tbl>
                    <w:p w:rsidR="00C76749" w:rsidRPr="006E74A6" w:rsidRDefault="00C76749" w:rsidP="00F62FE1">
                      <w:pPr>
                        <w:jc w:val="center"/>
                        <w:rPr>
                          <w:rFonts w:ascii="Sylfaen" w:hAnsi="Sylfaen"/>
                          <w:b/>
                          <w:sz w:val="28"/>
                          <w:szCs w:val="28"/>
                          <w:u w:val="single"/>
                          <w:lang w:val="ka-GE"/>
                        </w:rPr>
                      </w:pPr>
                    </w:p>
                  </w:txbxContent>
                </v:textbox>
              </v:shape>
            </w:pict>
          </mc:Fallback>
        </mc:AlternateContent>
      </w:r>
      <w:r>
        <w:rPr>
          <w:rFonts w:ascii="Sylfaen" w:hAnsi="Sylfaen"/>
          <w:noProof/>
        </w:rPr>
        <mc:AlternateContent>
          <mc:Choice Requires="wps">
            <w:drawing>
              <wp:anchor distT="0" distB="0" distL="114300" distR="114300" simplePos="0" relativeHeight="251707392" behindDoc="0" locked="0" layoutInCell="1" allowOverlap="1" wp14:anchorId="01126F1F" wp14:editId="3B3D9BA1">
                <wp:simplePos x="0" y="0"/>
                <wp:positionH relativeFrom="column">
                  <wp:posOffset>9525</wp:posOffset>
                </wp:positionH>
                <wp:positionV relativeFrom="paragraph">
                  <wp:posOffset>384175</wp:posOffset>
                </wp:positionV>
                <wp:extent cx="6370320" cy="2943860"/>
                <wp:effectExtent l="0" t="0" r="11430" b="27940"/>
                <wp:wrapNone/>
                <wp:docPr id="26" name="Text Box 26"/>
                <wp:cNvGraphicFramePr/>
                <a:graphic xmlns:a="http://schemas.openxmlformats.org/drawingml/2006/main">
                  <a:graphicData uri="http://schemas.microsoft.com/office/word/2010/wordprocessingShape">
                    <wps:wsp>
                      <wps:cNvSpPr txBox="1"/>
                      <wps:spPr>
                        <a:xfrm>
                          <a:off x="0" y="0"/>
                          <a:ext cx="6370320" cy="294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F62FE1">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ჯანმრთელობის ხელშეწყობა</w:t>
                            </w:r>
                          </w:p>
                          <w:p w:rsidR="00C76749" w:rsidRPr="005A2A33" w:rsidRDefault="00C76749" w:rsidP="00F62FE1">
                            <w:pPr>
                              <w:jc w:val="both"/>
                              <w:rPr>
                                <w:rFonts w:ascii="Sylfaen" w:hAnsi="Sylfaen"/>
                                <w:lang w:val="ka-GE"/>
                              </w:rPr>
                            </w:pPr>
                            <w:r w:rsidRPr="005A2A33">
                              <w:rPr>
                                <w:rFonts w:ascii="Sylfaen" w:hAnsi="Sylfaen"/>
                                <w:lang w:val="ka-GE"/>
                              </w:rPr>
                              <w:t>პროგრამის ფარგლებში გათვალისწინებულია სხვადასხვა საგანმანათლებლო და პიარ კამპანიები შემდეგი მიმართულებებით: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tblGrid>
                            <w:tr w:rsidR="00C76749" w:rsidRPr="00AC128C" w:rsidTr="00542B43">
                              <w:tc>
                                <w:tcPr>
                                  <w:tcW w:w="7380" w:type="dxa"/>
                                </w:tcPr>
                                <w:p w:rsidR="00C76749" w:rsidRPr="005A2A33" w:rsidRDefault="00C76749" w:rsidP="00542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proofErr w:type="spellStart"/>
                                  <w:r w:rsidRPr="005A2A33">
                                    <w:rPr>
                                      <w:rFonts w:ascii="Sylfaen" w:eastAsia="Sylfaen" w:hAnsi="Sylfaen"/>
                                    </w:rPr>
                                    <w:t>თამბაქოს</w:t>
                                  </w:r>
                                  <w:proofErr w:type="spellEnd"/>
                                  <w:r w:rsidRPr="005A2A33">
                                    <w:rPr>
                                      <w:rFonts w:ascii="Sylfaen" w:eastAsia="Sylfaen" w:hAnsi="Sylfaen"/>
                                    </w:rPr>
                                    <w:t xml:space="preserve"> </w:t>
                                  </w:r>
                                  <w:proofErr w:type="spellStart"/>
                                  <w:r w:rsidRPr="005A2A33">
                                    <w:rPr>
                                      <w:rFonts w:ascii="Sylfaen" w:eastAsia="Sylfaen" w:hAnsi="Sylfaen"/>
                                    </w:rPr>
                                    <w:t>მოხმარების</w:t>
                                  </w:r>
                                  <w:proofErr w:type="spellEnd"/>
                                  <w:r w:rsidRPr="005A2A33">
                                    <w:rPr>
                                      <w:rFonts w:ascii="Sylfaen" w:eastAsia="Sylfaen" w:hAnsi="Sylfaen"/>
                                    </w:rPr>
                                    <w:t xml:space="preserve"> </w:t>
                                  </w:r>
                                  <w:proofErr w:type="spellStart"/>
                                  <w:r w:rsidRPr="005A2A33">
                                    <w:rPr>
                                      <w:rFonts w:ascii="Sylfaen" w:eastAsia="Sylfaen" w:hAnsi="Sylfaen"/>
                                    </w:rPr>
                                    <w:t>კონტროლის</w:t>
                                  </w:r>
                                  <w:proofErr w:type="spellEnd"/>
                                  <w:r w:rsidRPr="005A2A33">
                                    <w:rPr>
                                      <w:rFonts w:ascii="Sylfaen" w:eastAsia="Sylfaen" w:hAnsi="Sylfaen"/>
                                    </w:rPr>
                                    <w:t xml:space="preserve"> </w:t>
                                  </w:r>
                                  <w:proofErr w:type="spellStart"/>
                                  <w:r w:rsidRPr="005A2A33">
                                    <w:rPr>
                                      <w:rFonts w:ascii="Sylfaen" w:eastAsia="Sylfaen" w:hAnsi="Sylfaen"/>
                                    </w:rPr>
                                    <w:t>გაძლიერება</w:t>
                                  </w:r>
                                  <w:proofErr w:type="spellEnd"/>
                                </w:p>
                              </w:tc>
                            </w:tr>
                            <w:tr w:rsidR="00C76749" w:rsidRPr="00AC128C" w:rsidTr="00542B43">
                              <w:tc>
                                <w:tcPr>
                                  <w:tcW w:w="7380" w:type="dxa"/>
                                </w:tcPr>
                                <w:p w:rsidR="00C76749" w:rsidRPr="005A2A33" w:rsidRDefault="00C76749" w:rsidP="00542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proofErr w:type="spellStart"/>
                                  <w:r w:rsidRPr="005A2A33">
                                    <w:rPr>
                                      <w:rFonts w:ascii="Sylfaen" w:eastAsia="Sylfaen" w:hAnsi="Sylfaen"/>
                                    </w:rPr>
                                    <w:t>ალკოჰოლის</w:t>
                                  </w:r>
                                  <w:proofErr w:type="spellEnd"/>
                                  <w:r w:rsidRPr="005A2A33">
                                    <w:rPr>
                                      <w:rFonts w:ascii="Sylfaen" w:eastAsia="Sylfaen" w:hAnsi="Sylfaen"/>
                                    </w:rPr>
                                    <w:t xml:space="preserve"> </w:t>
                                  </w:r>
                                  <w:proofErr w:type="spellStart"/>
                                  <w:r w:rsidRPr="005A2A33">
                                    <w:rPr>
                                      <w:rFonts w:ascii="Sylfaen" w:eastAsia="Sylfaen" w:hAnsi="Sylfaen"/>
                                    </w:rPr>
                                    <w:t>ჭარბი</w:t>
                                  </w:r>
                                  <w:proofErr w:type="spellEnd"/>
                                  <w:r w:rsidRPr="005A2A33">
                                    <w:rPr>
                                      <w:rFonts w:ascii="Sylfaen" w:eastAsia="Sylfaen" w:hAnsi="Sylfaen"/>
                                    </w:rPr>
                                    <w:t xml:space="preserve"> </w:t>
                                  </w:r>
                                  <w:proofErr w:type="spellStart"/>
                                  <w:r w:rsidRPr="005A2A33">
                                    <w:rPr>
                                      <w:rFonts w:ascii="Sylfaen" w:eastAsia="Sylfaen" w:hAnsi="Sylfaen"/>
                                    </w:rPr>
                                    <w:t>მოხმარების</w:t>
                                  </w:r>
                                  <w:proofErr w:type="spellEnd"/>
                                  <w:r w:rsidRPr="005A2A33">
                                    <w:rPr>
                                      <w:rFonts w:ascii="Sylfaen" w:eastAsia="Sylfaen" w:hAnsi="Sylfaen"/>
                                    </w:rPr>
                                    <w:t xml:space="preserve"> </w:t>
                                  </w:r>
                                  <w:proofErr w:type="spellStart"/>
                                  <w:r w:rsidRPr="005A2A33">
                                    <w:rPr>
                                      <w:rFonts w:ascii="Sylfaen" w:eastAsia="Sylfaen" w:hAnsi="Sylfaen"/>
                                    </w:rPr>
                                    <w:t>შესახებ</w:t>
                                  </w:r>
                                  <w:proofErr w:type="spellEnd"/>
                                  <w:r w:rsidRPr="005A2A33">
                                    <w:rPr>
                                      <w:rFonts w:ascii="Sylfaen" w:eastAsia="Sylfaen" w:hAnsi="Sylfaen"/>
                                    </w:rPr>
                                    <w:t xml:space="preserve"> </w:t>
                                  </w:r>
                                  <w:proofErr w:type="spellStart"/>
                                  <w:r w:rsidRPr="005A2A33">
                                    <w:rPr>
                                      <w:rFonts w:ascii="Sylfaen" w:eastAsia="Sylfaen" w:hAnsi="Sylfaen"/>
                                    </w:rPr>
                                    <w:t>ცნობიერების</w:t>
                                  </w:r>
                                  <w:proofErr w:type="spellEnd"/>
                                  <w:r w:rsidRPr="005A2A33">
                                    <w:rPr>
                                      <w:rFonts w:ascii="Sylfaen" w:eastAsia="Sylfaen" w:hAnsi="Sylfaen"/>
                                    </w:rPr>
                                    <w:t xml:space="preserve"> </w:t>
                                  </w:r>
                                  <w:proofErr w:type="spellStart"/>
                                  <w:r w:rsidRPr="005A2A33">
                                    <w:rPr>
                                      <w:rFonts w:ascii="Sylfaen" w:eastAsia="Sylfaen" w:hAnsi="Sylfaen"/>
                                    </w:rPr>
                                    <w:t>ამაღლება</w:t>
                                  </w:r>
                                  <w:proofErr w:type="spellEnd"/>
                                </w:p>
                              </w:tc>
                            </w:tr>
                            <w:tr w:rsidR="00C76749" w:rsidRPr="00AC128C" w:rsidTr="00542B43">
                              <w:tc>
                                <w:tcPr>
                                  <w:tcW w:w="7380" w:type="dxa"/>
                                </w:tcPr>
                                <w:p w:rsidR="00C76749" w:rsidRPr="005A2A33" w:rsidRDefault="00C76749" w:rsidP="00542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spellStart"/>
                                  <w:r w:rsidRPr="005A2A33">
                                    <w:rPr>
                                      <w:rFonts w:ascii="Sylfaen" w:eastAsia="Sylfaen" w:hAnsi="Sylfaen"/>
                                    </w:rPr>
                                    <w:t>ჯანსაღი</w:t>
                                  </w:r>
                                  <w:proofErr w:type="spellEnd"/>
                                  <w:r w:rsidRPr="005A2A33">
                                    <w:rPr>
                                      <w:rFonts w:ascii="Sylfaen" w:eastAsia="Sylfaen" w:hAnsi="Sylfaen"/>
                                    </w:rPr>
                                    <w:t xml:space="preserve"> </w:t>
                                  </w:r>
                                  <w:proofErr w:type="spellStart"/>
                                  <w:r w:rsidRPr="005A2A33">
                                    <w:rPr>
                                      <w:rFonts w:ascii="Sylfaen" w:eastAsia="Sylfaen" w:hAnsi="Sylfaen"/>
                                    </w:rPr>
                                    <w:t>კვების</w:t>
                                  </w:r>
                                  <w:proofErr w:type="spellEnd"/>
                                  <w:r w:rsidRPr="005A2A33">
                                    <w:rPr>
                                      <w:rFonts w:ascii="Sylfaen" w:eastAsia="Sylfaen" w:hAnsi="Sylfaen"/>
                                    </w:rPr>
                                    <w:t xml:space="preserve"> </w:t>
                                  </w:r>
                                  <w:proofErr w:type="spellStart"/>
                                  <w:r w:rsidRPr="005A2A33">
                                    <w:rPr>
                                      <w:rFonts w:ascii="Sylfaen" w:eastAsia="Sylfaen" w:hAnsi="Sylfaen"/>
                                    </w:rPr>
                                    <w:t>შესახებ</w:t>
                                  </w:r>
                                  <w:proofErr w:type="spellEnd"/>
                                  <w:r w:rsidRPr="005A2A33">
                                    <w:rPr>
                                      <w:rFonts w:ascii="Sylfaen" w:eastAsia="Sylfaen" w:hAnsi="Sylfaen"/>
                                    </w:rPr>
                                    <w:t xml:space="preserve"> </w:t>
                                  </w:r>
                                  <w:proofErr w:type="spellStart"/>
                                  <w:r w:rsidRPr="005A2A33">
                                    <w:rPr>
                                      <w:rFonts w:ascii="Sylfaen" w:eastAsia="Sylfaen" w:hAnsi="Sylfaen"/>
                                    </w:rPr>
                                    <w:t>განათლება</w:t>
                                  </w:r>
                                  <w:proofErr w:type="spellEnd"/>
                                </w:p>
                              </w:tc>
                            </w:tr>
                            <w:tr w:rsidR="00C76749" w:rsidRPr="00AC128C" w:rsidTr="00542B43">
                              <w:tc>
                                <w:tcPr>
                                  <w:tcW w:w="7380" w:type="dxa"/>
                                </w:tcPr>
                                <w:p w:rsidR="00C76749" w:rsidRPr="005A2A33" w:rsidRDefault="00C76749" w:rsidP="00542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proofErr w:type="spellStart"/>
                                  <w:r w:rsidRPr="005A2A33">
                                    <w:rPr>
                                      <w:rFonts w:ascii="Sylfaen" w:eastAsia="Sylfaen" w:hAnsi="Sylfaen"/>
                                    </w:rPr>
                                    <w:t>ფიზიკური</w:t>
                                  </w:r>
                                  <w:proofErr w:type="spellEnd"/>
                                  <w:r w:rsidRPr="005A2A33">
                                    <w:rPr>
                                      <w:rFonts w:ascii="Sylfaen" w:eastAsia="Sylfaen" w:hAnsi="Sylfaen"/>
                                    </w:rPr>
                                    <w:t xml:space="preserve"> </w:t>
                                  </w:r>
                                  <w:proofErr w:type="spellStart"/>
                                  <w:r w:rsidRPr="005A2A33">
                                    <w:rPr>
                                      <w:rFonts w:ascii="Sylfaen" w:eastAsia="Sylfaen" w:hAnsi="Sylfaen"/>
                                    </w:rPr>
                                    <w:t>აქტივობის</w:t>
                                  </w:r>
                                  <w:proofErr w:type="spellEnd"/>
                                  <w:r w:rsidRPr="005A2A33">
                                    <w:rPr>
                                      <w:rFonts w:ascii="Sylfaen" w:eastAsia="Sylfaen" w:hAnsi="Sylfaen"/>
                                    </w:rPr>
                                    <w:t xml:space="preserve"> </w:t>
                                  </w:r>
                                  <w:proofErr w:type="spellStart"/>
                                  <w:r w:rsidRPr="005A2A33">
                                    <w:rPr>
                                      <w:rFonts w:ascii="Sylfaen" w:eastAsia="Sylfaen" w:hAnsi="Sylfaen"/>
                                    </w:rPr>
                                    <w:t>ხელშეწყობა</w:t>
                                  </w:r>
                                  <w:proofErr w:type="spellEnd"/>
                                </w:p>
                              </w:tc>
                            </w:tr>
                            <w:tr w:rsidR="00C76749" w:rsidRPr="00AC128C" w:rsidTr="00542B43">
                              <w:tc>
                                <w:tcPr>
                                  <w:tcW w:w="7380" w:type="dxa"/>
                                </w:tcPr>
                                <w:p w:rsidR="00C76749" w:rsidRPr="005A2A33" w:rsidRDefault="00C76749" w:rsidP="00542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5A2A33">
                                    <w:rPr>
                                      <w:rFonts w:ascii="Sylfaen" w:eastAsia="Sylfaen" w:hAnsi="Sylfaen"/>
                                    </w:rPr>
                                    <w:t xml:space="preserve">C </w:t>
                                  </w:r>
                                  <w:proofErr w:type="spellStart"/>
                                  <w:r w:rsidRPr="005A2A33">
                                    <w:rPr>
                                      <w:rFonts w:ascii="Sylfaen" w:eastAsia="Sylfaen" w:hAnsi="Sylfaen"/>
                                    </w:rPr>
                                    <w:t>ჰეჰატიტის</w:t>
                                  </w:r>
                                  <w:proofErr w:type="spellEnd"/>
                                  <w:r w:rsidRPr="005A2A33">
                                    <w:rPr>
                                      <w:rFonts w:ascii="Sylfaen" w:eastAsia="Sylfaen" w:hAnsi="Sylfaen"/>
                                    </w:rPr>
                                    <w:t xml:space="preserve"> </w:t>
                                  </w:r>
                                  <w:proofErr w:type="spellStart"/>
                                  <w:r w:rsidRPr="005A2A33">
                                    <w:rPr>
                                      <w:rFonts w:ascii="Sylfaen" w:eastAsia="Sylfaen" w:hAnsi="Sylfaen"/>
                                    </w:rPr>
                                    <w:t>პრევენცია</w:t>
                                  </w:r>
                                  <w:proofErr w:type="spellEnd"/>
                                  <w:r w:rsidRPr="005A2A33">
                                    <w:rPr>
                                      <w:rFonts w:ascii="Sylfaen" w:eastAsia="Sylfaen" w:hAnsi="Sylfaen"/>
                                    </w:rPr>
                                    <w:t xml:space="preserve"> </w:t>
                                  </w:r>
                                  <w:proofErr w:type="spellStart"/>
                                  <w:r w:rsidRPr="005A2A33">
                                    <w:rPr>
                                      <w:rFonts w:ascii="Sylfaen" w:eastAsia="Sylfaen" w:hAnsi="Sylfaen"/>
                                    </w:rPr>
                                    <w:t>და</w:t>
                                  </w:r>
                                  <w:proofErr w:type="spellEnd"/>
                                  <w:r w:rsidRPr="005A2A33">
                                    <w:rPr>
                                      <w:rFonts w:ascii="Sylfaen" w:eastAsia="Sylfaen" w:hAnsi="Sylfaen"/>
                                    </w:rPr>
                                    <w:t xml:space="preserve"> </w:t>
                                  </w:r>
                                  <w:proofErr w:type="spellStart"/>
                                  <w:r w:rsidRPr="005A2A33">
                                    <w:rPr>
                                      <w:rFonts w:ascii="Sylfaen" w:eastAsia="Sylfaen" w:hAnsi="Sylfaen"/>
                                    </w:rPr>
                                    <w:t>მოსახლეობის</w:t>
                                  </w:r>
                                  <w:proofErr w:type="spellEnd"/>
                                  <w:r w:rsidRPr="005A2A33">
                                    <w:rPr>
                                      <w:rFonts w:ascii="Sylfaen" w:eastAsia="Sylfaen" w:hAnsi="Sylfaen"/>
                                    </w:rPr>
                                    <w:t xml:space="preserve"> </w:t>
                                  </w:r>
                                  <w:proofErr w:type="spellStart"/>
                                  <w:r w:rsidRPr="005A2A33">
                                    <w:rPr>
                                      <w:rFonts w:ascii="Sylfaen" w:eastAsia="Sylfaen" w:hAnsi="Sylfaen"/>
                                    </w:rPr>
                                    <w:t>განათლების</w:t>
                                  </w:r>
                                  <w:proofErr w:type="spellEnd"/>
                                  <w:r w:rsidRPr="005A2A33">
                                    <w:rPr>
                                      <w:rFonts w:ascii="Sylfaen" w:eastAsia="Sylfaen" w:hAnsi="Sylfaen"/>
                                    </w:rPr>
                                    <w:t xml:space="preserve"> </w:t>
                                  </w:r>
                                  <w:proofErr w:type="spellStart"/>
                                  <w:r w:rsidRPr="005A2A33">
                                    <w:rPr>
                                      <w:rFonts w:ascii="Sylfaen" w:eastAsia="Sylfaen" w:hAnsi="Sylfaen"/>
                                    </w:rPr>
                                    <w:t>ხელშეწყობა</w:t>
                                  </w:r>
                                  <w:proofErr w:type="spellEnd"/>
                                </w:p>
                              </w:tc>
                            </w:tr>
                            <w:tr w:rsidR="00C76749" w:rsidRPr="00AC128C" w:rsidTr="00542B43">
                              <w:tc>
                                <w:tcPr>
                                  <w:tcW w:w="7380" w:type="dxa"/>
                                </w:tcPr>
                                <w:p w:rsidR="00C76749" w:rsidRPr="005A2A33" w:rsidRDefault="00C76749" w:rsidP="00542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5A2A33">
                                    <w:rPr>
                                      <w:rFonts w:ascii="Sylfaen" w:eastAsia="Sylfaen" w:hAnsi="Sylfaen"/>
                                      <w:lang w:val="ka-GE"/>
                                    </w:rPr>
                                    <w:t>ფსიქიკური ჯანმრთელობის ხელშეწყობა და ნივთიერებადამოკიდებულების პრევენცია</w:t>
                                  </w:r>
                                </w:p>
                              </w:tc>
                            </w:tr>
                            <w:tr w:rsidR="00C76749" w:rsidRPr="00AC128C" w:rsidTr="00542B43">
                              <w:trPr>
                                <w:trHeight w:val="457"/>
                              </w:trPr>
                              <w:tc>
                                <w:tcPr>
                                  <w:tcW w:w="7380" w:type="dxa"/>
                                </w:tcPr>
                                <w:p w:rsidR="00C76749" w:rsidRPr="005A2A33" w:rsidRDefault="00C76749" w:rsidP="00542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proofErr w:type="spellStart"/>
                                  <w:r w:rsidRPr="005A2A33">
                                    <w:rPr>
                                      <w:rFonts w:ascii="Sylfaen" w:eastAsia="Sylfaen" w:hAnsi="Sylfaen"/>
                                    </w:rPr>
                                    <w:t>ჯანმრთელობის</w:t>
                                  </w:r>
                                  <w:proofErr w:type="spellEnd"/>
                                  <w:r w:rsidRPr="005A2A33">
                                    <w:rPr>
                                      <w:rFonts w:ascii="Sylfaen" w:eastAsia="Sylfaen" w:hAnsi="Sylfaen"/>
                                    </w:rPr>
                                    <w:t xml:space="preserve"> </w:t>
                                  </w:r>
                                  <w:proofErr w:type="spellStart"/>
                                  <w:r w:rsidRPr="005A2A33">
                                    <w:rPr>
                                      <w:rFonts w:ascii="Sylfaen" w:eastAsia="Sylfaen" w:hAnsi="Sylfaen"/>
                                    </w:rPr>
                                    <w:t>ხელშეწყობის</w:t>
                                  </w:r>
                                  <w:proofErr w:type="spellEnd"/>
                                  <w:r w:rsidRPr="005A2A33">
                                    <w:rPr>
                                      <w:rFonts w:ascii="Sylfaen" w:eastAsia="Sylfaen" w:hAnsi="Sylfaen"/>
                                    </w:rPr>
                                    <w:t xml:space="preserve"> </w:t>
                                  </w:r>
                                  <w:proofErr w:type="spellStart"/>
                                  <w:r w:rsidRPr="005A2A33">
                                    <w:rPr>
                                      <w:rFonts w:ascii="Sylfaen" w:eastAsia="Sylfaen" w:hAnsi="Sylfaen"/>
                                    </w:rPr>
                                    <w:t>პოპულარიზაცია</w:t>
                                  </w:r>
                                  <w:proofErr w:type="spellEnd"/>
                                  <w:r w:rsidRPr="005A2A33">
                                    <w:rPr>
                                      <w:rFonts w:ascii="Sylfaen" w:eastAsia="Sylfaen" w:hAnsi="Sylfaen"/>
                                    </w:rPr>
                                    <w:t xml:space="preserve"> </w:t>
                                  </w:r>
                                  <w:proofErr w:type="spellStart"/>
                                  <w:r w:rsidRPr="005A2A33">
                                    <w:rPr>
                                      <w:rFonts w:ascii="Sylfaen" w:eastAsia="Sylfaen" w:hAnsi="Sylfaen"/>
                                    </w:rPr>
                                    <w:t>და</w:t>
                                  </w:r>
                                  <w:proofErr w:type="spellEnd"/>
                                  <w:r w:rsidRPr="005A2A33">
                                    <w:rPr>
                                      <w:rFonts w:ascii="Sylfaen" w:eastAsia="Sylfaen" w:hAnsi="Sylfaen"/>
                                    </w:rPr>
                                    <w:t xml:space="preserve"> </w:t>
                                  </w:r>
                                  <w:proofErr w:type="spellStart"/>
                                  <w:r w:rsidRPr="005A2A33">
                                    <w:rPr>
                                      <w:rFonts w:ascii="Sylfaen" w:eastAsia="Sylfaen" w:hAnsi="Sylfaen"/>
                                    </w:rPr>
                                    <w:t>გაძლიერება</w:t>
                                  </w:r>
                                  <w:proofErr w:type="spellEnd"/>
                                </w:p>
                              </w:tc>
                            </w:tr>
                          </w:tbl>
                          <w:p w:rsidR="00C76749" w:rsidRDefault="00C76749" w:rsidP="00F62FE1">
                            <w:pPr>
                              <w:jc w:val="both"/>
                              <w:rPr>
                                <w:rFonts w:ascii="Sylfaen" w:hAnsi="Sylfaen"/>
                                <w:sz w:val="24"/>
                                <w:szCs w:val="24"/>
                                <w:u w:val="single"/>
                                <w:lang w:val="ka-GE"/>
                              </w:rPr>
                            </w:pPr>
                          </w:p>
                          <w:p w:rsidR="00C76749" w:rsidRDefault="00C76749" w:rsidP="00F62FE1">
                            <w:pPr>
                              <w:jc w:val="both"/>
                              <w:rPr>
                                <w:rFonts w:ascii="Sylfaen" w:eastAsia="Sylfaen" w:hAnsi="Sylfaen"/>
                                <w:sz w:val="24"/>
                                <w:lang w:val="ka-GE"/>
                              </w:rPr>
                            </w:pPr>
                          </w:p>
                          <w:p w:rsidR="00C76749" w:rsidRPr="009F598E" w:rsidRDefault="00C76749" w:rsidP="00F62FE1">
                            <w:pPr>
                              <w:jc w:val="both"/>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o:spid="_x0000_s1048" type="#_x0000_t202" style="position:absolute;margin-left:.75pt;margin-top:30.25pt;width:501.6pt;height:231.8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" fillcolor="white [3201]" strokeweight=".5pt">
                <v:textbox>
                  <w:txbxContent>
                    <w:p w:rsidR="00C76749" w:rsidRPr="006E74A6" w:rsidRDefault="00C76749" w:rsidP="00F62FE1">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ჯანმრთელობის ხელშეწყობა</w:t>
                      </w:r>
                    </w:p>
                    <w:p w:rsidR="00C76749" w:rsidRPr="005A2A33" w:rsidRDefault="00C76749" w:rsidP="00F62FE1">
                      <w:pPr>
                        <w:jc w:val="both"/>
                        <w:rPr>
                          <w:rFonts w:ascii="Sylfaen" w:hAnsi="Sylfaen"/>
                          <w:lang w:val="ka-GE"/>
                        </w:rPr>
                      </w:pPr>
                      <w:r w:rsidRPr="005A2A33">
                        <w:rPr>
                          <w:rFonts w:ascii="Sylfaen" w:hAnsi="Sylfaen"/>
                          <w:lang w:val="ka-GE"/>
                        </w:rPr>
                        <w:t>პროგრამის ფარგლებში გათვალისწინებულია სხვადასხვა საგანმანათლებლო და პიარ კამპანიები შემდეგი მიმართულებებით: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tblGrid>
                      <w:tr w:rsidR="00C76749" w:rsidRPr="00AC128C" w:rsidTr="00542B43">
                        <w:tc>
                          <w:tcPr>
                            <w:tcW w:w="7380" w:type="dxa"/>
                          </w:tcPr>
                          <w:p w:rsidR="00C76749" w:rsidRPr="005A2A33" w:rsidRDefault="00C76749" w:rsidP="00542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proofErr w:type="spellStart"/>
                            <w:r w:rsidRPr="005A2A33">
                              <w:rPr>
                                <w:rFonts w:ascii="Sylfaen" w:eastAsia="Sylfaen" w:hAnsi="Sylfaen"/>
                              </w:rPr>
                              <w:t>თამბაქოს</w:t>
                            </w:r>
                            <w:proofErr w:type="spellEnd"/>
                            <w:r w:rsidRPr="005A2A33">
                              <w:rPr>
                                <w:rFonts w:ascii="Sylfaen" w:eastAsia="Sylfaen" w:hAnsi="Sylfaen"/>
                              </w:rPr>
                              <w:t xml:space="preserve"> </w:t>
                            </w:r>
                            <w:proofErr w:type="spellStart"/>
                            <w:r w:rsidRPr="005A2A33">
                              <w:rPr>
                                <w:rFonts w:ascii="Sylfaen" w:eastAsia="Sylfaen" w:hAnsi="Sylfaen"/>
                              </w:rPr>
                              <w:t>მოხმარების</w:t>
                            </w:r>
                            <w:proofErr w:type="spellEnd"/>
                            <w:r w:rsidRPr="005A2A33">
                              <w:rPr>
                                <w:rFonts w:ascii="Sylfaen" w:eastAsia="Sylfaen" w:hAnsi="Sylfaen"/>
                              </w:rPr>
                              <w:t xml:space="preserve"> </w:t>
                            </w:r>
                            <w:proofErr w:type="spellStart"/>
                            <w:r w:rsidRPr="005A2A33">
                              <w:rPr>
                                <w:rFonts w:ascii="Sylfaen" w:eastAsia="Sylfaen" w:hAnsi="Sylfaen"/>
                              </w:rPr>
                              <w:t>კონტროლის</w:t>
                            </w:r>
                            <w:proofErr w:type="spellEnd"/>
                            <w:r w:rsidRPr="005A2A33">
                              <w:rPr>
                                <w:rFonts w:ascii="Sylfaen" w:eastAsia="Sylfaen" w:hAnsi="Sylfaen"/>
                              </w:rPr>
                              <w:t xml:space="preserve"> </w:t>
                            </w:r>
                            <w:proofErr w:type="spellStart"/>
                            <w:r w:rsidRPr="005A2A33">
                              <w:rPr>
                                <w:rFonts w:ascii="Sylfaen" w:eastAsia="Sylfaen" w:hAnsi="Sylfaen"/>
                              </w:rPr>
                              <w:t>გაძლიერება</w:t>
                            </w:r>
                            <w:proofErr w:type="spellEnd"/>
                          </w:p>
                        </w:tc>
                      </w:tr>
                      <w:tr w:rsidR="00C76749" w:rsidRPr="00AC128C" w:rsidTr="00542B43">
                        <w:tc>
                          <w:tcPr>
                            <w:tcW w:w="7380" w:type="dxa"/>
                          </w:tcPr>
                          <w:p w:rsidR="00C76749" w:rsidRPr="005A2A33" w:rsidRDefault="00C76749" w:rsidP="00542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proofErr w:type="spellStart"/>
                            <w:r w:rsidRPr="005A2A33">
                              <w:rPr>
                                <w:rFonts w:ascii="Sylfaen" w:eastAsia="Sylfaen" w:hAnsi="Sylfaen"/>
                              </w:rPr>
                              <w:t>ალკოჰოლის</w:t>
                            </w:r>
                            <w:proofErr w:type="spellEnd"/>
                            <w:r w:rsidRPr="005A2A33">
                              <w:rPr>
                                <w:rFonts w:ascii="Sylfaen" w:eastAsia="Sylfaen" w:hAnsi="Sylfaen"/>
                              </w:rPr>
                              <w:t xml:space="preserve"> </w:t>
                            </w:r>
                            <w:proofErr w:type="spellStart"/>
                            <w:r w:rsidRPr="005A2A33">
                              <w:rPr>
                                <w:rFonts w:ascii="Sylfaen" w:eastAsia="Sylfaen" w:hAnsi="Sylfaen"/>
                              </w:rPr>
                              <w:t>ჭარბი</w:t>
                            </w:r>
                            <w:proofErr w:type="spellEnd"/>
                            <w:r w:rsidRPr="005A2A33">
                              <w:rPr>
                                <w:rFonts w:ascii="Sylfaen" w:eastAsia="Sylfaen" w:hAnsi="Sylfaen"/>
                              </w:rPr>
                              <w:t xml:space="preserve"> </w:t>
                            </w:r>
                            <w:proofErr w:type="spellStart"/>
                            <w:r w:rsidRPr="005A2A33">
                              <w:rPr>
                                <w:rFonts w:ascii="Sylfaen" w:eastAsia="Sylfaen" w:hAnsi="Sylfaen"/>
                              </w:rPr>
                              <w:t>მოხმარების</w:t>
                            </w:r>
                            <w:proofErr w:type="spellEnd"/>
                            <w:r w:rsidRPr="005A2A33">
                              <w:rPr>
                                <w:rFonts w:ascii="Sylfaen" w:eastAsia="Sylfaen" w:hAnsi="Sylfaen"/>
                              </w:rPr>
                              <w:t xml:space="preserve"> </w:t>
                            </w:r>
                            <w:proofErr w:type="spellStart"/>
                            <w:r w:rsidRPr="005A2A33">
                              <w:rPr>
                                <w:rFonts w:ascii="Sylfaen" w:eastAsia="Sylfaen" w:hAnsi="Sylfaen"/>
                              </w:rPr>
                              <w:t>შესახებ</w:t>
                            </w:r>
                            <w:proofErr w:type="spellEnd"/>
                            <w:r w:rsidRPr="005A2A33">
                              <w:rPr>
                                <w:rFonts w:ascii="Sylfaen" w:eastAsia="Sylfaen" w:hAnsi="Sylfaen"/>
                              </w:rPr>
                              <w:t xml:space="preserve"> </w:t>
                            </w:r>
                            <w:proofErr w:type="spellStart"/>
                            <w:r w:rsidRPr="005A2A33">
                              <w:rPr>
                                <w:rFonts w:ascii="Sylfaen" w:eastAsia="Sylfaen" w:hAnsi="Sylfaen"/>
                              </w:rPr>
                              <w:t>ცნობიერების</w:t>
                            </w:r>
                            <w:proofErr w:type="spellEnd"/>
                            <w:r w:rsidRPr="005A2A33">
                              <w:rPr>
                                <w:rFonts w:ascii="Sylfaen" w:eastAsia="Sylfaen" w:hAnsi="Sylfaen"/>
                              </w:rPr>
                              <w:t xml:space="preserve"> </w:t>
                            </w:r>
                            <w:proofErr w:type="spellStart"/>
                            <w:r w:rsidRPr="005A2A33">
                              <w:rPr>
                                <w:rFonts w:ascii="Sylfaen" w:eastAsia="Sylfaen" w:hAnsi="Sylfaen"/>
                              </w:rPr>
                              <w:t>ამაღლება</w:t>
                            </w:r>
                            <w:proofErr w:type="spellEnd"/>
                          </w:p>
                        </w:tc>
                      </w:tr>
                      <w:tr w:rsidR="00C76749" w:rsidRPr="00AC128C" w:rsidTr="00542B43">
                        <w:tc>
                          <w:tcPr>
                            <w:tcW w:w="7380" w:type="dxa"/>
                          </w:tcPr>
                          <w:p w:rsidR="00C76749" w:rsidRPr="005A2A33" w:rsidRDefault="00C76749" w:rsidP="00542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spellStart"/>
                            <w:r w:rsidRPr="005A2A33">
                              <w:rPr>
                                <w:rFonts w:ascii="Sylfaen" w:eastAsia="Sylfaen" w:hAnsi="Sylfaen"/>
                              </w:rPr>
                              <w:t>ჯანსაღი</w:t>
                            </w:r>
                            <w:proofErr w:type="spellEnd"/>
                            <w:r w:rsidRPr="005A2A33">
                              <w:rPr>
                                <w:rFonts w:ascii="Sylfaen" w:eastAsia="Sylfaen" w:hAnsi="Sylfaen"/>
                              </w:rPr>
                              <w:t xml:space="preserve"> </w:t>
                            </w:r>
                            <w:proofErr w:type="spellStart"/>
                            <w:r w:rsidRPr="005A2A33">
                              <w:rPr>
                                <w:rFonts w:ascii="Sylfaen" w:eastAsia="Sylfaen" w:hAnsi="Sylfaen"/>
                              </w:rPr>
                              <w:t>კვების</w:t>
                            </w:r>
                            <w:proofErr w:type="spellEnd"/>
                            <w:r w:rsidRPr="005A2A33">
                              <w:rPr>
                                <w:rFonts w:ascii="Sylfaen" w:eastAsia="Sylfaen" w:hAnsi="Sylfaen"/>
                              </w:rPr>
                              <w:t xml:space="preserve"> </w:t>
                            </w:r>
                            <w:proofErr w:type="spellStart"/>
                            <w:r w:rsidRPr="005A2A33">
                              <w:rPr>
                                <w:rFonts w:ascii="Sylfaen" w:eastAsia="Sylfaen" w:hAnsi="Sylfaen"/>
                              </w:rPr>
                              <w:t>შესახებ</w:t>
                            </w:r>
                            <w:proofErr w:type="spellEnd"/>
                            <w:r w:rsidRPr="005A2A33">
                              <w:rPr>
                                <w:rFonts w:ascii="Sylfaen" w:eastAsia="Sylfaen" w:hAnsi="Sylfaen"/>
                              </w:rPr>
                              <w:t xml:space="preserve"> </w:t>
                            </w:r>
                            <w:proofErr w:type="spellStart"/>
                            <w:r w:rsidRPr="005A2A33">
                              <w:rPr>
                                <w:rFonts w:ascii="Sylfaen" w:eastAsia="Sylfaen" w:hAnsi="Sylfaen"/>
                              </w:rPr>
                              <w:t>განათლება</w:t>
                            </w:r>
                            <w:proofErr w:type="spellEnd"/>
                          </w:p>
                        </w:tc>
                      </w:tr>
                      <w:tr w:rsidR="00C76749" w:rsidRPr="00AC128C" w:rsidTr="00542B43">
                        <w:tc>
                          <w:tcPr>
                            <w:tcW w:w="7380" w:type="dxa"/>
                          </w:tcPr>
                          <w:p w:rsidR="00C76749" w:rsidRPr="005A2A33" w:rsidRDefault="00C76749" w:rsidP="00542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proofErr w:type="spellStart"/>
                            <w:r w:rsidRPr="005A2A33">
                              <w:rPr>
                                <w:rFonts w:ascii="Sylfaen" w:eastAsia="Sylfaen" w:hAnsi="Sylfaen"/>
                              </w:rPr>
                              <w:t>ფიზიკური</w:t>
                            </w:r>
                            <w:proofErr w:type="spellEnd"/>
                            <w:r w:rsidRPr="005A2A33">
                              <w:rPr>
                                <w:rFonts w:ascii="Sylfaen" w:eastAsia="Sylfaen" w:hAnsi="Sylfaen"/>
                              </w:rPr>
                              <w:t xml:space="preserve"> </w:t>
                            </w:r>
                            <w:proofErr w:type="spellStart"/>
                            <w:r w:rsidRPr="005A2A33">
                              <w:rPr>
                                <w:rFonts w:ascii="Sylfaen" w:eastAsia="Sylfaen" w:hAnsi="Sylfaen"/>
                              </w:rPr>
                              <w:t>აქტივობის</w:t>
                            </w:r>
                            <w:proofErr w:type="spellEnd"/>
                            <w:r w:rsidRPr="005A2A33">
                              <w:rPr>
                                <w:rFonts w:ascii="Sylfaen" w:eastAsia="Sylfaen" w:hAnsi="Sylfaen"/>
                              </w:rPr>
                              <w:t xml:space="preserve"> </w:t>
                            </w:r>
                            <w:proofErr w:type="spellStart"/>
                            <w:r w:rsidRPr="005A2A33">
                              <w:rPr>
                                <w:rFonts w:ascii="Sylfaen" w:eastAsia="Sylfaen" w:hAnsi="Sylfaen"/>
                              </w:rPr>
                              <w:t>ხელშეწყობა</w:t>
                            </w:r>
                            <w:proofErr w:type="spellEnd"/>
                          </w:p>
                        </w:tc>
                      </w:tr>
                      <w:tr w:rsidR="00C76749" w:rsidRPr="00AC128C" w:rsidTr="00542B43">
                        <w:tc>
                          <w:tcPr>
                            <w:tcW w:w="7380" w:type="dxa"/>
                          </w:tcPr>
                          <w:p w:rsidR="00C76749" w:rsidRPr="005A2A33" w:rsidRDefault="00C76749" w:rsidP="00542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5A2A33">
                              <w:rPr>
                                <w:rFonts w:ascii="Sylfaen" w:eastAsia="Sylfaen" w:hAnsi="Sylfaen"/>
                              </w:rPr>
                              <w:t xml:space="preserve">C </w:t>
                            </w:r>
                            <w:proofErr w:type="spellStart"/>
                            <w:r w:rsidRPr="005A2A33">
                              <w:rPr>
                                <w:rFonts w:ascii="Sylfaen" w:eastAsia="Sylfaen" w:hAnsi="Sylfaen"/>
                              </w:rPr>
                              <w:t>ჰეჰატიტის</w:t>
                            </w:r>
                            <w:proofErr w:type="spellEnd"/>
                            <w:r w:rsidRPr="005A2A33">
                              <w:rPr>
                                <w:rFonts w:ascii="Sylfaen" w:eastAsia="Sylfaen" w:hAnsi="Sylfaen"/>
                              </w:rPr>
                              <w:t xml:space="preserve"> </w:t>
                            </w:r>
                            <w:proofErr w:type="spellStart"/>
                            <w:r w:rsidRPr="005A2A33">
                              <w:rPr>
                                <w:rFonts w:ascii="Sylfaen" w:eastAsia="Sylfaen" w:hAnsi="Sylfaen"/>
                              </w:rPr>
                              <w:t>პრევენცია</w:t>
                            </w:r>
                            <w:proofErr w:type="spellEnd"/>
                            <w:r w:rsidRPr="005A2A33">
                              <w:rPr>
                                <w:rFonts w:ascii="Sylfaen" w:eastAsia="Sylfaen" w:hAnsi="Sylfaen"/>
                              </w:rPr>
                              <w:t xml:space="preserve"> </w:t>
                            </w:r>
                            <w:proofErr w:type="spellStart"/>
                            <w:r w:rsidRPr="005A2A33">
                              <w:rPr>
                                <w:rFonts w:ascii="Sylfaen" w:eastAsia="Sylfaen" w:hAnsi="Sylfaen"/>
                              </w:rPr>
                              <w:t>და</w:t>
                            </w:r>
                            <w:proofErr w:type="spellEnd"/>
                            <w:r w:rsidRPr="005A2A33">
                              <w:rPr>
                                <w:rFonts w:ascii="Sylfaen" w:eastAsia="Sylfaen" w:hAnsi="Sylfaen"/>
                              </w:rPr>
                              <w:t xml:space="preserve"> </w:t>
                            </w:r>
                            <w:proofErr w:type="spellStart"/>
                            <w:r w:rsidRPr="005A2A33">
                              <w:rPr>
                                <w:rFonts w:ascii="Sylfaen" w:eastAsia="Sylfaen" w:hAnsi="Sylfaen"/>
                              </w:rPr>
                              <w:t>მოსახლეობის</w:t>
                            </w:r>
                            <w:proofErr w:type="spellEnd"/>
                            <w:r w:rsidRPr="005A2A33">
                              <w:rPr>
                                <w:rFonts w:ascii="Sylfaen" w:eastAsia="Sylfaen" w:hAnsi="Sylfaen"/>
                              </w:rPr>
                              <w:t xml:space="preserve"> </w:t>
                            </w:r>
                            <w:proofErr w:type="spellStart"/>
                            <w:r w:rsidRPr="005A2A33">
                              <w:rPr>
                                <w:rFonts w:ascii="Sylfaen" w:eastAsia="Sylfaen" w:hAnsi="Sylfaen"/>
                              </w:rPr>
                              <w:t>განათლების</w:t>
                            </w:r>
                            <w:proofErr w:type="spellEnd"/>
                            <w:r w:rsidRPr="005A2A33">
                              <w:rPr>
                                <w:rFonts w:ascii="Sylfaen" w:eastAsia="Sylfaen" w:hAnsi="Sylfaen"/>
                              </w:rPr>
                              <w:t xml:space="preserve"> </w:t>
                            </w:r>
                            <w:proofErr w:type="spellStart"/>
                            <w:r w:rsidRPr="005A2A33">
                              <w:rPr>
                                <w:rFonts w:ascii="Sylfaen" w:eastAsia="Sylfaen" w:hAnsi="Sylfaen"/>
                              </w:rPr>
                              <w:t>ხელშეწყობა</w:t>
                            </w:r>
                            <w:proofErr w:type="spellEnd"/>
                          </w:p>
                        </w:tc>
                      </w:tr>
                      <w:tr w:rsidR="00C76749" w:rsidRPr="00AC128C" w:rsidTr="00542B43">
                        <w:tc>
                          <w:tcPr>
                            <w:tcW w:w="7380" w:type="dxa"/>
                          </w:tcPr>
                          <w:p w:rsidR="00C76749" w:rsidRPr="005A2A33" w:rsidRDefault="00C76749" w:rsidP="00542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5A2A33">
                              <w:rPr>
                                <w:rFonts w:ascii="Sylfaen" w:eastAsia="Sylfaen" w:hAnsi="Sylfaen"/>
                                <w:lang w:val="ka-GE"/>
                              </w:rPr>
                              <w:t>ფსიქიკური ჯანმრთელობის ხელშეწყობა და ნივთიერებადამოკიდებულების პრევენცია</w:t>
                            </w:r>
                          </w:p>
                        </w:tc>
                      </w:tr>
                      <w:tr w:rsidR="00C76749" w:rsidRPr="00AC128C" w:rsidTr="00542B43">
                        <w:trPr>
                          <w:trHeight w:val="457"/>
                        </w:trPr>
                        <w:tc>
                          <w:tcPr>
                            <w:tcW w:w="7380" w:type="dxa"/>
                          </w:tcPr>
                          <w:p w:rsidR="00C76749" w:rsidRPr="005A2A33" w:rsidRDefault="00C76749" w:rsidP="00542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proofErr w:type="spellStart"/>
                            <w:r w:rsidRPr="005A2A33">
                              <w:rPr>
                                <w:rFonts w:ascii="Sylfaen" w:eastAsia="Sylfaen" w:hAnsi="Sylfaen"/>
                              </w:rPr>
                              <w:t>ჯანმრთელობის</w:t>
                            </w:r>
                            <w:proofErr w:type="spellEnd"/>
                            <w:r w:rsidRPr="005A2A33">
                              <w:rPr>
                                <w:rFonts w:ascii="Sylfaen" w:eastAsia="Sylfaen" w:hAnsi="Sylfaen"/>
                              </w:rPr>
                              <w:t xml:space="preserve"> </w:t>
                            </w:r>
                            <w:proofErr w:type="spellStart"/>
                            <w:r w:rsidRPr="005A2A33">
                              <w:rPr>
                                <w:rFonts w:ascii="Sylfaen" w:eastAsia="Sylfaen" w:hAnsi="Sylfaen"/>
                              </w:rPr>
                              <w:t>ხელშეწყობის</w:t>
                            </w:r>
                            <w:proofErr w:type="spellEnd"/>
                            <w:r w:rsidRPr="005A2A33">
                              <w:rPr>
                                <w:rFonts w:ascii="Sylfaen" w:eastAsia="Sylfaen" w:hAnsi="Sylfaen"/>
                              </w:rPr>
                              <w:t xml:space="preserve"> </w:t>
                            </w:r>
                            <w:proofErr w:type="spellStart"/>
                            <w:r w:rsidRPr="005A2A33">
                              <w:rPr>
                                <w:rFonts w:ascii="Sylfaen" w:eastAsia="Sylfaen" w:hAnsi="Sylfaen"/>
                              </w:rPr>
                              <w:t>პოპულარიზაცია</w:t>
                            </w:r>
                            <w:proofErr w:type="spellEnd"/>
                            <w:r w:rsidRPr="005A2A33">
                              <w:rPr>
                                <w:rFonts w:ascii="Sylfaen" w:eastAsia="Sylfaen" w:hAnsi="Sylfaen"/>
                              </w:rPr>
                              <w:t xml:space="preserve"> </w:t>
                            </w:r>
                            <w:proofErr w:type="spellStart"/>
                            <w:r w:rsidRPr="005A2A33">
                              <w:rPr>
                                <w:rFonts w:ascii="Sylfaen" w:eastAsia="Sylfaen" w:hAnsi="Sylfaen"/>
                              </w:rPr>
                              <w:t>და</w:t>
                            </w:r>
                            <w:proofErr w:type="spellEnd"/>
                            <w:r w:rsidRPr="005A2A33">
                              <w:rPr>
                                <w:rFonts w:ascii="Sylfaen" w:eastAsia="Sylfaen" w:hAnsi="Sylfaen"/>
                              </w:rPr>
                              <w:t xml:space="preserve"> </w:t>
                            </w:r>
                            <w:proofErr w:type="spellStart"/>
                            <w:r w:rsidRPr="005A2A33">
                              <w:rPr>
                                <w:rFonts w:ascii="Sylfaen" w:eastAsia="Sylfaen" w:hAnsi="Sylfaen"/>
                              </w:rPr>
                              <w:t>გაძლიერება</w:t>
                            </w:r>
                            <w:proofErr w:type="spellEnd"/>
                          </w:p>
                        </w:tc>
                      </w:tr>
                    </w:tbl>
                    <w:p w:rsidR="00C76749" w:rsidRDefault="00C76749" w:rsidP="00F62FE1">
                      <w:pPr>
                        <w:jc w:val="both"/>
                        <w:rPr>
                          <w:rFonts w:ascii="Sylfaen" w:hAnsi="Sylfaen"/>
                          <w:sz w:val="24"/>
                          <w:szCs w:val="24"/>
                          <w:u w:val="single"/>
                          <w:lang w:val="ka-GE"/>
                        </w:rPr>
                      </w:pPr>
                    </w:p>
                    <w:p w:rsidR="00C76749" w:rsidRDefault="00C76749" w:rsidP="00F62FE1">
                      <w:pPr>
                        <w:jc w:val="both"/>
                        <w:rPr>
                          <w:rFonts w:ascii="Sylfaen" w:eastAsia="Sylfaen" w:hAnsi="Sylfaen"/>
                          <w:sz w:val="24"/>
                          <w:lang w:val="ka-GE"/>
                        </w:rPr>
                      </w:pPr>
                    </w:p>
                    <w:p w:rsidR="00C76749" w:rsidRPr="009F598E" w:rsidRDefault="00C76749" w:rsidP="00F62FE1">
                      <w:pPr>
                        <w:jc w:val="both"/>
                        <w:rPr>
                          <w:rFonts w:ascii="Sylfaen" w:hAnsi="Sylfaen"/>
                          <w:lang w:val="ka-GE"/>
                        </w:rPr>
                      </w:pPr>
                    </w:p>
                  </w:txbxContent>
                </v:textbox>
              </v:shape>
            </w:pict>
          </mc:Fallback>
        </mc:AlternateContent>
      </w:r>
      <w:r>
        <w:rPr>
          <w:rFonts w:ascii="Sylfaen" w:hAnsi="Sylfaen"/>
          <w:lang w:val="ka-GE"/>
        </w:rPr>
        <w:br w:type="page"/>
      </w:r>
    </w:p>
    <w:p w:rsidR="00F62FE1" w:rsidRDefault="00605B31">
      <w:pPr>
        <w:rPr>
          <w:rFonts w:ascii="Sylfaen" w:hAnsi="Sylfaen"/>
          <w:lang w:val="ka-GE"/>
        </w:rPr>
      </w:pPr>
      <w:r>
        <w:rPr>
          <w:rFonts w:ascii="Sylfaen" w:hAnsi="Sylfaen"/>
          <w:noProof/>
        </w:rPr>
        <w:lastRenderedPageBreak/>
        <mc:AlternateContent>
          <mc:Choice Requires="wps">
            <w:drawing>
              <wp:anchor distT="0" distB="0" distL="114300" distR="114300" simplePos="0" relativeHeight="251711488" behindDoc="0" locked="0" layoutInCell="1" allowOverlap="1" wp14:anchorId="45883F23" wp14:editId="16EB0A3E">
                <wp:simplePos x="0" y="0"/>
                <wp:positionH relativeFrom="column">
                  <wp:posOffset>10048</wp:posOffset>
                </wp:positionH>
                <wp:positionV relativeFrom="paragraph">
                  <wp:posOffset>384329</wp:posOffset>
                </wp:positionV>
                <wp:extent cx="6370320" cy="8500905"/>
                <wp:effectExtent l="0" t="0" r="11430" b="14605"/>
                <wp:wrapNone/>
                <wp:docPr id="28" name="Text Box 28"/>
                <wp:cNvGraphicFramePr/>
                <a:graphic xmlns:a="http://schemas.openxmlformats.org/drawingml/2006/main">
                  <a:graphicData uri="http://schemas.microsoft.com/office/word/2010/wordprocessingShape">
                    <wps:wsp>
                      <wps:cNvSpPr txBox="1"/>
                      <wps:spPr>
                        <a:xfrm>
                          <a:off x="0" y="0"/>
                          <a:ext cx="6370320" cy="85009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F62FE1">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ფსიქიკური ჯანმრთელობა</w:t>
                            </w:r>
                          </w:p>
                          <w:p w:rsidR="00C76749" w:rsidRDefault="00C76749" w:rsidP="00F62FE1">
                            <w:pPr>
                              <w:jc w:val="both"/>
                              <w:rPr>
                                <w:rFonts w:ascii="Sylfaen" w:hAnsi="Sylfaen"/>
                                <w:sz w:val="24"/>
                                <w:szCs w:val="24"/>
                                <w:u w:val="single"/>
                                <w:lang w:val="ka-GE"/>
                              </w:rPr>
                            </w:pPr>
                          </w:p>
                          <w:p w:rsidR="00C76749" w:rsidRPr="005A2A33" w:rsidRDefault="00C76749" w:rsidP="00F62FE1">
                            <w:pPr>
                              <w:jc w:val="both"/>
                              <w:rPr>
                                <w:rFonts w:ascii="Sylfaen" w:eastAsia="Sylfaen" w:hAnsi="Sylfaen"/>
                                <w:lang w:val="ka-GE"/>
                              </w:rPr>
                            </w:pPr>
                            <w:r w:rsidRPr="005A2A33">
                              <w:rPr>
                                <w:rFonts w:ascii="Sylfaen" w:eastAsia="Sylfaen" w:hAnsi="Sylfaen"/>
                                <w:lang w:val="ka-GE"/>
                              </w:rPr>
                              <w:t>პროგრამის ფარგლებში ყოველწლიურად ფიქსირდება დეფიციტური მდგომარეობა სტაციონარული მომსახურების კომპონენტის ფარგლებში. 2016 წლის 10 თვის მონაცემების ანალიზით, მწვავე და ქრონიკული შემთხვევების გატარებული საწოლდღეების და დაწესებულებების რეალური საწოლფონდების გათვალისწინებით, ჩანს რომ ხდება გადაფარვა, ამასთან გატარებული საწოლების რაოდენობა აღემატება რეალური საწოლების რაოდენობას?</w:t>
                            </w:r>
                          </w:p>
                          <w:p w:rsidR="00C76749" w:rsidRPr="005A2A33" w:rsidRDefault="00C76749" w:rsidP="00F62FE1">
                            <w:pPr>
                              <w:jc w:val="both"/>
                              <w:rPr>
                                <w:rFonts w:ascii="Sylfaen" w:eastAsia="Sylfaen" w:hAnsi="Sylfaen"/>
                                <w:lang w:val="ka-GE"/>
                              </w:rPr>
                            </w:pPr>
                            <w:r w:rsidRPr="005A2A33">
                              <w:rPr>
                                <w:rFonts w:ascii="Sylfaen" w:eastAsia="Sylfaen" w:hAnsi="Sylfaen"/>
                                <w:lang w:val="ka-GE"/>
                              </w:rPr>
                              <w:t xml:space="preserve">ექსპერტთა მოსაზრებებით და ეკონომიკური გათვლებით, მიზანშეწონილია შეიცვალოს სტაციონარული მომსახურების კომპონენტის დაფინანსების მექანიზმი. კერძოდ, ვაუჩერული დაფინანსების ნაცვლად, დაწესებულებები დაფინანსდეს გლობალური ბიუჯეტის პრინციპით. </w:t>
                            </w:r>
                          </w:p>
                          <w:p w:rsidR="00C76749" w:rsidRPr="005A2A33" w:rsidRDefault="00C76749" w:rsidP="00F62FE1">
                            <w:pPr>
                              <w:jc w:val="both"/>
                              <w:rPr>
                                <w:rFonts w:ascii="Sylfaen" w:eastAsia="Sylfaen" w:hAnsi="Sylfaen"/>
                                <w:lang w:val="ka-GE"/>
                              </w:rPr>
                            </w:pPr>
                            <w:r w:rsidRPr="005A2A33">
                              <w:rPr>
                                <w:rFonts w:ascii="Sylfaen" w:eastAsia="Sylfaen" w:hAnsi="Sylfaen"/>
                                <w:lang w:val="ka-GE"/>
                              </w:rPr>
                              <w:t>გლობალური ბიუჯეტის გათვლისას გავითვალისწინეთ დაწესებულებების არსებული (ფაქტობრივი) მწვავე და ქრონიკული საწოლების რაოდენობა. ამასთან მწვავე და ქრონიკული შემთხვევებისთვის გამოყენებულ იქნა დიფერენცირებული მიდგომა. მწვავე შემთხვევების გათვლისას საშუალო ერთეულად აღებულ იქნა 2 პაციენტი თვეში, ვაუჩერის ღირებულება განისაზღვრა 690 ლარით (მიმდინარე წელს რეალურად გაწეული ხარჯვის მაჩვენებლების შესაბამისად) რაც გადამრავლდა რეალურ მწვავე საწოლებზე. აღნიშნული პრინციპით მწვავე შემთხვევების სავარაუდო ბიუჯეტმა შეადგინა  3 312 000 ლარი.</w:t>
                            </w:r>
                          </w:p>
                          <w:p w:rsidR="00C76749" w:rsidRPr="005A2A33" w:rsidRDefault="00C76749" w:rsidP="00F62FE1">
                            <w:pPr>
                              <w:jc w:val="both"/>
                              <w:rPr>
                                <w:rFonts w:ascii="Sylfaen" w:eastAsia="Sylfaen" w:hAnsi="Sylfaen"/>
                                <w:lang w:val="ka-GE"/>
                              </w:rPr>
                            </w:pPr>
                            <w:r w:rsidRPr="005A2A33">
                              <w:rPr>
                                <w:rFonts w:ascii="Sylfaen" w:eastAsia="Sylfaen" w:hAnsi="Sylfaen"/>
                                <w:lang w:val="ka-GE"/>
                              </w:rPr>
                              <w:t>ამასთან, ქრონიკული შემთხვევების საწოლდღის ფასი განისაზღვრა 19 ლარით, რაც გადამრავლდა დაწესებულებების ფაქტობრივ საწოლებზე და თვის დღეებზე, რამაც ჯამურად შეადგინა 7 732 848 ლარი.</w:t>
                            </w:r>
                          </w:p>
                          <w:p w:rsidR="00C76749" w:rsidRPr="005A2A33" w:rsidRDefault="00C76749" w:rsidP="00F62FE1">
                            <w:pPr>
                              <w:jc w:val="both"/>
                              <w:rPr>
                                <w:rFonts w:ascii="Sylfaen" w:eastAsia="Sylfaen" w:hAnsi="Sylfaen"/>
                                <w:lang w:val="ka-GE"/>
                              </w:rPr>
                            </w:pPr>
                            <w:r w:rsidRPr="005A2A33">
                              <w:rPr>
                                <w:rFonts w:ascii="Sylfaen" w:eastAsia="Sylfaen" w:hAnsi="Sylfaen"/>
                                <w:lang w:val="ka-GE"/>
                              </w:rPr>
                              <w:t xml:space="preserve">აღნიშნული მექანიზმით მიღებული მწვავე და ქრონიკული თვიური ბიუჯეტები შეიკრიბა დაწესებულებების მიხედვით და განისაზღვრა </w:t>
                            </w:r>
                            <w:r>
                              <w:rPr>
                                <w:rFonts w:ascii="Sylfaen" w:eastAsia="Sylfaen" w:hAnsi="Sylfaen"/>
                                <w:lang w:val="ka-GE"/>
                              </w:rPr>
                              <w:t xml:space="preserve">დაწესებულებების </w:t>
                            </w:r>
                            <w:r w:rsidRPr="005A2A33">
                              <w:rPr>
                                <w:rFonts w:ascii="Sylfaen" w:eastAsia="Sylfaen" w:hAnsi="Sylfaen"/>
                                <w:lang w:val="ka-GE"/>
                              </w:rPr>
                              <w:t>გლობალური ბიუჯეტები. ამასთან, ქუტირის დაწესებულებას არანებაყოფლობით მკურნალობაზე მყოფი მსჯავრდებულების დაცვით უზრუნველყოფის ღონისძიებებისთვის ემატება ყოველთვიურად 36 000 ლარი (432 000 ლარი წელიწადში).</w:t>
                            </w:r>
                          </w:p>
                          <w:p w:rsidR="00C76749" w:rsidRPr="005A2A33" w:rsidRDefault="00C76749" w:rsidP="00F62FE1">
                            <w:pPr>
                              <w:jc w:val="both"/>
                              <w:rPr>
                                <w:rFonts w:ascii="Sylfaen" w:eastAsia="Sylfaen" w:hAnsi="Sylfaen"/>
                                <w:lang w:val="ka-GE"/>
                              </w:rPr>
                            </w:pPr>
                            <w:r w:rsidRPr="005A2A33">
                              <w:rPr>
                                <w:rFonts w:ascii="Sylfaen" w:eastAsia="Sylfaen" w:hAnsi="Sylfaen"/>
                                <w:lang w:val="ka-GE"/>
                              </w:rPr>
                              <w:t>ჯამურად სტაციონარის ბიუჯეტმა შეადგინა 11 476 848 ლარი.</w:t>
                            </w:r>
                          </w:p>
                          <w:p w:rsidR="00C76749" w:rsidRPr="005A2A33" w:rsidRDefault="00C76749" w:rsidP="00F62FE1">
                            <w:pPr>
                              <w:jc w:val="both"/>
                              <w:rPr>
                                <w:rFonts w:ascii="Sylfaen" w:eastAsia="Sylfaen" w:hAnsi="Sylfaen"/>
                                <w:lang w:val="ka-GE"/>
                              </w:rPr>
                            </w:pPr>
                            <w:r w:rsidRPr="005A2A33">
                              <w:rPr>
                                <w:rFonts w:ascii="Sylfaen" w:eastAsia="Sylfaen" w:hAnsi="Sylfaen"/>
                                <w:lang w:val="ka-GE"/>
                              </w:rPr>
                              <w:t xml:space="preserve">პროგრამის სხვა კომპონენტების ფარგლებში ნარჩუნდება 2016 წელს არსებული ბიუჯეტები. </w:t>
                            </w:r>
                          </w:p>
                          <w:p w:rsidR="00C76749" w:rsidRPr="005A2A33" w:rsidRDefault="00C76749" w:rsidP="00F62FE1">
                            <w:pPr>
                              <w:jc w:val="both"/>
                              <w:rPr>
                                <w:rFonts w:ascii="Sylfaen" w:eastAsia="Sylfaen" w:hAnsi="Sylfaen"/>
                                <w:lang w:val="ka-GE"/>
                              </w:rPr>
                            </w:pPr>
                            <w:r w:rsidRPr="005A2A33">
                              <w:rPr>
                                <w:rFonts w:ascii="Sylfaen" w:eastAsia="Sylfaen" w:hAnsi="Sylfaen"/>
                                <w:lang w:val="ka-GE"/>
                              </w:rPr>
                              <w:t>აღნიშნული მექანიზმი 2017 წლის ,,დეფიციტური“ ბიუჯეტის არსებობის პირობებში, მოგვცემს ბიუჯეტის ეფექტური ხარჯვის შესაძლებლობას.</w:t>
                            </w:r>
                          </w:p>
                          <w:p w:rsidR="00C76749" w:rsidRPr="009F598E" w:rsidRDefault="00C76749" w:rsidP="00F62FE1">
                            <w:pPr>
                              <w:jc w:val="both"/>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o:spid="_x0000_s1049" type="#_x0000_t202" style="position:absolute;margin-left:.8pt;margin-top:30.25pt;width:501.6pt;height:669.3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" fillcolor="white [3201]" strokeweight=".5pt">
                <v:textbox>
                  <w:txbxContent>
                    <w:p w:rsidR="00C76749" w:rsidRPr="006E74A6" w:rsidRDefault="00C76749" w:rsidP="00F62FE1">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ფსიქიკური ჯანმრთელობა</w:t>
                      </w:r>
                    </w:p>
                    <w:p w:rsidR="00C76749" w:rsidRDefault="00C76749" w:rsidP="00F62FE1">
                      <w:pPr>
                        <w:jc w:val="both"/>
                        <w:rPr>
                          <w:rFonts w:ascii="Sylfaen" w:hAnsi="Sylfaen"/>
                          <w:sz w:val="24"/>
                          <w:szCs w:val="24"/>
                          <w:u w:val="single"/>
                          <w:lang w:val="ka-GE"/>
                        </w:rPr>
                      </w:pPr>
                    </w:p>
                    <w:p w:rsidR="00C76749" w:rsidRPr="005A2A33" w:rsidRDefault="00C76749" w:rsidP="00F62FE1">
                      <w:pPr>
                        <w:jc w:val="both"/>
                        <w:rPr>
                          <w:rFonts w:ascii="Sylfaen" w:eastAsia="Sylfaen" w:hAnsi="Sylfaen"/>
                          <w:lang w:val="ka-GE"/>
                        </w:rPr>
                      </w:pPr>
                      <w:r w:rsidRPr="005A2A33">
                        <w:rPr>
                          <w:rFonts w:ascii="Sylfaen" w:eastAsia="Sylfaen" w:hAnsi="Sylfaen"/>
                          <w:lang w:val="ka-GE"/>
                        </w:rPr>
                        <w:t>პროგრამის ფარგლებში ყოველწლიურად ფიქსირდება დეფიციტური მდგომარეობა სტაციონარული მომსახურების კომპონენტის ფარგლებში. 2016 წლის 10 თვის მონაცემების ანალიზით, მწვავე და ქრონიკული შემთხვევების გატარებული საწოლდღეების და დაწესებულებების რეალური საწოლფონდების გათვალისწინებით, ჩანს რომ ხდება გადაფარვა, ამასთან გატარებული საწოლების რაოდენობა აღემატება რეალური საწოლების რაოდენობას?</w:t>
                      </w:r>
                    </w:p>
                    <w:p w:rsidR="00C76749" w:rsidRPr="005A2A33" w:rsidRDefault="00C76749" w:rsidP="00F62FE1">
                      <w:pPr>
                        <w:jc w:val="both"/>
                        <w:rPr>
                          <w:rFonts w:ascii="Sylfaen" w:eastAsia="Sylfaen" w:hAnsi="Sylfaen"/>
                          <w:lang w:val="ka-GE"/>
                        </w:rPr>
                      </w:pPr>
                      <w:r w:rsidRPr="005A2A33">
                        <w:rPr>
                          <w:rFonts w:ascii="Sylfaen" w:eastAsia="Sylfaen" w:hAnsi="Sylfaen"/>
                          <w:lang w:val="ka-GE"/>
                        </w:rPr>
                        <w:t xml:space="preserve">ექსპერტთა მოსაზრებებით და ეკონომიკური გათვლებით, მიზანშეწონილია შეიცვალოს სტაციონარული მომსახურების კომპონენტის დაფინანსების მექანიზმი. კერძოდ, ვაუჩერული დაფინანსების ნაცვლად, დაწესებულებები დაფინანსდეს გლობალური ბიუჯეტის პრინციპით. </w:t>
                      </w:r>
                    </w:p>
                    <w:p w:rsidR="00C76749" w:rsidRPr="005A2A33" w:rsidRDefault="00C76749" w:rsidP="00F62FE1">
                      <w:pPr>
                        <w:jc w:val="both"/>
                        <w:rPr>
                          <w:rFonts w:ascii="Sylfaen" w:eastAsia="Sylfaen" w:hAnsi="Sylfaen"/>
                          <w:lang w:val="ka-GE"/>
                        </w:rPr>
                      </w:pPr>
                      <w:r w:rsidRPr="005A2A33">
                        <w:rPr>
                          <w:rFonts w:ascii="Sylfaen" w:eastAsia="Sylfaen" w:hAnsi="Sylfaen"/>
                          <w:lang w:val="ka-GE"/>
                        </w:rPr>
                        <w:t>გლობალური ბიუჯეტის გათვლისას გავითვალისწინეთ დაწესებულებების არსებული (ფაქტობრივი) მწვავე და ქრონიკული საწოლების რაოდენობა. ამასთან მწვავე და ქრონიკული შემთხვევებისთვის გამოყენებულ იქნა დიფერენცირებული მიდგომა. მწვავე შემთხვევების გათვლისას საშუალო ერთეულად აღებულ იქნა 2 პაციენტი თვეში, ვაუჩერის ღირებულება განისაზღვრა 690 ლარით (მიმდინარე წელს რეალურად გაწეული ხარჯვის მაჩვენებლების შესაბამისად) რაც გადამრავლდა რეალურ მწვავე საწოლებზე. აღნიშნული პრინციპით მწვავე შემთხვევების სავარაუდო ბიუჯეტმა შეადგინა  3 312 000 ლარი.</w:t>
                      </w:r>
                    </w:p>
                    <w:p w:rsidR="00C76749" w:rsidRPr="005A2A33" w:rsidRDefault="00C76749" w:rsidP="00F62FE1">
                      <w:pPr>
                        <w:jc w:val="both"/>
                        <w:rPr>
                          <w:rFonts w:ascii="Sylfaen" w:eastAsia="Sylfaen" w:hAnsi="Sylfaen"/>
                          <w:lang w:val="ka-GE"/>
                        </w:rPr>
                      </w:pPr>
                      <w:r w:rsidRPr="005A2A33">
                        <w:rPr>
                          <w:rFonts w:ascii="Sylfaen" w:eastAsia="Sylfaen" w:hAnsi="Sylfaen"/>
                          <w:lang w:val="ka-GE"/>
                        </w:rPr>
                        <w:t>ამასთან, ქრონიკული შემთხვევების საწოლდღის ფასი განისაზღვრა 19 ლარით, რაც გადამრავლდა დაწესებულებების ფაქტობრივ საწოლებზე და თვის დღეებზე, რამაც ჯამურად შეადგინა 7 732 848 ლარი.</w:t>
                      </w:r>
                    </w:p>
                    <w:p w:rsidR="00C76749" w:rsidRPr="005A2A33" w:rsidRDefault="00C76749" w:rsidP="00F62FE1">
                      <w:pPr>
                        <w:jc w:val="both"/>
                        <w:rPr>
                          <w:rFonts w:ascii="Sylfaen" w:eastAsia="Sylfaen" w:hAnsi="Sylfaen"/>
                          <w:lang w:val="ka-GE"/>
                        </w:rPr>
                      </w:pPr>
                      <w:r w:rsidRPr="005A2A33">
                        <w:rPr>
                          <w:rFonts w:ascii="Sylfaen" w:eastAsia="Sylfaen" w:hAnsi="Sylfaen"/>
                          <w:lang w:val="ka-GE"/>
                        </w:rPr>
                        <w:t xml:space="preserve">აღნიშნული მექანიზმით მიღებული მწვავე და ქრონიკული თვიური ბიუჯეტები შეიკრიბა დაწესებულებების მიხედვით და განისაზღვრა </w:t>
                      </w:r>
                      <w:r>
                        <w:rPr>
                          <w:rFonts w:ascii="Sylfaen" w:eastAsia="Sylfaen" w:hAnsi="Sylfaen"/>
                          <w:lang w:val="ka-GE"/>
                        </w:rPr>
                        <w:t xml:space="preserve">დაწესებულებების </w:t>
                      </w:r>
                      <w:r w:rsidRPr="005A2A33">
                        <w:rPr>
                          <w:rFonts w:ascii="Sylfaen" w:eastAsia="Sylfaen" w:hAnsi="Sylfaen"/>
                          <w:lang w:val="ka-GE"/>
                        </w:rPr>
                        <w:t>გლობალური ბიუჯეტები. ამასთან, ქუტირის დაწესებულებას არანებაყოფლობით მკურნალობაზე მყოფი მსჯავრდებულების დაცვით უზრუნველყოფის ღონისძიებებისთვის ემატება ყოველთვიურად 36 000 ლარი (432 000 ლარი წელიწადში).</w:t>
                      </w:r>
                    </w:p>
                    <w:p w:rsidR="00C76749" w:rsidRPr="005A2A33" w:rsidRDefault="00C76749" w:rsidP="00F62FE1">
                      <w:pPr>
                        <w:jc w:val="both"/>
                        <w:rPr>
                          <w:rFonts w:ascii="Sylfaen" w:eastAsia="Sylfaen" w:hAnsi="Sylfaen"/>
                          <w:lang w:val="ka-GE"/>
                        </w:rPr>
                      </w:pPr>
                      <w:r w:rsidRPr="005A2A33">
                        <w:rPr>
                          <w:rFonts w:ascii="Sylfaen" w:eastAsia="Sylfaen" w:hAnsi="Sylfaen"/>
                          <w:lang w:val="ka-GE"/>
                        </w:rPr>
                        <w:t>ჯამურად სტაციონარის ბიუჯეტმა შეადგინა 11 476 848 ლარი.</w:t>
                      </w:r>
                    </w:p>
                    <w:p w:rsidR="00C76749" w:rsidRPr="005A2A33" w:rsidRDefault="00C76749" w:rsidP="00F62FE1">
                      <w:pPr>
                        <w:jc w:val="both"/>
                        <w:rPr>
                          <w:rFonts w:ascii="Sylfaen" w:eastAsia="Sylfaen" w:hAnsi="Sylfaen"/>
                          <w:lang w:val="ka-GE"/>
                        </w:rPr>
                      </w:pPr>
                      <w:r w:rsidRPr="005A2A33">
                        <w:rPr>
                          <w:rFonts w:ascii="Sylfaen" w:eastAsia="Sylfaen" w:hAnsi="Sylfaen"/>
                          <w:lang w:val="ka-GE"/>
                        </w:rPr>
                        <w:t xml:space="preserve">პროგრამის სხვა კომპონენტების ფარგლებში ნარჩუნდება 2016 წელს არსებული ბიუჯეტები. </w:t>
                      </w:r>
                    </w:p>
                    <w:p w:rsidR="00C76749" w:rsidRPr="005A2A33" w:rsidRDefault="00C76749" w:rsidP="00F62FE1">
                      <w:pPr>
                        <w:jc w:val="both"/>
                        <w:rPr>
                          <w:rFonts w:ascii="Sylfaen" w:eastAsia="Sylfaen" w:hAnsi="Sylfaen"/>
                          <w:lang w:val="ka-GE"/>
                        </w:rPr>
                      </w:pPr>
                      <w:r w:rsidRPr="005A2A33">
                        <w:rPr>
                          <w:rFonts w:ascii="Sylfaen" w:eastAsia="Sylfaen" w:hAnsi="Sylfaen"/>
                          <w:lang w:val="ka-GE"/>
                        </w:rPr>
                        <w:t>აღნიშნული მექანიზმი 2017 წლის ,,დეფიციტური“ ბიუჯეტის არსებობის პირობებში, მოგვცემს ბიუჯეტის ეფექტური ხარჯვის შესაძლებლობას.</w:t>
                      </w:r>
                    </w:p>
                    <w:p w:rsidR="00C76749" w:rsidRPr="009F598E" w:rsidRDefault="00C76749" w:rsidP="00F62FE1">
                      <w:pPr>
                        <w:jc w:val="both"/>
                        <w:rPr>
                          <w:rFonts w:ascii="Sylfaen" w:hAnsi="Sylfaen"/>
                          <w:lang w:val="ka-GE"/>
                        </w:rPr>
                      </w:pPr>
                    </w:p>
                  </w:txbxContent>
                </v:textbox>
              </v:shape>
            </w:pict>
          </mc:Fallback>
        </mc:AlternateContent>
      </w:r>
      <w:r w:rsidR="00F62FE1">
        <w:rPr>
          <w:rFonts w:ascii="Sylfaen" w:hAnsi="Sylfaen"/>
          <w:lang w:val="ka-GE"/>
        </w:rPr>
        <w:br w:type="page"/>
      </w:r>
    </w:p>
    <w:p w:rsidR="009E141F" w:rsidRDefault="009E141F">
      <w:pPr>
        <w:rPr>
          <w:rFonts w:ascii="Sylfaen" w:hAnsi="Sylfaen"/>
          <w:lang w:val="ka-GE"/>
        </w:rPr>
      </w:pPr>
      <w:r>
        <w:rPr>
          <w:rFonts w:ascii="Sylfaen" w:hAnsi="Sylfaen"/>
          <w:noProof/>
        </w:rPr>
        <w:lastRenderedPageBreak/>
        <mc:AlternateContent>
          <mc:Choice Requires="wps">
            <w:drawing>
              <wp:anchor distT="0" distB="0" distL="114300" distR="114300" simplePos="0" relativeHeight="251713536" behindDoc="0" locked="0" layoutInCell="1" allowOverlap="1" wp14:anchorId="51F4AEE9" wp14:editId="32E6F7F0">
                <wp:simplePos x="0" y="0"/>
                <wp:positionH relativeFrom="column">
                  <wp:posOffset>40193</wp:posOffset>
                </wp:positionH>
                <wp:positionV relativeFrom="paragraph">
                  <wp:posOffset>-7557</wp:posOffset>
                </wp:positionV>
                <wp:extent cx="6189785" cy="8219551"/>
                <wp:effectExtent l="0" t="0" r="20955" b="10160"/>
                <wp:wrapNone/>
                <wp:docPr id="29" name="Text Box 29"/>
                <wp:cNvGraphicFramePr/>
                <a:graphic xmlns:a="http://schemas.openxmlformats.org/drawingml/2006/main">
                  <a:graphicData uri="http://schemas.microsoft.com/office/word/2010/wordprocessingShape">
                    <wps:wsp>
                      <wps:cNvSpPr txBox="1"/>
                      <wps:spPr>
                        <a:xfrm>
                          <a:off x="0" y="0"/>
                          <a:ext cx="6189785" cy="82195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9E141F">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437" w:type="dxa"/>
                              <w:tblInd w:w="98" w:type="dxa"/>
                              <w:tblLook w:val="04A0" w:firstRow="1" w:lastRow="0" w:firstColumn="1" w:lastColumn="0" w:noHBand="0" w:noVBand="1"/>
                            </w:tblPr>
                            <w:tblGrid>
                              <w:gridCol w:w="6550"/>
                              <w:gridCol w:w="2887"/>
                            </w:tblGrid>
                            <w:tr w:rsidR="00C76749" w:rsidRPr="009E141F" w:rsidTr="009E141F">
                              <w:trPr>
                                <w:trHeight w:val="712"/>
                              </w:trPr>
                              <w:tc>
                                <w:tcPr>
                                  <w:tcW w:w="6550"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C76749" w:rsidRPr="009E141F" w:rsidRDefault="00C76749" w:rsidP="009E141F">
                                  <w:pPr>
                                    <w:spacing w:after="0" w:line="240" w:lineRule="auto"/>
                                    <w:jc w:val="center"/>
                                    <w:rPr>
                                      <w:rFonts w:ascii="Calibri" w:eastAsia="Times New Roman" w:hAnsi="Calibri" w:cs="Times New Roman"/>
                                      <w:b/>
                                      <w:bCs/>
                                      <w:color w:val="1F497D"/>
                                    </w:rPr>
                                  </w:pPr>
                                  <w:proofErr w:type="spellStart"/>
                                  <w:r w:rsidRPr="009E141F">
                                    <w:rPr>
                                      <w:rFonts w:ascii="Sylfaen" w:eastAsia="Times New Roman" w:hAnsi="Sylfaen" w:cs="Sylfaen"/>
                                      <w:b/>
                                      <w:bCs/>
                                      <w:color w:val="1F497D"/>
                                    </w:rPr>
                                    <w:t>ფსიქიკური</w:t>
                                  </w:r>
                                  <w:proofErr w:type="spellEnd"/>
                                  <w:r w:rsidRPr="009E141F">
                                    <w:rPr>
                                      <w:rFonts w:ascii="Calibri" w:eastAsia="Times New Roman" w:hAnsi="Calibri" w:cs="Times New Roman"/>
                                      <w:b/>
                                      <w:bCs/>
                                      <w:color w:val="1F497D"/>
                                    </w:rPr>
                                    <w:t xml:space="preserve"> </w:t>
                                  </w:r>
                                  <w:proofErr w:type="spellStart"/>
                                  <w:r w:rsidRPr="009E141F">
                                    <w:rPr>
                                      <w:rFonts w:ascii="Sylfaen" w:eastAsia="Times New Roman" w:hAnsi="Sylfaen" w:cs="Sylfaen"/>
                                      <w:b/>
                                      <w:bCs/>
                                      <w:color w:val="1F497D"/>
                                    </w:rPr>
                                    <w:t>ჯანმრთელობა</w:t>
                                  </w:r>
                                  <w:proofErr w:type="spellEnd"/>
                                  <w:r w:rsidRPr="009E141F">
                                    <w:rPr>
                                      <w:rFonts w:ascii="Calibri" w:eastAsia="Times New Roman" w:hAnsi="Calibri" w:cs="Times New Roman"/>
                                      <w:b/>
                                      <w:bCs/>
                                      <w:color w:val="1F497D"/>
                                    </w:rPr>
                                    <w:t xml:space="preserve"> </w:t>
                                  </w:r>
                                </w:p>
                              </w:tc>
                              <w:tc>
                                <w:tcPr>
                                  <w:tcW w:w="2887" w:type="dxa"/>
                                  <w:tcBorders>
                                    <w:top w:val="double" w:sz="6" w:space="0" w:color="16365C"/>
                                    <w:left w:val="nil"/>
                                    <w:bottom w:val="nil"/>
                                    <w:right w:val="single" w:sz="4" w:space="0" w:color="0F243E"/>
                                  </w:tcBorders>
                                  <w:shd w:val="clear" w:color="000000" w:fill="FFFFFF"/>
                                  <w:vAlign w:val="center"/>
                                  <w:hideMark/>
                                </w:tcPr>
                                <w:p w:rsidR="00C76749" w:rsidRPr="009E141F" w:rsidRDefault="00C76749" w:rsidP="009E141F">
                                  <w:pPr>
                                    <w:spacing w:after="0" w:line="240" w:lineRule="auto"/>
                                    <w:jc w:val="center"/>
                                    <w:rPr>
                                      <w:rFonts w:ascii="Calibri" w:eastAsia="Times New Roman" w:hAnsi="Calibri" w:cs="Times New Roman"/>
                                      <w:b/>
                                      <w:bCs/>
                                      <w:color w:val="1F497D"/>
                                      <w:sz w:val="24"/>
                                      <w:szCs w:val="24"/>
                                    </w:rPr>
                                  </w:pPr>
                                  <w:r w:rsidRPr="009E141F">
                                    <w:rPr>
                                      <w:rFonts w:ascii="Calibri" w:eastAsia="Times New Roman" w:hAnsi="Calibri" w:cs="Times New Roman"/>
                                      <w:b/>
                                      <w:bCs/>
                                      <w:color w:val="1F497D"/>
                                      <w:sz w:val="24"/>
                                      <w:szCs w:val="24"/>
                                    </w:rPr>
                                    <w:t>16 000 000,0</w:t>
                                  </w:r>
                                </w:p>
                              </w:tc>
                            </w:tr>
                            <w:tr w:rsidR="00C76749" w:rsidRPr="009E141F" w:rsidTr="009E141F">
                              <w:trPr>
                                <w:trHeight w:val="681"/>
                              </w:trPr>
                              <w:tc>
                                <w:tcPr>
                                  <w:tcW w:w="6550" w:type="dxa"/>
                                  <w:tcBorders>
                                    <w:top w:val="single" w:sz="4" w:space="0" w:color="auto"/>
                                    <w:left w:val="single" w:sz="4" w:space="0" w:color="auto"/>
                                    <w:bottom w:val="single" w:sz="4" w:space="0" w:color="auto"/>
                                    <w:right w:val="single" w:sz="4" w:space="0" w:color="auto"/>
                                  </w:tcBorders>
                                  <w:shd w:val="clear" w:color="000000" w:fill="B8CCE4"/>
                                  <w:vAlign w:val="bottom"/>
                                  <w:hideMark/>
                                </w:tcPr>
                                <w:p w:rsidR="00C76749" w:rsidRPr="009E141F" w:rsidRDefault="00C76749" w:rsidP="009E141F">
                                  <w:pPr>
                                    <w:spacing w:after="0" w:line="240" w:lineRule="auto"/>
                                    <w:rPr>
                                      <w:rFonts w:ascii="Sylfaen" w:eastAsia="Times New Roman" w:hAnsi="Sylfaen" w:cs="Times New Roman"/>
                                      <w:sz w:val="20"/>
                                      <w:szCs w:val="20"/>
                                    </w:rPr>
                                  </w:pPr>
                                  <w:proofErr w:type="spellStart"/>
                                  <w:r w:rsidRPr="009E141F">
                                    <w:rPr>
                                      <w:rFonts w:ascii="Sylfaen" w:eastAsia="Times New Roman" w:hAnsi="Sylfaen" w:cs="Times New Roman"/>
                                      <w:sz w:val="20"/>
                                      <w:szCs w:val="20"/>
                                    </w:rPr>
                                    <w:t>ამბულატორიული</w:t>
                                  </w:r>
                                  <w:proofErr w:type="spellEnd"/>
                                  <w:r w:rsidRPr="009E141F">
                                    <w:rPr>
                                      <w:rFonts w:ascii="Sylfaen" w:eastAsia="Times New Roman" w:hAnsi="Sylfaen" w:cs="Times New Roman"/>
                                      <w:sz w:val="20"/>
                                      <w:szCs w:val="20"/>
                                    </w:rPr>
                                    <w:t xml:space="preserve"> </w:t>
                                  </w:r>
                                  <w:proofErr w:type="spellStart"/>
                                  <w:r w:rsidRPr="009E141F">
                                    <w:rPr>
                                      <w:rFonts w:ascii="Sylfaen" w:eastAsia="Times New Roman" w:hAnsi="Sylfaen" w:cs="Times New Roman"/>
                                      <w:sz w:val="20"/>
                                      <w:szCs w:val="20"/>
                                    </w:rPr>
                                    <w:t>მომსახურება</w:t>
                                  </w:r>
                                  <w:proofErr w:type="spellEnd"/>
                                </w:p>
                              </w:tc>
                              <w:tc>
                                <w:tcPr>
                                  <w:tcW w:w="2887" w:type="dxa"/>
                                  <w:tcBorders>
                                    <w:top w:val="single" w:sz="4" w:space="0" w:color="auto"/>
                                    <w:left w:val="nil"/>
                                    <w:bottom w:val="single" w:sz="4" w:space="0" w:color="auto"/>
                                    <w:right w:val="single" w:sz="4" w:space="0" w:color="auto"/>
                                  </w:tcBorders>
                                  <w:shd w:val="clear" w:color="000000" w:fill="B8CCE4"/>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 </w:t>
                                  </w:r>
                                </w:p>
                              </w:tc>
                            </w:tr>
                            <w:tr w:rsidR="00C76749" w:rsidRPr="009E141F" w:rsidTr="009E141F">
                              <w:trPr>
                                <w:trHeight w:val="1238"/>
                              </w:trPr>
                              <w:tc>
                                <w:tcPr>
                                  <w:tcW w:w="6550" w:type="dxa"/>
                                  <w:tcBorders>
                                    <w:top w:val="nil"/>
                                    <w:left w:val="single" w:sz="4" w:space="0" w:color="auto"/>
                                    <w:bottom w:val="single" w:sz="4" w:space="0" w:color="auto"/>
                                    <w:right w:val="single" w:sz="4" w:space="0" w:color="auto"/>
                                  </w:tcBorders>
                                  <w:shd w:val="clear" w:color="000000" w:fill="FFFFFF"/>
                                  <w:vAlign w:val="center"/>
                                  <w:hideMark/>
                                </w:tcPr>
                                <w:p w:rsidR="00C76749" w:rsidRPr="009E141F" w:rsidRDefault="00C76749" w:rsidP="009E141F">
                                  <w:pPr>
                                    <w:spacing w:after="0" w:line="240" w:lineRule="auto"/>
                                    <w:rPr>
                                      <w:rFonts w:ascii="Sylfaen" w:eastAsia="Times New Roman" w:hAnsi="Sylfaen" w:cs="Times New Roman"/>
                                      <w:color w:val="000000"/>
                                      <w:sz w:val="20"/>
                                      <w:szCs w:val="20"/>
                                    </w:rPr>
                                  </w:pPr>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ფსიქიატრიული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ამბულატორიული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მომსახურება</w:t>
                                  </w:r>
                                  <w:proofErr w:type="spellEnd"/>
                                  <w:r w:rsidRPr="009E141F">
                                    <w:rPr>
                                      <w:rFonts w:ascii="Sylfaen" w:eastAsia="Times New Roman" w:hAnsi="Sylfaen" w:cs="Times New Roman"/>
                                      <w:color w:val="000000"/>
                                      <w:sz w:val="20"/>
                                      <w:szCs w:val="20"/>
                                    </w:rPr>
                                    <w:t xml:space="preserve"> </w:t>
                                  </w:r>
                                </w:p>
                              </w:tc>
                              <w:tc>
                                <w:tcPr>
                                  <w:tcW w:w="2887" w:type="dxa"/>
                                  <w:tcBorders>
                                    <w:top w:val="nil"/>
                                    <w:left w:val="nil"/>
                                    <w:bottom w:val="single" w:sz="4" w:space="0" w:color="auto"/>
                                    <w:right w:val="single" w:sz="4" w:space="0" w:color="auto"/>
                                  </w:tcBorders>
                                  <w:shd w:val="clear" w:color="auto" w:fill="auto"/>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2 865 300,00</w:t>
                                  </w:r>
                                </w:p>
                              </w:tc>
                            </w:tr>
                            <w:tr w:rsidR="00C76749" w:rsidRPr="009E141F" w:rsidTr="009E141F">
                              <w:trPr>
                                <w:trHeight w:val="619"/>
                              </w:trPr>
                              <w:tc>
                                <w:tcPr>
                                  <w:tcW w:w="6550" w:type="dxa"/>
                                  <w:tcBorders>
                                    <w:top w:val="nil"/>
                                    <w:left w:val="single" w:sz="4" w:space="0" w:color="auto"/>
                                    <w:bottom w:val="single" w:sz="4" w:space="0" w:color="auto"/>
                                    <w:right w:val="single" w:sz="4" w:space="0" w:color="auto"/>
                                  </w:tcBorders>
                                  <w:shd w:val="clear" w:color="000000" w:fill="FFFFFF"/>
                                  <w:vAlign w:val="center"/>
                                  <w:hideMark/>
                                </w:tcPr>
                                <w:p w:rsidR="00C76749" w:rsidRPr="009E141F" w:rsidRDefault="00C76749" w:rsidP="009E141F">
                                  <w:pPr>
                                    <w:spacing w:after="0" w:line="240" w:lineRule="auto"/>
                                    <w:rPr>
                                      <w:rFonts w:ascii="Sylfaen" w:eastAsia="Times New Roman" w:hAnsi="Sylfaen" w:cs="Times New Roman"/>
                                      <w:color w:val="000000"/>
                                      <w:sz w:val="20"/>
                                      <w:szCs w:val="20"/>
                                    </w:rPr>
                                  </w:pPr>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ფსიქოსოციალური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რეაბილიტაცია</w:t>
                                  </w:r>
                                  <w:proofErr w:type="spellEnd"/>
                                  <w:r w:rsidRPr="009E141F">
                                    <w:rPr>
                                      <w:rFonts w:ascii="Sylfaen" w:eastAsia="Times New Roman" w:hAnsi="Sylfaen" w:cs="Times New Roman"/>
                                      <w:color w:val="000000"/>
                                      <w:sz w:val="20"/>
                                      <w:szCs w:val="20"/>
                                    </w:rPr>
                                    <w:t xml:space="preserve"> </w:t>
                                  </w:r>
                                </w:p>
                              </w:tc>
                              <w:tc>
                                <w:tcPr>
                                  <w:tcW w:w="2887" w:type="dxa"/>
                                  <w:tcBorders>
                                    <w:top w:val="nil"/>
                                    <w:left w:val="nil"/>
                                    <w:bottom w:val="single" w:sz="4" w:space="0" w:color="auto"/>
                                    <w:right w:val="single" w:sz="4" w:space="0" w:color="auto"/>
                                  </w:tcBorders>
                                  <w:shd w:val="clear" w:color="auto" w:fill="auto"/>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70 100,00</w:t>
                                  </w:r>
                                </w:p>
                              </w:tc>
                            </w:tr>
                            <w:tr w:rsidR="00C76749" w:rsidRPr="009E141F" w:rsidTr="009E141F">
                              <w:trPr>
                                <w:trHeight w:val="619"/>
                              </w:trPr>
                              <w:tc>
                                <w:tcPr>
                                  <w:tcW w:w="6550" w:type="dxa"/>
                                  <w:tcBorders>
                                    <w:top w:val="nil"/>
                                    <w:left w:val="single" w:sz="4" w:space="0" w:color="auto"/>
                                    <w:bottom w:val="single" w:sz="4" w:space="0" w:color="auto"/>
                                    <w:right w:val="single" w:sz="4" w:space="0" w:color="auto"/>
                                  </w:tcBorders>
                                  <w:shd w:val="clear" w:color="000000" w:fill="FFFFFF"/>
                                  <w:vAlign w:val="center"/>
                                  <w:hideMark/>
                                </w:tcPr>
                                <w:p w:rsidR="00C76749" w:rsidRPr="009E141F" w:rsidRDefault="00C76749" w:rsidP="009E141F">
                                  <w:pPr>
                                    <w:spacing w:after="0" w:line="240" w:lineRule="auto"/>
                                    <w:rPr>
                                      <w:rFonts w:ascii="Sylfaen" w:eastAsia="Times New Roman" w:hAnsi="Sylfaen" w:cs="Times New Roman"/>
                                      <w:color w:val="000000"/>
                                      <w:sz w:val="20"/>
                                      <w:szCs w:val="20"/>
                                    </w:rPr>
                                  </w:pPr>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ბავშვთა</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ფსიქიკური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ჯანმრთელობა</w:t>
                                  </w:r>
                                  <w:proofErr w:type="spellEnd"/>
                                  <w:r w:rsidRPr="009E141F">
                                    <w:rPr>
                                      <w:rFonts w:ascii="Sylfaen" w:eastAsia="Times New Roman" w:hAnsi="Sylfaen" w:cs="Times New Roman"/>
                                      <w:color w:val="000000"/>
                                      <w:sz w:val="20"/>
                                      <w:szCs w:val="20"/>
                                    </w:rPr>
                                    <w:t xml:space="preserve"> </w:t>
                                  </w:r>
                                </w:p>
                              </w:tc>
                              <w:tc>
                                <w:tcPr>
                                  <w:tcW w:w="2887" w:type="dxa"/>
                                  <w:tcBorders>
                                    <w:top w:val="nil"/>
                                    <w:left w:val="nil"/>
                                    <w:bottom w:val="single" w:sz="4" w:space="0" w:color="auto"/>
                                    <w:right w:val="single" w:sz="4" w:space="0" w:color="auto"/>
                                  </w:tcBorders>
                                  <w:shd w:val="clear" w:color="auto" w:fill="auto"/>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151 000,00</w:t>
                                  </w:r>
                                </w:p>
                              </w:tc>
                            </w:tr>
                            <w:tr w:rsidR="00C76749" w:rsidRPr="009E141F" w:rsidTr="009E141F">
                              <w:trPr>
                                <w:trHeight w:val="619"/>
                              </w:trPr>
                              <w:tc>
                                <w:tcPr>
                                  <w:tcW w:w="6550" w:type="dxa"/>
                                  <w:tcBorders>
                                    <w:top w:val="nil"/>
                                    <w:left w:val="single" w:sz="4" w:space="0" w:color="auto"/>
                                    <w:bottom w:val="single" w:sz="4" w:space="0" w:color="auto"/>
                                    <w:right w:val="single" w:sz="4" w:space="0" w:color="auto"/>
                                  </w:tcBorders>
                                  <w:shd w:val="clear" w:color="000000" w:fill="FFFFFF"/>
                                  <w:vAlign w:val="center"/>
                                  <w:hideMark/>
                                </w:tcPr>
                                <w:p w:rsidR="00C76749" w:rsidRPr="009E141F" w:rsidRDefault="00C76749" w:rsidP="009E141F">
                                  <w:pPr>
                                    <w:spacing w:after="0" w:line="240" w:lineRule="auto"/>
                                    <w:rPr>
                                      <w:rFonts w:ascii="Sylfaen" w:eastAsia="Times New Roman" w:hAnsi="Sylfaen" w:cs="Times New Roman"/>
                                      <w:color w:val="000000"/>
                                      <w:sz w:val="20"/>
                                      <w:szCs w:val="20"/>
                                    </w:rPr>
                                  </w:pPr>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ფსიქიატრიული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კრიზისული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ინტერვენცია</w:t>
                                  </w:r>
                                  <w:proofErr w:type="spellEnd"/>
                                  <w:r w:rsidRPr="009E141F">
                                    <w:rPr>
                                      <w:rFonts w:ascii="Sylfaen" w:eastAsia="Times New Roman" w:hAnsi="Sylfaen" w:cs="Times New Roman"/>
                                      <w:color w:val="000000"/>
                                      <w:sz w:val="20"/>
                                      <w:szCs w:val="20"/>
                                    </w:rPr>
                                    <w:t xml:space="preserve"> </w:t>
                                  </w:r>
                                </w:p>
                              </w:tc>
                              <w:tc>
                                <w:tcPr>
                                  <w:tcW w:w="2887" w:type="dxa"/>
                                  <w:tcBorders>
                                    <w:top w:val="nil"/>
                                    <w:left w:val="nil"/>
                                    <w:bottom w:val="single" w:sz="4" w:space="0" w:color="auto"/>
                                    <w:right w:val="single" w:sz="4" w:space="0" w:color="auto"/>
                                  </w:tcBorders>
                                  <w:shd w:val="clear" w:color="auto" w:fill="auto"/>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662 300,00</w:t>
                                  </w:r>
                                </w:p>
                              </w:tc>
                            </w:tr>
                            <w:tr w:rsidR="00C76749" w:rsidRPr="009E141F" w:rsidTr="009E141F">
                              <w:trPr>
                                <w:trHeight w:val="1238"/>
                              </w:trPr>
                              <w:tc>
                                <w:tcPr>
                                  <w:tcW w:w="6550" w:type="dxa"/>
                                  <w:tcBorders>
                                    <w:top w:val="nil"/>
                                    <w:left w:val="single" w:sz="4" w:space="0" w:color="auto"/>
                                    <w:bottom w:val="single" w:sz="4" w:space="0" w:color="auto"/>
                                    <w:right w:val="single" w:sz="4" w:space="0" w:color="auto"/>
                                  </w:tcBorders>
                                  <w:shd w:val="clear" w:color="000000" w:fill="FFFFFF"/>
                                  <w:vAlign w:val="center"/>
                                  <w:hideMark/>
                                </w:tcPr>
                                <w:p w:rsidR="00C76749" w:rsidRPr="009E141F" w:rsidRDefault="00C76749" w:rsidP="009E141F">
                                  <w:pPr>
                                    <w:spacing w:after="0" w:line="240" w:lineRule="auto"/>
                                    <w:rPr>
                                      <w:rFonts w:ascii="Sylfaen" w:eastAsia="Times New Roman" w:hAnsi="Sylfaen" w:cs="Times New Roman"/>
                                      <w:color w:val="000000"/>
                                      <w:sz w:val="20"/>
                                      <w:szCs w:val="20"/>
                                    </w:rPr>
                                  </w:pPr>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თემზე</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დაფუძნებული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მობილური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გუნდის</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მომსახურება</w:t>
                                  </w:r>
                                  <w:proofErr w:type="spellEnd"/>
                                  <w:r w:rsidRPr="009E141F">
                                    <w:rPr>
                                      <w:rFonts w:ascii="Sylfaen" w:eastAsia="Times New Roman" w:hAnsi="Sylfaen" w:cs="Times New Roman"/>
                                      <w:color w:val="000000"/>
                                      <w:sz w:val="20"/>
                                      <w:szCs w:val="20"/>
                                    </w:rPr>
                                    <w:t xml:space="preserve"> </w:t>
                                  </w:r>
                                </w:p>
                              </w:tc>
                              <w:tc>
                                <w:tcPr>
                                  <w:tcW w:w="2887" w:type="dxa"/>
                                  <w:tcBorders>
                                    <w:top w:val="nil"/>
                                    <w:left w:val="nil"/>
                                    <w:bottom w:val="single" w:sz="4" w:space="0" w:color="auto"/>
                                    <w:right w:val="single" w:sz="4" w:space="0" w:color="auto"/>
                                  </w:tcBorders>
                                  <w:shd w:val="clear" w:color="auto" w:fill="auto"/>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232 200,00</w:t>
                                  </w:r>
                                </w:p>
                              </w:tc>
                            </w:tr>
                            <w:tr w:rsidR="00C76749" w:rsidRPr="009E141F" w:rsidTr="009E141F">
                              <w:trPr>
                                <w:trHeight w:val="650"/>
                              </w:trPr>
                              <w:tc>
                                <w:tcPr>
                                  <w:tcW w:w="6550" w:type="dxa"/>
                                  <w:tcBorders>
                                    <w:top w:val="nil"/>
                                    <w:left w:val="single" w:sz="4" w:space="0" w:color="auto"/>
                                    <w:bottom w:val="single" w:sz="4" w:space="0" w:color="auto"/>
                                    <w:right w:val="single" w:sz="4" w:space="0" w:color="auto"/>
                                  </w:tcBorders>
                                  <w:shd w:val="clear" w:color="000000" w:fill="B8CCE4"/>
                                  <w:vAlign w:val="bottom"/>
                                  <w:hideMark/>
                                </w:tcPr>
                                <w:p w:rsidR="00C76749" w:rsidRPr="009E141F" w:rsidRDefault="00C76749" w:rsidP="009E141F">
                                  <w:pPr>
                                    <w:spacing w:after="0" w:line="240" w:lineRule="auto"/>
                                    <w:rPr>
                                      <w:rFonts w:ascii="Sylfaen" w:eastAsia="Times New Roman" w:hAnsi="Sylfaen" w:cs="Times New Roman"/>
                                      <w:sz w:val="20"/>
                                      <w:szCs w:val="20"/>
                                    </w:rPr>
                                  </w:pPr>
                                  <w:proofErr w:type="spellStart"/>
                                  <w:r w:rsidRPr="009E141F">
                                    <w:rPr>
                                      <w:rFonts w:ascii="Sylfaen" w:eastAsia="Times New Roman" w:hAnsi="Sylfaen" w:cs="Times New Roman"/>
                                      <w:sz w:val="20"/>
                                      <w:szCs w:val="20"/>
                                    </w:rPr>
                                    <w:t>სტაციონარული</w:t>
                                  </w:r>
                                  <w:proofErr w:type="spellEnd"/>
                                  <w:r w:rsidRPr="009E141F">
                                    <w:rPr>
                                      <w:rFonts w:ascii="Sylfaen" w:eastAsia="Times New Roman" w:hAnsi="Sylfaen" w:cs="Times New Roman"/>
                                      <w:sz w:val="20"/>
                                      <w:szCs w:val="20"/>
                                    </w:rPr>
                                    <w:t xml:space="preserve"> </w:t>
                                  </w:r>
                                  <w:proofErr w:type="spellStart"/>
                                  <w:r w:rsidRPr="009E141F">
                                    <w:rPr>
                                      <w:rFonts w:ascii="Sylfaen" w:eastAsia="Times New Roman" w:hAnsi="Sylfaen" w:cs="Times New Roman"/>
                                      <w:sz w:val="20"/>
                                      <w:szCs w:val="20"/>
                                    </w:rPr>
                                    <w:t>მომსახურება</w:t>
                                  </w:r>
                                  <w:proofErr w:type="spellEnd"/>
                                </w:p>
                              </w:tc>
                              <w:tc>
                                <w:tcPr>
                                  <w:tcW w:w="2887" w:type="dxa"/>
                                  <w:tcBorders>
                                    <w:top w:val="nil"/>
                                    <w:left w:val="nil"/>
                                    <w:bottom w:val="single" w:sz="4" w:space="0" w:color="auto"/>
                                    <w:right w:val="single" w:sz="4" w:space="0" w:color="auto"/>
                                  </w:tcBorders>
                                  <w:shd w:val="clear" w:color="000000" w:fill="B8CCE4"/>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 </w:t>
                                  </w:r>
                                </w:p>
                              </w:tc>
                            </w:tr>
                            <w:tr w:rsidR="00C76749" w:rsidRPr="009E141F" w:rsidTr="009E141F">
                              <w:trPr>
                                <w:trHeight w:val="1238"/>
                              </w:trPr>
                              <w:tc>
                                <w:tcPr>
                                  <w:tcW w:w="6550" w:type="dxa"/>
                                  <w:tcBorders>
                                    <w:top w:val="nil"/>
                                    <w:left w:val="single" w:sz="4" w:space="0" w:color="auto"/>
                                    <w:bottom w:val="single" w:sz="4" w:space="0" w:color="auto"/>
                                    <w:right w:val="single" w:sz="4" w:space="0" w:color="auto"/>
                                  </w:tcBorders>
                                  <w:shd w:val="clear" w:color="000000" w:fill="FFFFFF"/>
                                  <w:vAlign w:val="center"/>
                                  <w:hideMark/>
                                </w:tcPr>
                                <w:p w:rsidR="00C76749" w:rsidRPr="009E141F" w:rsidRDefault="00C76749" w:rsidP="009E141F">
                                  <w:pPr>
                                    <w:spacing w:after="0" w:line="240" w:lineRule="auto"/>
                                    <w:rPr>
                                      <w:rFonts w:ascii="Sylfaen" w:eastAsia="Times New Roman" w:hAnsi="Sylfaen" w:cs="Times New Roman"/>
                                      <w:color w:val="000000"/>
                                      <w:sz w:val="20"/>
                                      <w:szCs w:val="20"/>
                                    </w:rPr>
                                  </w:pPr>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ბავშვთა</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და</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მოზრდილთა</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სტაციონარული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მომსახურება</w:t>
                                  </w:r>
                                  <w:proofErr w:type="spellEnd"/>
                                  <w:r w:rsidRPr="009E141F">
                                    <w:rPr>
                                      <w:rFonts w:ascii="Sylfaen" w:eastAsia="Times New Roman" w:hAnsi="Sylfaen" w:cs="Times New Roman"/>
                                      <w:color w:val="000000"/>
                                      <w:sz w:val="20"/>
                                      <w:szCs w:val="20"/>
                                    </w:rPr>
                                    <w:t xml:space="preserve"> </w:t>
                                  </w:r>
                                </w:p>
                              </w:tc>
                              <w:tc>
                                <w:tcPr>
                                  <w:tcW w:w="2887" w:type="dxa"/>
                                  <w:tcBorders>
                                    <w:top w:val="nil"/>
                                    <w:left w:val="nil"/>
                                    <w:bottom w:val="single" w:sz="4" w:space="0" w:color="auto"/>
                                    <w:right w:val="single" w:sz="4" w:space="0" w:color="auto"/>
                                  </w:tcBorders>
                                  <w:shd w:val="clear" w:color="auto" w:fill="auto"/>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11 479 100,00</w:t>
                                  </w:r>
                                </w:p>
                              </w:tc>
                            </w:tr>
                            <w:tr w:rsidR="00C76749" w:rsidRPr="009E141F" w:rsidTr="009E141F">
                              <w:trPr>
                                <w:trHeight w:val="1887"/>
                              </w:trPr>
                              <w:tc>
                                <w:tcPr>
                                  <w:tcW w:w="6550" w:type="dxa"/>
                                  <w:tcBorders>
                                    <w:top w:val="nil"/>
                                    <w:left w:val="single" w:sz="4" w:space="0" w:color="auto"/>
                                    <w:bottom w:val="single" w:sz="4" w:space="0" w:color="auto"/>
                                    <w:right w:val="single" w:sz="4" w:space="0" w:color="auto"/>
                                  </w:tcBorders>
                                  <w:shd w:val="clear" w:color="000000" w:fill="FFFFFF"/>
                                  <w:vAlign w:val="center"/>
                                  <w:hideMark/>
                                </w:tcPr>
                                <w:p w:rsidR="00C76749" w:rsidRPr="009E141F" w:rsidRDefault="00C76749" w:rsidP="009E141F">
                                  <w:pPr>
                                    <w:spacing w:after="0" w:line="240" w:lineRule="auto"/>
                                    <w:rPr>
                                      <w:rFonts w:ascii="Sylfaen" w:eastAsia="Times New Roman" w:hAnsi="Sylfaen" w:cs="Times New Roman"/>
                                      <w:color w:val="000000"/>
                                      <w:sz w:val="20"/>
                                      <w:szCs w:val="20"/>
                                    </w:rPr>
                                  </w:pPr>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ფსიქიკური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დარღვევების</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მქონე</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პირთა</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თავშესაფრით</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უზრუნველყოფის</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კომპონენტი</w:t>
                                  </w:r>
                                  <w:proofErr w:type="spellEnd"/>
                                  <w:r w:rsidRPr="009E141F">
                                    <w:rPr>
                                      <w:rFonts w:ascii="Sylfaen" w:eastAsia="Times New Roman" w:hAnsi="Sylfaen" w:cs="Times New Roman"/>
                                      <w:color w:val="000000"/>
                                      <w:sz w:val="20"/>
                                      <w:szCs w:val="20"/>
                                    </w:rPr>
                                    <w:t xml:space="preserve"> </w:t>
                                  </w:r>
                                </w:p>
                              </w:tc>
                              <w:tc>
                                <w:tcPr>
                                  <w:tcW w:w="2887" w:type="dxa"/>
                                  <w:tcBorders>
                                    <w:top w:val="nil"/>
                                    <w:left w:val="nil"/>
                                    <w:bottom w:val="single" w:sz="4" w:space="0" w:color="auto"/>
                                    <w:right w:val="single" w:sz="4" w:space="0" w:color="auto"/>
                                  </w:tcBorders>
                                  <w:shd w:val="clear" w:color="auto" w:fill="auto"/>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540 000,00</w:t>
                                  </w:r>
                                </w:p>
                              </w:tc>
                            </w:tr>
                          </w:tbl>
                          <w:p w:rsidR="00C76749" w:rsidRPr="006E74A6" w:rsidRDefault="00C76749" w:rsidP="009E141F">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50" type="#_x0000_t202" style="position:absolute;margin-left:3.15pt;margin-top:-.6pt;width:487.4pt;height:647.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" fillcolor="white [3201]" strokeweight=".5pt">
                <v:textbox>
                  <w:txbxContent>
                    <w:p w:rsidR="00C76749" w:rsidRDefault="00C76749" w:rsidP="009E141F">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437" w:type="dxa"/>
                        <w:tblInd w:w="98" w:type="dxa"/>
                        <w:tblLook w:val="04A0" w:firstRow="1" w:lastRow="0" w:firstColumn="1" w:lastColumn="0" w:noHBand="0" w:noVBand="1"/>
                      </w:tblPr>
                      <w:tblGrid>
                        <w:gridCol w:w="6550"/>
                        <w:gridCol w:w="2887"/>
                      </w:tblGrid>
                      <w:tr w:rsidR="00C76749" w:rsidRPr="009E141F" w:rsidTr="009E141F">
                        <w:trPr>
                          <w:trHeight w:val="712"/>
                        </w:trPr>
                        <w:tc>
                          <w:tcPr>
                            <w:tcW w:w="6550"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C76749" w:rsidRPr="009E141F" w:rsidRDefault="00C76749" w:rsidP="009E141F">
                            <w:pPr>
                              <w:spacing w:after="0" w:line="240" w:lineRule="auto"/>
                              <w:jc w:val="center"/>
                              <w:rPr>
                                <w:rFonts w:ascii="Calibri" w:eastAsia="Times New Roman" w:hAnsi="Calibri" w:cs="Times New Roman"/>
                                <w:b/>
                                <w:bCs/>
                                <w:color w:val="1F497D"/>
                              </w:rPr>
                            </w:pPr>
                            <w:proofErr w:type="spellStart"/>
                            <w:r w:rsidRPr="009E141F">
                              <w:rPr>
                                <w:rFonts w:ascii="Sylfaen" w:eastAsia="Times New Roman" w:hAnsi="Sylfaen" w:cs="Sylfaen"/>
                                <w:b/>
                                <w:bCs/>
                                <w:color w:val="1F497D"/>
                              </w:rPr>
                              <w:t>ფსიქიკური</w:t>
                            </w:r>
                            <w:proofErr w:type="spellEnd"/>
                            <w:r w:rsidRPr="009E141F">
                              <w:rPr>
                                <w:rFonts w:ascii="Calibri" w:eastAsia="Times New Roman" w:hAnsi="Calibri" w:cs="Times New Roman"/>
                                <w:b/>
                                <w:bCs/>
                                <w:color w:val="1F497D"/>
                              </w:rPr>
                              <w:t xml:space="preserve"> </w:t>
                            </w:r>
                            <w:proofErr w:type="spellStart"/>
                            <w:r w:rsidRPr="009E141F">
                              <w:rPr>
                                <w:rFonts w:ascii="Sylfaen" w:eastAsia="Times New Roman" w:hAnsi="Sylfaen" w:cs="Sylfaen"/>
                                <w:b/>
                                <w:bCs/>
                                <w:color w:val="1F497D"/>
                              </w:rPr>
                              <w:t>ჯანმრთელობა</w:t>
                            </w:r>
                            <w:proofErr w:type="spellEnd"/>
                            <w:r w:rsidRPr="009E141F">
                              <w:rPr>
                                <w:rFonts w:ascii="Calibri" w:eastAsia="Times New Roman" w:hAnsi="Calibri" w:cs="Times New Roman"/>
                                <w:b/>
                                <w:bCs/>
                                <w:color w:val="1F497D"/>
                              </w:rPr>
                              <w:t xml:space="preserve"> </w:t>
                            </w:r>
                          </w:p>
                        </w:tc>
                        <w:tc>
                          <w:tcPr>
                            <w:tcW w:w="2887" w:type="dxa"/>
                            <w:tcBorders>
                              <w:top w:val="double" w:sz="6" w:space="0" w:color="16365C"/>
                              <w:left w:val="nil"/>
                              <w:bottom w:val="nil"/>
                              <w:right w:val="single" w:sz="4" w:space="0" w:color="0F243E"/>
                            </w:tcBorders>
                            <w:shd w:val="clear" w:color="000000" w:fill="FFFFFF"/>
                            <w:vAlign w:val="center"/>
                            <w:hideMark/>
                          </w:tcPr>
                          <w:p w:rsidR="00C76749" w:rsidRPr="009E141F" w:rsidRDefault="00C76749" w:rsidP="009E141F">
                            <w:pPr>
                              <w:spacing w:after="0" w:line="240" w:lineRule="auto"/>
                              <w:jc w:val="center"/>
                              <w:rPr>
                                <w:rFonts w:ascii="Calibri" w:eastAsia="Times New Roman" w:hAnsi="Calibri" w:cs="Times New Roman"/>
                                <w:b/>
                                <w:bCs/>
                                <w:color w:val="1F497D"/>
                                <w:sz w:val="24"/>
                                <w:szCs w:val="24"/>
                              </w:rPr>
                            </w:pPr>
                            <w:r w:rsidRPr="009E141F">
                              <w:rPr>
                                <w:rFonts w:ascii="Calibri" w:eastAsia="Times New Roman" w:hAnsi="Calibri" w:cs="Times New Roman"/>
                                <w:b/>
                                <w:bCs/>
                                <w:color w:val="1F497D"/>
                                <w:sz w:val="24"/>
                                <w:szCs w:val="24"/>
                              </w:rPr>
                              <w:t>16 000 000,0</w:t>
                            </w:r>
                          </w:p>
                        </w:tc>
                      </w:tr>
                      <w:tr w:rsidR="00C76749" w:rsidRPr="009E141F" w:rsidTr="009E141F">
                        <w:trPr>
                          <w:trHeight w:val="681"/>
                        </w:trPr>
                        <w:tc>
                          <w:tcPr>
                            <w:tcW w:w="6550" w:type="dxa"/>
                            <w:tcBorders>
                              <w:top w:val="single" w:sz="4" w:space="0" w:color="auto"/>
                              <w:left w:val="single" w:sz="4" w:space="0" w:color="auto"/>
                              <w:bottom w:val="single" w:sz="4" w:space="0" w:color="auto"/>
                              <w:right w:val="single" w:sz="4" w:space="0" w:color="auto"/>
                            </w:tcBorders>
                            <w:shd w:val="clear" w:color="000000" w:fill="B8CCE4"/>
                            <w:vAlign w:val="bottom"/>
                            <w:hideMark/>
                          </w:tcPr>
                          <w:p w:rsidR="00C76749" w:rsidRPr="009E141F" w:rsidRDefault="00C76749" w:rsidP="009E141F">
                            <w:pPr>
                              <w:spacing w:after="0" w:line="240" w:lineRule="auto"/>
                              <w:rPr>
                                <w:rFonts w:ascii="Sylfaen" w:eastAsia="Times New Roman" w:hAnsi="Sylfaen" w:cs="Times New Roman"/>
                                <w:sz w:val="20"/>
                                <w:szCs w:val="20"/>
                              </w:rPr>
                            </w:pPr>
                            <w:proofErr w:type="spellStart"/>
                            <w:r w:rsidRPr="009E141F">
                              <w:rPr>
                                <w:rFonts w:ascii="Sylfaen" w:eastAsia="Times New Roman" w:hAnsi="Sylfaen" w:cs="Times New Roman"/>
                                <w:sz w:val="20"/>
                                <w:szCs w:val="20"/>
                              </w:rPr>
                              <w:t>ამბულატორიული</w:t>
                            </w:r>
                            <w:proofErr w:type="spellEnd"/>
                            <w:r w:rsidRPr="009E141F">
                              <w:rPr>
                                <w:rFonts w:ascii="Sylfaen" w:eastAsia="Times New Roman" w:hAnsi="Sylfaen" w:cs="Times New Roman"/>
                                <w:sz w:val="20"/>
                                <w:szCs w:val="20"/>
                              </w:rPr>
                              <w:t xml:space="preserve"> </w:t>
                            </w:r>
                            <w:proofErr w:type="spellStart"/>
                            <w:r w:rsidRPr="009E141F">
                              <w:rPr>
                                <w:rFonts w:ascii="Sylfaen" w:eastAsia="Times New Roman" w:hAnsi="Sylfaen" w:cs="Times New Roman"/>
                                <w:sz w:val="20"/>
                                <w:szCs w:val="20"/>
                              </w:rPr>
                              <w:t>მომსახურება</w:t>
                            </w:r>
                            <w:proofErr w:type="spellEnd"/>
                          </w:p>
                        </w:tc>
                        <w:tc>
                          <w:tcPr>
                            <w:tcW w:w="2887" w:type="dxa"/>
                            <w:tcBorders>
                              <w:top w:val="single" w:sz="4" w:space="0" w:color="auto"/>
                              <w:left w:val="nil"/>
                              <w:bottom w:val="single" w:sz="4" w:space="0" w:color="auto"/>
                              <w:right w:val="single" w:sz="4" w:space="0" w:color="auto"/>
                            </w:tcBorders>
                            <w:shd w:val="clear" w:color="000000" w:fill="B8CCE4"/>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 </w:t>
                            </w:r>
                          </w:p>
                        </w:tc>
                      </w:tr>
                      <w:tr w:rsidR="00C76749" w:rsidRPr="009E141F" w:rsidTr="009E141F">
                        <w:trPr>
                          <w:trHeight w:val="1238"/>
                        </w:trPr>
                        <w:tc>
                          <w:tcPr>
                            <w:tcW w:w="6550" w:type="dxa"/>
                            <w:tcBorders>
                              <w:top w:val="nil"/>
                              <w:left w:val="single" w:sz="4" w:space="0" w:color="auto"/>
                              <w:bottom w:val="single" w:sz="4" w:space="0" w:color="auto"/>
                              <w:right w:val="single" w:sz="4" w:space="0" w:color="auto"/>
                            </w:tcBorders>
                            <w:shd w:val="clear" w:color="000000" w:fill="FFFFFF"/>
                            <w:vAlign w:val="center"/>
                            <w:hideMark/>
                          </w:tcPr>
                          <w:p w:rsidR="00C76749" w:rsidRPr="009E141F" w:rsidRDefault="00C76749" w:rsidP="009E141F">
                            <w:pPr>
                              <w:spacing w:after="0" w:line="240" w:lineRule="auto"/>
                              <w:rPr>
                                <w:rFonts w:ascii="Sylfaen" w:eastAsia="Times New Roman" w:hAnsi="Sylfaen" w:cs="Times New Roman"/>
                                <w:color w:val="000000"/>
                                <w:sz w:val="20"/>
                                <w:szCs w:val="20"/>
                              </w:rPr>
                            </w:pPr>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ფსიქიატრიული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ამბულატორიული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მომსახურება</w:t>
                            </w:r>
                            <w:proofErr w:type="spellEnd"/>
                            <w:r w:rsidRPr="009E141F">
                              <w:rPr>
                                <w:rFonts w:ascii="Sylfaen" w:eastAsia="Times New Roman" w:hAnsi="Sylfaen" w:cs="Times New Roman"/>
                                <w:color w:val="000000"/>
                                <w:sz w:val="20"/>
                                <w:szCs w:val="20"/>
                              </w:rPr>
                              <w:t xml:space="preserve"> </w:t>
                            </w:r>
                          </w:p>
                        </w:tc>
                        <w:tc>
                          <w:tcPr>
                            <w:tcW w:w="2887" w:type="dxa"/>
                            <w:tcBorders>
                              <w:top w:val="nil"/>
                              <w:left w:val="nil"/>
                              <w:bottom w:val="single" w:sz="4" w:space="0" w:color="auto"/>
                              <w:right w:val="single" w:sz="4" w:space="0" w:color="auto"/>
                            </w:tcBorders>
                            <w:shd w:val="clear" w:color="auto" w:fill="auto"/>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2 865 300,00</w:t>
                            </w:r>
                          </w:p>
                        </w:tc>
                      </w:tr>
                      <w:tr w:rsidR="00C76749" w:rsidRPr="009E141F" w:rsidTr="009E141F">
                        <w:trPr>
                          <w:trHeight w:val="619"/>
                        </w:trPr>
                        <w:tc>
                          <w:tcPr>
                            <w:tcW w:w="6550" w:type="dxa"/>
                            <w:tcBorders>
                              <w:top w:val="nil"/>
                              <w:left w:val="single" w:sz="4" w:space="0" w:color="auto"/>
                              <w:bottom w:val="single" w:sz="4" w:space="0" w:color="auto"/>
                              <w:right w:val="single" w:sz="4" w:space="0" w:color="auto"/>
                            </w:tcBorders>
                            <w:shd w:val="clear" w:color="000000" w:fill="FFFFFF"/>
                            <w:vAlign w:val="center"/>
                            <w:hideMark/>
                          </w:tcPr>
                          <w:p w:rsidR="00C76749" w:rsidRPr="009E141F" w:rsidRDefault="00C76749" w:rsidP="009E141F">
                            <w:pPr>
                              <w:spacing w:after="0" w:line="240" w:lineRule="auto"/>
                              <w:rPr>
                                <w:rFonts w:ascii="Sylfaen" w:eastAsia="Times New Roman" w:hAnsi="Sylfaen" w:cs="Times New Roman"/>
                                <w:color w:val="000000"/>
                                <w:sz w:val="20"/>
                                <w:szCs w:val="20"/>
                              </w:rPr>
                            </w:pPr>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ფსიქოსოციალური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რეაბილიტაცია</w:t>
                            </w:r>
                            <w:proofErr w:type="spellEnd"/>
                            <w:r w:rsidRPr="009E141F">
                              <w:rPr>
                                <w:rFonts w:ascii="Sylfaen" w:eastAsia="Times New Roman" w:hAnsi="Sylfaen" w:cs="Times New Roman"/>
                                <w:color w:val="000000"/>
                                <w:sz w:val="20"/>
                                <w:szCs w:val="20"/>
                              </w:rPr>
                              <w:t xml:space="preserve"> </w:t>
                            </w:r>
                          </w:p>
                        </w:tc>
                        <w:tc>
                          <w:tcPr>
                            <w:tcW w:w="2887" w:type="dxa"/>
                            <w:tcBorders>
                              <w:top w:val="nil"/>
                              <w:left w:val="nil"/>
                              <w:bottom w:val="single" w:sz="4" w:space="0" w:color="auto"/>
                              <w:right w:val="single" w:sz="4" w:space="0" w:color="auto"/>
                            </w:tcBorders>
                            <w:shd w:val="clear" w:color="auto" w:fill="auto"/>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70 100,00</w:t>
                            </w:r>
                          </w:p>
                        </w:tc>
                      </w:tr>
                      <w:tr w:rsidR="00C76749" w:rsidRPr="009E141F" w:rsidTr="009E141F">
                        <w:trPr>
                          <w:trHeight w:val="619"/>
                        </w:trPr>
                        <w:tc>
                          <w:tcPr>
                            <w:tcW w:w="6550" w:type="dxa"/>
                            <w:tcBorders>
                              <w:top w:val="nil"/>
                              <w:left w:val="single" w:sz="4" w:space="0" w:color="auto"/>
                              <w:bottom w:val="single" w:sz="4" w:space="0" w:color="auto"/>
                              <w:right w:val="single" w:sz="4" w:space="0" w:color="auto"/>
                            </w:tcBorders>
                            <w:shd w:val="clear" w:color="000000" w:fill="FFFFFF"/>
                            <w:vAlign w:val="center"/>
                            <w:hideMark/>
                          </w:tcPr>
                          <w:p w:rsidR="00C76749" w:rsidRPr="009E141F" w:rsidRDefault="00C76749" w:rsidP="009E141F">
                            <w:pPr>
                              <w:spacing w:after="0" w:line="240" w:lineRule="auto"/>
                              <w:rPr>
                                <w:rFonts w:ascii="Sylfaen" w:eastAsia="Times New Roman" w:hAnsi="Sylfaen" w:cs="Times New Roman"/>
                                <w:color w:val="000000"/>
                                <w:sz w:val="20"/>
                                <w:szCs w:val="20"/>
                              </w:rPr>
                            </w:pPr>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ბავშვთა</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ფსიქიკური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ჯანმრთელობა</w:t>
                            </w:r>
                            <w:proofErr w:type="spellEnd"/>
                            <w:r w:rsidRPr="009E141F">
                              <w:rPr>
                                <w:rFonts w:ascii="Sylfaen" w:eastAsia="Times New Roman" w:hAnsi="Sylfaen" w:cs="Times New Roman"/>
                                <w:color w:val="000000"/>
                                <w:sz w:val="20"/>
                                <w:szCs w:val="20"/>
                              </w:rPr>
                              <w:t xml:space="preserve"> </w:t>
                            </w:r>
                          </w:p>
                        </w:tc>
                        <w:tc>
                          <w:tcPr>
                            <w:tcW w:w="2887" w:type="dxa"/>
                            <w:tcBorders>
                              <w:top w:val="nil"/>
                              <w:left w:val="nil"/>
                              <w:bottom w:val="single" w:sz="4" w:space="0" w:color="auto"/>
                              <w:right w:val="single" w:sz="4" w:space="0" w:color="auto"/>
                            </w:tcBorders>
                            <w:shd w:val="clear" w:color="auto" w:fill="auto"/>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151 000,00</w:t>
                            </w:r>
                          </w:p>
                        </w:tc>
                      </w:tr>
                      <w:tr w:rsidR="00C76749" w:rsidRPr="009E141F" w:rsidTr="009E141F">
                        <w:trPr>
                          <w:trHeight w:val="619"/>
                        </w:trPr>
                        <w:tc>
                          <w:tcPr>
                            <w:tcW w:w="6550" w:type="dxa"/>
                            <w:tcBorders>
                              <w:top w:val="nil"/>
                              <w:left w:val="single" w:sz="4" w:space="0" w:color="auto"/>
                              <w:bottom w:val="single" w:sz="4" w:space="0" w:color="auto"/>
                              <w:right w:val="single" w:sz="4" w:space="0" w:color="auto"/>
                            </w:tcBorders>
                            <w:shd w:val="clear" w:color="000000" w:fill="FFFFFF"/>
                            <w:vAlign w:val="center"/>
                            <w:hideMark/>
                          </w:tcPr>
                          <w:p w:rsidR="00C76749" w:rsidRPr="009E141F" w:rsidRDefault="00C76749" w:rsidP="009E141F">
                            <w:pPr>
                              <w:spacing w:after="0" w:line="240" w:lineRule="auto"/>
                              <w:rPr>
                                <w:rFonts w:ascii="Sylfaen" w:eastAsia="Times New Roman" w:hAnsi="Sylfaen" w:cs="Times New Roman"/>
                                <w:color w:val="000000"/>
                                <w:sz w:val="20"/>
                                <w:szCs w:val="20"/>
                              </w:rPr>
                            </w:pPr>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ფსიქიატრიული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კრიზისული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ინტერვენცია</w:t>
                            </w:r>
                            <w:proofErr w:type="spellEnd"/>
                            <w:r w:rsidRPr="009E141F">
                              <w:rPr>
                                <w:rFonts w:ascii="Sylfaen" w:eastAsia="Times New Roman" w:hAnsi="Sylfaen" w:cs="Times New Roman"/>
                                <w:color w:val="000000"/>
                                <w:sz w:val="20"/>
                                <w:szCs w:val="20"/>
                              </w:rPr>
                              <w:t xml:space="preserve"> </w:t>
                            </w:r>
                          </w:p>
                        </w:tc>
                        <w:tc>
                          <w:tcPr>
                            <w:tcW w:w="2887" w:type="dxa"/>
                            <w:tcBorders>
                              <w:top w:val="nil"/>
                              <w:left w:val="nil"/>
                              <w:bottom w:val="single" w:sz="4" w:space="0" w:color="auto"/>
                              <w:right w:val="single" w:sz="4" w:space="0" w:color="auto"/>
                            </w:tcBorders>
                            <w:shd w:val="clear" w:color="auto" w:fill="auto"/>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662 300,00</w:t>
                            </w:r>
                          </w:p>
                        </w:tc>
                      </w:tr>
                      <w:tr w:rsidR="00C76749" w:rsidRPr="009E141F" w:rsidTr="009E141F">
                        <w:trPr>
                          <w:trHeight w:val="1238"/>
                        </w:trPr>
                        <w:tc>
                          <w:tcPr>
                            <w:tcW w:w="6550" w:type="dxa"/>
                            <w:tcBorders>
                              <w:top w:val="nil"/>
                              <w:left w:val="single" w:sz="4" w:space="0" w:color="auto"/>
                              <w:bottom w:val="single" w:sz="4" w:space="0" w:color="auto"/>
                              <w:right w:val="single" w:sz="4" w:space="0" w:color="auto"/>
                            </w:tcBorders>
                            <w:shd w:val="clear" w:color="000000" w:fill="FFFFFF"/>
                            <w:vAlign w:val="center"/>
                            <w:hideMark/>
                          </w:tcPr>
                          <w:p w:rsidR="00C76749" w:rsidRPr="009E141F" w:rsidRDefault="00C76749" w:rsidP="009E141F">
                            <w:pPr>
                              <w:spacing w:after="0" w:line="240" w:lineRule="auto"/>
                              <w:rPr>
                                <w:rFonts w:ascii="Sylfaen" w:eastAsia="Times New Roman" w:hAnsi="Sylfaen" w:cs="Times New Roman"/>
                                <w:color w:val="000000"/>
                                <w:sz w:val="20"/>
                                <w:szCs w:val="20"/>
                              </w:rPr>
                            </w:pPr>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თემზე</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დაფუძნებული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მობილური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გუნდის</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მომსახურება</w:t>
                            </w:r>
                            <w:proofErr w:type="spellEnd"/>
                            <w:r w:rsidRPr="009E141F">
                              <w:rPr>
                                <w:rFonts w:ascii="Sylfaen" w:eastAsia="Times New Roman" w:hAnsi="Sylfaen" w:cs="Times New Roman"/>
                                <w:color w:val="000000"/>
                                <w:sz w:val="20"/>
                                <w:szCs w:val="20"/>
                              </w:rPr>
                              <w:t xml:space="preserve"> </w:t>
                            </w:r>
                          </w:p>
                        </w:tc>
                        <w:tc>
                          <w:tcPr>
                            <w:tcW w:w="2887" w:type="dxa"/>
                            <w:tcBorders>
                              <w:top w:val="nil"/>
                              <w:left w:val="nil"/>
                              <w:bottom w:val="single" w:sz="4" w:space="0" w:color="auto"/>
                              <w:right w:val="single" w:sz="4" w:space="0" w:color="auto"/>
                            </w:tcBorders>
                            <w:shd w:val="clear" w:color="auto" w:fill="auto"/>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232 200,00</w:t>
                            </w:r>
                          </w:p>
                        </w:tc>
                      </w:tr>
                      <w:tr w:rsidR="00C76749" w:rsidRPr="009E141F" w:rsidTr="009E141F">
                        <w:trPr>
                          <w:trHeight w:val="650"/>
                        </w:trPr>
                        <w:tc>
                          <w:tcPr>
                            <w:tcW w:w="6550" w:type="dxa"/>
                            <w:tcBorders>
                              <w:top w:val="nil"/>
                              <w:left w:val="single" w:sz="4" w:space="0" w:color="auto"/>
                              <w:bottom w:val="single" w:sz="4" w:space="0" w:color="auto"/>
                              <w:right w:val="single" w:sz="4" w:space="0" w:color="auto"/>
                            </w:tcBorders>
                            <w:shd w:val="clear" w:color="000000" w:fill="B8CCE4"/>
                            <w:vAlign w:val="bottom"/>
                            <w:hideMark/>
                          </w:tcPr>
                          <w:p w:rsidR="00C76749" w:rsidRPr="009E141F" w:rsidRDefault="00C76749" w:rsidP="009E141F">
                            <w:pPr>
                              <w:spacing w:after="0" w:line="240" w:lineRule="auto"/>
                              <w:rPr>
                                <w:rFonts w:ascii="Sylfaen" w:eastAsia="Times New Roman" w:hAnsi="Sylfaen" w:cs="Times New Roman"/>
                                <w:sz w:val="20"/>
                                <w:szCs w:val="20"/>
                              </w:rPr>
                            </w:pPr>
                            <w:proofErr w:type="spellStart"/>
                            <w:r w:rsidRPr="009E141F">
                              <w:rPr>
                                <w:rFonts w:ascii="Sylfaen" w:eastAsia="Times New Roman" w:hAnsi="Sylfaen" w:cs="Times New Roman"/>
                                <w:sz w:val="20"/>
                                <w:szCs w:val="20"/>
                              </w:rPr>
                              <w:t>სტაციონარული</w:t>
                            </w:r>
                            <w:proofErr w:type="spellEnd"/>
                            <w:r w:rsidRPr="009E141F">
                              <w:rPr>
                                <w:rFonts w:ascii="Sylfaen" w:eastAsia="Times New Roman" w:hAnsi="Sylfaen" w:cs="Times New Roman"/>
                                <w:sz w:val="20"/>
                                <w:szCs w:val="20"/>
                              </w:rPr>
                              <w:t xml:space="preserve"> </w:t>
                            </w:r>
                            <w:proofErr w:type="spellStart"/>
                            <w:r w:rsidRPr="009E141F">
                              <w:rPr>
                                <w:rFonts w:ascii="Sylfaen" w:eastAsia="Times New Roman" w:hAnsi="Sylfaen" w:cs="Times New Roman"/>
                                <w:sz w:val="20"/>
                                <w:szCs w:val="20"/>
                              </w:rPr>
                              <w:t>მომსახურება</w:t>
                            </w:r>
                            <w:proofErr w:type="spellEnd"/>
                          </w:p>
                        </w:tc>
                        <w:tc>
                          <w:tcPr>
                            <w:tcW w:w="2887" w:type="dxa"/>
                            <w:tcBorders>
                              <w:top w:val="nil"/>
                              <w:left w:val="nil"/>
                              <w:bottom w:val="single" w:sz="4" w:space="0" w:color="auto"/>
                              <w:right w:val="single" w:sz="4" w:space="0" w:color="auto"/>
                            </w:tcBorders>
                            <w:shd w:val="clear" w:color="000000" w:fill="B8CCE4"/>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 </w:t>
                            </w:r>
                          </w:p>
                        </w:tc>
                      </w:tr>
                      <w:tr w:rsidR="00C76749" w:rsidRPr="009E141F" w:rsidTr="009E141F">
                        <w:trPr>
                          <w:trHeight w:val="1238"/>
                        </w:trPr>
                        <w:tc>
                          <w:tcPr>
                            <w:tcW w:w="6550" w:type="dxa"/>
                            <w:tcBorders>
                              <w:top w:val="nil"/>
                              <w:left w:val="single" w:sz="4" w:space="0" w:color="auto"/>
                              <w:bottom w:val="single" w:sz="4" w:space="0" w:color="auto"/>
                              <w:right w:val="single" w:sz="4" w:space="0" w:color="auto"/>
                            </w:tcBorders>
                            <w:shd w:val="clear" w:color="000000" w:fill="FFFFFF"/>
                            <w:vAlign w:val="center"/>
                            <w:hideMark/>
                          </w:tcPr>
                          <w:p w:rsidR="00C76749" w:rsidRPr="009E141F" w:rsidRDefault="00C76749" w:rsidP="009E141F">
                            <w:pPr>
                              <w:spacing w:after="0" w:line="240" w:lineRule="auto"/>
                              <w:rPr>
                                <w:rFonts w:ascii="Sylfaen" w:eastAsia="Times New Roman" w:hAnsi="Sylfaen" w:cs="Times New Roman"/>
                                <w:color w:val="000000"/>
                                <w:sz w:val="20"/>
                                <w:szCs w:val="20"/>
                              </w:rPr>
                            </w:pPr>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ბავშვთა</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და</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მოზრდილთა</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სტაციონარული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მომსახურება</w:t>
                            </w:r>
                            <w:proofErr w:type="spellEnd"/>
                            <w:r w:rsidRPr="009E141F">
                              <w:rPr>
                                <w:rFonts w:ascii="Sylfaen" w:eastAsia="Times New Roman" w:hAnsi="Sylfaen" w:cs="Times New Roman"/>
                                <w:color w:val="000000"/>
                                <w:sz w:val="20"/>
                                <w:szCs w:val="20"/>
                              </w:rPr>
                              <w:t xml:space="preserve"> </w:t>
                            </w:r>
                          </w:p>
                        </w:tc>
                        <w:tc>
                          <w:tcPr>
                            <w:tcW w:w="2887" w:type="dxa"/>
                            <w:tcBorders>
                              <w:top w:val="nil"/>
                              <w:left w:val="nil"/>
                              <w:bottom w:val="single" w:sz="4" w:space="0" w:color="auto"/>
                              <w:right w:val="single" w:sz="4" w:space="0" w:color="auto"/>
                            </w:tcBorders>
                            <w:shd w:val="clear" w:color="auto" w:fill="auto"/>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11 479 100,00</w:t>
                            </w:r>
                          </w:p>
                        </w:tc>
                      </w:tr>
                      <w:tr w:rsidR="00C76749" w:rsidRPr="009E141F" w:rsidTr="009E141F">
                        <w:trPr>
                          <w:trHeight w:val="1887"/>
                        </w:trPr>
                        <w:tc>
                          <w:tcPr>
                            <w:tcW w:w="6550" w:type="dxa"/>
                            <w:tcBorders>
                              <w:top w:val="nil"/>
                              <w:left w:val="single" w:sz="4" w:space="0" w:color="auto"/>
                              <w:bottom w:val="single" w:sz="4" w:space="0" w:color="auto"/>
                              <w:right w:val="single" w:sz="4" w:space="0" w:color="auto"/>
                            </w:tcBorders>
                            <w:shd w:val="clear" w:color="000000" w:fill="FFFFFF"/>
                            <w:vAlign w:val="center"/>
                            <w:hideMark/>
                          </w:tcPr>
                          <w:p w:rsidR="00C76749" w:rsidRPr="009E141F" w:rsidRDefault="00C76749" w:rsidP="009E141F">
                            <w:pPr>
                              <w:spacing w:after="0" w:line="240" w:lineRule="auto"/>
                              <w:rPr>
                                <w:rFonts w:ascii="Sylfaen" w:eastAsia="Times New Roman" w:hAnsi="Sylfaen" w:cs="Times New Roman"/>
                                <w:color w:val="000000"/>
                                <w:sz w:val="20"/>
                                <w:szCs w:val="20"/>
                              </w:rPr>
                            </w:pPr>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ფსიქიკური</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დარღვევების</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მქონე</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პირთა</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თავშესაფრით</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უზრუნველყოფის</w:t>
                            </w:r>
                            <w:proofErr w:type="spellEnd"/>
                            <w:r w:rsidRPr="009E141F">
                              <w:rPr>
                                <w:rFonts w:ascii="Sylfaen" w:eastAsia="Times New Roman" w:hAnsi="Sylfaen" w:cs="Times New Roman"/>
                                <w:color w:val="000000"/>
                                <w:sz w:val="20"/>
                                <w:szCs w:val="20"/>
                              </w:rPr>
                              <w:t xml:space="preserve"> </w:t>
                            </w:r>
                            <w:proofErr w:type="spellStart"/>
                            <w:r w:rsidRPr="009E141F">
                              <w:rPr>
                                <w:rFonts w:ascii="Sylfaen" w:eastAsia="Times New Roman" w:hAnsi="Sylfaen" w:cs="Times New Roman"/>
                                <w:color w:val="000000"/>
                                <w:sz w:val="20"/>
                                <w:szCs w:val="20"/>
                              </w:rPr>
                              <w:t>კომპონენტი</w:t>
                            </w:r>
                            <w:proofErr w:type="spellEnd"/>
                            <w:r w:rsidRPr="009E141F">
                              <w:rPr>
                                <w:rFonts w:ascii="Sylfaen" w:eastAsia="Times New Roman" w:hAnsi="Sylfaen" w:cs="Times New Roman"/>
                                <w:color w:val="000000"/>
                                <w:sz w:val="20"/>
                                <w:szCs w:val="20"/>
                              </w:rPr>
                              <w:t xml:space="preserve"> </w:t>
                            </w:r>
                          </w:p>
                        </w:tc>
                        <w:tc>
                          <w:tcPr>
                            <w:tcW w:w="2887" w:type="dxa"/>
                            <w:tcBorders>
                              <w:top w:val="nil"/>
                              <w:left w:val="nil"/>
                              <w:bottom w:val="single" w:sz="4" w:space="0" w:color="auto"/>
                              <w:right w:val="single" w:sz="4" w:space="0" w:color="auto"/>
                            </w:tcBorders>
                            <w:shd w:val="clear" w:color="auto" w:fill="auto"/>
                            <w:noWrap/>
                            <w:vAlign w:val="center"/>
                            <w:hideMark/>
                          </w:tcPr>
                          <w:p w:rsidR="00C76749" w:rsidRPr="009E141F" w:rsidRDefault="00C76749" w:rsidP="009E141F">
                            <w:pPr>
                              <w:spacing w:after="0" w:line="240" w:lineRule="auto"/>
                              <w:jc w:val="center"/>
                              <w:rPr>
                                <w:rFonts w:ascii="Calibri" w:eastAsia="Times New Roman" w:hAnsi="Calibri" w:cs="Times New Roman"/>
                                <w:color w:val="000000"/>
                              </w:rPr>
                            </w:pPr>
                            <w:r w:rsidRPr="009E141F">
                              <w:rPr>
                                <w:rFonts w:ascii="Calibri" w:eastAsia="Times New Roman" w:hAnsi="Calibri" w:cs="Times New Roman"/>
                                <w:color w:val="000000"/>
                              </w:rPr>
                              <w:t>540 000,00</w:t>
                            </w:r>
                          </w:p>
                        </w:tc>
                      </w:tr>
                    </w:tbl>
                    <w:p w:rsidR="00C76749" w:rsidRPr="006E74A6" w:rsidRDefault="00C76749" w:rsidP="009E141F">
                      <w:pPr>
                        <w:jc w:val="center"/>
                        <w:rPr>
                          <w:rFonts w:ascii="Sylfaen" w:hAnsi="Sylfaen"/>
                          <w:b/>
                          <w:sz w:val="28"/>
                          <w:szCs w:val="28"/>
                          <w:u w:val="single"/>
                          <w:lang w:val="ka-GE"/>
                        </w:rPr>
                      </w:pPr>
                    </w:p>
                  </w:txbxContent>
                </v:textbox>
              </v:shape>
            </w:pict>
          </mc:Fallback>
        </mc:AlternateContent>
      </w:r>
      <w:r>
        <w:rPr>
          <w:rFonts w:ascii="Sylfaen" w:hAnsi="Sylfaen"/>
          <w:lang w:val="ka-GE"/>
        </w:rPr>
        <w:br w:type="page"/>
      </w:r>
    </w:p>
    <w:p w:rsidR="009E141F" w:rsidRDefault="005D04E5">
      <w:pPr>
        <w:rPr>
          <w:rFonts w:ascii="Sylfaen" w:hAnsi="Sylfaen"/>
          <w:lang w:val="ka-GE"/>
        </w:rPr>
      </w:pPr>
      <w:r>
        <w:rPr>
          <w:rFonts w:ascii="Sylfaen" w:hAnsi="Sylfaen"/>
          <w:noProof/>
        </w:rPr>
        <w:lastRenderedPageBreak/>
        <mc:AlternateContent>
          <mc:Choice Requires="wps">
            <w:drawing>
              <wp:anchor distT="0" distB="0" distL="114300" distR="114300" simplePos="0" relativeHeight="251717632" behindDoc="0" locked="0" layoutInCell="1" allowOverlap="1" wp14:anchorId="6F82152E" wp14:editId="6C7389CF">
                <wp:simplePos x="0" y="0"/>
                <wp:positionH relativeFrom="column">
                  <wp:posOffset>9525</wp:posOffset>
                </wp:positionH>
                <wp:positionV relativeFrom="paragraph">
                  <wp:posOffset>6131560</wp:posOffset>
                </wp:positionV>
                <wp:extent cx="6370320" cy="3022600"/>
                <wp:effectExtent l="0" t="0" r="11430" b="25400"/>
                <wp:wrapNone/>
                <wp:docPr id="31" name="Text Box 31"/>
                <wp:cNvGraphicFramePr/>
                <a:graphic xmlns:a="http://schemas.openxmlformats.org/drawingml/2006/main">
                  <a:graphicData uri="http://schemas.microsoft.com/office/word/2010/wordprocessingShape">
                    <wps:wsp>
                      <wps:cNvSpPr txBox="1"/>
                      <wps:spPr>
                        <a:xfrm>
                          <a:off x="0" y="0"/>
                          <a:ext cx="6370320" cy="302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7A14D2">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791" w:type="dxa"/>
                              <w:tblInd w:w="98" w:type="dxa"/>
                              <w:tblLook w:val="04A0" w:firstRow="1" w:lastRow="0" w:firstColumn="1" w:lastColumn="0" w:noHBand="0" w:noVBand="1"/>
                            </w:tblPr>
                            <w:tblGrid>
                              <w:gridCol w:w="6956"/>
                              <w:gridCol w:w="2835"/>
                            </w:tblGrid>
                            <w:tr w:rsidR="00C76749" w:rsidRPr="007A14D2" w:rsidTr="00181DAE">
                              <w:trPr>
                                <w:trHeight w:val="345"/>
                              </w:trPr>
                              <w:tc>
                                <w:tcPr>
                                  <w:tcW w:w="6956"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C76749" w:rsidRPr="007A14D2" w:rsidRDefault="00C76749" w:rsidP="007A14D2">
                                  <w:pPr>
                                    <w:spacing w:after="0" w:line="240" w:lineRule="auto"/>
                                    <w:jc w:val="center"/>
                                    <w:rPr>
                                      <w:rFonts w:ascii="Calibri" w:eastAsia="Times New Roman" w:hAnsi="Calibri" w:cs="Times New Roman"/>
                                      <w:b/>
                                      <w:bCs/>
                                      <w:color w:val="1F497D"/>
                                    </w:rPr>
                                  </w:pPr>
                                  <w:proofErr w:type="spellStart"/>
                                  <w:r w:rsidRPr="007A14D2">
                                    <w:rPr>
                                      <w:rFonts w:ascii="Sylfaen" w:eastAsia="Times New Roman" w:hAnsi="Sylfaen" w:cs="Sylfaen"/>
                                      <w:b/>
                                      <w:bCs/>
                                      <w:color w:val="1F497D"/>
                                    </w:rPr>
                                    <w:t>დიაბეტის</w:t>
                                  </w:r>
                                  <w:proofErr w:type="spellEnd"/>
                                  <w:r w:rsidRPr="007A14D2">
                                    <w:rPr>
                                      <w:rFonts w:ascii="Calibri" w:eastAsia="Times New Roman" w:hAnsi="Calibri" w:cs="Times New Roman"/>
                                      <w:b/>
                                      <w:bCs/>
                                      <w:color w:val="1F497D"/>
                                    </w:rPr>
                                    <w:t xml:space="preserve"> </w:t>
                                  </w:r>
                                  <w:proofErr w:type="spellStart"/>
                                  <w:r w:rsidRPr="007A14D2">
                                    <w:rPr>
                                      <w:rFonts w:ascii="Sylfaen" w:eastAsia="Times New Roman" w:hAnsi="Sylfaen" w:cs="Sylfaen"/>
                                      <w:b/>
                                      <w:bCs/>
                                      <w:color w:val="1F497D"/>
                                    </w:rPr>
                                    <w:t>მართვა</w:t>
                                  </w:r>
                                  <w:proofErr w:type="spellEnd"/>
                                </w:p>
                              </w:tc>
                              <w:tc>
                                <w:tcPr>
                                  <w:tcW w:w="2835" w:type="dxa"/>
                                  <w:tcBorders>
                                    <w:top w:val="double" w:sz="6" w:space="0" w:color="16365C"/>
                                    <w:left w:val="nil"/>
                                    <w:bottom w:val="nil"/>
                                    <w:right w:val="single" w:sz="4" w:space="0" w:color="0F243E"/>
                                  </w:tcBorders>
                                  <w:shd w:val="clear" w:color="000000" w:fill="FFFFFF"/>
                                  <w:vAlign w:val="center"/>
                                  <w:hideMark/>
                                </w:tcPr>
                                <w:p w:rsidR="00C76749" w:rsidRPr="007A14D2" w:rsidRDefault="00C76749" w:rsidP="007A14D2">
                                  <w:pPr>
                                    <w:spacing w:after="0" w:line="240" w:lineRule="auto"/>
                                    <w:jc w:val="center"/>
                                    <w:rPr>
                                      <w:rFonts w:ascii="Calibri" w:eastAsia="Times New Roman" w:hAnsi="Calibri" w:cs="Times New Roman"/>
                                      <w:b/>
                                      <w:bCs/>
                                      <w:color w:val="1F497D"/>
                                      <w:sz w:val="24"/>
                                      <w:szCs w:val="24"/>
                                    </w:rPr>
                                  </w:pPr>
                                  <w:r w:rsidRPr="007A14D2">
                                    <w:rPr>
                                      <w:rFonts w:ascii="Calibri" w:eastAsia="Times New Roman" w:hAnsi="Calibri" w:cs="Times New Roman"/>
                                      <w:b/>
                                      <w:bCs/>
                                      <w:color w:val="1F497D"/>
                                      <w:sz w:val="24"/>
                                      <w:szCs w:val="24"/>
                                    </w:rPr>
                                    <w:t>9 230 000,0</w:t>
                                  </w:r>
                                </w:p>
                              </w:tc>
                            </w:tr>
                            <w:tr w:rsidR="00C76749" w:rsidRPr="007A14D2" w:rsidTr="00181DAE">
                              <w:trPr>
                                <w:trHeight w:val="615"/>
                              </w:trPr>
                              <w:tc>
                                <w:tcPr>
                                  <w:tcW w:w="6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7A14D2" w:rsidRDefault="00C76749" w:rsidP="007A14D2">
                                  <w:pPr>
                                    <w:spacing w:after="0" w:line="240" w:lineRule="auto"/>
                                    <w:rPr>
                                      <w:rFonts w:ascii="Sylfaen" w:eastAsia="Times New Roman" w:hAnsi="Sylfaen" w:cs="Times New Roman"/>
                                      <w:color w:val="000000"/>
                                      <w:sz w:val="20"/>
                                      <w:szCs w:val="20"/>
                                    </w:rPr>
                                  </w:pPr>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შაქრიანი</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დიაბეტით</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დაავადებულ</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ბავშვთა</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მომსახურება</w:t>
                                  </w:r>
                                  <w:proofErr w:type="spellEnd"/>
                                  <w:r w:rsidRPr="007A14D2">
                                    <w:rPr>
                                      <w:rFonts w:ascii="Sylfaen" w:eastAsia="Times New Roman" w:hAnsi="Sylfaen" w:cs="Times New Roman"/>
                                      <w:color w:val="000000"/>
                                      <w:sz w:val="20"/>
                                      <w:szCs w:val="20"/>
                                    </w:rPr>
                                    <w:t xml:space="preserve">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76749" w:rsidRPr="007A14D2" w:rsidRDefault="00C76749" w:rsidP="007A14D2">
                                  <w:pPr>
                                    <w:spacing w:after="0" w:line="240" w:lineRule="auto"/>
                                    <w:jc w:val="center"/>
                                    <w:rPr>
                                      <w:rFonts w:ascii="Calibri" w:eastAsia="Times New Roman" w:hAnsi="Calibri" w:cs="Times New Roman"/>
                                      <w:color w:val="000000"/>
                                    </w:rPr>
                                  </w:pPr>
                                  <w:r w:rsidRPr="007A14D2">
                                    <w:rPr>
                                      <w:rFonts w:ascii="Calibri" w:eastAsia="Times New Roman" w:hAnsi="Calibri" w:cs="Times New Roman"/>
                                      <w:color w:val="000000"/>
                                    </w:rPr>
                                    <w:t>1 014 000,00</w:t>
                                  </w:r>
                                </w:p>
                              </w:tc>
                            </w:tr>
                            <w:tr w:rsidR="00C76749" w:rsidRPr="007A14D2" w:rsidTr="00181DAE">
                              <w:trPr>
                                <w:trHeight w:val="600"/>
                              </w:trPr>
                              <w:tc>
                                <w:tcPr>
                                  <w:tcW w:w="6956" w:type="dxa"/>
                                  <w:tcBorders>
                                    <w:top w:val="nil"/>
                                    <w:left w:val="single" w:sz="4" w:space="0" w:color="auto"/>
                                    <w:bottom w:val="single" w:sz="4" w:space="0" w:color="auto"/>
                                    <w:right w:val="single" w:sz="4" w:space="0" w:color="auto"/>
                                  </w:tcBorders>
                                  <w:shd w:val="clear" w:color="000000" w:fill="FFFFFF"/>
                                  <w:vAlign w:val="center"/>
                                  <w:hideMark/>
                                </w:tcPr>
                                <w:p w:rsidR="00C76749" w:rsidRPr="007A14D2" w:rsidRDefault="00C76749" w:rsidP="007A14D2">
                                  <w:pPr>
                                    <w:spacing w:after="0" w:line="240" w:lineRule="auto"/>
                                    <w:rPr>
                                      <w:rFonts w:ascii="Sylfaen" w:eastAsia="Times New Roman" w:hAnsi="Sylfaen" w:cs="Times New Roman"/>
                                      <w:color w:val="000000"/>
                                      <w:sz w:val="20"/>
                                      <w:szCs w:val="20"/>
                                    </w:rPr>
                                  </w:pPr>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სპეციალიზებული</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ამბულატორიული</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დახმარება</w:t>
                                  </w:r>
                                  <w:proofErr w:type="spellEnd"/>
                                  <w:r w:rsidRPr="007A14D2">
                                    <w:rPr>
                                      <w:rFonts w:ascii="Sylfaen" w:eastAsia="Times New Roman" w:hAnsi="Sylfaen" w:cs="Times New Roman"/>
                                      <w:color w:val="000000"/>
                                      <w:sz w:val="20"/>
                                      <w:szCs w:val="2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C76749" w:rsidRPr="007A14D2" w:rsidRDefault="00C76749" w:rsidP="007A14D2">
                                  <w:pPr>
                                    <w:spacing w:after="0" w:line="240" w:lineRule="auto"/>
                                    <w:jc w:val="center"/>
                                    <w:rPr>
                                      <w:rFonts w:ascii="Calibri" w:eastAsia="Times New Roman" w:hAnsi="Calibri" w:cs="Times New Roman"/>
                                      <w:color w:val="000000"/>
                                    </w:rPr>
                                  </w:pPr>
                                  <w:r w:rsidRPr="007A14D2">
                                    <w:rPr>
                                      <w:rFonts w:ascii="Calibri" w:eastAsia="Times New Roman" w:hAnsi="Calibri" w:cs="Times New Roman"/>
                                      <w:color w:val="000000"/>
                                    </w:rPr>
                                    <w:t>876 000,00</w:t>
                                  </w:r>
                                </w:p>
                              </w:tc>
                            </w:tr>
                            <w:tr w:rsidR="00C76749" w:rsidRPr="007A14D2" w:rsidTr="00181DAE">
                              <w:trPr>
                                <w:trHeight w:val="900"/>
                              </w:trPr>
                              <w:tc>
                                <w:tcPr>
                                  <w:tcW w:w="6956" w:type="dxa"/>
                                  <w:tcBorders>
                                    <w:top w:val="nil"/>
                                    <w:left w:val="single" w:sz="4" w:space="0" w:color="auto"/>
                                    <w:bottom w:val="single" w:sz="4" w:space="0" w:color="auto"/>
                                    <w:right w:val="single" w:sz="4" w:space="0" w:color="auto"/>
                                  </w:tcBorders>
                                  <w:shd w:val="clear" w:color="000000" w:fill="FFFFFF"/>
                                  <w:vAlign w:val="center"/>
                                  <w:hideMark/>
                                </w:tcPr>
                                <w:p w:rsidR="00C76749" w:rsidRPr="007A14D2" w:rsidRDefault="00C76749" w:rsidP="007A14D2">
                                  <w:pPr>
                                    <w:spacing w:after="0" w:line="240" w:lineRule="auto"/>
                                    <w:rPr>
                                      <w:rFonts w:ascii="Sylfaen" w:eastAsia="Times New Roman" w:hAnsi="Sylfaen" w:cs="Times New Roman"/>
                                      <w:color w:val="000000"/>
                                      <w:sz w:val="20"/>
                                      <w:szCs w:val="20"/>
                                    </w:rPr>
                                  </w:pPr>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შაქრიანი</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დიაბეტით</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დაავადებულ</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პაციენტთა</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მედიკამენტებით</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უზრუნველყოფა</w:t>
                                  </w:r>
                                  <w:proofErr w:type="spellEnd"/>
                                  <w:r w:rsidRPr="007A14D2">
                                    <w:rPr>
                                      <w:rFonts w:ascii="Sylfaen" w:eastAsia="Times New Roman" w:hAnsi="Sylfaen" w:cs="Times New Roman"/>
                                      <w:color w:val="000000"/>
                                      <w:sz w:val="20"/>
                                      <w:szCs w:val="2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C76749" w:rsidRPr="007A14D2" w:rsidRDefault="00C76749" w:rsidP="007A14D2">
                                  <w:pPr>
                                    <w:spacing w:after="0" w:line="240" w:lineRule="auto"/>
                                    <w:jc w:val="center"/>
                                    <w:rPr>
                                      <w:rFonts w:ascii="Calibri" w:eastAsia="Times New Roman" w:hAnsi="Calibri" w:cs="Times New Roman"/>
                                      <w:color w:val="000000"/>
                                    </w:rPr>
                                  </w:pPr>
                                  <w:r w:rsidRPr="007A14D2">
                                    <w:rPr>
                                      <w:rFonts w:ascii="Calibri" w:eastAsia="Times New Roman" w:hAnsi="Calibri" w:cs="Times New Roman"/>
                                      <w:color w:val="000000"/>
                                    </w:rPr>
                                    <w:t>7 000 000,00</w:t>
                                  </w:r>
                                </w:p>
                              </w:tc>
                            </w:tr>
                            <w:tr w:rsidR="00C76749" w:rsidRPr="007A14D2" w:rsidTr="00181DAE">
                              <w:trPr>
                                <w:trHeight w:val="600"/>
                              </w:trPr>
                              <w:tc>
                                <w:tcPr>
                                  <w:tcW w:w="6956" w:type="dxa"/>
                                  <w:tcBorders>
                                    <w:top w:val="nil"/>
                                    <w:left w:val="single" w:sz="4" w:space="0" w:color="auto"/>
                                    <w:bottom w:val="single" w:sz="4" w:space="0" w:color="auto"/>
                                    <w:right w:val="single" w:sz="4" w:space="0" w:color="auto"/>
                                  </w:tcBorders>
                                  <w:shd w:val="clear" w:color="000000" w:fill="FFFFFF"/>
                                  <w:vAlign w:val="center"/>
                                  <w:hideMark/>
                                </w:tcPr>
                                <w:p w:rsidR="00C76749" w:rsidRPr="007A14D2" w:rsidRDefault="00C76749" w:rsidP="007A14D2">
                                  <w:pPr>
                                    <w:spacing w:after="0" w:line="240" w:lineRule="auto"/>
                                    <w:rPr>
                                      <w:rFonts w:ascii="Sylfaen" w:eastAsia="Times New Roman" w:hAnsi="Sylfaen" w:cs="Times New Roman"/>
                                      <w:color w:val="000000"/>
                                      <w:sz w:val="20"/>
                                      <w:szCs w:val="20"/>
                                    </w:rPr>
                                  </w:pPr>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უშაქრო</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დიაბეტით</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დაავადებულთა</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მედიკამენტებით</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უზრუნველყოფა</w:t>
                                  </w:r>
                                  <w:proofErr w:type="spellEnd"/>
                                  <w:r w:rsidRPr="007A14D2">
                                    <w:rPr>
                                      <w:rFonts w:ascii="Sylfaen" w:eastAsia="Times New Roman" w:hAnsi="Sylfaen" w:cs="Times New Roman"/>
                                      <w:color w:val="000000"/>
                                      <w:sz w:val="20"/>
                                      <w:szCs w:val="2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C76749" w:rsidRPr="007A14D2" w:rsidRDefault="00C76749" w:rsidP="007A14D2">
                                  <w:pPr>
                                    <w:spacing w:after="0" w:line="240" w:lineRule="auto"/>
                                    <w:jc w:val="center"/>
                                    <w:rPr>
                                      <w:rFonts w:ascii="Calibri" w:eastAsia="Times New Roman" w:hAnsi="Calibri" w:cs="Times New Roman"/>
                                      <w:color w:val="000000"/>
                                    </w:rPr>
                                  </w:pPr>
                                  <w:r w:rsidRPr="007A14D2">
                                    <w:rPr>
                                      <w:rFonts w:ascii="Calibri" w:eastAsia="Times New Roman" w:hAnsi="Calibri" w:cs="Times New Roman"/>
                                      <w:color w:val="000000"/>
                                    </w:rPr>
                                    <w:t>136 000,00</w:t>
                                  </w:r>
                                </w:p>
                              </w:tc>
                            </w:tr>
                            <w:tr w:rsidR="00C76749" w:rsidRPr="007A14D2" w:rsidTr="00181DAE">
                              <w:trPr>
                                <w:trHeight w:val="915"/>
                              </w:trPr>
                              <w:tc>
                                <w:tcPr>
                                  <w:tcW w:w="6956" w:type="dxa"/>
                                  <w:tcBorders>
                                    <w:top w:val="nil"/>
                                    <w:left w:val="single" w:sz="4" w:space="0" w:color="auto"/>
                                    <w:bottom w:val="single" w:sz="4" w:space="0" w:color="auto"/>
                                    <w:right w:val="single" w:sz="4" w:space="0" w:color="auto"/>
                                  </w:tcBorders>
                                  <w:shd w:val="clear" w:color="000000" w:fill="FFFFFF"/>
                                  <w:vAlign w:val="center"/>
                                  <w:hideMark/>
                                </w:tcPr>
                                <w:p w:rsidR="00C76749" w:rsidRPr="007A14D2" w:rsidRDefault="00C76749" w:rsidP="007A14D2">
                                  <w:pPr>
                                    <w:spacing w:after="0" w:line="240" w:lineRule="auto"/>
                                    <w:rPr>
                                      <w:rFonts w:ascii="Sylfaen" w:eastAsia="Times New Roman" w:hAnsi="Sylfaen" w:cs="Times New Roman"/>
                                      <w:color w:val="000000"/>
                                      <w:sz w:val="20"/>
                                      <w:szCs w:val="20"/>
                                    </w:rPr>
                                  </w:pPr>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სპეციალურ</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სამკურნალო</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საშუალებათა</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ტრანსპორტირების</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შენახვისა</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და</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გაცემის</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ხარჯები</w:t>
                                  </w:r>
                                  <w:proofErr w:type="spellEnd"/>
                                  <w:r w:rsidRPr="007A14D2">
                                    <w:rPr>
                                      <w:rFonts w:ascii="Sylfaen" w:eastAsia="Times New Roman" w:hAnsi="Sylfaen" w:cs="Times New Roman"/>
                                      <w:color w:val="000000"/>
                                      <w:sz w:val="20"/>
                                      <w:szCs w:val="2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C76749" w:rsidRPr="007A14D2" w:rsidRDefault="00C76749" w:rsidP="007A14D2">
                                  <w:pPr>
                                    <w:spacing w:after="0" w:line="240" w:lineRule="auto"/>
                                    <w:jc w:val="center"/>
                                    <w:rPr>
                                      <w:rFonts w:ascii="Calibri" w:eastAsia="Times New Roman" w:hAnsi="Calibri" w:cs="Times New Roman"/>
                                      <w:color w:val="000000"/>
                                    </w:rPr>
                                  </w:pPr>
                                  <w:r w:rsidRPr="007A14D2">
                                    <w:rPr>
                                      <w:rFonts w:ascii="Calibri" w:eastAsia="Times New Roman" w:hAnsi="Calibri" w:cs="Times New Roman"/>
                                      <w:color w:val="000000"/>
                                    </w:rPr>
                                    <w:t>204 000,00</w:t>
                                  </w:r>
                                </w:p>
                              </w:tc>
                            </w:tr>
                          </w:tbl>
                          <w:p w:rsidR="00C76749" w:rsidRPr="006E74A6" w:rsidRDefault="00C76749" w:rsidP="007A14D2">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51" type="#_x0000_t202" style="position:absolute;margin-left:.75pt;margin-top:482.8pt;width:501.6pt;height:23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" fillcolor="white [3201]" strokeweight=".5pt">
                <v:textbox>
                  <w:txbxContent>
                    <w:p w:rsidR="00C76749" w:rsidRDefault="00C76749" w:rsidP="007A14D2">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791" w:type="dxa"/>
                        <w:tblInd w:w="98" w:type="dxa"/>
                        <w:tblLook w:val="04A0" w:firstRow="1" w:lastRow="0" w:firstColumn="1" w:lastColumn="0" w:noHBand="0" w:noVBand="1"/>
                      </w:tblPr>
                      <w:tblGrid>
                        <w:gridCol w:w="6956"/>
                        <w:gridCol w:w="2835"/>
                      </w:tblGrid>
                      <w:tr w:rsidR="00C76749" w:rsidRPr="007A14D2" w:rsidTr="00181DAE">
                        <w:trPr>
                          <w:trHeight w:val="345"/>
                        </w:trPr>
                        <w:tc>
                          <w:tcPr>
                            <w:tcW w:w="6956"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C76749" w:rsidRPr="007A14D2" w:rsidRDefault="00C76749" w:rsidP="007A14D2">
                            <w:pPr>
                              <w:spacing w:after="0" w:line="240" w:lineRule="auto"/>
                              <w:jc w:val="center"/>
                              <w:rPr>
                                <w:rFonts w:ascii="Calibri" w:eastAsia="Times New Roman" w:hAnsi="Calibri" w:cs="Times New Roman"/>
                                <w:b/>
                                <w:bCs/>
                                <w:color w:val="1F497D"/>
                              </w:rPr>
                            </w:pPr>
                            <w:proofErr w:type="spellStart"/>
                            <w:r w:rsidRPr="007A14D2">
                              <w:rPr>
                                <w:rFonts w:ascii="Sylfaen" w:eastAsia="Times New Roman" w:hAnsi="Sylfaen" w:cs="Sylfaen"/>
                                <w:b/>
                                <w:bCs/>
                                <w:color w:val="1F497D"/>
                              </w:rPr>
                              <w:t>დიაბეტის</w:t>
                            </w:r>
                            <w:proofErr w:type="spellEnd"/>
                            <w:r w:rsidRPr="007A14D2">
                              <w:rPr>
                                <w:rFonts w:ascii="Calibri" w:eastAsia="Times New Roman" w:hAnsi="Calibri" w:cs="Times New Roman"/>
                                <w:b/>
                                <w:bCs/>
                                <w:color w:val="1F497D"/>
                              </w:rPr>
                              <w:t xml:space="preserve"> </w:t>
                            </w:r>
                            <w:proofErr w:type="spellStart"/>
                            <w:r w:rsidRPr="007A14D2">
                              <w:rPr>
                                <w:rFonts w:ascii="Sylfaen" w:eastAsia="Times New Roman" w:hAnsi="Sylfaen" w:cs="Sylfaen"/>
                                <w:b/>
                                <w:bCs/>
                                <w:color w:val="1F497D"/>
                              </w:rPr>
                              <w:t>მართვა</w:t>
                            </w:r>
                            <w:proofErr w:type="spellEnd"/>
                          </w:p>
                        </w:tc>
                        <w:tc>
                          <w:tcPr>
                            <w:tcW w:w="2835" w:type="dxa"/>
                            <w:tcBorders>
                              <w:top w:val="double" w:sz="6" w:space="0" w:color="16365C"/>
                              <w:left w:val="nil"/>
                              <w:bottom w:val="nil"/>
                              <w:right w:val="single" w:sz="4" w:space="0" w:color="0F243E"/>
                            </w:tcBorders>
                            <w:shd w:val="clear" w:color="000000" w:fill="FFFFFF"/>
                            <w:vAlign w:val="center"/>
                            <w:hideMark/>
                          </w:tcPr>
                          <w:p w:rsidR="00C76749" w:rsidRPr="007A14D2" w:rsidRDefault="00C76749" w:rsidP="007A14D2">
                            <w:pPr>
                              <w:spacing w:after="0" w:line="240" w:lineRule="auto"/>
                              <w:jc w:val="center"/>
                              <w:rPr>
                                <w:rFonts w:ascii="Calibri" w:eastAsia="Times New Roman" w:hAnsi="Calibri" w:cs="Times New Roman"/>
                                <w:b/>
                                <w:bCs/>
                                <w:color w:val="1F497D"/>
                                <w:sz w:val="24"/>
                                <w:szCs w:val="24"/>
                              </w:rPr>
                            </w:pPr>
                            <w:r w:rsidRPr="007A14D2">
                              <w:rPr>
                                <w:rFonts w:ascii="Calibri" w:eastAsia="Times New Roman" w:hAnsi="Calibri" w:cs="Times New Roman"/>
                                <w:b/>
                                <w:bCs/>
                                <w:color w:val="1F497D"/>
                                <w:sz w:val="24"/>
                                <w:szCs w:val="24"/>
                              </w:rPr>
                              <w:t>9 230 000,0</w:t>
                            </w:r>
                          </w:p>
                        </w:tc>
                      </w:tr>
                      <w:tr w:rsidR="00C76749" w:rsidRPr="007A14D2" w:rsidTr="00181DAE">
                        <w:trPr>
                          <w:trHeight w:val="615"/>
                        </w:trPr>
                        <w:tc>
                          <w:tcPr>
                            <w:tcW w:w="6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7A14D2" w:rsidRDefault="00C76749" w:rsidP="007A14D2">
                            <w:pPr>
                              <w:spacing w:after="0" w:line="240" w:lineRule="auto"/>
                              <w:rPr>
                                <w:rFonts w:ascii="Sylfaen" w:eastAsia="Times New Roman" w:hAnsi="Sylfaen" w:cs="Times New Roman"/>
                                <w:color w:val="000000"/>
                                <w:sz w:val="20"/>
                                <w:szCs w:val="20"/>
                              </w:rPr>
                            </w:pPr>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შაქრიანი</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დიაბეტით</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დაავადებულ</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ბავშვთა</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მომსახურება</w:t>
                            </w:r>
                            <w:proofErr w:type="spellEnd"/>
                            <w:r w:rsidRPr="007A14D2">
                              <w:rPr>
                                <w:rFonts w:ascii="Sylfaen" w:eastAsia="Times New Roman" w:hAnsi="Sylfaen" w:cs="Times New Roman"/>
                                <w:color w:val="000000"/>
                                <w:sz w:val="20"/>
                                <w:szCs w:val="20"/>
                              </w:rPr>
                              <w:t xml:space="preserve">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76749" w:rsidRPr="007A14D2" w:rsidRDefault="00C76749" w:rsidP="007A14D2">
                            <w:pPr>
                              <w:spacing w:after="0" w:line="240" w:lineRule="auto"/>
                              <w:jc w:val="center"/>
                              <w:rPr>
                                <w:rFonts w:ascii="Calibri" w:eastAsia="Times New Roman" w:hAnsi="Calibri" w:cs="Times New Roman"/>
                                <w:color w:val="000000"/>
                              </w:rPr>
                            </w:pPr>
                            <w:r w:rsidRPr="007A14D2">
                              <w:rPr>
                                <w:rFonts w:ascii="Calibri" w:eastAsia="Times New Roman" w:hAnsi="Calibri" w:cs="Times New Roman"/>
                                <w:color w:val="000000"/>
                              </w:rPr>
                              <w:t>1 014 000,00</w:t>
                            </w:r>
                          </w:p>
                        </w:tc>
                      </w:tr>
                      <w:tr w:rsidR="00C76749" w:rsidRPr="007A14D2" w:rsidTr="00181DAE">
                        <w:trPr>
                          <w:trHeight w:val="600"/>
                        </w:trPr>
                        <w:tc>
                          <w:tcPr>
                            <w:tcW w:w="6956" w:type="dxa"/>
                            <w:tcBorders>
                              <w:top w:val="nil"/>
                              <w:left w:val="single" w:sz="4" w:space="0" w:color="auto"/>
                              <w:bottom w:val="single" w:sz="4" w:space="0" w:color="auto"/>
                              <w:right w:val="single" w:sz="4" w:space="0" w:color="auto"/>
                            </w:tcBorders>
                            <w:shd w:val="clear" w:color="000000" w:fill="FFFFFF"/>
                            <w:vAlign w:val="center"/>
                            <w:hideMark/>
                          </w:tcPr>
                          <w:p w:rsidR="00C76749" w:rsidRPr="007A14D2" w:rsidRDefault="00C76749" w:rsidP="007A14D2">
                            <w:pPr>
                              <w:spacing w:after="0" w:line="240" w:lineRule="auto"/>
                              <w:rPr>
                                <w:rFonts w:ascii="Sylfaen" w:eastAsia="Times New Roman" w:hAnsi="Sylfaen" w:cs="Times New Roman"/>
                                <w:color w:val="000000"/>
                                <w:sz w:val="20"/>
                                <w:szCs w:val="20"/>
                              </w:rPr>
                            </w:pPr>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სპეციალიზებული</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ამბულატორიული</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დახმარება</w:t>
                            </w:r>
                            <w:proofErr w:type="spellEnd"/>
                            <w:r w:rsidRPr="007A14D2">
                              <w:rPr>
                                <w:rFonts w:ascii="Sylfaen" w:eastAsia="Times New Roman" w:hAnsi="Sylfaen" w:cs="Times New Roman"/>
                                <w:color w:val="000000"/>
                                <w:sz w:val="20"/>
                                <w:szCs w:val="2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C76749" w:rsidRPr="007A14D2" w:rsidRDefault="00C76749" w:rsidP="007A14D2">
                            <w:pPr>
                              <w:spacing w:after="0" w:line="240" w:lineRule="auto"/>
                              <w:jc w:val="center"/>
                              <w:rPr>
                                <w:rFonts w:ascii="Calibri" w:eastAsia="Times New Roman" w:hAnsi="Calibri" w:cs="Times New Roman"/>
                                <w:color w:val="000000"/>
                              </w:rPr>
                            </w:pPr>
                            <w:r w:rsidRPr="007A14D2">
                              <w:rPr>
                                <w:rFonts w:ascii="Calibri" w:eastAsia="Times New Roman" w:hAnsi="Calibri" w:cs="Times New Roman"/>
                                <w:color w:val="000000"/>
                              </w:rPr>
                              <w:t>876 000,00</w:t>
                            </w:r>
                          </w:p>
                        </w:tc>
                      </w:tr>
                      <w:tr w:rsidR="00C76749" w:rsidRPr="007A14D2" w:rsidTr="00181DAE">
                        <w:trPr>
                          <w:trHeight w:val="900"/>
                        </w:trPr>
                        <w:tc>
                          <w:tcPr>
                            <w:tcW w:w="6956" w:type="dxa"/>
                            <w:tcBorders>
                              <w:top w:val="nil"/>
                              <w:left w:val="single" w:sz="4" w:space="0" w:color="auto"/>
                              <w:bottom w:val="single" w:sz="4" w:space="0" w:color="auto"/>
                              <w:right w:val="single" w:sz="4" w:space="0" w:color="auto"/>
                            </w:tcBorders>
                            <w:shd w:val="clear" w:color="000000" w:fill="FFFFFF"/>
                            <w:vAlign w:val="center"/>
                            <w:hideMark/>
                          </w:tcPr>
                          <w:p w:rsidR="00C76749" w:rsidRPr="007A14D2" w:rsidRDefault="00C76749" w:rsidP="007A14D2">
                            <w:pPr>
                              <w:spacing w:after="0" w:line="240" w:lineRule="auto"/>
                              <w:rPr>
                                <w:rFonts w:ascii="Sylfaen" w:eastAsia="Times New Roman" w:hAnsi="Sylfaen" w:cs="Times New Roman"/>
                                <w:color w:val="000000"/>
                                <w:sz w:val="20"/>
                                <w:szCs w:val="20"/>
                              </w:rPr>
                            </w:pPr>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შაქრიანი</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დიაბეტით</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დაავადებულ</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პაციენტთა</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მედიკამენტებით</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უზრუნველყოფა</w:t>
                            </w:r>
                            <w:proofErr w:type="spellEnd"/>
                            <w:r w:rsidRPr="007A14D2">
                              <w:rPr>
                                <w:rFonts w:ascii="Sylfaen" w:eastAsia="Times New Roman" w:hAnsi="Sylfaen" w:cs="Times New Roman"/>
                                <w:color w:val="000000"/>
                                <w:sz w:val="20"/>
                                <w:szCs w:val="2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C76749" w:rsidRPr="007A14D2" w:rsidRDefault="00C76749" w:rsidP="007A14D2">
                            <w:pPr>
                              <w:spacing w:after="0" w:line="240" w:lineRule="auto"/>
                              <w:jc w:val="center"/>
                              <w:rPr>
                                <w:rFonts w:ascii="Calibri" w:eastAsia="Times New Roman" w:hAnsi="Calibri" w:cs="Times New Roman"/>
                                <w:color w:val="000000"/>
                              </w:rPr>
                            </w:pPr>
                            <w:r w:rsidRPr="007A14D2">
                              <w:rPr>
                                <w:rFonts w:ascii="Calibri" w:eastAsia="Times New Roman" w:hAnsi="Calibri" w:cs="Times New Roman"/>
                                <w:color w:val="000000"/>
                              </w:rPr>
                              <w:t>7 000 000,00</w:t>
                            </w:r>
                          </w:p>
                        </w:tc>
                      </w:tr>
                      <w:tr w:rsidR="00C76749" w:rsidRPr="007A14D2" w:rsidTr="00181DAE">
                        <w:trPr>
                          <w:trHeight w:val="600"/>
                        </w:trPr>
                        <w:tc>
                          <w:tcPr>
                            <w:tcW w:w="6956" w:type="dxa"/>
                            <w:tcBorders>
                              <w:top w:val="nil"/>
                              <w:left w:val="single" w:sz="4" w:space="0" w:color="auto"/>
                              <w:bottom w:val="single" w:sz="4" w:space="0" w:color="auto"/>
                              <w:right w:val="single" w:sz="4" w:space="0" w:color="auto"/>
                            </w:tcBorders>
                            <w:shd w:val="clear" w:color="000000" w:fill="FFFFFF"/>
                            <w:vAlign w:val="center"/>
                            <w:hideMark/>
                          </w:tcPr>
                          <w:p w:rsidR="00C76749" w:rsidRPr="007A14D2" w:rsidRDefault="00C76749" w:rsidP="007A14D2">
                            <w:pPr>
                              <w:spacing w:after="0" w:line="240" w:lineRule="auto"/>
                              <w:rPr>
                                <w:rFonts w:ascii="Sylfaen" w:eastAsia="Times New Roman" w:hAnsi="Sylfaen" w:cs="Times New Roman"/>
                                <w:color w:val="000000"/>
                                <w:sz w:val="20"/>
                                <w:szCs w:val="20"/>
                              </w:rPr>
                            </w:pPr>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უშაქრო</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დიაბეტით</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დაავადებულთა</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მედიკამენტებით</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უზრუნველყოფა</w:t>
                            </w:r>
                            <w:proofErr w:type="spellEnd"/>
                            <w:r w:rsidRPr="007A14D2">
                              <w:rPr>
                                <w:rFonts w:ascii="Sylfaen" w:eastAsia="Times New Roman" w:hAnsi="Sylfaen" w:cs="Times New Roman"/>
                                <w:color w:val="000000"/>
                                <w:sz w:val="20"/>
                                <w:szCs w:val="2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C76749" w:rsidRPr="007A14D2" w:rsidRDefault="00C76749" w:rsidP="007A14D2">
                            <w:pPr>
                              <w:spacing w:after="0" w:line="240" w:lineRule="auto"/>
                              <w:jc w:val="center"/>
                              <w:rPr>
                                <w:rFonts w:ascii="Calibri" w:eastAsia="Times New Roman" w:hAnsi="Calibri" w:cs="Times New Roman"/>
                                <w:color w:val="000000"/>
                              </w:rPr>
                            </w:pPr>
                            <w:r w:rsidRPr="007A14D2">
                              <w:rPr>
                                <w:rFonts w:ascii="Calibri" w:eastAsia="Times New Roman" w:hAnsi="Calibri" w:cs="Times New Roman"/>
                                <w:color w:val="000000"/>
                              </w:rPr>
                              <w:t>136 000,00</w:t>
                            </w:r>
                          </w:p>
                        </w:tc>
                      </w:tr>
                      <w:tr w:rsidR="00C76749" w:rsidRPr="007A14D2" w:rsidTr="00181DAE">
                        <w:trPr>
                          <w:trHeight w:val="915"/>
                        </w:trPr>
                        <w:tc>
                          <w:tcPr>
                            <w:tcW w:w="6956" w:type="dxa"/>
                            <w:tcBorders>
                              <w:top w:val="nil"/>
                              <w:left w:val="single" w:sz="4" w:space="0" w:color="auto"/>
                              <w:bottom w:val="single" w:sz="4" w:space="0" w:color="auto"/>
                              <w:right w:val="single" w:sz="4" w:space="0" w:color="auto"/>
                            </w:tcBorders>
                            <w:shd w:val="clear" w:color="000000" w:fill="FFFFFF"/>
                            <w:vAlign w:val="center"/>
                            <w:hideMark/>
                          </w:tcPr>
                          <w:p w:rsidR="00C76749" w:rsidRPr="007A14D2" w:rsidRDefault="00C76749" w:rsidP="007A14D2">
                            <w:pPr>
                              <w:spacing w:after="0" w:line="240" w:lineRule="auto"/>
                              <w:rPr>
                                <w:rFonts w:ascii="Sylfaen" w:eastAsia="Times New Roman" w:hAnsi="Sylfaen" w:cs="Times New Roman"/>
                                <w:color w:val="000000"/>
                                <w:sz w:val="20"/>
                                <w:szCs w:val="20"/>
                              </w:rPr>
                            </w:pPr>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სპეციალურ</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სამკურნალო</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საშუალებათა</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ტრანსპორტირების</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შენახვისა</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და</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გაცემის</w:t>
                            </w:r>
                            <w:proofErr w:type="spellEnd"/>
                            <w:r w:rsidRPr="007A14D2">
                              <w:rPr>
                                <w:rFonts w:ascii="Sylfaen" w:eastAsia="Times New Roman" w:hAnsi="Sylfaen" w:cs="Times New Roman"/>
                                <w:color w:val="000000"/>
                                <w:sz w:val="20"/>
                                <w:szCs w:val="20"/>
                              </w:rPr>
                              <w:t xml:space="preserve"> </w:t>
                            </w:r>
                            <w:proofErr w:type="spellStart"/>
                            <w:r w:rsidRPr="007A14D2">
                              <w:rPr>
                                <w:rFonts w:ascii="Sylfaen" w:eastAsia="Times New Roman" w:hAnsi="Sylfaen" w:cs="Times New Roman"/>
                                <w:color w:val="000000"/>
                                <w:sz w:val="20"/>
                                <w:szCs w:val="20"/>
                              </w:rPr>
                              <w:t>ხარჯები</w:t>
                            </w:r>
                            <w:proofErr w:type="spellEnd"/>
                            <w:r w:rsidRPr="007A14D2">
                              <w:rPr>
                                <w:rFonts w:ascii="Sylfaen" w:eastAsia="Times New Roman" w:hAnsi="Sylfaen" w:cs="Times New Roman"/>
                                <w:color w:val="000000"/>
                                <w:sz w:val="20"/>
                                <w:szCs w:val="20"/>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C76749" w:rsidRPr="007A14D2" w:rsidRDefault="00C76749" w:rsidP="007A14D2">
                            <w:pPr>
                              <w:spacing w:after="0" w:line="240" w:lineRule="auto"/>
                              <w:jc w:val="center"/>
                              <w:rPr>
                                <w:rFonts w:ascii="Calibri" w:eastAsia="Times New Roman" w:hAnsi="Calibri" w:cs="Times New Roman"/>
                                <w:color w:val="000000"/>
                              </w:rPr>
                            </w:pPr>
                            <w:r w:rsidRPr="007A14D2">
                              <w:rPr>
                                <w:rFonts w:ascii="Calibri" w:eastAsia="Times New Roman" w:hAnsi="Calibri" w:cs="Times New Roman"/>
                                <w:color w:val="000000"/>
                              </w:rPr>
                              <w:t>204 000,00</w:t>
                            </w:r>
                          </w:p>
                        </w:tc>
                      </w:tr>
                    </w:tbl>
                    <w:p w:rsidR="00C76749" w:rsidRPr="006E74A6" w:rsidRDefault="00C76749" w:rsidP="007A14D2">
                      <w:pPr>
                        <w:jc w:val="center"/>
                        <w:rPr>
                          <w:rFonts w:ascii="Sylfaen" w:hAnsi="Sylfaen"/>
                          <w:b/>
                          <w:sz w:val="28"/>
                          <w:szCs w:val="28"/>
                          <w:u w:val="single"/>
                          <w:lang w:val="ka-GE"/>
                        </w:rPr>
                      </w:pPr>
                    </w:p>
                  </w:txbxContent>
                </v:textbox>
              </v:shape>
            </w:pict>
          </mc:Fallback>
        </mc:AlternateContent>
      </w:r>
      <w:r w:rsidR="00181DAE">
        <w:rPr>
          <w:rFonts w:ascii="Sylfaen" w:hAnsi="Sylfaen"/>
          <w:noProof/>
        </w:rPr>
        <mc:AlternateContent>
          <mc:Choice Requires="wps">
            <w:drawing>
              <wp:anchor distT="0" distB="0" distL="114300" distR="114300" simplePos="0" relativeHeight="251715584" behindDoc="0" locked="0" layoutInCell="1" allowOverlap="1" wp14:anchorId="1633A3F2" wp14:editId="56254983">
                <wp:simplePos x="0" y="0"/>
                <wp:positionH relativeFrom="column">
                  <wp:posOffset>10048</wp:posOffset>
                </wp:positionH>
                <wp:positionV relativeFrom="paragraph">
                  <wp:posOffset>-47751</wp:posOffset>
                </wp:positionV>
                <wp:extent cx="6370320" cy="6099350"/>
                <wp:effectExtent l="0" t="0" r="11430" b="15875"/>
                <wp:wrapNone/>
                <wp:docPr id="30" name="Text Box 30"/>
                <wp:cNvGraphicFramePr/>
                <a:graphic xmlns:a="http://schemas.openxmlformats.org/drawingml/2006/main">
                  <a:graphicData uri="http://schemas.microsoft.com/office/word/2010/wordprocessingShape">
                    <wps:wsp>
                      <wps:cNvSpPr txBox="1"/>
                      <wps:spPr>
                        <a:xfrm>
                          <a:off x="0" y="0"/>
                          <a:ext cx="6370320" cy="6099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9E141F">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დიაბეტის მართვა</w:t>
                            </w:r>
                          </w:p>
                          <w:p w:rsidR="00C76749" w:rsidRPr="00181DAE" w:rsidRDefault="00C76749" w:rsidP="00562476">
                            <w:pPr>
                              <w:pStyle w:val="ListParagraph"/>
                              <w:numPr>
                                <w:ilvl w:val="0"/>
                                <w:numId w:val="12"/>
                              </w:numPr>
                              <w:jc w:val="both"/>
                              <w:rPr>
                                <w:rFonts w:ascii="Sylfaen" w:eastAsia="Sylfaen" w:hAnsi="Sylfaen"/>
                                <w:lang w:val="ka-GE"/>
                              </w:rPr>
                            </w:pPr>
                            <w:r w:rsidRPr="00181DAE">
                              <w:rPr>
                                <w:rFonts w:ascii="Sylfaen" w:eastAsia="Sylfaen" w:hAnsi="Sylfaen"/>
                                <w:lang w:val="ka-GE"/>
                              </w:rPr>
                              <w:t>პროგრამის ფარგლებში იცვლება სპეციალიზებული ამბულატორიის კომპონენტის ფარგლებში ღონისძიებათა ჩამონათვალი. კერძოდ, ვაუჩერის ღირებულების ცვლილების გარეშე (არსებულის 240 ლარის ფარგლებში), ფართოვდება ღონისძიებები, ასევე, შემთხვევის შესრულების ვადა იზრდება 1 თვიდან 3 თვემდე, პაციენტთა მომსახურების მეტი მოქნილობისათვის.</w:t>
                            </w:r>
                          </w:p>
                          <w:p w:rsidR="00C76749" w:rsidRPr="002C5A1C" w:rsidRDefault="00C76749" w:rsidP="002C5A1C">
                            <w:pPr>
                              <w:pStyle w:val="ListParagraph"/>
                              <w:jc w:val="both"/>
                              <w:rPr>
                                <w:rFonts w:ascii="Sylfaen" w:eastAsia="Sylfaen" w:hAnsi="Sylfaen"/>
                                <w:lang w:val="ka-GE"/>
                              </w:rPr>
                            </w:pPr>
                          </w:p>
                          <w:p w:rsidR="00C76749" w:rsidRDefault="00C76749" w:rsidP="002C5A1C">
                            <w:pPr>
                              <w:pStyle w:val="ListParagraph"/>
                              <w:jc w:val="both"/>
                              <w:rPr>
                                <w:rFonts w:ascii="Sylfaen" w:eastAsia="Sylfaen" w:hAnsi="Sylfaen"/>
                                <w:lang w:val="ka-GE"/>
                              </w:rPr>
                            </w:pPr>
                            <w:r w:rsidRPr="002C5A1C">
                              <w:rPr>
                                <w:rFonts w:ascii="Sylfaen" w:eastAsia="Sylfaen" w:hAnsi="Sylfaen"/>
                                <w:lang w:val="ka-GE"/>
                              </w:rPr>
                              <w:t>ჩასატარებელი კვლევების სახოება და ოდენობა განისაზღვრება ექიმ ენდოკრინოლოგის დანიშნულების შესაბამისად, პაციენტის ინდივიდუალური საჭიროებიდან გამომდინარე.</w:t>
                            </w:r>
                          </w:p>
                          <w:p w:rsidR="00C76749" w:rsidRDefault="00C76749" w:rsidP="002C5A1C">
                            <w:pPr>
                              <w:pStyle w:val="ListParagraph"/>
                              <w:jc w:val="both"/>
                              <w:rPr>
                                <w:rFonts w:ascii="Sylfaen" w:eastAsia="Sylfaen" w:hAnsi="Sylfaen"/>
                                <w:lang w:val="ka-GE"/>
                              </w:rPr>
                            </w:pPr>
                          </w:p>
                          <w:p w:rsidR="00C76749" w:rsidRDefault="00C76749" w:rsidP="00181DAE">
                            <w:pPr>
                              <w:pStyle w:val="ListParagraph"/>
                              <w:numPr>
                                <w:ilvl w:val="0"/>
                                <w:numId w:val="12"/>
                              </w:numPr>
                              <w:jc w:val="both"/>
                              <w:rPr>
                                <w:rFonts w:ascii="Sylfaen" w:eastAsia="Sylfaen" w:hAnsi="Sylfaen"/>
                                <w:lang w:val="ka-GE"/>
                              </w:rPr>
                            </w:pPr>
                            <w:r w:rsidRPr="00181DAE">
                              <w:rPr>
                                <w:rFonts w:ascii="Sylfaen" w:eastAsia="Sylfaen" w:hAnsi="Sylfaen"/>
                                <w:lang w:val="ka-GE"/>
                              </w:rPr>
                              <w:t>პროგრამის ფარგლებში მედიკამენტების შესყიდვის კომპონენტში შესყიდვა ხორციელდება უმეტესად დოლარსა და ევროში, შესაბამისად, ბიუჯეტის ხარჯვა მნიშნელოვნად არის დამოკიდებული ვალუტის კურსის ცვლილებაზე (ინფლაციის გაღრმავების შემთხვევაში, მოსალოდნელია დეფიციტი)</w:t>
                            </w:r>
                            <w:r>
                              <w:rPr>
                                <w:rFonts w:ascii="Sylfaen" w:eastAsia="Sylfaen" w:hAnsi="Sylfaen"/>
                                <w:lang w:val="ka-GE"/>
                              </w:rPr>
                              <w:t>.</w:t>
                            </w:r>
                          </w:p>
                          <w:p w:rsidR="00C76749" w:rsidRDefault="00C76749" w:rsidP="00181DAE">
                            <w:pPr>
                              <w:pStyle w:val="ListParagraph"/>
                              <w:jc w:val="both"/>
                              <w:rPr>
                                <w:rFonts w:ascii="Sylfaen" w:eastAsia="Sylfaen" w:hAnsi="Sylfaen"/>
                                <w:lang w:val="ka-GE"/>
                              </w:rPr>
                            </w:pPr>
                          </w:p>
                          <w:p w:rsidR="00C76749" w:rsidRDefault="00C76749" w:rsidP="00181DAE">
                            <w:pPr>
                              <w:pStyle w:val="ListParagraph"/>
                              <w:numPr>
                                <w:ilvl w:val="0"/>
                                <w:numId w:val="12"/>
                              </w:numPr>
                              <w:jc w:val="both"/>
                              <w:rPr>
                                <w:rFonts w:ascii="Sylfaen" w:eastAsia="Sylfaen" w:hAnsi="Sylfaen"/>
                                <w:lang w:val="ka-GE"/>
                              </w:rPr>
                            </w:pPr>
                            <w:r>
                              <w:rPr>
                                <w:rFonts w:ascii="Sylfaen" w:eastAsia="Sylfaen" w:hAnsi="Sylfaen"/>
                                <w:lang w:val="ka-GE"/>
                              </w:rPr>
                              <w:t>ბავშვთა ამბულატორიული მომსახურების კომპონენტში პაციენტთა ჩართვა ხორციელდება ეტაპობრივად და წლის მანძილზე მატება შეადგენს დაახლოებით 50 ბავშვს. 2016 წელს ბიუჯეტის დეფიციტურობის გამო გათვლა გაკეთდა 710 ბენეფიციარზე და განისაზღვრა 800 000 ლარით, თუმცა რეალურმა ხარჯმა შეადგინა 920 000 ლარი.</w:t>
                            </w:r>
                          </w:p>
                          <w:p w:rsidR="00C76749" w:rsidRPr="005D04E5" w:rsidRDefault="00C76749" w:rsidP="005D04E5">
                            <w:pPr>
                              <w:pStyle w:val="ListParagraph"/>
                              <w:rPr>
                                <w:rFonts w:ascii="Sylfaen" w:eastAsia="Sylfaen" w:hAnsi="Sylfaen"/>
                                <w:lang w:val="ka-GE"/>
                              </w:rPr>
                            </w:pPr>
                          </w:p>
                          <w:p w:rsidR="00C76749" w:rsidRDefault="00C76749" w:rsidP="005D04E5">
                            <w:pPr>
                              <w:pStyle w:val="ListParagraph"/>
                              <w:jc w:val="both"/>
                              <w:rPr>
                                <w:rFonts w:ascii="Sylfaen" w:eastAsia="Sylfaen" w:hAnsi="Sylfaen"/>
                                <w:lang w:val="ka-GE"/>
                              </w:rPr>
                            </w:pPr>
                            <w:r>
                              <w:rPr>
                                <w:rFonts w:ascii="Sylfaen" w:eastAsia="Sylfaen" w:hAnsi="Sylfaen"/>
                                <w:lang w:val="ka-GE"/>
                              </w:rPr>
                              <w:t>ამ ეტაპზე ბავშვთა რაოდენობა შეადგენს 895 ბავშვს, შესაბამისად, 2017 წლისთვის ბიუჯეტი განისაზღვრა 1 014 000 ლარით, რაც დაახლოებით  900 ბავშვის საჭიროებას დაფარავს (თუმცა კვლავ მოსალოდნელია დაახლოებით 50 ბავშვის მატება წლის ბოლოსკენ, რისთვისაც სავარაუდოდ საჭირო გახდება კომპონენტის ბიუჯეტის ზრდა დაახლოებით 56 300 ლარით).</w:t>
                            </w:r>
                          </w:p>
                          <w:p w:rsidR="00C76749" w:rsidRPr="00181DAE" w:rsidRDefault="00C76749" w:rsidP="005D04E5">
                            <w:pPr>
                              <w:pStyle w:val="ListParagraph"/>
                              <w:jc w:val="both"/>
                              <w:rPr>
                                <w:rFonts w:ascii="Sylfaen" w:eastAsia="Sylfaen" w:hAnsi="Sylfaen"/>
                                <w:lang w:val="ka-GE"/>
                              </w:rPr>
                            </w:pPr>
                            <w:r>
                              <w:rPr>
                                <w:rFonts w:ascii="Sylfaen" w:eastAsia="Sylfaen" w:hAnsi="Sylfaen"/>
                                <w:lang w:val="ka-GE"/>
                              </w:rPr>
                              <w:t>აღსანიშნავია, რომ კომპონენტის მიმწოდებლებისაგან მოთხოვნილია ვაუჩერის ღირებულების ზრდა 213 ლარით, რაც არსებული ბიუჯეტის პირობებში შეუძლებელია.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o:spid="_x0000_s1052" type="#_x0000_t202" style="position:absolute;margin-left:.8pt;margin-top:-3.75pt;width:501.6pt;height:480.2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" fillcolor="white [3201]" strokeweight=".5pt">
                <v:textbox>
                  <w:txbxContent>
                    <w:p w:rsidR="00C76749" w:rsidRPr="006E74A6" w:rsidRDefault="00C76749" w:rsidP="009E141F">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დიაბეტის მართვა</w:t>
                      </w:r>
                    </w:p>
                    <w:p w:rsidR="00C76749" w:rsidRPr="00181DAE" w:rsidRDefault="00C76749" w:rsidP="00562476">
                      <w:pPr>
                        <w:pStyle w:val="ListParagraph"/>
                        <w:numPr>
                          <w:ilvl w:val="0"/>
                          <w:numId w:val="12"/>
                        </w:numPr>
                        <w:jc w:val="both"/>
                        <w:rPr>
                          <w:rFonts w:ascii="Sylfaen" w:eastAsia="Sylfaen" w:hAnsi="Sylfaen"/>
                          <w:lang w:val="ka-GE"/>
                        </w:rPr>
                      </w:pPr>
                      <w:r w:rsidRPr="00181DAE">
                        <w:rPr>
                          <w:rFonts w:ascii="Sylfaen" w:eastAsia="Sylfaen" w:hAnsi="Sylfaen"/>
                          <w:lang w:val="ka-GE"/>
                        </w:rPr>
                        <w:t>პროგრამის ფარგლებში იცვლება სპეციალიზებული ამბულატორიის კომპონენტის ფარგლებში ღონისძიებათა ჩამონათვალი. კერძოდ, ვაუჩერის ღირებულების ცვლილების გარეშე (არსებულის 240 ლარის ფარგლებში), ფართოვდება ღონისძიებები, ასევე, შემთხვევის შესრულების ვადა იზრდება 1 თვიდან 3 თვემდე, პაციენტთა მომსახურების მეტი მოქნილობისათვის.</w:t>
                      </w:r>
                    </w:p>
                    <w:p w:rsidR="00C76749" w:rsidRPr="002C5A1C" w:rsidRDefault="00C76749" w:rsidP="002C5A1C">
                      <w:pPr>
                        <w:pStyle w:val="ListParagraph"/>
                        <w:jc w:val="both"/>
                        <w:rPr>
                          <w:rFonts w:ascii="Sylfaen" w:eastAsia="Sylfaen" w:hAnsi="Sylfaen"/>
                          <w:lang w:val="ka-GE"/>
                        </w:rPr>
                      </w:pPr>
                    </w:p>
                    <w:p w:rsidR="00C76749" w:rsidRDefault="00C76749" w:rsidP="002C5A1C">
                      <w:pPr>
                        <w:pStyle w:val="ListParagraph"/>
                        <w:jc w:val="both"/>
                        <w:rPr>
                          <w:rFonts w:ascii="Sylfaen" w:eastAsia="Sylfaen" w:hAnsi="Sylfaen"/>
                          <w:lang w:val="ka-GE"/>
                        </w:rPr>
                      </w:pPr>
                      <w:r w:rsidRPr="002C5A1C">
                        <w:rPr>
                          <w:rFonts w:ascii="Sylfaen" w:eastAsia="Sylfaen" w:hAnsi="Sylfaen"/>
                          <w:lang w:val="ka-GE"/>
                        </w:rPr>
                        <w:t>ჩასატარებელი კვლევების სახოება და ოდენობა განისაზღვრება ექიმ ენდოკრინოლოგის დანიშნულების შესაბამისად, პაციენტის ინდივიდუალური საჭიროებიდან გამომდინარე.</w:t>
                      </w:r>
                    </w:p>
                    <w:p w:rsidR="00C76749" w:rsidRDefault="00C76749" w:rsidP="002C5A1C">
                      <w:pPr>
                        <w:pStyle w:val="ListParagraph"/>
                        <w:jc w:val="both"/>
                        <w:rPr>
                          <w:rFonts w:ascii="Sylfaen" w:eastAsia="Sylfaen" w:hAnsi="Sylfaen"/>
                          <w:lang w:val="ka-GE"/>
                        </w:rPr>
                      </w:pPr>
                    </w:p>
                    <w:p w:rsidR="00C76749" w:rsidRDefault="00C76749" w:rsidP="00181DAE">
                      <w:pPr>
                        <w:pStyle w:val="ListParagraph"/>
                        <w:numPr>
                          <w:ilvl w:val="0"/>
                          <w:numId w:val="12"/>
                        </w:numPr>
                        <w:jc w:val="both"/>
                        <w:rPr>
                          <w:rFonts w:ascii="Sylfaen" w:eastAsia="Sylfaen" w:hAnsi="Sylfaen"/>
                          <w:lang w:val="ka-GE"/>
                        </w:rPr>
                      </w:pPr>
                      <w:r w:rsidRPr="00181DAE">
                        <w:rPr>
                          <w:rFonts w:ascii="Sylfaen" w:eastAsia="Sylfaen" w:hAnsi="Sylfaen"/>
                          <w:lang w:val="ka-GE"/>
                        </w:rPr>
                        <w:t>პროგრამის ფარგლებში მედიკამენტების შესყიდვის კომპონენტში შესყიდვა ხორციელდება უმეტესად დოლარსა და ევროში, შესაბამისად, ბიუჯეტის ხარჯვა მნიშნელოვნად არის დამოკიდებული ვალუტის კურსის ცვლილებაზე (ინფლაციის გაღრმავების შემთხვევაში, მოსალოდნელია დეფიციტი)</w:t>
                      </w:r>
                      <w:r>
                        <w:rPr>
                          <w:rFonts w:ascii="Sylfaen" w:eastAsia="Sylfaen" w:hAnsi="Sylfaen"/>
                          <w:lang w:val="ka-GE"/>
                        </w:rPr>
                        <w:t>.</w:t>
                      </w:r>
                    </w:p>
                    <w:p w:rsidR="00C76749" w:rsidRDefault="00C76749" w:rsidP="00181DAE">
                      <w:pPr>
                        <w:pStyle w:val="ListParagraph"/>
                        <w:jc w:val="both"/>
                        <w:rPr>
                          <w:rFonts w:ascii="Sylfaen" w:eastAsia="Sylfaen" w:hAnsi="Sylfaen"/>
                          <w:lang w:val="ka-GE"/>
                        </w:rPr>
                      </w:pPr>
                    </w:p>
                    <w:p w:rsidR="00C76749" w:rsidRDefault="00C76749" w:rsidP="00181DAE">
                      <w:pPr>
                        <w:pStyle w:val="ListParagraph"/>
                        <w:numPr>
                          <w:ilvl w:val="0"/>
                          <w:numId w:val="12"/>
                        </w:numPr>
                        <w:jc w:val="both"/>
                        <w:rPr>
                          <w:rFonts w:ascii="Sylfaen" w:eastAsia="Sylfaen" w:hAnsi="Sylfaen"/>
                          <w:lang w:val="ka-GE"/>
                        </w:rPr>
                      </w:pPr>
                      <w:r>
                        <w:rPr>
                          <w:rFonts w:ascii="Sylfaen" w:eastAsia="Sylfaen" w:hAnsi="Sylfaen"/>
                          <w:lang w:val="ka-GE"/>
                        </w:rPr>
                        <w:t>ბავშვთა ამბულატორიული მომსახურების კომპონენტში პაციენტთა ჩართვა ხორციელდება ეტაპობრივად და წლის მანძილზე მატება შეადგენს დაახლოებით 50 ბავშვს. 2016 წელს ბიუჯეტის დეფიციტურობის გამო გათვლა გაკეთდა 710 ბენეფიციარზე და განისაზღვრა 800 000 ლარით, თუმცა რეალურმა ხარჯმა შეადგინა 920 000 ლარი.</w:t>
                      </w:r>
                    </w:p>
                    <w:p w:rsidR="00C76749" w:rsidRPr="005D04E5" w:rsidRDefault="00C76749" w:rsidP="005D04E5">
                      <w:pPr>
                        <w:pStyle w:val="ListParagraph"/>
                        <w:rPr>
                          <w:rFonts w:ascii="Sylfaen" w:eastAsia="Sylfaen" w:hAnsi="Sylfaen"/>
                          <w:lang w:val="ka-GE"/>
                        </w:rPr>
                      </w:pPr>
                    </w:p>
                    <w:p w:rsidR="00C76749" w:rsidRDefault="00C76749" w:rsidP="005D04E5">
                      <w:pPr>
                        <w:pStyle w:val="ListParagraph"/>
                        <w:jc w:val="both"/>
                        <w:rPr>
                          <w:rFonts w:ascii="Sylfaen" w:eastAsia="Sylfaen" w:hAnsi="Sylfaen"/>
                          <w:lang w:val="ka-GE"/>
                        </w:rPr>
                      </w:pPr>
                      <w:r>
                        <w:rPr>
                          <w:rFonts w:ascii="Sylfaen" w:eastAsia="Sylfaen" w:hAnsi="Sylfaen"/>
                          <w:lang w:val="ka-GE"/>
                        </w:rPr>
                        <w:t>ამ ეტაპზე ბავშვთა რაოდენობა შეადგენს 895 ბავშვს, შესაბამისად, 2017 წლისთვის ბიუჯეტი განისაზღვრა 1 014 000 ლარით, რაც დაახლოებით  900 ბავშვის საჭიროებას დაფარავს (თუმცა კვლავ მოსალოდნელია დაახლოებით 50 ბავშვის მატება წლის ბოლოსკენ, რისთვისაც სავარაუდოდ საჭირო გახდება კომპონენტის ბიუჯეტის ზრდა დაახლოებით 56 300 ლარით).</w:t>
                      </w:r>
                    </w:p>
                    <w:p w:rsidR="00C76749" w:rsidRPr="00181DAE" w:rsidRDefault="00C76749" w:rsidP="005D04E5">
                      <w:pPr>
                        <w:pStyle w:val="ListParagraph"/>
                        <w:jc w:val="both"/>
                        <w:rPr>
                          <w:rFonts w:ascii="Sylfaen" w:eastAsia="Sylfaen" w:hAnsi="Sylfaen"/>
                          <w:lang w:val="ka-GE"/>
                        </w:rPr>
                      </w:pPr>
                      <w:r>
                        <w:rPr>
                          <w:rFonts w:ascii="Sylfaen" w:eastAsia="Sylfaen" w:hAnsi="Sylfaen"/>
                          <w:lang w:val="ka-GE"/>
                        </w:rPr>
                        <w:t>აღსანიშნავია, რომ კომპონენტის მიმწოდებლებისაგან მოთხოვნილია ვაუჩერის ღირებულების ზრდა 213 ლარით, რაც არსებული ბიუჯეტის პირობებში შეუძლებელია.</w:t>
                      </w:r>
                    </w:p>
                  </w:txbxContent>
                </v:textbox>
              </v:shape>
            </w:pict>
          </mc:Fallback>
        </mc:AlternateContent>
      </w:r>
      <w:r w:rsidR="009E141F">
        <w:rPr>
          <w:rFonts w:ascii="Sylfaen" w:hAnsi="Sylfaen"/>
          <w:lang w:val="ka-GE"/>
        </w:rPr>
        <w:br w:type="page"/>
      </w:r>
    </w:p>
    <w:p w:rsidR="009E141F" w:rsidRDefault="00A97BB8">
      <w:pPr>
        <w:rPr>
          <w:rFonts w:ascii="Sylfaen" w:hAnsi="Sylfaen"/>
          <w:lang w:val="ka-GE"/>
        </w:rPr>
      </w:pPr>
      <w:r>
        <w:rPr>
          <w:rFonts w:ascii="Sylfaen" w:hAnsi="Sylfaen"/>
          <w:noProof/>
        </w:rPr>
        <w:lastRenderedPageBreak/>
        <mc:AlternateContent>
          <mc:Choice Requires="wps">
            <w:drawing>
              <wp:anchor distT="0" distB="0" distL="114300" distR="114300" simplePos="0" relativeHeight="251719680" behindDoc="0" locked="0" layoutInCell="1" allowOverlap="1" wp14:anchorId="065E23F7" wp14:editId="64967B2B">
                <wp:simplePos x="0" y="0"/>
                <wp:positionH relativeFrom="column">
                  <wp:posOffset>160655</wp:posOffset>
                </wp:positionH>
                <wp:positionV relativeFrom="paragraph">
                  <wp:posOffset>534670</wp:posOffset>
                </wp:positionV>
                <wp:extent cx="6370320" cy="5084445"/>
                <wp:effectExtent l="0" t="0" r="11430" b="20955"/>
                <wp:wrapNone/>
                <wp:docPr id="32" name="Text Box 32"/>
                <wp:cNvGraphicFramePr/>
                <a:graphic xmlns:a="http://schemas.openxmlformats.org/drawingml/2006/main">
                  <a:graphicData uri="http://schemas.microsoft.com/office/word/2010/wordprocessingShape">
                    <wps:wsp>
                      <wps:cNvSpPr txBox="1"/>
                      <wps:spPr>
                        <a:xfrm>
                          <a:off x="0" y="0"/>
                          <a:ext cx="6370320" cy="5084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7A14D2">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ბავშვთა ონკოჰემატოლოგიური მომსახურება</w:t>
                            </w:r>
                          </w:p>
                          <w:p w:rsidR="00C76749" w:rsidRDefault="00C76749" w:rsidP="007A14D2">
                            <w:pPr>
                              <w:jc w:val="both"/>
                              <w:rPr>
                                <w:rFonts w:ascii="Sylfaen" w:hAnsi="Sylfaen"/>
                                <w:sz w:val="24"/>
                                <w:szCs w:val="24"/>
                                <w:u w:val="single"/>
                                <w:lang w:val="ka-GE"/>
                              </w:rPr>
                            </w:pPr>
                          </w:p>
                          <w:p w:rsidR="00C76749" w:rsidRDefault="00C76749" w:rsidP="00A97BB8">
                            <w:pPr>
                              <w:pStyle w:val="ListParagraph"/>
                              <w:numPr>
                                <w:ilvl w:val="0"/>
                                <w:numId w:val="14"/>
                              </w:numPr>
                              <w:jc w:val="both"/>
                              <w:rPr>
                                <w:rFonts w:ascii="Sylfaen" w:hAnsi="Sylfaen"/>
                                <w:lang w:val="ka-GE"/>
                              </w:rPr>
                            </w:pPr>
                            <w:r w:rsidRPr="00A97BB8">
                              <w:rPr>
                                <w:rFonts w:ascii="Sylfaen" w:hAnsi="Sylfaen" w:cs="Sylfaen"/>
                                <w:lang w:val="ka-GE"/>
                              </w:rPr>
                              <w:t>დღემდე</w:t>
                            </w:r>
                            <w:r w:rsidRPr="00A97BB8">
                              <w:rPr>
                                <w:rFonts w:ascii="Sylfaen" w:hAnsi="Sylfaen"/>
                                <w:lang w:val="ka-GE"/>
                              </w:rPr>
                              <w:t xml:space="preserve"> „ბავშვთა ონკოჰემატოლოგიური მომსახურების“ სახელმწიფო პროგრამას ჰყავდა მხოლოდ ერთი მიმწოდებელი სს „მ.იაშვილის სახ. ბავშვთა ცენტრალური საავადმყოფო“. ამდენად, მომსახურების შესყიდვა ხორცილედებოდა „სახელმწიფო შესყიდვების შესახებ“ საქართველოს კანონის 10</w:t>
                            </w:r>
                            <w:r w:rsidRPr="00A97BB8">
                              <w:rPr>
                                <w:rFonts w:ascii="Sylfaen" w:hAnsi="Sylfaen"/>
                                <w:vertAlign w:val="superscript"/>
                                <w:lang w:val="ka-GE"/>
                              </w:rPr>
                              <w:t>1</w:t>
                            </w:r>
                            <w:r w:rsidRPr="00A97BB8">
                              <w:rPr>
                                <w:rFonts w:ascii="Sylfaen" w:hAnsi="Sylfaen"/>
                                <w:lang w:val="ka-GE"/>
                              </w:rPr>
                              <w:t xml:space="preserve"> მუხლის მე-3 პუნქტის „დ“ ქვეპუნქტის შესაბამისად.</w:t>
                            </w:r>
                          </w:p>
                          <w:p w:rsidR="00C76749" w:rsidRDefault="00C76749" w:rsidP="00A97BB8">
                            <w:pPr>
                              <w:pStyle w:val="ListParagraph"/>
                              <w:jc w:val="both"/>
                              <w:rPr>
                                <w:rFonts w:ascii="Sylfaen" w:hAnsi="Sylfaen"/>
                                <w:lang w:val="ka-GE"/>
                              </w:rPr>
                            </w:pPr>
                          </w:p>
                          <w:p w:rsidR="00C76749" w:rsidRDefault="00C76749" w:rsidP="00A97BB8">
                            <w:pPr>
                              <w:pStyle w:val="ListParagraph"/>
                              <w:jc w:val="both"/>
                              <w:rPr>
                                <w:rFonts w:ascii="Sylfaen" w:hAnsi="Sylfaen"/>
                                <w:lang w:val="ka-GE"/>
                              </w:rPr>
                            </w:pPr>
                            <w:r w:rsidRPr="00A97BB8">
                              <w:rPr>
                                <w:rFonts w:ascii="Sylfaen" w:hAnsi="Sylfaen"/>
                                <w:lang w:val="ka-GE"/>
                              </w:rPr>
                              <w:t>ამჟამად შპს „მაღალი სამედიცინო ტექნოლოგიების ცენტრი საუნივერსიტეტო კლინიკაში“ გაიხსნა ბავშვთა ონკოჰემატოლოგიური დეპარტამენტი, რომელიც აღჭურვილია თანამედროვე აპარატურით, ჰეპაფილტრებით და კვალიფიციური მედპერსოლნალით. კლინიკაში ასევე ფუნქციონირებს თანამედროვე სისხლის ბანკი მაღალტექნოლოგიური აპარატებისა და კვლევის მაღალი ალბათობის ტესტებით.</w:t>
                            </w:r>
                          </w:p>
                          <w:p w:rsidR="00C76749" w:rsidRDefault="00C76749" w:rsidP="00A97BB8">
                            <w:pPr>
                              <w:pStyle w:val="ListParagraph"/>
                              <w:jc w:val="both"/>
                              <w:rPr>
                                <w:rFonts w:ascii="Sylfaen" w:hAnsi="Sylfaen"/>
                                <w:lang w:val="ka-GE"/>
                              </w:rPr>
                            </w:pPr>
                          </w:p>
                          <w:p w:rsidR="00C76749" w:rsidRDefault="00C76749" w:rsidP="00A97BB8">
                            <w:pPr>
                              <w:pStyle w:val="ListParagraph"/>
                              <w:jc w:val="both"/>
                              <w:rPr>
                                <w:rFonts w:ascii="Sylfaen" w:hAnsi="Sylfaen"/>
                                <w:lang w:val="ka-GE"/>
                              </w:rPr>
                            </w:pPr>
                            <w:r w:rsidRPr="00A97BB8">
                              <w:rPr>
                                <w:rFonts w:ascii="Sylfaen" w:hAnsi="Sylfaen"/>
                                <w:lang w:val="ka-GE"/>
                              </w:rPr>
                              <w:t>აღნიშნულმა კლინიკამ წერილობით მოგვმართა (N110513 28.10.16)  და გამოთქვა მზადყოფნა, ჩაერთოს ზემოაღნიშნულ პროგრამაში და მაღალ დონეზე განახორციელოს ბავშვთა ონკოჰემატოლოგიური სერვისი.</w:t>
                            </w:r>
                          </w:p>
                          <w:p w:rsidR="00C76749" w:rsidRDefault="00C76749" w:rsidP="00A97BB8">
                            <w:pPr>
                              <w:pStyle w:val="ListParagraph"/>
                              <w:jc w:val="both"/>
                              <w:rPr>
                                <w:rFonts w:ascii="Sylfaen" w:hAnsi="Sylfaen"/>
                                <w:lang w:val="ka-GE"/>
                              </w:rPr>
                            </w:pPr>
                          </w:p>
                          <w:p w:rsidR="00C76749" w:rsidRDefault="00C76749" w:rsidP="00A97BB8">
                            <w:pPr>
                              <w:pStyle w:val="ListParagraph"/>
                              <w:jc w:val="both"/>
                              <w:rPr>
                                <w:rFonts w:ascii="Sylfaen" w:hAnsi="Sylfaen"/>
                                <w:lang w:val="ka-GE"/>
                              </w:rPr>
                            </w:pPr>
                            <w:r>
                              <w:rPr>
                                <w:rFonts w:ascii="Sylfaen" w:hAnsi="Sylfaen"/>
                                <w:lang w:val="ka-GE"/>
                              </w:rPr>
                              <w:t>შესაბამისად, უნდა შეიცვალოს პროგრამის ფარგლებში მომსახურების შესყიდვის მექანიზმი და განისაზღვროს შესყიდვით.</w:t>
                            </w:r>
                          </w:p>
                          <w:p w:rsidR="00C76749" w:rsidRDefault="00C76749" w:rsidP="00A97BB8">
                            <w:pPr>
                              <w:pStyle w:val="ListParagraph"/>
                              <w:jc w:val="both"/>
                              <w:rPr>
                                <w:rFonts w:ascii="Sylfaen" w:hAnsi="Sylfaen"/>
                                <w:lang w:val="ka-GE"/>
                              </w:rPr>
                            </w:pPr>
                          </w:p>
                          <w:p w:rsidR="00C76749" w:rsidRDefault="00C76749" w:rsidP="00A97BB8">
                            <w:pPr>
                              <w:pStyle w:val="ListParagraph"/>
                              <w:jc w:val="both"/>
                              <w:rPr>
                                <w:rFonts w:ascii="Sylfaen" w:hAnsi="Sylfaen"/>
                                <w:lang w:val="ka-GE"/>
                              </w:rPr>
                            </w:pPr>
                            <w:r w:rsidRPr="00A97BB8">
                              <w:rPr>
                                <w:rFonts w:ascii="Sylfaen" w:hAnsi="Sylfaen"/>
                                <w:lang w:val="ka-GE"/>
                              </w:rPr>
                              <w:t>2017 წლის პროექტით პროგრამის ბიუჯეტი განისაზღვრა 1 700 000 ლარი</w:t>
                            </w:r>
                            <w:r>
                              <w:rPr>
                                <w:rFonts w:ascii="Sylfaen" w:hAnsi="Sylfaen"/>
                                <w:lang w:val="ka-GE"/>
                              </w:rPr>
                              <w:t>თ</w:t>
                            </w:r>
                            <w:r w:rsidRPr="00A97BB8">
                              <w:rPr>
                                <w:rFonts w:ascii="Sylfaen" w:hAnsi="Sylfaen"/>
                                <w:lang w:val="ka-GE"/>
                              </w:rPr>
                              <w:t xml:space="preserve"> (2 000 000 ლარის ნაცვლად). </w:t>
                            </w:r>
                          </w:p>
                          <w:p w:rsidR="00C76749" w:rsidRPr="009F598E" w:rsidRDefault="00C76749" w:rsidP="00A97BB8">
                            <w:pPr>
                              <w:jc w:val="both"/>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 o:spid="_x0000_s1053" type="#_x0000_t202" style="position:absolute;margin-left:12.65pt;margin-top:42.1pt;width:501.6pt;height:400.3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" fillcolor="white [3201]" strokeweight=".5pt">
                <v:textbox>
                  <w:txbxContent>
                    <w:p w:rsidR="00C76749" w:rsidRPr="006E74A6" w:rsidRDefault="00C76749" w:rsidP="007A14D2">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ბავშვთა ონკოჰემატოლოგიური მომსახურება</w:t>
                      </w:r>
                    </w:p>
                    <w:p w:rsidR="00C76749" w:rsidRDefault="00C76749" w:rsidP="007A14D2">
                      <w:pPr>
                        <w:jc w:val="both"/>
                        <w:rPr>
                          <w:rFonts w:ascii="Sylfaen" w:hAnsi="Sylfaen"/>
                          <w:sz w:val="24"/>
                          <w:szCs w:val="24"/>
                          <w:u w:val="single"/>
                          <w:lang w:val="ka-GE"/>
                        </w:rPr>
                      </w:pPr>
                    </w:p>
                    <w:p w:rsidR="00C76749" w:rsidRDefault="00C76749" w:rsidP="00A97BB8">
                      <w:pPr>
                        <w:pStyle w:val="ListParagraph"/>
                        <w:numPr>
                          <w:ilvl w:val="0"/>
                          <w:numId w:val="14"/>
                        </w:numPr>
                        <w:jc w:val="both"/>
                        <w:rPr>
                          <w:rFonts w:ascii="Sylfaen" w:hAnsi="Sylfaen"/>
                          <w:lang w:val="ka-GE"/>
                        </w:rPr>
                      </w:pPr>
                      <w:r w:rsidRPr="00A97BB8">
                        <w:rPr>
                          <w:rFonts w:ascii="Sylfaen" w:hAnsi="Sylfaen" w:cs="Sylfaen"/>
                          <w:lang w:val="ka-GE"/>
                        </w:rPr>
                        <w:t>დღემდე</w:t>
                      </w:r>
                      <w:r w:rsidRPr="00A97BB8">
                        <w:rPr>
                          <w:rFonts w:ascii="Sylfaen" w:hAnsi="Sylfaen"/>
                          <w:lang w:val="ka-GE"/>
                        </w:rPr>
                        <w:t xml:space="preserve"> „ბავშვთა ონკოჰემატოლოგიური მომსახურების“ სახელმწიფო პროგრამას ჰყავდა მხოლოდ ერთი მიმწოდებელი სს „მ.იაშვილის სახ. ბავშვთა ცენტრალური საავადმყოფო“. ამდენად, მომსახურების შესყიდვა ხორცილედებოდა „სახელმწიფო შესყიდვების შესახებ“ საქართველოს კანონის 10</w:t>
                      </w:r>
                      <w:r w:rsidRPr="00A97BB8">
                        <w:rPr>
                          <w:rFonts w:ascii="Sylfaen" w:hAnsi="Sylfaen"/>
                          <w:vertAlign w:val="superscript"/>
                          <w:lang w:val="ka-GE"/>
                        </w:rPr>
                        <w:t>1</w:t>
                      </w:r>
                      <w:r w:rsidRPr="00A97BB8">
                        <w:rPr>
                          <w:rFonts w:ascii="Sylfaen" w:hAnsi="Sylfaen"/>
                          <w:lang w:val="ka-GE"/>
                        </w:rPr>
                        <w:t xml:space="preserve"> მუხლის მე-3 პუნქტის „დ“ ქვეპუნქტის შესაბამისად.</w:t>
                      </w:r>
                    </w:p>
                    <w:p w:rsidR="00C76749" w:rsidRDefault="00C76749" w:rsidP="00A97BB8">
                      <w:pPr>
                        <w:pStyle w:val="ListParagraph"/>
                        <w:jc w:val="both"/>
                        <w:rPr>
                          <w:rFonts w:ascii="Sylfaen" w:hAnsi="Sylfaen"/>
                          <w:lang w:val="ka-GE"/>
                        </w:rPr>
                      </w:pPr>
                    </w:p>
                    <w:p w:rsidR="00C76749" w:rsidRDefault="00C76749" w:rsidP="00A97BB8">
                      <w:pPr>
                        <w:pStyle w:val="ListParagraph"/>
                        <w:jc w:val="both"/>
                        <w:rPr>
                          <w:rFonts w:ascii="Sylfaen" w:hAnsi="Sylfaen"/>
                          <w:lang w:val="ka-GE"/>
                        </w:rPr>
                      </w:pPr>
                      <w:r w:rsidRPr="00A97BB8">
                        <w:rPr>
                          <w:rFonts w:ascii="Sylfaen" w:hAnsi="Sylfaen"/>
                          <w:lang w:val="ka-GE"/>
                        </w:rPr>
                        <w:t>ამჟამად შპს „მაღალი სამედიცინო ტექნოლოგიების ცენტრი საუნივერსიტეტო კლინიკაში“ გაიხსნა ბავშვთა ონკოჰემატოლოგიური დეპარტამენტი, რომელიც აღჭურვილია თანამედროვე აპარატურით, ჰეპაფილტრებით და კვალიფიციური მედპერსოლნალით. კლინიკაში ასევე ფუნქციონირებს თანამედროვე სისხლის ბანკი მაღალტექნოლოგიური აპარატებისა და კვლევის მაღალი ალბათობის ტესტებით.</w:t>
                      </w:r>
                    </w:p>
                    <w:p w:rsidR="00C76749" w:rsidRDefault="00C76749" w:rsidP="00A97BB8">
                      <w:pPr>
                        <w:pStyle w:val="ListParagraph"/>
                        <w:jc w:val="both"/>
                        <w:rPr>
                          <w:rFonts w:ascii="Sylfaen" w:hAnsi="Sylfaen"/>
                          <w:lang w:val="ka-GE"/>
                        </w:rPr>
                      </w:pPr>
                    </w:p>
                    <w:p w:rsidR="00C76749" w:rsidRDefault="00C76749" w:rsidP="00A97BB8">
                      <w:pPr>
                        <w:pStyle w:val="ListParagraph"/>
                        <w:jc w:val="both"/>
                        <w:rPr>
                          <w:rFonts w:ascii="Sylfaen" w:hAnsi="Sylfaen"/>
                          <w:lang w:val="ka-GE"/>
                        </w:rPr>
                      </w:pPr>
                      <w:r w:rsidRPr="00A97BB8">
                        <w:rPr>
                          <w:rFonts w:ascii="Sylfaen" w:hAnsi="Sylfaen"/>
                          <w:lang w:val="ka-GE"/>
                        </w:rPr>
                        <w:t>აღნიშნულმა კლინიკამ წერილობით მოგვმართა (N110513 28.10.16)  და გამოთქვა მზადყოფნა, ჩაერთოს ზემოაღნიშნულ პროგრამაში და მაღალ დონეზე განახორციელოს ბავშვთა ონკოჰემატოლოგიური სერვისი.</w:t>
                      </w:r>
                    </w:p>
                    <w:p w:rsidR="00C76749" w:rsidRDefault="00C76749" w:rsidP="00A97BB8">
                      <w:pPr>
                        <w:pStyle w:val="ListParagraph"/>
                        <w:jc w:val="both"/>
                        <w:rPr>
                          <w:rFonts w:ascii="Sylfaen" w:hAnsi="Sylfaen"/>
                          <w:lang w:val="ka-GE"/>
                        </w:rPr>
                      </w:pPr>
                    </w:p>
                    <w:p w:rsidR="00C76749" w:rsidRDefault="00C76749" w:rsidP="00A97BB8">
                      <w:pPr>
                        <w:pStyle w:val="ListParagraph"/>
                        <w:jc w:val="both"/>
                        <w:rPr>
                          <w:rFonts w:ascii="Sylfaen" w:hAnsi="Sylfaen"/>
                          <w:lang w:val="ka-GE"/>
                        </w:rPr>
                      </w:pPr>
                      <w:r>
                        <w:rPr>
                          <w:rFonts w:ascii="Sylfaen" w:hAnsi="Sylfaen"/>
                          <w:lang w:val="ka-GE"/>
                        </w:rPr>
                        <w:t>შესაბამისად, უნდა შეიცვალოს პროგრამის ფარგლებში მომსახურების შესყიდვის მექანიზმი და განისაზღვროს შესყიდვით.</w:t>
                      </w:r>
                    </w:p>
                    <w:p w:rsidR="00C76749" w:rsidRDefault="00C76749" w:rsidP="00A97BB8">
                      <w:pPr>
                        <w:pStyle w:val="ListParagraph"/>
                        <w:jc w:val="both"/>
                        <w:rPr>
                          <w:rFonts w:ascii="Sylfaen" w:hAnsi="Sylfaen"/>
                          <w:lang w:val="ka-GE"/>
                        </w:rPr>
                      </w:pPr>
                    </w:p>
                    <w:p w:rsidR="00C76749" w:rsidRDefault="00C76749" w:rsidP="00A97BB8">
                      <w:pPr>
                        <w:pStyle w:val="ListParagraph"/>
                        <w:jc w:val="both"/>
                        <w:rPr>
                          <w:rFonts w:ascii="Sylfaen" w:hAnsi="Sylfaen"/>
                          <w:lang w:val="ka-GE"/>
                        </w:rPr>
                      </w:pPr>
                      <w:r w:rsidRPr="00A97BB8">
                        <w:rPr>
                          <w:rFonts w:ascii="Sylfaen" w:hAnsi="Sylfaen"/>
                          <w:lang w:val="ka-GE"/>
                        </w:rPr>
                        <w:t>2017 წლის პროექტით პროგრამის ბიუჯეტი განისაზღვრა 1 700 000 ლარი</w:t>
                      </w:r>
                      <w:r>
                        <w:rPr>
                          <w:rFonts w:ascii="Sylfaen" w:hAnsi="Sylfaen"/>
                          <w:lang w:val="ka-GE"/>
                        </w:rPr>
                        <w:t>თ</w:t>
                      </w:r>
                      <w:r w:rsidRPr="00A97BB8">
                        <w:rPr>
                          <w:rFonts w:ascii="Sylfaen" w:hAnsi="Sylfaen"/>
                          <w:lang w:val="ka-GE"/>
                        </w:rPr>
                        <w:t xml:space="preserve"> (2 000 000 ლარის ნაცვლად). </w:t>
                      </w:r>
                    </w:p>
                    <w:p w:rsidR="00C76749" w:rsidRPr="009F598E" w:rsidRDefault="00C76749" w:rsidP="00A97BB8">
                      <w:pPr>
                        <w:jc w:val="both"/>
                        <w:rPr>
                          <w:rFonts w:ascii="Sylfaen" w:hAnsi="Sylfaen"/>
                          <w:lang w:val="ka-GE"/>
                        </w:rPr>
                      </w:pPr>
                    </w:p>
                  </w:txbxContent>
                </v:textbox>
              </v:shape>
            </w:pict>
          </mc:Fallback>
        </mc:AlternateContent>
      </w:r>
      <w:r w:rsidR="009E141F">
        <w:rPr>
          <w:rFonts w:ascii="Sylfaen" w:hAnsi="Sylfaen"/>
          <w:lang w:val="ka-GE"/>
        </w:rPr>
        <w:br w:type="page"/>
      </w:r>
      <w:r w:rsidR="004E1037">
        <w:rPr>
          <w:rFonts w:ascii="Sylfaen" w:hAnsi="Sylfaen"/>
          <w:noProof/>
        </w:rPr>
        <mc:AlternateContent>
          <mc:Choice Requires="wps">
            <w:drawing>
              <wp:anchor distT="0" distB="0" distL="114300" distR="114300" simplePos="0" relativeHeight="251721728" behindDoc="0" locked="0" layoutInCell="1" allowOverlap="1" wp14:anchorId="7A19F0E2" wp14:editId="503B19EB">
                <wp:simplePos x="0" y="0"/>
                <wp:positionH relativeFrom="column">
                  <wp:posOffset>164465</wp:posOffset>
                </wp:positionH>
                <wp:positionV relativeFrom="paragraph">
                  <wp:posOffset>5841365</wp:posOffset>
                </wp:positionV>
                <wp:extent cx="6370320" cy="3315956"/>
                <wp:effectExtent l="0" t="0" r="11430" b="18415"/>
                <wp:wrapNone/>
                <wp:docPr id="33" name="Text Box 33"/>
                <wp:cNvGraphicFramePr/>
                <a:graphic xmlns:a="http://schemas.openxmlformats.org/drawingml/2006/main">
                  <a:graphicData uri="http://schemas.microsoft.com/office/word/2010/wordprocessingShape">
                    <wps:wsp>
                      <wps:cNvSpPr txBox="1"/>
                      <wps:spPr>
                        <a:xfrm>
                          <a:off x="0" y="0"/>
                          <a:ext cx="6370320" cy="33159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4E1037">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673" w:type="dxa"/>
                              <w:tblInd w:w="98" w:type="dxa"/>
                              <w:tblLook w:val="04A0" w:firstRow="1" w:lastRow="0" w:firstColumn="1" w:lastColumn="0" w:noHBand="0" w:noVBand="1"/>
                            </w:tblPr>
                            <w:tblGrid>
                              <w:gridCol w:w="6714"/>
                              <w:gridCol w:w="2959"/>
                            </w:tblGrid>
                            <w:tr w:rsidR="00C76749" w:rsidRPr="004E1037" w:rsidTr="004E1037">
                              <w:trPr>
                                <w:trHeight w:val="1032"/>
                              </w:trPr>
                              <w:tc>
                                <w:tcPr>
                                  <w:tcW w:w="6714"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C76749" w:rsidRPr="004E1037" w:rsidRDefault="00C76749" w:rsidP="004E1037">
                                  <w:pPr>
                                    <w:spacing w:after="0" w:line="240" w:lineRule="auto"/>
                                    <w:jc w:val="center"/>
                                    <w:rPr>
                                      <w:rFonts w:ascii="Calibri" w:eastAsia="Times New Roman" w:hAnsi="Calibri" w:cs="Times New Roman"/>
                                      <w:b/>
                                      <w:bCs/>
                                      <w:color w:val="1F497D"/>
                                    </w:rPr>
                                  </w:pPr>
                                  <w:proofErr w:type="spellStart"/>
                                  <w:r w:rsidRPr="004E1037">
                                    <w:rPr>
                                      <w:rFonts w:ascii="Sylfaen" w:eastAsia="Times New Roman" w:hAnsi="Sylfaen" w:cs="Sylfaen"/>
                                      <w:b/>
                                      <w:bCs/>
                                      <w:color w:val="1F497D"/>
                                    </w:rPr>
                                    <w:t>ბავშვთა</w:t>
                                  </w:r>
                                  <w:proofErr w:type="spellEnd"/>
                                  <w:r w:rsidRPr="004E1037">
                                    <w:rPr>
                                      <w:rFonts w:ascii="Calibri" w:eastAsia="Times New Roman" w:hAnsi="Calibri" w:cs="Times New Roman"/>
                                      <w:b/>
                                      <w:bCs/>
                                      <w:color w:val="1F497D"/>
                                    </w:rPr>
                                    <w:t xml:space="preserve"> </w:t>
                                  </w:r>
                                  <w:proofErr w:type="spellStart"/>
                                  <w:r w:rsidRPr="004E1037">
                                    <w:rPr>
                                      <w:rFonts w:ascii="Sylfaen" w:eastAsia="Times New Roman" w:hAnsi="Sylfaen" w:cs="Sylfaen"/>
                                      <w:b/>
                                      <w:bCs/>
                                      <w:color w:val="1F497D"/>
                                    </w:rPr>
                                    <w:t>ონკოჰემატოლოგიური</w:t>
                                  </w:r>
                                  <w:proofErr w:type="spellEnd"/>
                                  <w:r w:rsidRPr="004E1037">
                                    <w:rPr>
                                      <w:rFonts w:ascii="Calibri" w:eastAsia="Times New Roman" w:hAnsi="Calibri" w:cs="Times New Roman"/>
                                      <w:b/>
                                      <w:bCs/>
                                      <w:color w:val="1F497D"/>
                                    </w:rPr>
                                    <w:t xml:space="preserve"> </w:t>
                                  </w:r>
                                  <w:proofErr w:type="spellStart"/>
                                  <w:r w:rsidRPr="004E1037">
                                    <w:rPr>
                                      <w:rFonts w:ascii="Sylfaen" w:eastAsia="Times New Roman" w:hAnsi="Sylfaen" w:cs="Sylfaen"/>
                                      <w:b/>
                                      <w:bCs/>
                                      <w:color w:val="1F497D"/>
                                    </w:rPr>
                                    <w:t>მომსახურება</w:t>
                                  </w:r>
                                  <w:proofErr w:type="spellEnd"/>
                                </w:p>
                              </w:tc>
                              <w:tc>
                                <w:tcPr>
                                  <w:tcW w:w="2959" w:type="dxa"/>
                                  <w:tcBorders>
                                    <w:top w:val="double" w:sz="6" w:space="0" w:color="16365C"/>
                                    <w:left w:val="nil"/>
                                    <w:bottom w:val="nil"/>
                                    <w:right w:val="single" w:sz="4" w:space="0" w:color="0F243E"/>
                                  </w:tcBorders>
                                  <w:shd w:val="clear" w:color="000000" w:fill="FFFFFF"/>
                                  <w:vAlign w:val="center"/>
                                  <w:hideMark/>
                                </w:tcPr>
                                <w:p w:rsidR="00C76749" w:rsidRPr="004E1037" w:rsidRDefault="00C76749" w:rsidP="004E1037">
                                  <w:pPr>
                                    <w:spacing w:after="0" w:line="240" w:lineRule="auto"/>
                                    <w:jc w:val="center"/>
                                    <w:rPr>
                                      <w:rFonts w:ascii="Calibri" w:eastAsia="Times New Roman" w:hAnsi="Calibri" w:cs="Times New Roman"/>
                                      <w:b/>
                                      <w:bCs/>
                                      <w:color w:val="1F497D"/>
                                      <w:sz w:val="24"/>
                                      <w:szCs w:val="24"/>
                                    </w:rPr>
                                  </w:pPr>
                                  <w:r w:rsidRPr="004E1037">
                                    <w:rPr>
                                      <w:rFonts w:ascii="Calibri" w:eastAsia="Times New Roman" w:hAnsi="Calibri" w:cs="Times New Roman"/>
                                      <w:b/>
                                      <w:bCs/>
                                      <w:color w:val="1F497D"/>
                                      <w:sz w:val="24"/>
                                      <w:szCs w:val="24"/>
                                    </w:rPr>
                                    <w:t>1 700 000,0</w:t>
                                  </w:r>
                                </w:p>
                              </w:tc>
                            </w:tr>
                            <w:tr w:rsidR="00C76749" w:rsidRPr="004E1037" w:rsidTr="004E1037">
                              <w:trPr>
                                <w:trHeight w:val="1991"/>
                              </w:trPr>
                              <w:tc>
                                <w:tcPr>
                                  <w:tcW w:w="6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4E1037" w:rsidRDefault="00C76749" w:rsidP="004E1037">
                                  <w:pPr>
                                    <w:spacing w:after="0" w:line="240" w:lineRule="auto"/>
                                    <w:rPr>
                                      <w:rFonts w:ascii="Sylfaen" w:eastAsia="Times New Roman" w:hAnsi="Sylfaen" w:cs="Times New Roman"/>
                                      <w:color w:val="000000"/>
                                      <w:sz w:val="20"/>
                                      <w:szCs w:val="20"/>
                                    </w:rPr>
                                  </w:pPr>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ონკოჰემატოლოგიური</w:t>
                                  </w:r>
                                  <w:proofErr w:type="spellEnd"/>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დაავადებების</w:t>
                                  </w:r>
                                  <w:proofErr w:type="spellEnd"/>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მქონე</w:t>
                                  </w:r>
                                  <w:proofErr w:type="spellEnd"/>
                                  <w:r w:rsidRPr="004E1037">
                                    <w:rPr>
                                      <w:rFonts w:ascii="Sylfaen" w:eastAsia="Times New Roman" w:hAnsi="Sylfaen" w:cs="Times New Roman"/>
                                      <w:color w:val="000000"/>
                                      <w:sz w:val="20"/>
                                      <w:szCs w:val="20"/>
                                    </w:rPr>
                                    <w:t xml:space="preserve"> 18 </w:t>
                                  </w:r>
                                  <w:proofErr w:type="spellStart"/>
                                  <w:r w:rsidRPr="004E1037">
                                    <w:rPr>
                                      <w:rFonts w:ascii="Sylfaen" w:eastAsia="Times New Roman" w:hAnsi="Sylfaen" w:cs="Times New Roman"/>
                                      <w:color w:val="000000"/>
                                      <w:sz w:val="20"/>
                                      <w:szCs w:val="20"/>
                                    </w:rPr>
                                    <w:t>წლამდე</w:t>
                                  </w:r>
                                  <w:proofErr w:type="spellEnd"/>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ასაკის</w:t>
                                  </w:r>
                                  <w:proofErr w:type="spellEnd"/>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ბავშვთა</w:t>
                                  </w:r>
                                  <w:proofErr w:type="spellEnd"/>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ამბულატორიული</w:t>
                                  </w:r>
                                  <w:proofErr w:type="spellEnd"/>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და</w:t>
                                  </w:r>
                                  <w:proofErr w:type="spellEnd"/>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სტაციონარული</w:t>
                                  </w:r>
                                  <w:proofErr w:type="spellEnd"/>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მკურნალობა</w:t>
                                  </w:r>
                                  <w:proofErr w:type="spellEnd"/>
                                  <w:r w:rsidRPr="004E1037">
                                    <w:rPr>
                                      <w:rFonts w:ascii="Sylfaen" w:eastAsia="Times New Roman" w:hAnsi="Sylfaen" w:cs="Times New Roman"/>
                                      <w:color w:val="000000"/>
                                      <w:sz w:val="20"/>
                                      <w:szCs w:val="20"/>
                                    </w:rPr>
                                    <w:t xml:space="preserve"> </w:t>
                                  </w:r>
                                </w:p>
                              </w:tc>
                              <w:tc>
                                <w:tcPr>
                                  <w:tcW w:w="2959" w:type="dxa"/>
                                  <w:tcBorders>
                                    <w:top w:val="single" w:sz="4" w:space="0" w:color="auto"/>
                                    <w:left w:val="nil"/>
                                    <w:bottom w:val="single" w:sz="4" w:space="0" w:color="auto"/>
                                    <w:right w:val="single" w:sz="4" w:space="0" w:color="auto"/>
                                  </w:tcBorders>
                                  <w:shd w:val="clear" w:color="auto" w:fill="auto"/>
                                  <w:noWrap/>
                                  <w:vAlign w:val="center"/>
                                  <w:hideMark/>
                                </w:tcPr>
                                <w:p w:rsidR="00C76749" w:rsidRPr="004E1037" w:rsidRDefault="00C76749" w:rsidP="004E1037">
                                  <w:pPr>
                                    <w:spacing w:after="0" w:line="240" w:lineRule="auto"/>
                                    <w:jc w:val="center"/>
                                    <w:rPr>
                                      <w:rFonts w:ascii="Calibri" w:eastAsia="Times New Roman" w:hAnsi="Calibri" w:cs="Times New Roman"/>
                                      <w:color w:val="000000"/>
                                    </w:rPr>
                                  </w:pPr>
                                  <w:r w:rsidRPr="004E1037">
                                    <w:rPr>
                                      <w:rFonts w:ascii="Calibri" w:eastAsia="Times New Roman" w:hAnsi="Calibri" w:cs="Times New Roman"/>
                                      <w:color w:val="000000"/>
                                    </w:rPr>
                                    <w:t>1 700 000,00</w:t>
                                  </w:r>
                                </w:p>
                              </w:tc>
                            </w:tr>
                          </w:tbl>
                          <w:p w:rsidR="00C76749" w:rsidRPr="006E74A6" w:rsidRDefault="00C76749" w:rsidP="004E1037">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54" type="#_x0000_t202" style="position:absolute;margin-left:12.95pt;margin-top:459.95pt;width:501.6pt;height:261.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" fillcolor="white [3201]" strokeweight=".5pt">
                <v:textbox>
                  <w:txbxContent>
                    <w:p w:rsidR="00C76749" w:rsidRDefault="00C76749" w:rsidP="004E1037">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673" w:type="dxa"/>
                        <w:tblInd w:w="98" w:type="dxa"/>
                        <w:tblLook w:val="04A0" w:firstRow="1" w:lastRow="0" w:firstColumn="1" w:lastColumn="0" w:noHBand="0" w:noVBand="1"/>
                      </w:tblPr>
                      <w:tblGrid>
                        <w:gridCol w:w="6714"/>
                        <w:gridCol w:w="2959"/>
                      </w:tblGrid>
                      <w:tr w:rsidR="00C76749" w:rsidRPr="004E1037" w:rsidTr="004E1037">
                        <w:trPr>
                          <w:trHeight w:val="1032"/>
                        </w:trPr>
                        <w:tc>
                          <w:tcPr>
                            <w:tcW w:w="6714"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C76749" w:rsidRPr="004E1037" w:rsidRDefault="00C76749" w:rsidP="004E1037">
                            <w:pPr>
                              <w:spacing w:after="0" w:line="240" w:lineRule="auto"/>
                              <w:jc w:val="center"/>
                              <w:rPr>
                                <w:rFonts w:ascii="Calibri" w:eastAsia="Times New Roman" w:hAnsi="Calibri" w:cs="Times New Roman"/>
                                <w:b/>
                                <w:bCs/>
                                <w:color w:val="1F497D"/>
                              </w:rPr>
                            </w:pPr>
                            <w:proofErr w:type="spellStart"/>
                            <w:r w:rsidRPr="004E1037">
                              <w:rPr>
                                <w:rFonts w:ascii="Sylfaen" w:eastAsia="Times New Roman" w:hAnsi="Sylfaen" w:cs="Sylfaen"/>
                                <w:b/>
                                <w:bCs/>
                                <w:color w:val="1F497D"/>
                              </w:rPr>
                              <w:t>ბავშვთა</w:t>
                            </w:r>
                            <w:proofErr w:type="spellEnd"/>
                            <w:r w:rsidRPr="004E1037">
                              <w:rPr>
                                <w:rFonts w:ascii="Calibri" w:eastAsia="Times New Roman" w:hAnsi="Calibri" w:cs="Times New Roman"/>
                                <w:b/>
                                <w:bCs/>
                                <w:color w:val="1F497D"/>
                              </w:rPr>
                              <w:t xml:space="preserve"> </w:t>
                            </w:r>
                            <w:proofErr w:type="spellStart"/>
                            <w:r w:rsidRPr="004E1037">
                              <w:rPr>
                                <w:rFonts w:ascii="Sylfaen" w:eastAsia="Times New Roman" w:hAnsi="Sylfaen" w:cs="Sylfaen"/>
                                <w:b/>
                                <w:bCs/>
                                <w:color w:val="1F497D"/>
                              </w:rPr>
                              <w:t>ონკოჰემატოლოგიური</w:t>
                            </w:r>
                            <w:proofErr w:type="spellEnd"/>
                            <w:r w:rsidRPr="004E1037">
                              <w:rPr>
                                <w:rFonts w:ascii="Calibri" w:eastAsia="Times New Roman" w:hAnsi="Calibri" w:cs="Times New Roman"/>
                                <w:b/>
                                <w:bCs/>
                                <w:color w:val="1F497D"/>
                              </w:rPr>
                              <w:t xml:space="preserve"> </w:t>
                            </w:r>
                            <w:proofErr w:type="spellStart"/>
                            <w:r w:rsidRPr="004E1037">
                              <w:rPr>
                                <w:rFonts w:ascii="Sylfaen" w:eastAsia="Times New Roman" w:hAnsi="Sylfaen" w:cs="Sylfaen"/>
                                <w:b/>
                                <w:bCs/>
                                <w:color w:val="1F497D"/>
                              </w:rPr>
                              <w:t>მომსახურება</w:t>
                            </w:r>
                            <w:proofErr w:type="spellEnd"/>
                          </w:p>
                        </w:tc>
                        <w:tc>
                          <w:tcPr>
                            <w:tcW w:w="2959" w:type="dxa"/>
                            <w:tcBorders>
                              <w:top w:val="double" w:sz="6" w:space="0" w:color="16365C"/>
                              <w:left w:val="nil"/>
                              <w:bottom w:val="nil"/>
                              <w:right w:val="single" w:sz="4" w:space="0" w:color="0F243E"/>
                            </w:tcBorders>
                            <w:shd w:val="clear" w:color="000000" w:fill="FFFFFF"/>
                            <w:vAlign w:val="center"/>
                            <w:hideMark/>
                          </w:tcPr>
                          <w:p w:rsidR="00C76749" w:rsidRPr="004E1037" w:rsidRDefault="00C76749" w:rsidP="004E1037">
                            <w:pPr>
                              <w:spacing w:after="0" w:line="240" w:lineRule="auto"/>
                              <w:jc w:val="center"/>
                              <w:rPr>
                                <w:rFonts w:ascii="Calibri" w:eastAsia="Times New Roman" w:hAnsi="Calibri" w:cs="Times New Roman"/>
                                <w:b/>
                                <w:bCs/>
                                <w:color w:val="1F497D"/>
                                <w:sz w:val="24"/>
                                <w:szCs w:val="24"/>
                              </w:rPr>
                            </w:pPr>
                            <w:r w:rsidRPr="004E1037">
                              <w:rPr>
                                <w:rFonts w:ascii="Calibri" w:eastAsia="Times New Roman" w:hAnsi="Calibri" w:cs="Times New Roman"/>
                                <w:b/>
                                <w:bCs/>
                                <w:color w:val="1F497D"/>
                                <w:sz w:val="24"/>
                                <w:szCs w:val="24"/>
                              </w:rPr>
                              <w:t>1 700 000,0</w:t>
                            </w:r>
                          </w:p>
                        </w:tc>
                      </w:tr>
                      <w:tr w:rsidR="00C76749" w:rsidRPr="004E1037" w:rsidTr="004E1037">
                        <w:trPr>
                          <w:trHeight w:val="1991"/>
                        </w:trPr>
                        <w:tc>
                          <w:tcPr>
                            <w:tcW w:w="6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4E1037" w:rsidRDefault="00C76749" w:rsidP="004E1037">
                            <w:pPr>
                              <w:spacing w:after="0" w:line="240" w:lineRule="auto"/>
                              <w:rPr>
                                <w:rFonts w:ascii="Sylfaen" w:eastAsia="Times New Roman" w:hAnsi="Sylfaen" w:cs="Times New Roman"/>
                                <w:color w:val="000000"/>
                                <w:sz w:val="20"/>
                                <w:szCs w:val="20"/>
                              </w:rPr>
                            </w:pPr>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ონკოჰემატოლოგიური</w:t>
                            </w:r>
                            <w:proofErr w:type="spellEnd"/>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დაავადებების</w:t>
                            </w:r>
                            <w:proofErr w:type="spellEnd"/>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მქონე</w:t>
                            </w:r>
                            <w:proofErr w:type="spellEnd"/>
                            <w:r w:rsidRPr="004E1037">
                              <w:rPr>
                                <w:rFonts w:ascii="Sylfaen" w:eastAsia="Times New Roman" w:hAnsi="Sylfaen" w:cs="Times New Roman"/>
                                <w:color w:val="000000"/>
                                <w:sz w:val="20"/>
                                <w:szCs w:val="20"/>
                              </w:rPr>
                              <w:t xml:space="preserve"> 18 </w:t>
                            </w:r>
                            <w:proofErr w:type="spellStart"/>
                            <w:r w:rsidRPr="004E1037">
                              <w:rPr>
                                <w:rFonts w:ascii="Sylfaen" w:eastAsia="Times New Roman" w:hAnsi="Sylfaen" w:cs="Times New Roman"/>
                                <w:color w:val="000000"/>
                                <w:sz w:val="20"/>
                                <w:szCs w:val="20"/>
                              </w:rPr>
                              <w:t>წლამდე</w:t>
                            </w:r>
                            <w:proofErr w:type="spellEnd"/>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ასაკის</w:t>
                            </w:r>
                            <w:proofErr w:type="spellEnd"/>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ბავშვთა</w:t>
                            </w:r>
                            <w:proofErr w:type="spellEnd"/>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ამბულატორიული</w:t>
                            </w:r>
                            <w:proofErr w:type="spellEnd"/>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და</w:t>
                            </w:r>
                            <w:proofErr w:type="spellEnd"/>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სტაციონარული</w:t>
                            </w:r>
                            <w:proofErr w:type="spellEnd"/>
                            <w:r w:rsidRPr="004E1037">
                              <w:rPr>
                                <w:rFonts w:ascii="Sylfaen" w:eastAsia="Times New Roman" w:hAnsi="Sylfaen" w:cs="Times New Roman"/>
                                <w:color w:val="000000"/>
                                <w:sz w:val="20"/>
                                <w:szCs w:val="20"/>
                              </w:rPr>
                              <w:t xml:space="preserve"> </w:t>
                            </w:r>
                            <w:proofErr w:type="spellStart"/>
                            <w:r w:rsidRPr="004E1037">
                              <w:rPr>
                                <w:rFonts w:ascii="Sylfaen" w:eastAsia="Times New Roman" w:hAnsi="Sylfaen" w:cs="Times New Roman"/>
                                <w:color w:val="000000"/>
                                <w:sz w:val="20"/>
                                <w:szCs w:val="20"/>
                              </w:rPr>
                              <w:t>მკურნალობა</w:t>
                            </w:r>
                            <w:proofErr w:type="spellEnd"/>
                            <w:r w:rsidRPr="004E1037">
                              <w:rPr>
                                <w:rFonts w:ascii="Sylfaen" w:eastAsia="Times New Roman" w:hAnsi="Sylfaen" w:cs="Times New Roman"/>
                                <w:color w:val="000000"/>
                                <w:sz w:val="20"/>
                                <w:szCs w:val="20"/>
                              </w:rPr>
                              <w:t xml:space="preserve"> </w:t>
                            </w:r>
                          </w:p>
                        </w:tc>
                        <w:tc>
                          <w:tcPr>
                            <w:tcW w:w="2959" w:type="dxa"/>
                            <w:tcBorders>
                              <w:top w:val="single" w:sz="4" w:space="0" w:color="auto"/>
                              <w:left w:val="nil"/>
                              <w:bottom w:val="single" w:sz="4" w:space="0" w:color="auto"/>
                              <w:right w:val="single" w:sz="4" w:space="0" w:color="auto"/>
                            </w:tcBorders>
                            <w:shd w:val="clear" w:color="auto" w:fill="auto"/>
                            <w:noWrap/>
                            <w:vAlign w:val="center"/>
                            <w:hideMark/>
                          </w:tcPr>
                          <w:p w:rsidR="00C76749" w:rsidRPr="004E1037" w:rsidRDefault="00C76749" w:rsidP="004E1037">
                            <w:pPr>
                              <w:spacing w:after="0" w:line="240" w:lineRule="auto"/>
                              <w:jc w:val="center"/>
                              <w:rPr>
                                <w:rFonts w:ascii="Calibri" w:eastAsia="Times New Roman" w:hAnsi="Calibri" w:cs="Times New Roman"/>
                                <w:color w:val="000000"/>
                              </w:rPr>
                            </w:pPr>
                            <w:r w:rsidRPr="004E1037">
                              <w:rPr>
                                <w:rFonts w:ascii="Calibri" w:eastAsia="Times New Roman" w:hAnsi="Calibri" w:cs="Times New Roman"/>
                                <w:color w:val="000000"/>
                              </w:rPr>
                              <w:t>1 700 000,00</w:t>
                            </w:r>
                          </w:p>
                        </w:tc>
                      </w:tr>
                    </w:tbl>
                    <w:p w:rsidR="00C76749" w:rsidRPr="006E74A6" w:rsidRDefault="00C76749" w:rsidP="004E1037">
                      <w:pPr>
                        <w:jc w:val="center"/>
                        <w:rPr>
                          <w:rFonts w:ascii="Sylfaen" w:hAnsi="Sylfaen"/>
                          <w:b/>
                          <w:sz w:val="28"/>
                          <w:szCs w:val="28"/>
                          <w:u w:val="single"/>
                          <w:lang w:val="ka-GE"/>
                        </w:rPr>
                      </w:pPr>
                    </w:p>
                  </w:txbxContent>
                </v:textbox>
              </v:shape>
            </w:pict>
          </mc:Fallback>
        </mc:AlternateContent>
      </w:r>
    </w:p>
    <w:p w:rsidR="007A14D2" w:rsidRDefault="001A6D33">
      <w:pPr>
        <w:rPr>
          <w:rFonts w:ascii="Sylfaen" w:hAnsi="Sylfaen"/>
          <w:lang w:val="ka-GE"/>
        </w:rPr>
      </w:pPr>
      <w:r>
        <w:rPr>
          <w:rFonts w:ascii="Sylfaen" w:hAnsi="Sylfaen"/>
          <w:noProof/>
        </w:rPr>
        <w:lastRenderedPageBreak/>
        <mc:AlternateContent>
          <mc:Choice Requires="wps">
            <w:drawing>
              <wp:anchor distT="0" distB="0" distL="114300" distR="114300" simplePos="0" relativeHeight="251727872" behindDoc="0" locked="0" layoutInCell="1" allowOverlap="1" wp14:anchorId="77FFE1EB" wp14:editId="2E8AEF54">
                <wp:simplePos x="0" y="0"/>
                <wp:positionH relativeFrom="column">
                  <wp:posOffset>200660</wp:posOffset>
                </wp:positionH>
                <wp:positionV relativeFrom="paragraph">
                  <wp:posOffset>5991225</wp:posOffset>
                </wp:positionV>
                <wp:extent cx="6490335" cy="3315335"/>
                <wp:effectExtent l="0" t="0" r="24765" b="18415"/>
                <wp:wrapNone/>
                <wp:docPr id="2" name="Text Box 2"/>
                <wp:cNvGraphicFramePr/>
                <a:graphic xmlns:a="http://schemas.openxmlformats.org/drawingml/2006/main">
                  <a:graphicData uri="http://schemas.microsoft.com/office/word/2010/wordprocessingShape">
                    <wps:wsp>
                      <wps:cNvSpPr txBox="1"/>
                      <wps:spPr>
                        <a:xfrm>
                          <a:off x="0" y="0"/>
                          <a:ext cx="6490335" cy="3315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1A6D33">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933" w:type="dxa"/>
                              <w:tblInd w:w="98" w:type="dxa"/>
                              <w:tblLook w:val="04A0" w:firstRow="1" w:lastRow="0" w:firstColumn="1" w:lastColumn="0" w:noHBand="0" w:noVBand="1"/>
                            </w:tblPr>
                            <w:tblGrid>
                              <w:gridCol w:w="7807"/>
                              <w:gridCol w:w="2126"/>
                            </w:tblGrid>
                            <w:tr w:rsidR="00C76749" w:rsidRPr="001A6D33" w:rsidTr="001A6D33">
                              <w:trPr>
                                <w:trHeight w:val="630"/>
                              </w:trPr>
                              <w:tc>
                                <w:tcPr>
                                  <w:tcW w:w="7807"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C76749" w:rsidRPr="001A6D33" w:rsidRDefault="00C76749" w:rsidP="001A6D33">
                                  <w:pPr>
                                    <w:spacing w:after="0" w:line="240" w:lineRule="auto"/>
                                    <w:jc w:val="center"/>
                                    <w:rPr>
                                      <w:rFonts w:ascii="Calibri" w:eastAsia="Times New Roman" w:hAnsi="Calibri" w:cs="Times New Roman"/>
                                      <w:b/>
                                      <w:bCs/>
                                      <w:color w:val="1F497D"/>
                                    </w:rPr>
                                  </w:pPr>
                                  <w:proofErr w:type="spellStart"/>
                                  <w:r w:rsidRPr="001A6D33">
                                    <w:rPr>
                                      <w:rFonts w:ascii="Sylfaen" w:eastAsia="Times New Roman" w:hAnsi="Sylfaen" w:cs="Sylfaen"/>
                                      <w:b/>
                                      <w:bCs/>
                                      <w:color w:val="1F497D"/>
                                    </w:rPr>
                                    <w:t>დიალიზი</w:t>
                                  </w:r>
                                  <w:proofErr w:type="spellEnd"/>
                                  <w:r w:rsidRPr="001A6D33">
                                    <w:rPr>
                                      <w:rFonts w:ascii="Calibri" w:eastAsia="Times New Roman" w:hAnsi="Calibri" w:cs="Times New Roman"/>
                                      <w:b/>
                                      <w:bCs/>
                                      <w:color w:val="1F497D"/>
                                    </w:rPr>
                                    <w:t xml:space="preserve"> </w:t>
                                  </w:r>
                                  <w:proofErr w:type="spellStart"/>
                                  <w:r w:rsidRPr="001A6D33">
                                    <w:rPr>
                                      <w:rFonts w:ascii="Sylfaen" w:eastAsia="Times New Roman" w:hAnsi="Sylfaen" w:cs="Sylfaen"/>
                                      <w:b/>
                                      <w:bCs/>
                                      <w:color w:val="1F497D"/>
                                    </w:rPr>
                                    <w:t>და</w:t>
                                  </w:r>
                                  <w:proofErr w:type="spellEnd"/>
                                  <w:r w:rsidRPr="001A6D33">
                                    <w:rPr>
                                      <w:rFonts w:ascii="Calibri" w:eastAsia="Times New Roman" w:hAnsi="Calibri" w:cs="Times New Roman"/>
                                      <w:b/>
                                      <w:bCs/>
                                      <w:color w:val="1F497D"/>
                                    </w:rPr>
                                    <w:t xml:space="preserve"> </w:t>
                                  </w:r>
                                  <w:proofErr w:type="spellStart"/>
                                  <w:r w:rsidRPr="001A6D33">
                                    <w:rPr>
                                      <w:rFonts w:ascii="Sylfaen" w:eastAsia="Times New Roman" w:hAnsi="Sylfaen" w:cs="Sylfaen"/>
                                      <w:b/>
                                      <w:bCs/>
                                      <w:color w:val="1F497D"/>
                                    </w:rPr>
                                    <w:t>თირკმლის</w:t>
                                  </w:r>
                                  <w:proofErr w:type="spellEnd"/>
                                  <w:r w:rsidRPr="001A6D33">
                                    <w:rPr>
                                      <w:rFonts w:ascii="Calibri" w:eastAsia="Times New Roman" w:hAnsi="Calibri" w:cs="Times New Roman"/>
                                      <w:b/>
                                      <w:bCs/>
                                      <w:color w:val="1F497D"/>
                                    </w:rPr>
                                    <w:t xml:space="preserve"> </w:t>
                                  </w:r>
                                  <w:proofErr w:type="spellStart"/>
                                  <w:r w:rsidRPr="001A6D33">
                                    <w:rPr>
                                      <w:rFonts w:ascii="Sylfaen" w:eastAsia="Times New Roman" w:hAnsi="Sylfaen" w:cs="Sylfaen"/>
                                      <w:b/>
                                      <w:bCs/>
                                      <w:color w:val="1F497D"/>
                                    </w:rPr>
                                    <w:t>ტრანსპლანტაცია</w:t>
                                  </w:r>
                                  <w:proofErr w:type="spellEnd"/>
                                </w:p>
                              </w:tc>
                              <w:tc>
                                <w:tcPr>
                                  <w:tcW w:w="2126" w:type="dxa"/>
                                  <w:tcBorders>
                                    <w:top w:val="double" w:sz="6" w:space="0" w:color="16365C"/>
                                    <w:left w:val="nil"/>
                                    <w:bottom w:val="nil"/>
                                    <w:right w:val="single" w:sz="4" w:space="0" w:color="0F243E"/>
                                  </w:tcBorders>
                                  <w:shd w:val="clear" w:color="000000" w:fill="FFFFFF"/>
                                  <w:vAlign w:val="center"/>
                                  <w:hideMark/>
                                </w:tcPr>
                                <w:p w:rsidR="00C76749" w:rsidRPr="001A6D33" w:rsidRDefault="00C76749" w:rsidP="001A6D33">
                                  <w:pPr>
                                    <w:spacing w:after="0" w:line="240" w:lineRule="auto"/>
                                    <w:jc w:val="center"/>
                                    <w:rPr>
                                      <w:rFonts w:ascii="Calibri" w:eastAsia="Times New Roman" w:hAnsi="Calibri" w:cs="Times New Roman"/>
                                      <w:b/>
                                      <w:bCs/>
                                      <w:color w:val="1F497D"/>
                                      <w:sz w:val="24"/>
                                      <w:szCs w:val="24"/>
                                    </w:rPr>
                                  </w:pPr>
                                  <w:r w:rsidRPr="001A6D33">
                                    <w:rPr>
                                      <w:rFonts w:ascii="Calibri" w:eastAsia="Times New Roman" w:hAnsi="Calibri" w:cs="Times New Roman"/>
                                      <w:b/>
                                      <w:bCs/>
                                      <w:color w:val="1F497D"/>
                                      <w:sz w:val="24"/>
                                      <w:szCs w:val="24"/>
                                    </w:rPr>
                                    <w:t>32 000 000,0</w:t>
                                  </w:r>
                                </w:p>
                              </w:tc>
                            </w:tr>
                            <w:tr w:rsidR="00C76749" w:rsidRPr="001A6D33" w:rsidTr="001A6D33">
                              <w:trPr>
                                <w:trHeight w:val="315"/>
                              </w:trPr>
                              <w:tc>
                                <w:tcPr>
                                  <w:tcW w:w="7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ჰემოდიალიზით</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უზრუნველყოფა</w:t>
                                  </w:r>
                                  <w:proofErr w:type="spellEnd"/>
                                  <w:r w:rsidRPr="001A6D33">
                                    <w:rPr>
                                      <w:rFonts w:ascii="Sylfaen" w:eastAsia="Times New Roman" w:hAnsi="Sylfaen" w:cs="Times New Roman"/>
                                      <w:color w:val="000000"/>
                                      <w:sz w:val="20"/>
                                      <w:szCs w:val="20"/>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12 560 000,00</w:t>
                                  </w:r>
                                </w:p>
                              </w:tc>
                            </w:tr>
                            <w:tr w:rsidR="00C76749" w:rsidRPr="001A6D33" w:rsidTr="001A6D33">
                              <w:trPr>
                                <w:trHeight w:val="600"/>
                              </w:trPr>
                              <w:tc>
                                <w:tcPr>
                                  <w:tcW w:w="7807"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პერიტონეული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დიალიზით</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უზრუნველყოფა</w:t>
                                  </w:r>
                                  <w:proofErr w:type="spellEnd"/>
                                  <w:r w:rsidRPr="001A6D33">
                                    <w:rPr>
                                      <w:rFonts w:ascii="Sylfaen" w:eastAsia="Times New Roman" w:hAnsi="Sylfaen" w:cs="Times New Roman"/>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115 000,00</w:t>
                                  </w:r>
                                </w:p>
                              </w:tc>
                            </w:tr>
                            <w:tr w:rsidR="00C76749" w:rsidRPr="001A6D33" w:rsidTr="001A6D33">
                              <w:trPr>
                                <w:trHeight w:val="564"/>
                              </w:trPr>
                              <w:tc>
                                <w:tcPr>
                                  <w:tcW w:w="7807"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ჰემო</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და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პერიტონეული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დიალიზისათვის</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საჭირო</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სადიალიზე</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საშუალებების</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მასალისა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და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მედიკამენტების</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შესყიდვა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და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მიწოდება</w:t>
                                  </w:r>
                                  <w:proofErr w:type="spellEnd"/>
                                  <w:r w:rsidRPr="001A6D33">
                                    <w:rPr>
                                      <w:rFonts w:ascii="Sylfaen" w:eastAsia="Times New Roman" w:hAnsi="Sylfaen" w:cs="Times New Roman"/>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18 079 000,00</w:t>
                                  </w:r>
                                </w:p>
                              </w:tc>
                            </w:tr>
                            <w:tr w:rsidR="00C76749" w:rsidRPr="001A6D33" w:rsidTr="001A6D33">
                              <w:trPr>
                                <w:trHeight w:val="300"/>
                              </w:trPr>
                              <w:tc>
                                <w:tcPr>
                                  <w:tcW w:w="7807"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თირკმლის</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ტრანსპლანტაცია</w:t>
                                  </w:r>
                                  <w:proofErr w:type="spellEnd"/>
                                  <w:r w:rsidRPr="001A6D33">
                                    <w:rPr>
                                      <w:rFonts w:ascii="Sylfaen" w:eastAsia="Times New Roman" w:hAnsi="Sylfaen" w:cs="Times New Roman"/>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440 000,00</w:t>
                                  </w:r>
                                </w:p>
                              </w:tc>
                            </w:tr>
                            <w:tr w:rsidR="00C76749" w:rsidRPr="001A6D33" w:rsidTr="001A6D33">
                              <w:trPr>
                                <w:trHeight w:val="379"/>
                              </w:trPr>
                              <w:tc>
                                <w:tcPr>
                                  <w:tcW w:w="7807"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ორგანოგადანერგილთა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იმუნოსუპრესული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მედიკამენტებით</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უზრუნველყოფა</w:t>
                                  </w:r>
                                  <w:proofErr w:type="spellEnd"/>
                                  <w:r w:rsidRPr="001A6D33">
                                    <w:rPr>
                                      <w:rFonts w:ascii="Sylfaen" w:eastAsia="Times New Roman" w:hAnsi="Sylfaen" w:cs="Times New Roman"/>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770 000,00</w:t>
                                  </w:r>
                                </w:p>
                              </w:tc>
                            </w:tr>
                            <w:tr w:rsidR="00C76749" w:rsidRPr="001A6D33" w:rsidTr="001A6D33">
                              <w:trPr>
                                <w:trHeight w:val="554"/>
                              </w:trPr>
                              <w:tc>
                                <w:tcPr>
                                  <w:tcW w:w="7807"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ჰემოდიალიზზე</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მყოფ</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პაციენტთა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სისხლძარღვოვანი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მიდგომით</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უზრუნველყოფა</w:t>
                                  </w:r>
                                  <w:proofErr w:type="spellEnd"/>
                                  <w:r w:rsidRPr="001A6D33">
                                    <w:rPr>
                                      <w:rFonts w:ascii="Sylfaen" w:eastAsia="Times New Roman" w:hAnsi="Sylfaen" w:cs="Times New Roman"/>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Pr>
                                      <w:rFonts w:ascii="Sylfaen" w:eastAsia="Times New Roman" w:hAnsi="Sylfaen" w:cs="Times New Roman"/>
                                      <w:color w:val="000000"/>
                                      <w:lang w:val="ka-GE"/>
                                    </w:rPr>
                                    <w:t>0,0</w:t>
                                  </w:r>
                                  <w:r w:rsidRPr="001A6D33">
                                    <w:rPr>
                                      <w:rFonts w:ascii="Calibri" w:eastAsia="Times New Roman" w:hAnsi="Calibri" w:cs="Times New Roman"/>
                                      <w:color w:val="000000"/>
                                    </w:rPr>
                                    <w:t> </w:t>
                                  </w:r>
                                </w:p>
                              </w:tc>
                            </w:tr>
                            <w:tr w:rsidR="00C76749" w:rsidRPr="001A6D33" w:rsidTr="001A6D33">
                              <w:trPr>
                                <w:trHeight w:val="615"/>
                              </w:trPr>
                              <w:tc>
                                <w:tcPr>
                                  <w:tcW w:w="7807"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სამკურნალო</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საშუალებათა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ტრანსპორტირება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შენახვა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და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გაცემა</w:t>
                                  </w:r>
                                  <w:proofErr w:type="spellEnd"/>
                                  <w:r w:rsidRPr="001A6D33">
                                    <w:rPr>
                                      <w:rFonts w:ascii="Sylfaen" w:eastAsia="Times New Roman" w:hAnsi="Sylfaen" w:cs="Times New Roman"/>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Pr>
                                      <w:rFonts w:ascii="Sylfaen" w:eastAsia="Times New Roman" w:hAnsi="Sylfaen" w:cs="Times New Roman"/>
                                      <w:color w:val="000000"/>
                                      <w:lang w:val="ka-GE"/>
                                    </w:rPr>
                                    <w:t>36</w:t>
                                  </w:r>
                                  <w:r w:rsidRPr="001A6D33">
                                    <w:rPr>
                                      <w:rFonts w:ascii="Calibri" w:eastAsia="Times New Roman" w:hAnsi="Calibri" w:cs="Times New Roman"/>
                                      <w:color w:val="000000"/>
                                    </w:rPr>
                                    <w:t xml:space="preserve"> 000,00      </w:t>
                                  </w:r>
                                </w:p>
                              </w:tc>
                            </w:tr>
                          </w:tbl>
                          <w:p w:rsidR="00C76749" w:rsidRPr="006E74A6" w:rsidRDefault="00C76749" w:rsidP="001A6D33">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55" type="#_x0000_t202" style="position:absolute;margin-left:15.8pt;margin-top:471.75pt;width:511.05pt;height:261.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" fillcolor="white [3201]" strokeweight=".5pt">
                <v:textbox>
                  <w:txbxContent>
                    <w:p w:rsidR="00C76749" w:rsidRDefault="00C76749" w:rsidP="001A6D33">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933" w:type="dxa"/>
                        <w:tblInd w:w="98" w:type="dxa"/>
                        <w:tblLook w:val="04A0" w:firstRow="1" w:lastRow="0" w:firstColumn="1" w:lastColumn="0" w:noHBand="0" w:noVBand="1"/>
                      </w:tblPr>
                      <w:tblGrid>
                        <w:gridCol w:w="7807"/>
                        <w:gridCol w:w="2126"/>
                      </w:tblGrid>
                      <w:tr w:rsidR="00C76749" w:rsidRPr="001A6D33" w:rsidTr="001A6D33">
                        <w:trPr>
                          <w:trHeight w:val="630"/>
                        </w:trPr>
                        <w:tc>
                          <w:tcPr>
                            <w:tcW w:w="7807"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C76749" w:rsidRPr="001A6D33" w:rsidRDefault="00C76749" w:rsidP="001A6D33">
                            <w:pPr>
                              <w:spacing w:after="0" w:line="240" w:lineRule="auto"/>
                              <w:jc w:val="center"/>
                              <w:rPr>
                                <w:rFonts w:ascii="Calibri" w:eastAsia="Times New Roman" w:hAnsi="Calibri" w:cs="Times New Roman"/>
                                <w:b/>
                                <w:bCs/>
                                <w:color w:val="1F497D"/>
                              </w:rPr>
                            </w:pPr>
                            <w:proofErr w:type="spellStart"/>
                            <w:r w:rsidRPr="001A6D33">
                              <w:rPr>
                                <w:rFonts w:ascii="Sylfaen" w:eastAsia="Times New Roman" w:hAnsi="Sylfaen" w:cs="Sylfaen"/>
                                <w:b/>
                                <w:bCs/>
                                <w:color w:val="1F497D"/>
                              </w:rPr>
                              <w:t>დიალიზი</w:t>
                            </w:r>
                            <w:proofErr w:type="spellEnd"/>
                            <w:r w:rsidRPr="001A6D33">
                              <w:rPr>
                                <w:rFonts w:ascii="Calibri" w:eastAsia="Times New Roman" w:hAnsi="Calibri" w:cs="Times New Roman"/>
                                <w:b/>
                                <w:bCs/>
                                <w:color w:val="1F497D"/>
                              </w:rPr>
                              <w:t xml:space="preserve"> </w:t>
                            </w:r>
                            <w:proofErr w:type="spellStart"/>
                            <w:r w:rsidRPr="001A6D33">
                              <w:rPr>
                                <w:rFonts w:ascii="Sylfaen" w:eastAsia="Times New Roman" w:hAnsi="Sylfaen" w:cs="Sylfaen"/>
                                <w:b/>
                                <w:bCs/>
                                <w:color w:val="1F497D"/>
                              </w:rPr>
                              <w:t>და</w:t>
                            </w:r>
                            <w:proofErr w:type="spellEnd"/>
                            <w:r w:rsidRPr="001A6D33">
                              <w:rPr>
                                <w:rFonts w:ascii="Calibri" w:eastAsia="Times New Roman" w:hAnsi="Calibri" w:cs="Times New Roman"/>
                                <w:b/>
                                <w:bCs/>
                                <w:color w:val="1F497D"/>
                              </w:rPr>
                              <w:t xml:space="preserve"> </w:t>
                            </w:r>
                            <w:proofErr w:type="spellStart"/>
                            <w:r w:rsidRPr="001A6D33">
                              <w:rPr>
                                <w:rFonts w:ascii="Sylfaen" w:eastAsia="Times New Roman" w:hAnsi="Sylfaen" w:cs="Sylfaen"/>
                                <w:b/>
                                <w:bCs/>
                                <w:color w:val="1F497D"/>
                              </w:rPr>
                              <w:t>თირკმლის</w:t>
                            </w:r>
                            <w:proofErr w:type="spellEnd"/>
                            <w:r w:rsidRPr="001A6D33">
                              <w:rPr>
                                <w:rFonts w:ascii="Calibri" w:eastAsia="Times New Roman" w:hAnsi="Calibri" w:cs="Times New Roman"/>
                                <w:b/>
                                <w:bCs/>
                                <w:color w:val="1F497D"/>
                              </w:rPr>
                              <w:t xml:space="preserve"> </w:t>
                            </w:r>
                            <w:proofErr w:type="spellStart"/>
                            <w:r w:rsidRPr="001A6D33">
                              <w:rPr>
                                <w:rFonts w:ascii="Sylfaen" w:eastAsia="Times New Roman" w:hAnsi="Sylfaen" w:cs="Sylfaen"/>
                                <w:b/>
                                <w:bCs/>
                                <w:color w:val="1F497D"/>
                              </w:rPr>
                              <w:t>ტრანსპლანტაცია</w:t>
                            </w:r>
                            <w:proofErr w:type="spellEnd"/>
                          </w:p>
                        </w:tc>
                        <w:tc>
                          <w:tcPr>
                            <w:tcW w:w="2126" w:type="dxa"/>
                            <w:tcBorders>
                              <w:top w:val="double" w:sz="6" w:space="0" w:color="16365C"/>
                              <w:left w:val="nil"/>
                              <w:bottom w:val="nil"/>
                              <w:right w:val="single" w:sz="4" w:space="0" w:color="0F243E"/>
                            </w:tcBorders>
                            <w:shd w:val="clear" w:color="000000" w:fill="FFFFFF"/>
                            <w:vAlign w:val="center"/>
                            <w:hideMark/>
                          </w:tcPr>
                          <w:p w:rsidR="00C76749" w:rsidRPr="001A6D33" w:rsidRDefault="00C76749" w:rsidP="001A6D33">
                            <w:pPr>
                              <w:spacing w:after="0" w:line="240" w:lineRule="auto"/>
                              <w:jc w:val="center"/>
                              <w:rPr>
                                <w:rFonts w:ascii="Calibri" w:eastAsia="Times New Roman" w:hAnsi="Calibri" w:cs="Times New Roman"/>
                                <w:b/>
                                <w:bCs/>
                                <w:color w:val="1F497D"/>
                                <w:sz w:val="24"/>
                                <w:szCs w:val="24"/>
                              </w:rPr>
                            </w:pPr>
                            <w:r w:rsidRPr="001A6D33">
                              <w:rPr>
                                <w:rFonts w:ascii="Calibri" w:eastAsia="Times New Roman" w:hAnsi="Calibri" w:cs="Times New Roman"/>
                                <w:b/>
                                <w:bCs/>
                                <w:color w:val="1F497D"/>
                                <w:sz w:val="24"/>
                                <w:szCs w:val="24"/>
                              </w:rPr>
                              <w:t>32 000 000,0</w:t>
                            </w:r>
                          </w:p>
                        </w:tc>
                      </w:tr>
                      <w:tr w:rsidR="00C76749" w:rsidRPr="001A6D33" w:rsidTr="001A6D33">
                        <w:trPr>
                          <w:trHeight w:val="315"/>
                        </w:trPr>
                        <w:tc>
                          <w:tcPr>
                            <w:tcW w:w="7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ჰემოდიალიზით</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უზრუნველყოფა</w:t>
                            </w:r>
                            <w:proofErr w:type="spellEnd"/>
                            <w:r w:rsidRPr="001A6D33">
                              <w:rPr>
                                <w:rFonts w:ascii="Sylfaen" w:eastAsia="Times New Roman" w:hAnsi="Sylfaen" w:cs="Times New Roman"/>
                                <w:color w:val="000000"/>
                                <w:sz w:val="20"/>
                                <w:szCs w:val="20"/>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12 560 000,00</w:t>
                            </w:r>
                          </w:p>
                        </w:tc>
                      </w:tr>
                      <w:tr w:rsidR="00C76749" w:rsidRPr="001A6D33" w:rsidTr="001A6D33">
                        <w:trPr>
                          <w:trHeight w:val="600"/>
                        </w:trPr>
                        <w:tc>
                          <w:tcPr>
                            <w:tcW w:w="7807"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პერიტონეული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დიალიზით</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უზრუნველყოფა</w:t>
                            </w:r>
                            <w:proofErr w:type="spellEnd"/>
                            <w:r w:rsidRPr="001A6D33">
                              <w:rPr>
                                <w:rFonts w:ascii="Sylfaen" w:eastAsia="Times New Roman" w:hAnsi="Sylfaen" w:cs="Times New Roman"/>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115 000,00</w:t>
                            </w:r>
                          </w:p>
                        </w:tc>
                      </w:tr>
                      <w:tr w:rsidR="00C76749" w:rsidRPr="001A6D33" w:rsidTr="001A6D33">
                        <w:trPr>
                          <w:trHeight w:val="564"/>
                        </w:trPr>
                        <w:tc>
                          <w:tcPr>
                            <w:tcW w:w="7807"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ჰემო</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და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პერიტონეული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დიალიზისათვის</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საჭირო</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სადიალიზე</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საშუალებების</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მასალისა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და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მედიკამენტების</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შესყიდვა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და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მიწოდება</w:t>
                            </w:r>
                            <w:proofErr w:type="spellEnd"/>
                            <w:r w:rsidRPr="001A6D33">
                              <w:rPr>
                                <w:rFonts w:ascii="Sylfaen" w:eastAsia="Times New Roman" w:hAnsi="Sylfaen" w:cs="Times New Roman"/>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18 079 000,00</w:t>
                            </w:r>
                          </w:p>
                        </w:tc>
                      </w:tr>
                      <w:tr w:rsidR="00C76749" w:rsidRPr="001A6D33" w:rsidTr="001A6D33">
                        <w:trPr>
                          <w:trHeight w:val="300"/>
                        </w:trPr>
                        <w:tc>
                          <w:tcPr>
                            <w:tcW w:w="7807"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თირკმლის</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ტრანსპლანტაცია</w:t>
                            </w:r>
                            <w:proofErr w:type="spellEnd"/>
                            <w:r w:rsidRPr="001A6D33">
                              <w:rPr>
                                <w:rFonts w:ascii="Sylfaen" w:eastAsia="Times New Roman" w:hAnsi="Sylfaen" w:cs="Times New Roman"/>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440 000,00</w:t>
                            </w:r>
                          </w:p>
                        </w:tc>
                      </w:tr>
                      <w:tr w:rsidR="00C76749" w:rsidRPr="001A6D33" w:rsidTr="001A6D33">
                        <w:trPr>
                          <w:trHeight w:val="379"/>
                        </w:trPr>
                        <w:tc>
                          <w:tcPr>
                            <w:tcW w:w="7807"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ორგანოგადანერგილთა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იმუნოსუპრესული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მედიკამენტებით</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უზრუნველყოფა</w:t>
                            </w:r>
                            <w:proofErr w:type="spellEnd"/>
                            <w:r w:rsidRPr="001A6D33">
                              <w:rPr>
                                <w:rFonts w:ascii="Sylfaen" w:eastAsia="Times New Roman" w:hAnsi="Sylfaen" w:cs="Times New Roman"/>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770 000,00</w:t>
                            </w:r>
                          </w:p>
                        </w:tc>
                      </w:tr>
                      <w:tr w:rsidR="00C76749" w:rsidRPr="001A6D33" w:rsidTr="001A6D33">
                        <w:trPr>
                          <w:trHeight w:val="554"/>
                        </w:trPr>
                        <w:tc>
                          <w:tcPr>
                            <w:tcW w:w="7807"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ჰემოდიალიზზე</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მყოფ</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პაციენტთა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სისხლძარღვოვანი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მიდგომით</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უზრუნველყოფა</w:t>
                            </w:r>
                            <w:proofErr w:type="spellEnd"/>
                            <w:r w:rsidRPr="001A6D33">
                              <w:rPr>
                                <w:rFonts w:ascii="Sylfaen" w:eastAsia="Times New Roman" w:hAnsi="Sylfaen" w:cs="Times New Roman"/>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Pr>
                                <w:rFonts w:ascii="Sylfaen" w:eastAsia="Times New Roman" w:hAnsi="Sylfaen" w:cs="Times New Roman"/>
                                <w:color w:val="000000"/>
                                <w:lang w:val="ka-GE"/>
                              </w:rPr>
                              <w:t>0,0</w:t>
                            </w:r>
                            <w:r w:rsidRPr="001A6D33">
                              <w:rPr>
                                <w:rFonts w:ascii="Calibri" w:eastAsia="Times New Roman" w:hAnsi="Calibri" w:cs="Times New Roman"/>
                                <w:color w:val="000000"/>
                              </w:rPr>
                              <w:t> </w:t>
                            </w:r>
                          </w:p>
                        </w:tc>
                      </w:tr>
                      <w:tr w:rsidR="00C76749" w:rsidRPr="001A6D33" w:rsidTr="001A6D33">
                        <w:trPr>
                          <w:trHeight w:val="615"/>
                        </w:trPr>
                        <w:tc>
                          <w:tcPr>
                            <w:tcW w:w="7807"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სამკურნალო</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საშუალებათა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ტრანსპორტირება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შენახვა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და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გაცემა</w:t>
                            </w:r>
                            <w:proofErr w:type="spellEnd"/>
                            <w:r w:rsidRPr="001A6D33">
                              <w:rPr>
                                <w:rFonts w:ascii="Sylfaen" w:eastAsia="Times New Roman" w:hAnsi="Sylfaen" w:cs="Times New Roman"/>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Pr>
                                <w:rFonts w:ascii="Sylfaen" w:eastAsia="Times New Roman" w:hAnsi="Sylfaen" w:cs="Times New Roman"/>
                                <w:color w:val="000000"/>
                                <w:lang w:val="ka-GE"/>
                              </w:rPr>
                              <w:t>36</w:t>
                            </w:r>
                            <w:r w:rsidRPr="001A6D33">
                              <w:rPr>
                                <w:rFonts w:ascii="Calibri" w:eastAsia="Times New Roman" w:hAnsi="Calibri" w:cs="Times New Roman"/>
                                <w:color w:val="000000"/>
                              </w:rPr>
                              <w:t xml:space="preserve"> 000,00      </w:t>
                            </w:r>
                          </w:p>
                        </w:tc>
                      </w:tr>
                    </w:tbl>
                    <w:p w:rsidR="00C76749" w:rsidRPr="006E74A6" w:rsidRDefault="00C76749" w:rsidP="001A6D33">
                      <w:pPr>
                        <w:jc w:val="center"/>
                        <w:rPr>
                          <w:rFonts w:ascii="Sylfaen" w:hAnsi="Sylfaen"/>
                          <w:b/>
                          <w:sz w:val="28"/>
                          <w:szCs w:val="28"/>
                          <w:u w:val="single"/>
                          <w:lang w:val="ka-GE"/>
                        </w:rPr>
                      </w:pPr>
                    </w:p>
                  </w:txbxContent>
                </v:textbox>
              </v:shape>
            </w:pict>
          </mc:Fallback>
        </mc:AlternateContent>
      </w:r>
      <w:r w:rsidR="004E1037">
        <w:rPr>
          <w:rFonts w:ascii="Sylfaen" w:hAnsi="Sylfaen"/>
          <w:noProof/>
        </w:rPr>
        <mc:AlternateContent>
          <mc:Choice Requires="wps">
            <w:drawing>
              <wp:anchor distT="0" distB="0" distL="114300" distR="114300" simplePos="0" relativeHeight="251723776" behindDoc="0" locked="0" layoutInCell="1" allowOverlap="1" wp14:anchorId="29283AEE" wp14:editId="07699182">
                <wp:simplePos x="0" y="0"/>
                <wp:positionH relativeFrom="column">
                  <wp:posOffset>200967</wp:posOffset>
                </wp:positionH>
                <wp:positionV relativeFrom="paragraph">
                  <wp:posOffset>82877</wp:posOffset>
                </wp:positionV>
                <wp:extent cx="6490335" cy="5848141"/>
                <wp:effectExtent l="0" t="0" r="24765" b="19685"/>
                <wp:wrapNone/>
                <wp:docPr id="34" name="Text Box 34"/>
                <wp:cNvGraphicFramePr/>
                <a:graphic xmlns:a="http://schemas.openxmlformats.org/drawingml/2006/main">
                  <a:graphicData uri="http://schemas.microsoft.com/office/word/2010/wordprocessingShape">
                    <wps:wsp>
                      <wps:cNvSpPr txBox="1"/>
                      <wps:spPr>
                        <a:xfrm>
                          <a:off x="0" y="0"/>
                          <a:ext cx="6490335" cy="58481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4E1037">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დიალიზი და თირკმლის ტრანსპლანტაცია</w:t>
                            </w:r>
                          </w:p>
                          <w:p w:rsidR="00C76749" w:rsidRPr="00D958B4" w:rsidRDefault="00C76749" w:rsidP="0027113E">
                            <w:pPr>
                              <w:pStyle w:val="ListParagraph"/>
                              <w:numPr>
                                <w:ilvl w:val="0"/>
                                <w:numId w:val="15"/>
                              </w:numPr>
                              <w:jc w:val="both"/>
                              <w:rPr>
                                <w:rFonts w:ascii="Sylfaen" w:hAnsi="Sylfaen"/>
                                <w:lang w:val="ka-GE"/>
                              </w:rPr>
                            </w:pPr>
                            <w:r w:rsidRPr="00D958B4">
                              <w:rPr>
                                <w:rFonts w:ascii="Sylfaen" w:hAnsi="Sylfaen"/>
                                <w:lang w:val="ka-GE"/>
                              </w:rPr>
                              <w:t xml:space="preserve">ჰემოდიალიზის კომპონენტის ფარგლებში სისხლძარღვოვანი მიდგომით უზრუნველყოფა ცალკე კომპონენტად, ცენტრალიზებული შესყიდვის გზით, გამოტანილ იქნა 2015 წელს და ბიუჯეტის გათვლა განხორციელდა დაწესებულებების მიერ მოწოდებული, მათ მიერ შესრულებული ისტორიული მონაცემების გათვალისწინებით. თუმცა, აღნიშნულ მონაცემებთან </w:t>
                            </w:r>
                            <w:r>
                              <w:rPr>
                                <w:rFonts w:ascii="Sylfaen" w:hAnsi="Sylfaen"/>
                                <w:lang w:val="ka-GE"/>
                              </w:rPr>
                              <w:t xml:space="preserve">შედარები, 2015 წელსვე </w:t>
                            </w:r>
                            <w:r w:rsidRPr="00D958B4">
                              <w:rPr>
                                <w:rFonts w:ascii="Sylfaen" w:hAnsi="Sylfaen"/>
                                <w:lang w:val="ka-GE"/>
                              </w:rPr>
                              <w:t>დაფიქსირდა შემთხვევათა მნიშვნელოვანი ზრდა</w:t>
                            </w:r>
                            <w:r>
                              <w:rPr>
                                <w:rFonts w:ascii="Sylfaen" w:hAnsi="Sylfaen"/>
                                <w:lang w:val="ka-GE"/>
                              </w:rPr>
                              <w:t>.</w:t>
                            </w:r>
                          </w:p>
                          <w:p w:rsidR="00C76749" w:rsidRDefault="00C76749" w:rsidP="0027113E">
                            <w:pPr>
                              <w:pStyle w:val="ListParagraph"/>
                              <w:jc w:val="both"/>
                              <w:rPr>
                                <w:rFonts w:ascii="Sylfaen" w:hAnsi="Sylfaen"/>
                                <w:lang w:val="ka-GE"/>
                              </w:rPr>
                            </w:pPr>
                            <w:r w:rsidRPr="00D958B4">
                              <w:rPr>
                                <w:rFonts w:ascii="Sylfaen" w:hAnsi="Sylfaen"/>
                                <w:lang w:val="ka-GE"/>
                              </w:rPr>
                              <w:t>2016 წელს ბიუჯეტი განისაზღვრა 234 000 ლარით. კომპონენტის ფარგლებში შესრულება გართულებულია ბენეფიციართა გაზრდილი რაოდენობის და შესაბამისად რიგების გამო.  ერთი შემსრულებლის ფარგლებში სერვისის მიწოდება ვერ ხორციელდება დროულად, ასევე ფიქსირდება უკმაყოფილება ოპერაციების ხარისხთან მიმ</w:t>
                            </w:r>
                            <w:r>
                              <w:rPr>
                                <w:rFonts w:ascii="Sylfaen" w:hAnsi="Sylfaen"/>
                                <w:lang w:val="ka-GE"/>
                              </w:rPr>
                              <w:t>ა</w:t>
                            </w:r>
                            <w:r w:rsidRPr="00D958B4">
                              <w:rPr>
                                <w:rFonts w:ascii="Sylfaen" w:hAnsi="Sylfaen"/>
                                <w:lang w:val="ka-GE"/>
                              </w:rPr>
                              <w:t>რთებით</w:t>
                            </w:r>
                            <w:r>
                              <w:rPr>
                                <w:rFonts w:ascii="Sylfaen" w:hAnsi="Sylfaen"/>
                                <w:lang w:val="ka-GE"/>
                              </w:rPr>
                              <w:t>.</w:t>
                            </w:r>
                          </w:p>
                          <w:p w:rsidR="00C76749" w:rsidRDefault="00C76749" w:rsidP="0027113E">
                            <w:pPr>
                              <w:pStyle w:val="ListParagraph"/>
                              <w:jc w:val="both"/>
                              <w:rPr>
                                <w:rFonts w:ascii="Sylfaen" w:hAnsi="Sylfaen"/>
                                <w:lang w:val="ka-GE"/>
                              </w:rPr>
                            </w:pPr>
                            <w:r>
                              <w:rPr>
                                <w:rFonts w:ascii="Sylfaen" w:hAnsi="Sylfaen"/>
                                <w:lang w:val="ka-GE"/>
                              </w:rPr>
                              <w:t>აღნიშნული პრობლემებიდან გამომდინარე, მიზანშეწონილად მიგვაჩნია სერვისის მიწოდება დაუბრუნდეს დაწესებულებებს და ჰემოდიალიზის სეანსის ღირებულებას სერვისის უზრუნველსაყოფად დაემატოს 1 ლარი (რაც ჯამურად მოსალოდნელი პროგნოზული სეანსების გათვალისწინებით შეადგენს დაახლოებით 300 000 ლარს).</w:t>
                            </w:r>
                          </w:p>
                          <w:p w:rsidR="00C76749" w:rsidRDefault="00C76749" w:rsidP="0027113E">
                            <w:pPr>
                              <w:pStyle w:val="ListParagraph"/>
                              <w:jc w:val="both"/>
                              <w:rPr>
                                <w:rFonts w:ascii="Sylfaen" w:hAnsi="Sylfaen"/>
                                <w:lang w:val="ka-GE"/>
                              </w:rPr>
                            </w:pPr>
                          </w:p>
                          <w:p w:rsidR="00C76749" w:rsidRDefault="00C76749" w:rsidP="0027113E">
                            <w:pPr>
                              <w:pStyle w:val="ListParagraph"/>
                              <w:jc w:val="both"/>
                              <w:rPr>
                                <w:rFonts w:ascii="Sylfaen" w:hAnsi="Sylfaen"/>
                                <w:lang w:val="ka-GE"/>
                              </w:rPr>
                            </w:pPr>
                            <w:r>
                              <w:rPr>
                                <w:rFonts w:ascii="Sylfaen" w:hAnsi="Sylfaen"/>
                                <w:lang w:val="ka-GE"/>
                              </w:rPr>
                              <w:t>ხაზგასმით აღსანიშნავია, რომ პროგრამის ბიუჯეტი 2017 წელს დამტკიცდა უცვლელად 2016 წელთან შედარებით. კერძოდ, განისაზღვრა 32 000 000 ლარით, მაშინ როცა 2016 წელს პროგრამას დეფიციტურობის გამო დაემატა 724 000 ლარი. პროგრამა და მათ შორის, განსაკუთრებით ჰემოდიალიზის კომპონენტი ხასიათდება ბენეფიციართა ზრდით (მინიმუმ 15-18 ახალი პაციენტი თვეში). შესაბამისად, სავარაუდოა, რომ 2017 წლის ბოლოს კომპონენტის ფარგლებში დაფიქსირდება დეფიციტური მდგომარეობა.</w:t>
                            </w:r>
                          </w:p>
                          <w:p w:rsidR="00C76749" w:rsidRDefault="00C76749" w:rsidP="0027113E">
                            <w:pPr>
                              <w:pStyle w:val="ListParagraph"/>
                              <w:jc w:val="both"/>
                              <w:rPr>
                                <w:rFonts w:ascii="Sylfaen" w:hAnsi="Sylfaen"/>
                                <w:lang w:val="ka-GE"/>
                              </w:rPr>
                            </w:pPr>
                          </w:p>
                          <w:p w:rsidR="00C76749" w:rsidRDefault="00C76749" w:rsidP="00D958B4">
                            <w:pPr>
                              <w:pStyle w:val="ListParagraph"/>
                              <w:numPr>
                                <w:ilvl w:val="0"/>
                                <w:numId w:val="15"/>
                              </w:numPr>
                              <w:jc w:val="both"/>
                              <w:rPr>
                                <w:rFonts w:ascii="Sylfaen" w:hAnsi="Sylfaen"/>
                                <w:lang w:val="ka-GE"/>
                              </w:rPr>
                            </w:pPr>
                            <w:r>
                              <w:rPr>
                                <w:rFonts w:ascii="Sylfaen" w:hAnsi="Sylfaen"/>
                                <w:lang w:val="ka-GE"/>
                              </w:rPr>
                              <w:t xml:space="preserve">გასათვალისწინებელია, ასევე, რომ ჰემო და პერიტონეული დიალიზის სადიალიზე საშუალებების და მედიკამენტების შესყიდვის კომპონენტის ფარგლებში შესყიდვა ხორციელდება უმეტესად დოლარსა და ევროში, შესაბამისად, ბიუჯეტის ხარჯვა მნიშვნელოვნად დამოკიდებულია ვალუტის კურსის ცვალებადობაზე. </w:t>
                            </w:r>
                          </w:p>
                          <w:p w:rsidR="00C76749" w:rsidRPr="00D958B4" w:rsidRDefault="00C76749" w:rsidP="001A6D33">
                            <w:pPr>
                              <w:pStyle w:val="ListParagraph"/>
                              <w:jc w:val="both"/>
                              <w:rPr>
                                <w:rFonts w:ascii="Sylfaen" w:hAnsi="Sylfaen"/>
                                <w:lang w:val="ka-GE"/>
                              </w:rPr>
                            </w:pPr>
                          </w:p>
                          <w:p w:rsidR="00C76749" w:rsidRPr="006E74A6" w:rsidRDefault="00C76749" w:rsidP="004E1037">
                            <w:pPr>
                              <w:jc w:val="both"/>
                              <w:rPr>
                                <w:rFonts w:ascii="Sylfaen" w:eastAsia="Sylfaen" w:hAnsi="Sylfaen"/>
                                <w:sz w:val="24"/>
                                <w:lang w:val="ka-GE"/>
                              </w:rPr>
                            </w:pPr>
                          </w:p>
                          <w:p w:rsidR="00C76749" w:rsidRDefault="00C76749" w:rsidP="004E1037">
                            <w:pPr>
                              <w:jc w:val="both"/>
                              <w:rPr>
                                <w:rFonts w:ascii="Sylfaen" w:eastAsia="Sylfaen" w:hAnsi="Sylfaen"/>
                                <w:sz w:val="24"/>
                                <w:lang w:val="ka-GE"/>
                              </w:rPr>
                            </w:pPr>
                          </w:p>
                          <w:p w:rsidR="00C76749" w:rsidRPr="009F598E" w:rsidRDefault="00C76749" w:rsidP="004E1037">
                            <w:pPr>
                              <w:jc w:val="both"/>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56" type="#_x0000_t202" style="position:absolute;margin-left:15.8pt;margin-top:6.55pt;width:511.05pt;height:46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" fillcolor="white [3201]" strokeweight=".5pt">
                <v:textbox>
                  <w:txbxContent>
                    <w:p w:rsidR="00C76749" w:rsidRPr="006E74A6" w:rsidRDefault="00C76749" w:rsidP="004E1037">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დიალიზი და თირკმლის ტრანსპლანტაცია</w:t>
                      </w:r>
                    </w:p>
                    <w:p w:rsidR="00C76749" w:rsidRPr="00D958B4" w:rsidRDefault="00C76749" w:rsidP="0027113E">
                      <w:pPr>
                        <w:pStyle w:val="ListParagraph"/>
                        <w:numPr>
                          <w:ilvl w:val="0"/>
                          <w:numId w:val="15"/>
                        </w:numPr>
                        <w:jc w:val="both"/>
                        <w:rPr>
                          <w:rFonts w:ascii="Sylfaen" w:hAnsi="Sylfaen"/>
                          <w:lang w:val="ka-GE"/>
                        </w:rPr>
                      </w:pPr>
                      <w:r w:rsidRPr="00D958B4">
                        <w:rPr>
                          <w:rFonts w:ascii="Sylfaen" w:hAnsi="Sylfaen"/>
                          <w:lang w:val="ka-GE"/>
                        </w:rPr>
                        <w:t xml:space="preserve">ჰემოდიალიზის კომპონენტის ფარგლებში სისხლძარღვოვანი მიდგომით უზრუნველყოფა ცალკე კომპონენტად, ცენტრალიზებული შესყიდვის გზით, გამოტანილ იქნა 2015 წელს და ბიუჯეტის გათვლა განხორციელდა დაწესებულებების მიერ მოწოდებული, მათ მიერ შესრულებული ისტორიული მონაცემების გათვალისწინებით. თუმცა, აღნიშნულ მონაცემებთან </w:t>
                      </w:r>
                      <w:r>
                        <w:rPr>
                          <w:rFonts w:ascii="Sylfaen" w:hAnsi="Sylfaen"/>
                          <w:lang w:val="ka-GE"/>
                        </w:rPr>
                        <w:t xml:space="preserve">შედარები, 2015 წელსვე </w:t>
                      </w:r>
                      <w:r w:rsidRPr="00D958B4">
                        <w:rPr>
                          <w:rFonts w:ascii="Sylfaen" w:hAnsi="Sylfaen"/>
                          <w:lang w:val="ka-GE"/>
                        </w:rPr>
                        <w:t>დაფიქსირდა შემთხვევათა მნიშვნელოვანი ზრდა</w:t>
                      </w:r>
                      <w:r>
                        <w:rPr>
                          <w:rFonts w:ascii="Sylfaen" w:hAnsi="Sylfaen"/>
                          <w:lang w:val="ka-GE"/>
                        </w:rPr>
                        <w:t>.</w:t>
                      </w:r>
                    </w:p>
                    <w:p w:rsidR="00C76749" w:rsidRDefault="00C76749" w:rsidP="0027113E">
                      <w:pPr>
                        <w:pStyle w:val="ListParagraph"/>
                        <w:jc w:val="both"/>
                        <w:rPr>
                          <w:rFonts w:ascii="Sylfaen" w:hAnsi="Sylfaen"/>
                          <w:lang w:val="ka-GE"/>
                        </w:rPr>
                      </w:pPr>
                      <w:r w:rsidRPr="00D958B4">
                        <w:rPr>
                          <w:rFonts w:ascii="Sylfaen" w:hAnsi="Sylfaen"/>
                          <w:lang w:val="ka-GE"/>
                        </w:rPr>
                        <w:t>2016 წელს ბიუჯეტი განისაზღვრა 234 000 ლარით. კომპონენტის ფარგლებში შესრულება გართულებულია ბენეფიციართა გაზრდილი რაოდენობის და შესაბამისად რიგების გამო.  ერთი შემსრულებლის ფარგლებში სერვისის მიწოდება ვერ ხორციელდება დროულად, ასევე ფიქსირდება უკმაყოფილება ოპერაციების ხარისხთან მიმ</w:t>
                      </w:r>
                      <w:r>
                        <w:rPr>
                          <w:rFonts w:ascii="Sylfaen" w:hAnsi="Sylfaen"/>
                          <w:lang w:val="ka-GE"/>
                        </w:rPr>
                        <w:t>ა</w:t>
                      </w:r>
                      <w:r w:rsidRPr="00D958B4">
                        <w:rPr>
                          <w:rFonts w:ascii="Sylfaen" w:hAnsi="Sylfaen"/>
                          <w:lang w:val="ka-GE"/>
                        </w:rPr>
                        <w:t>რთებით</w:t>
                      </w:r>
                      <w:r>
                        <w:rPr>
                          <w:rFonts w:ascii="Sylfaen" w:hAnsi="Sylfaen"/>
                          <w:lang w:val="ka-GE"/>
                        </w:rPr>
                        <w:t>.</w:t>
                      </w:r>
                    </w:p>
                    <w:p w:rsidR="00C76749" w:rsidRDefault="00C76749" w:rsidP="0027113E">
                      <w:pPr>
                        <w:pStyle w:val="ListParagraph"/>
                        <w:jc w:val="both"/>
                        <w:rPr>
                          <w:rFonts w:ascii="Sylfaen" w:hAnsi="Sylfaen"/>
                          <w:lang w:val="ka-GE"/>
                        </w:rPr>
                      </w:pPr>
                      <w:r>
                        <w:rPr>
                          <w:rFonts w:ascii="Sylfaen" w:hAnsi="Sylfaen"/>
                          <w:lang w:val="ka-GE"/>
                        </w:rPr>
                        <w:t>აღნიშნული პრობლემებიდან გამომდინარე, მიზანშეწონილად მიგვაჩნია სერვისის მიწოდება დაუბრუნდეს დაწესებულებებს და ჰემოდიალიზის სეანსის ღირებულებას სერვისის უზრუნველსაყოფად დაემატოს 1 ლარი (რაც ჯამურად მოსალოდნელი პროგნოზული სეანსების გათვალისწინებით შეადგენს დაახლოებით 300 000 ლარს).</w:t>
                      </w:r>
                    </w:p>
                    <w:p w:rsidR="00C76749" w:rsidRDefault="00C76749" w:rsidP="0027113E">
                      <w:pPr>
                        <w:pStyle w:val="ListParagraph"/>
                        <w:jc w:val="both"/>
                        <w:rPr>
                          <w:rFonts w:ascii="Sylfaen" w:hAnsi="Sylfaen"/>
                          <w:lang w:val="ka-GE"/>
                        </w:rPr>
                      </w:pPr>
                    </w:p>
                    <w:p w:rsidR="00C76749" w:rsidRDefault="00C76749" w:rsidP="0027113E">
                      <w:pPr>
                        <w:pStyle w:val="ListParagraph"/>
                        <w:jc w:val="both"/>
                        <w:rPr>
                          <w:rFonts w:ascii="Sylfaen" w:hAnsi="Sylfaen"/>
                          <w:lang w:val="ka-GE"/>
                        </w:rPr>
                      </w:pPr>
                      <w:r>
                        <w:rPr>
                          <w:rFonts w:ascii="Sylfaen" w:hAnsi="Sylfaen"/>
                          <w:lang w:val="ka-GE"/>
                        </w:rPr>
                        <w:t>ხაზგასმით აღსანიშნავია, რომ პროგრამის ბიუჯეტი 2017 წელს დამტკიცდა უცვლელად 2016 წელთან შედარებით. კერძოდ, განისაზღვრა 32 000 000 ლარით, მაშინ როცა 2016 წელს პროგრამას დეფიციტურობის გამო დაემატა 724 000 ლარი. პროგრამა და მათ შორის, განსაკუთრებით ჰემოდიალიზის კომპონენტი ხასიათდება ბენეფიციართა ზრდით (მინიმუმ 15-18 ახალი პაციენტი თვეში). შესაბამისად, სავარაუდოა, რომ 2017 წლის ბოლოს კომპონენტის ფარგლებში დაფიქსირდება დეფიციტური მდგომარეობა.</w:t>
                      </w:r>
                    </w:p>
                    <w:p w:rsidR="00C76749" w:rsidRDefault="00C76749" w:rsidP="0027113E">
                      <w:pPr>
                        <w:pStyle w:val="ListParagraph"/>
                        <w:jc w:val="both"/>
                        <w:rPr>
                          <w:rFonts w:ascii="Sylfaen" w:hAnsi="Sylfaen"/>
                          <w:lang w:val="ka-GE"/>
                        </w:rPr>
                      </w:pPr>
                    </w:p>
                    <w:p w:rsidR="00C76749" w:rsidRDefault="00C76749" w:rsidP="00D958B4">
                      <w:pPr>
                        <w:pStyle w:val="ListParagraph"/>
                        <w:numPr>
                          <w:ilvl w:val="0"/>
                          <w:numId w:val="15"/>
                        </w:numPr>
                        <w:jc w:val="both"/>
                        <w:rPr>
                          <w:rFonts w:ascii="Sylfaen" w:hAnsi="Sylfaen"/>
                          <w:lang w:val="ka-GE"/>
                        </w:rPr>
                      </w:pPr>
                      <w:r>
                        <w:rPr>
                          <w:rFonts w:ascii="Sylfaen" w:hAnsi="Sylfaen"/>
                          <w:lang w:val="ka-GE"/>
                        </w:rPr>
                        <w:t xml:space="preserve">გასათვალისწინებელია, ასევე, რომ ჰემო და პერიტონეული დიალიზის სადიალიზე საშუალებების და მედიკამენტების შესყიდვის კომპონენტის ფარგლებში შესყიდვა ხორციელდება უმეტესად დოლარსა და ევროში, შესაბამისად, ბიუჯეტის ხარჯვა მნიშვნელოვნად დამოკიდებულია ვალუტის კურსის ცვალებადობაზე. </w:t>
                      </w:r>
                    </w:p>
                    <w:p w:rsidR="00C76749" w:rsidRPr="00D958B4" w:rsidRDefault="00C76749" w:rsidP="001A6D33">
                      <w:pPr>
                        <w:pStyle w:val="ListParagraph"/>
                        <w:jc w:val="both"/>
                        <w:rPr>
                          <w:rFonts w:ascii="Sylfaen" w:hAnsi="Sylfaen"/>
                          <w:lang w:val="ka-GE"/>
                        </w:rPr>
                      </w:pPr>
                    </w:p>
                    <w:p w:rsidR="00C76749" w:rsidRPr="006E74A6" w:rsidRDefault="00C76749" w:rsidP="004E1037">
                      <w:pPr>
                        <w:jc w:val="both"/>
                        <w:rPr>
                          <w:rFonts w:ascii="Sylfaen" w:eastAsia="Sylfaen" w:hAnsi="Sylfaen"/>
                          <w:sz w:val="24"/>
                          <w:lang w:val="ka-GE"/>
                        </w:rPr>
                      </w:pPr>
                    </w:p>
                    <w:p w:rsidR="00C76749" w:rsidRDefault="00C76749" w:rsidP="004E1037">
                      <w:pPr>
                        <w:jc w:val="both"/>
                        <w:rPr>
                          <w:rFonts w:ascii="Sylfaen" w:eastAsia="Sylfaen" w:hAnsi="Sylfaen"/>
                          <w:sz w:val="24"/>
                          <w:lang w:val="ka-GE"/>
                        </w:rPr>
                      </w:pPr>
                    </w:p>
                    <w:p w:rsidR="00C76749" w:rsidRPr="009F598E" w:rsidRDefault="00C76749" w:rsidP="004E1037">
                      <w:pPr>
                        <w:jc w:val="both"/>
                        <w:rPr>
                          <w:rFonts w:ascii="Sylfaen" w:hAnsi="Sylfaen"/>
                          <w:lang w:val="ka-GE"/>
                        </w:rPr>
                      </w:pPr>
                    </w:p>
                  </w:txbxContent>
                </v:textbox>
              </v:shape>
            </w:pict>
          </mc:Fallback>
        </mc:AlternateContent>
      </w:r>
      <w:r w:rsidR="007A14D2">
        <w:rPr>
          <w:rFonts w:ascii="Sylfaen" w:hAnsi="Sylfaen"/>
          <w:lang w:val="ka-GE"/>
        </w:rPr>
        <w:br w:type="page"/>
      </w:r>
    </w:p>
    <w:p w:rsidR="001A6D33" w:rsidRDefault="001A6D33">
      <w:pPr>
        <w:rPr>
          <w:rFonts w:ascii="Sylfaen" w:hAnsi="Sylfaen"/>
          <w:lang w:val="ka-GE"/>
        </w:rPr>
      </w:pPr>
      <w:r>
        <w:rPr>
          <w:rFonts w:ascii="Sylfaen" w:hAnsi="Sylfaen"/>
          <w:noProof/>
        </w:rPr>
        <w:lastRenderedPageBreak/>
        <mc:AlternateContent>
          <mc:Choice Requires="wps">
            <w:drawing>
              <wp:anchor distT="0" distB="0" distL="114300" distR="114300" simplePos="0" relativeHeight="251731968" behindDoc="0" locked="0" layoutInCell="1" allowOverlap="1" wp14:anchorId="5EA30356" wp14:editId="2EC3D3C8">
                <wp:simplePos x="0" y="0"/>
                <wp:positionH relativeFrom="column">
                  <wp:posOffset>-90435</wp:posOffset>
                </wp:positionH>
                <wp:positionV relativeFrom="paragraph">
                  <wp:posOffset>3177770</wp:posOffset>
                </wp:positionV>
                <wp:extent cx="6470803" cy="6128469"/>
                <wp:effectExtent l="0" t="0" r="25400" b="24765"/>
                <wp:wrapNone/>
                <wp:docPr id="35" name="Text Box 35"/>
                <wp:cNvGraphicFramePr/>
                <a:graphic xmlns:a="http://schemas.openxmlformats.org/drawingml/2006/main">
                  <a:graphicData uri="http://schemas.microsoft.com/office/word/2010/wordprocessingShape">
                    <wps:wsp>
                      <wps:cNvSpPr txBox="1"/>
                      <wps:spPr>
                        <a:xfrm>
                          <a:off x="0" y="0"/>
                          <a:ext cx="6470803" cy="61284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1A6D33">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689" w:type="dxa"/>
                              <w:tblInd w:w="98" w:type="dxa"/>
                              <w:tblLook w:val="04A0" w:firstRow="1" w:lastRow="0" w:firstColumn="1" w:lastColumn="0" w:noHBand="0" w:noVBand="1"/>
                            </w:tblPr>
                            <w:tblGrid>
                              <w:gridCol w:w="6725"/>
                              <w:gridCol w:w="2964"/>
                            </w:tblGrid>
                            <w:tr w:rsidR="00C76749" w:rsidRPr="001A6D33" w:rsidTr="001A6D33">
                              <w:trPr>
                                <w:trHeight w:val="890"/>
                              </w:trPr>
                              <w:tc>
                                <w:tcPr>
                                  <w:tcW w:w="6725"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C76749" w:rsidRPr="001A6D33" w:rsidRDefault="00C76749" w:rsidP="001A6D33">
                                  <w:pPr>
                                    <w:spacing w:after="0" w:line="240" w:lineRule="auto"/>
                                    <w:jc w:val="center"/>
                                    <w:rPr>
                                      <w:rFonts w:ascii="Calibri" w:eastAsia="Times New Roman" w:hAnsi="Calibri" w:cs="Times New Roman"/>
                                      <w:b/>
                                      <w:bCs/>
                                      <w:color w:val="1F497D"/>
                                    </w:rPr>
                                  </w:pPr>
                                  <w:proofErr w:type="spellStart"/>
                                  <w:r w:rsidRPr="001A6D33">
                                    <w:rPr>
                                      <w:rFonts w:ascii="Sylfaen" w:eastAsia="Times New Roman" w:hAnsi="Sylfaen" w:cs="Sylfaen"/>
                                      <w:b/>
                                      <w:bCs/>
                                      <w:color w:val="1F497D"/>
                                    </w:rPr>
                                    <w:t>ინკურაბელურ</w:t>
                                  </w:r>
                                  <w:proofErr w:type="spellEnd"/>
                                  <w:r w:rsidRPr="001A6D33">
                                    <w:rPr>
                                      <w:rFonts w:ascii="Calibri" w:eastAsia="Times New Roman" w:hAnsi="Calibri" w:cs="Times New Roman"/>
                                      <w:b/>
                                      <w:bCs/>
                                      <w:color w:val="1F497D"/>
                                    </w:rPr>
                                    <w:t xml:space="preserve"> </w:t>
                                  </w:r>
                                  <w:proofErr w:type="spellStart"/>
                                  <w:r w:rsidRPr="001A6D33">
                                    <w:rPr>
                                      <w:rFonts w:ascii="Sylfaen" w:eastAsia="Times New Roman" w:hAnsi="Sylfaen" w:cs="Sylfaen"/>
                                      <w:b/>
                                      <w:bCs/>
                                      <w:color w:val="1F497D"/>
                                    </w:rPr>
                                    <w:t>პაციენტთა</w:t>
                                  </w:r>
                                  <w:proofErr w:type="spellEnd"/>
                                  <w:r w:rsidRPr="001A6D33">
                                    <w:rPr>
                                      <w:rFonts w:ascii="Calibri" w:eastAsia="Times New Roman" w:hAnsi="Calibri" w:cs="Times New Roman"/>
                                      <w:b/>
                                      <w:bCs/>
                                      <w:color w:val="1F497D"/>
                                    </w:rPr>
                                    <w:t xml:space="preserve"> </w:t>
                                  </w:r>
                                  <w:proofErr w:type="spellStart"/>
                                  <w:r w:rsidRPr="001A6D33">
                                    <w:rPr>
                                      <w:rFonts w:ascii="Sylfaen" w:eastAsia="Times New Roman" w:hAnsi="Sylfaen" w:cs="Sylfaen"/>
                                      <w:b/>
                                      <w:bCs/>
                                      <w:color w:val="1F497D"/>
                                    </w:rPr>
                                    <w:t>პალიატიური</w:t>
                                  </w:r>
                                  <w:proofErr w:type="spellEnd"/>
                                  <w:r w:rsidRPr="001A6D33">
                                    <w:rPr>
                                      <w:rFonts w:ascii="Calibri" w:eastAsia="Times New Roman" w:hAnsi="Calibri" w:cs="Times New Roman"/>
                                      <w:b/>
                                      <w:bCs/>
                                      <w:color w:val="1F497D"/>
                                    </w:rPr>
                                    <w:t xml:space="preserve"> </w:t>
                                  </w:r>
                                  <w:proofErr w:type="spellStart"/>
                                  <w:r w:rsidRPr="001A6D33">
                                    <w:rPr>
                                      <w:rFonts w:ascii="Sylfaen" w:eastAsia="Times New Roman" w:hAnsi="Sylfaen" w:cs="Sylfaen"/>
                                      <w:b/>
                                      <w:bCs/>
                                      <w:color w:val="1F497D"/>
                                    </w:rPr>
                                    <w:t>მზრუნველობა</w:t>
                                  </w:r>
                                  <w:proofErr w:type="spellEnd"/>
                                </w:p>
                              </w:tc>
                              <w:tc>
                                <w:tcPr>
                                  <w:tcW w:w="2964" w:type="dxa"/>
                                  <w:tcBorders>
                                    <w:top w:val="double" w:sz="6" w:space="0" w:color="16365C"/>
                                    <w:left w:val="nil"/>
                                    <w:bottom w:val="nil"/>
                                    <w:right w:val="single" w:sz="4" w:space="0" w:color="0F243E"/>
                                  </w:tcBorders>
                                  <w:shd w:val="clear" w:color="000000" w:fill="FFFFFF"/>
                                  <w:vAlign w:val="center"/>
                                  <w:hideMark/>
                                </w:tcPr>
                                <w:p w:rsidR="00C76749" w:rsidRPr="001A6D33" w:rsidRDefault="00C76749" w:rsidP="001A6D33">
                                  <w:pPr>
                                    <w:spacing w:after="0" w:line="240" w:lineRule="auto"/>
                                    <w:jc w:val="center"/>
                                    <w:rPr>
                                      <w:rFonts w:ascii="Calibri" w:eastAsia="Times New Roman" w:hAnsi="Calibri" w:cs="Times New Roman"/>
                                      <w:b/>
                                      <w:bCs/>
                                      <w:color w:val="1F497D"/>
                                      <w:sz w:val="24"/>
                                      <w:szCs w:val="24"/>
                                    </w:rPr>
                                  </w:pPr>
                                  <w:r w:rsidRPr="001A6D33">
                                    <w:rPr>
                                      <w:rFonts w:ascii="Calibri" w:eastAsia="Times New Roman" w:hAnsi="Calibri" w:cs="Times New Roman"/>
                                      <w:b/>
                                      <w:bCs/>
                                      <w:color w:val="1F497D"/>
                                      <w:sz w:val="24"/>
                                      <w:szCs w:val="24"/>
                                    </w:rPr>
                                    <w:t>2 000 000,0</w:t>
                                  </w:r>
                                </w:p>
                              </w:tc>
                            </w:tr>
                            <w:tr w:rsidR="00C76749" w:rsidRPr="001A6D33" w:rsidTr="001A6D33">
                              <w:trPr>
                                <w:trHeight w:val="1293"/>
                              </w:trPr>
                              <w:tc>
                                <w:tcPr>
                                  <w:tcW w:w="6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ინკურაბელურ</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პაციენტთა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ამბულატორიული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პალიატიური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მზრუნველობა</w:t>
                                  </w:r>
                                  <w:proofErr w:type="spellEnd"/>
                                  <w:r w:rsidRPr="001A6D33">
                                    <w:rPr>
                                      <w:rFonts w:ascii="Sylfaen" w:eastAsia="Times New Roman" w:hAnsi="Sylfaen" w:cs="Times New Roman"/>
                                      <w:color w:val="000000"/>
                                      <w:sz w:val="20"/>
                                      <w:szCs w:val="20"/>
                                    </w:rPr>
                                    <w:t xml:space="preserve"> </w:t>
                                  </w:r>
                                </w:p>
                              </w:tc>
                              <w:tc>
                                <w:tcPr>
                                  <w:tcW w:w="2964" w:type="dxa"/>
                                  <w:tcBorders>
                                    <w:top w:val="single" w:sz="4" w:space="0" w:color="auto"/>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564 000,00</w:t>
                                  </w:r>
                                </w:p>
                              </w:tc>
                            </w:tr>
                            <w:tr w:rsidR="00C76749" w:rsidRPr="001A6D33" w:rsidTr="001A6D33">
                              <w:trPr>
                                <w:trHeight w:val="848"/>
                              </w:trPr>
                              <w:tc>
                                <w:tcPr>
                                  <w:tcW w:w="6725"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ინკურაბელურ</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პაციენტთა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სტაციონარული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პალიატიური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მზრუნველობა</w:t>
                                  </w:r>
                                  <w:proofErr w:type="spellEnd"/>
                                  <w:r w:rsidRPr="001A6D33">
                                    <w:rPr>
                                      <w:rFonts w:ascii="Sylfaen" w:eastAsia="Times New Roman" w:hAnsi="Sylfaen" w:cs="Times New Roman"/>
                                      <w:color w:val="000000"/>
                                      <w:sz w:val="20"/>
                                      <w:szCs w:val="20"/>
                                    </w:rPr>
                                    <w:t xml:space="preserve"> </w:t>
                                  </w:r>
                                </w:p>
                              </w:tc>
                              <w:tc>
                                <w:tcPr>
                                  <w:tcW w:w="2964"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800 000,00</w:t>
                                  </w:r>
                                </w:p>
                              </w:tc>
                            </w:tr>
                            <w:tr w:rsidR="00C76749" w:rsidRPr="001A6D33" w:rsidTr="001A6D33">
                              <w:trPr>
                                <w:trHeight w:val="1695"/>
                              </w:trPr>
                              <w:tc>
                                <w:tcPr>
                                  <w:tcW w:w="6725"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ინკურაბელურ</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პაციენტთა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მედიკამენტებით</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უზრუნველყოფა</w:t>
                                  </w:r>
                                  <w:proofErr w:type="spellEnd"/>
                                  <w:r w:rsidRPr="001A6D33">
                                    <w:rPr>
                                      <w:rFonts w:ascii="Sylfaen" w:eastAsia="Times New Roman" w:hAnsi="Sylfaen" w:cs="Times New Roman"/>
                                      <w:color w:val="000000"/>
                                      <w:sz w:val="20"/>
                                      <w:szCs w:val="20"/>
                                    </w:rPr>
                                    <w:t xml:space="preserve"> – </w:t>
                                  </w:r>
                                  <w:proofErr w:type="spellStart"/>
                                  <w:r w:rsidRPr="001A6D33">
                                    <w:rPr>
                                      <w:rFonts w:ascii="Sylfaen" w:eastAsia="Times New Roman" w:hAnsi="Sylfaen" w:cs="Times New Roman"/>
                                      <w:color w:val="000000"/>
                                      <w:sz w:val="20"/>
                                      <w:szCs w:val="20"/>
                                    </w:rPr>
                                    <w:t>ინკურაბელურ</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პაციენტთა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მედიკამენტებით</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უზრუნველყოფა</w:t>
                                  </w:r>
                                  <w:proofErr w:type="spellEnd"/>
                                  <w:r w:rsidRPr="001A6D33">
                                    <w:rPr>
                                      <w:rFonts w:ascii="Sylfaen" w:eastAsia="Times New Roman" w:hAnsi="Sylfaen" w:cs="Times New Roman"/>
                                      <w:color w:val="000000"/>
                                      <w:sz w:val="20"/>
                                      <w:szCs w:val="20"/>
                                    </w:rPr>
                                    <w:t xml:space="preserve"> </w:t>
                                  </w:r>
                                </w:p>
                              </w:tc>
                              <w:tc>
                                <w:tcPr>
                                  <w:tcW w:w="2964"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350 000,00</w:t>
                                  </w:r>
                                </w:p>
                              </w:tc>
                            </w:tr>
                            <w:tr w:rsidR="00C76749" w:rsidRPr="001A6D33" w:rsidTr="001A6D33">
                              <w:trPr>
                                <w:trHeight w:val="2140"/>
                              </w:trPr>
                              <w:tc>
                                <w:tcPr>
                                  <w:tcW w:w="6725"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ინკურაბელურ</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პაციენტთა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მედიკამენტებით</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უზრუნველყოფა</w:t>
                                  </w:r>
                                  <w:proofErr w:type="spellEnd"/>
                                  <w:r w:rsidRPr="001A6D33">
                                    <w:rPr>
                                      <w:rFonts w:ascii="Sylfaen" w:eastAsia="Times New Roman" w:hAnsi="Sylfaen" w:cs="Times New Roman"/>
                                      <w:color w:val="000000"/>
                                      <w:sz w:val="20"/>
                                      <w:szCs w:val="20"/>
                                    </w:rPr>
                                    <w:t xml:space="preserve"> – </w:t>
                                  </w:r>
                                  <w:proofErr w:type="spellStart"/>
                                  <w:r w:rsidRPr="001A6D33">
                                    <w:rPr>
                                      <w:rFonts w:ascii="Sylfaen" w:eastAsia="Times New Roman" w:hAnsi="Sylfaen" w:cs="Times New Roman"/>
                                      <w:color w:val="000000"/>
                                      <w:sz w:val="20"/>
                                      <w:szCs w:val="20"/>
                                    </w:rPr>
                                    <w:t>სპეციალური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სამკურნალო</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საშუალებათა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ტრანსპორტირების</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შენახვისა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და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გაცემის</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ხარჯები</w:t>
                                  </w:r>
                                  <w:proofErr w:type="spellEnd"/>
                                  <w:r w:rsidRPr="001A6D33">
                                    <w:rPr>
                                      <w:rFonts w:ascii="Sylfaen" w:eastAsia="Times New Roman" w:hAnsi="Sylfaen" w:cs="Times New Roman"/>
                                      <w:color w:val="000000"/>
                                      <w:sz w:val="20"/>
                                      <w:szCs w:val="20"/>
                                    </w:rPr>
                                    <w:t xml:space="preserve"> </w:t>
                                  </w:r>
                                </w:p>
                              </w:tc>
                              <w:tc>
                                <w:tcPr>
                                  <w:tcW w:w="2964"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286 000,00</w:t>
                                  </w:r>
                                </w:p>
                              </w:tc>
                            </w:tr>
                          </w:tbl>
                          <w:p w:rsidR="00C76749" w:rsidRPr="006E74A6" w:rsidRDefault="00C76749" w:rsidP="001A6D33">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57" type="#_x0000_t202" style="position:absolute;margin-left:-7.1pt;margin-top:250.2pt;width:509.5pt;height:482.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" fillcolor="white [3201]" strokeweight=".5pt">
                <v:textbox>
                  <w:txbxContent>
                    <w:p w:rsidR="00C76749" w:rsidRDefault="00C76749" w:rsidP="001A6D33">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689" w:type="dxa"/>
                        <w:tblInd w:w="98" w:type="dxa"/>
                        <w:tblLook w:val="04A0" w:firstRow="1" w:lastRow="0" w:firstColumn="1" w:lastColumn="0" w:noHBand="0" w:noVBand="1"/>
                      </w:tblPr>
                      <w:tblGrid>
                        <w:gridCol w:w="6725"/>
                        <w:gridCol w:w="2964"/>
                      </w:tblGrid>
                      <w:tr w:rsidR="00C76749" w:rsidRPr="001A6D33" w:rsidTr="001A6D33">
                        <w:trPr>
                          <w:trHeight w:val="890"/>
                        </w:trPr>
                        <w:tc>
                          <w:tcPr>
                            <w:tcW w:w="6725"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C76749" w:rsidRPr="001A6D33" w:rsidRDefault="00C76749" w:rsidP="001A6D33">
                            <w:pPr>
                              <w:spacing w:after="0" w:line="240" w:lineRule="auto"/>
                              <w:jc w:val="center"/>
                              <w:rPr>
                                <w:rFonts w:ascii="Calibri" w:eastAsia="Times New Roman" w:hAnsi="Calibri" w:cs="Times New Roman"/>
                                <w:b/>
                                <w:bCs/>
                                <w:color w:val="1F497D"/>
                              </w:rPr>
                            </w:pPr>
                            <w:proofErr w:type="spellStart"/>
                            <w:r w:rsidRPr="001A6D33">
                              <w:rPr>
                                <w:rFonts w:ascii="Sylfaen" w:eastAsia="Times New Roman" w:hAnsi="Sylfaen" w:cs="Sylfaen"/>
                                <w:b/>
                                <w:bCs/>
                                <w:color w:val="1F497D"/>
                              </w:rPr>
                              <w:t>ინკურაბელურ</w:t>
                            </w:r>
                            <w:proofErr w:type="spellEnd"/>
                            <w:r w:rsidRPr="001A6D33">
                              <w:rPr>
                                <w:rFonts w:ascii="Calibri" w:eastAsia="Times New Roman" w:hAnsi="Calibri" w:cs="Times New Roman"/>
                                <w:b/>
                                <w:bCs/>
                                <w:color w:val="1F497D"/>
                              </w:rPr>
                              <w:t xml:space="preserve"> </w:t>
                            </w:r>
                            <w:proofErr w:type="spellStart"/>
                            <w:r w:rsidRPr="001A6D33">
                              <w:rPr>
                                <w:rFonts w:ascii="Sylfaen" w:eastAsia="Times New Roman" w:hAnsi="Sylfaen" w:cs="Sylfaen"/>
                                <w:b/>
                                <w:bCs/>
                                <w:color w:val="1F497D"/>
                              </w:rPr>
                              <w:t>პაციენტთა</w:t>
                            </w:r>
                            <w:proofErr w:type="spellEnd"/>
                            <w:r w:rsidRPr="001A6D33">
                              <w:rPr>
                                <w:rFonts w:ascii="Calibri" w:eastAsia="Times New Roman" w:hAnsi="Calibri" w:cs="Times New Roman"/>
                                <w:b/>
                                <w:bCs/>
                                <w:color w:val="1F497D"/>
                              </w:rPr>
                              <w:t xml:space="preserve"> </w:t>
                            </w:r>
                            <w:proofErr w:type="spellStart"/>
                            <w:r w:rsidRPr="001A6D33">
                              <w:rPr>
                                <w:rFonts w:ascii="Sylfaen" w:eastAsia="Times New Roman" w:hAnsi="Sylfaen" w:cs="Sylfaen"/>
                                <w:b/>
                                <w:bCs/>
                                <w:color w:val="1F497D"/>
                              </w:rPr>
                              <w:t>პალიატიური</w:t>
                            </w:r>
                            <w:proofErr w:type="spellEnd"/>
                            <w:r w:rsidRPr="001A6D33">
                              <w:rPr>
                                <w:rFonts w:ascii="Calibri" w:eastAsia="Times New Roman" w:hAnsi="Calibri" w:cs="Times New Roman"/>
                                <w:b/>
                                <w:bCs/>
                                <w:color w:val="1F497D"/>
                              </w:rPr>
                              <w:t xml:space="preserve"> </w:t>
                            </w:r>
                            <w:proofErr w:type="spellStart"/>
                            <w:r w:rsidRPr="001A6D33">
                              <w:rPr>
                                <w:rFonts w:ascii="Sylfaen" w:eastAsia="Times New Roman" w:hAnsi="Sylfaen" w:cs="Sylfaen"/>
                                <w:b/>
                                <w:bCs/>
                                <w:color w:val="1F497D"/>
                              </w:rPr>
                              <w:t>მზრუნველობა</w:t>
                            </w:r>
                            <w:proofErr w:type="spellEnd"/>
                          </w:p>
                        </w:tc>
                        <w:tc>
                          <w:tcPr>
                            <w:tcW w:w="2964" w:type="dxa"/>
                            <w:tcBorders>
                              <w:top w:val="double" w:sz="6" w:space="0" w:color="16365C"/>
                              <w:left w:val="nil"/>
                              <w:bottom w:val="nil"/>
                              <w:right w:val="single" w:sz="4" w:space="0" w:color="0F243E"/>
                            </w:tcBorders>
                            <w:shd w:val="clear" w:color="000000" w:fill="FFFFFF"/>
                            <w:vAlign w:val="center"/>
                            <w:hideMark/>
                          </w:tcPr>
                          <w:p w:rsidR="00C76749" w:rsidRPr="001A6D33" w:rsidRDefault="00C76749" w:rsidP="001A6D33">
                            <w:pPr>
                              <w:spacing w:after="0" w:line="240" w:lineRule="auto"/>
                              <w:jc w:val="center"/>
                              <w:rPr>
                                <w:rFonts w:ascii="Calibri" w:eastAsia="Times New Roman" w:hAnsi="Calibri" w:cs="Times New Roman"/>
                                <w:b/>
                                <w:bCs/>
                                <w:color w:val="1F497D"/>
                                <w:sz w:val="24"/>
                                <w:szCs w:val="24"/>
                              </w:rPr>
                            </w:pPr>
                            <w:r w:rsidRPr="001A6D33">
                              <w:rPr>
                                <w:rFonts w:ascii="Calibri" w:eastAsia="Times New Roman" w:hAnsi="Calibri" w:cs="Times New Roman"/>
                                <w:b/>
                                <w:bCs/>
                                <w:color w:val="1F497D"/>
                                <w:sz w:val="24"/>
                                <w:szCs w:val="24"/>
                              </w:rPr>
                              <w:t>2 000 000,0</w:t>
                            </w:r>
                          </w:p>
                        </w:tc>
                      </w:tr>
                      <w:tr w:rsidR="00C76749" w:rsidRPr="001A6D33" w:rsidTr="001A6D33">
                        <w:trPr>
                          <w:trHeight w:val="1293"/>
                        </w:trPr>
                        <w:tc>
                          <w:tcPr>
                            <w:tcW w:w="6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ინკურაბელურ</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პაციენტთა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ამბულატორიული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პალიატიური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მზრუნველობა</w:t>
                            </w:r>
                            <w:proofErr w:type="spellEnd"/>
                            <w:r w:rsidRPr="001A6D33">
                              <w:rPr>
                                <w:rFonts w:ascii="Sylfaen" w:eastAsia="Times New Roman" w:hAnsi="Sylfaen" w:cs="Times New Roman"/>
                                <w:color w:val="000000"/>
                                <w:sz w:val="20"/>
                                <w:szCs w:val="20"/>
                              </w:rPr>
                              <w:t xml:space="preserve"> </w:t>
                            </w:r>
                          </w:p>
                        </w:tc>
                        <w:tc>
                          <w:tcPr>
                            <w:tcW w:w="2964" w:type="dxa"/>
                            <w:tcBorders>
                              <w:top w:val="single" w:sz="4" w:space="0" w:color="auto"/>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564 000,00</w:t>
                            </w:r>
                          </w:p>
                        </w:tc>
                      </w:tr>
                      <w:tr w:rsidR="00C76749" w:rsidRPr="001A6D33" w:rsidTr="001A6D33">
                        <w:trPr>
                          <w:trHeight w:val="848"/>
                        </w:trPr>
                        <w:tc>
                          <w:tcPr>
                            <w:tcW w:w="6725"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ინკურაბელურ</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პაციენტთა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სტაციონარული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პალიატიური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მზრუნველობა</w:t>
                            </w:r>
                            <w:proofErr w:type="spellEnd"/>
                            <w:r w:rsidRPr="001A6D33">
                              <w:rPr>
                                <w:rFonts w:ascii="Sylfaen" w:eastAsia="Times New Roman" w:hAnsi="Sylfaen" w:cs="Times New Roman"/>
                                <w:color w:val="000000"/>
                                <w:sz w:val="20"/>
                                <w:szCs w:val="20"/>
                              </w:rPr>
                              <w:t xml:space="preserve"> </w:t>
                            </w:r>
                          </w:p>
                        </w:tc>
                        <w:tc>
                          <w:tcPr>
                            <w:tcW w:w="2964"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800 000,00</w:t>
                            </w:r>
                          </w:p>
                        </w:tc>
                      </w:tr>
                      <w:tr w:rsidR="00C76749" w:rsidRPr="001A6D33" w:rsidTr="001A6D33">
                        <w:trPr>
                          <w:trHeight w:val="1695"/>
                        </w:trPr>
                        <w:tc>
                          <w:tcPr>
                            <w:tcW w:w="6725"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ინკურაბელურ</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პაციენტთა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მედიკამენტებით</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უზრუნველყოფა</w:t>
                            </w:r>
                            <w:proofErr w:type="spellEnd"/>
                            <w:r w:rsidRPr="001A6D33">
                              <w:rPr>
                                <w:rFonts w:ascii="Sylfaen" w:eastAsia="Times New Roman" w:hAnsi="Sylfaen" w:cs="Times New Roman"/>
                                <w:color w:val="000000"/>
                                <w:sz w:val="20"/>
                                <w:szCs w:val="20"/>
                              </w:rPr>
                              <w:t xml:space="preserve"> – </w:t>
                            </w:r>
                            <w:proofErr w:type="spellStart"/>
                            <w:r w:rsidRPr="001A6D33">
                              <w:rPr>
                                <w:rFonts w:ascii="Sylfaen" w:eastAsia="Times New Roman" w:hAnsi="Sylfaen" w:cs="Times New Roman"/>
                                <w:color w:val="000000"/>
                                <w:sz w:val="20"/>
                                <w:szCs w:val="20"/>
                              </w:rPr>
                              <w:t>ინკურაბელურ</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პაციენტთა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მედიკამენტებით</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უზრუნველყოფა</w:t>
                            </w:r>
                            <w:proofErr w:type="spellEnd"/>
                            <w:r w:rsidRPr="001A6D33">
                              <w:rPr>
                                <w:rFonts w:ascii="Sylfaen" w:eastAsia="Times New Roman" w:hAnsi="Sylfaen" w:cs="Times New Roman"/>
                                <w:color w:val="000000"/>
                                <w:sz w:val="20"/>
                                <w:szCs w:val="20"/>
                              </w:rPr>
                              <w:t xml:space="preserve"> </w:t>
                            </w:r>
                          </w:p>
                        </w:tc>
                        <w:tc>
                          <w:tcPr>
                            <w:tcW w:w="2964"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350 000,00</w:t>
                            </w:r>
                          </w:p>
                        </w:tc>
                      </w:tr>
                      <w:tr w:rsidR="00C76749" w:rsidRPr="001A6D33" w:rsidTr="001A6D33">
                        <w:trPr>
                          <w:trHeight w:val="2140"/>
                        </w:trPr>
                        <w:tc>
                          <w:tcPr>
                            <w:tcW w:w="6725" w:type="dxa"/>
                            <w:tcBorders>
                              <w:top w:val="nil"/>
                              <w:left w:val="single" w:sz="4" w:space="0" w:color="auto"/>
                              <w:bottom w:val="single" w:sz="4" w:space="0" w:color="auto"/>
                              <w:right w:val="single" w:sz="4" w:space="0" w:color="auto"/>
                            </w:tcBorders>
                            <w:shd w:val="clear" w:color="000000" w:fill="FFFFFF"/>
                            <w:vAlign w:val="center"/>
                            <w:hideMark/>
                          </w:tcPr>
                          <w:p w:rsidR="00C76749" w:rsidRPr="001A6D33" w:rsidRDefault="00C76749" w:rsidP="001A6D33">
                            <w:pPr>
                              <w:spacing w:after="0" w:line="240" w:lineRule="auto"/>
                              <w:rPr>
                                <w:rFonts w:ascii="Sylfaen" w:eastAsia="Times New Roman" w:hAnsi="Sylfaen" w:cs="Times New Roman"/>
                                <w:color w:val="000000"/>
                                <w:sz w:val="20"/>
                                <w:szCs w:val="20"/>
                              </w:rPr>
                            </w:pPr>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ინკურაბელურ</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პაციენტთა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მედიკამენტებით</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უზრუნველყოფა</w:t>
                            </w:r>
                            <w:proofErr w:type="spellEnd"/>
                            <w:r w:rsidRPr="001A6D33">
                              <w:rPr>
                                <w:rFonts w:ascii="Sylfaen" w:eastAsia="Times New Roman" w:hAnsi="Sylfaen" w:cs="Times New Roman"/>
                                <w:color w:val="000000"/>
                                <w:sz w:val="20"/>
                                <w:szCs w:val="20"/>
                              </w:rPr>
                              <w:t xml:space="preserve"> – </w:t>
                            </w:r>
                            <w:proofErr w:type="spellStart"/>
                            <w:r w:rsidRPr="001A6D33">
                              <w:rPr>
                                <w:rFonts w:ascii="Sylfaen" w:eastAsia="Times New Roman" w:hAnsi="Sylfaen" w:cs="Times New Roman"/>
                                <w:color w:val="000000"/>
                                <w:sz w:val="20"/>
                                <w:szCs w:val="20"/>
                              </w:rPr>
                              <w:t>სპეციალური</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სამკურნალო</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საშუალებათა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ტრანსპორტირების</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შენახვისა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და</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გაცემის</w:t>
                            </w:r>
                            <w:proofErr w:type="spellEnd"/>
                            <w:r w:rsidRPr="001A6D33">
                              <w:rPr>
                                <w:rFonts w:ascii="Sylfaen" w:eastAsia="Times New Roman" w:hAnsi="Sylfaen" w:cs="Times New Roman"/>
                                <w:color w:val="000000"/>
                                <w:sz w:val="20"/>
                                <w:szCs w:val="20"/>
                              </w:rPr>
                              <w:t xml:space="preserve"> </w:t>
                            </w:r>
                            <w:proofErr w:type="spellStart"/>
                            <w:r w:rsidRPr="001A6D33">
                              <w:rPr>
                                <w:rFonts w:ascii="Sylfaen" w:eastAsia="Times New Roman" w:hAnsi="Sylfaen" w:cs="Times New Roman"/>
                                <w:color w:val="000000"/>
                                <w:sz w:val="20"/>
                                <w:szCs w:val="20"/>
                              </w:rPr>
                              <w:t>ხარჯები</w:t>
                            </w:r>
                            <w:proofErr w:type="spellEnd"/>
                            <w:r w:rsidRPr="001A6D33">
                              <w:rPr>
                                <w:rFonts w:ascii="Sylfaen" w:eastAsia="Times New Roman" w:hAnsi="Sylfaen" w:cs="Times New Roman"/>
                                <w:color w:val="000000"/>
                                <w:sz w:val="20"/>
                                <w:szCs w:val="20"/>
                              </w:rPr>
                              <w:t xml:space="preserve"> </w:t>
                            </w:r>
                          </w:p>
                        </w:tc>
                        <w:tc>
                          <w:tcPr>
                            <w:tcW w:w="2964" w:type="dxa"/>
                            <w:tcBorders>
                              <w:top w:val="nil"/>
                              <w:left w:val="nil"/>
                              <w:bottom w:val="single" w:sz="4" w:space="0" w:color="auto"/>
                              <w:right w:val="single" w:sz="4" w:space="0" w:color="auto"/>
                            </w:tcBorders>
                            <w:shd w:val="clear" w:color="auto" w:fill="auto"/>
                            <w:noWrap/>
                            <w:vAlign w:val="center"/>
                            <w:hideMark/>
                          </w:tcPr>
                          <w:p w:rsidR="00C76749" w:rsidRPr="001A6D33" w:rsidRDefault="00C76749" w:rsidP="001A6D33">
                            <w:pPr>
                              <w:spacing w:after="0" w:line="240" w:lineRule="auto"/>
                              <w:jc w:val="center"/>
                              <w:rPr>
                                <w:rFonts w:ascii="Calibri" w:eastAsia="Times New Roman" w:hAnsi="Calibri" w:cs="Times New Roman"/>
                                <w:color w:val="000000"/>
                              </w:rPr>
                            </w:pPr>
                            <w:r w:rsidRPr="001A6D33">
                              <w:rPr>
                                <w:rFonts w:ascii="Calibri" w:eastAsia="Times New Roman" w:hAnsi="Calibri" w:cs="Times New Roman"/>
                                <w:color w:val="000000"/>
                              </w:rPr>
                              <w:t>286 000,00</w:t>
                            </w:r>
                          </w:p>
                        </w:tc>
                      </w:tr>
                    </w:tbl>
                    <w:p w:rsidR="00C76749" w:rsidRPr="006E74A6" w:rsidRDefault="00C76749" w:rsidP="001A6D33">
                      <w:pPr>
                        <w:jc w:val="center"/>
                        <w:rPr>
                          <w:rFonts w:ascii="Sylfaen" w:hAnsi="Sylfaen"/>
                          <w:b/>
                          <w:sz w:val="28"/>
                          <w:szCs w:val="28"/>
                          <w:u w:val="single"/>
                          <w:lang w:val="ka-GE"/>
                        </w:rPr>
                      </w:pPr>
                    </w:p>
                  </w:txbxContent>
                </v:textbox>
              </v:shape>
            </w:pict>
          </mc:Fallback>
        </mc:AlternateContent>
      </w:r>
      <w:r>
        <w:rPr>
          <w:rFonts w:ascii="Sylfaen" w:hAnsi="Sylfaen"/>
          <w:noProof/>
        </w:rPr>
        <mc:AlternateContent>
          <mc:Choice Requires="wps">
            <w:drawing>
              <wp:anchor distT="0" distB="0" distL="114300" distR="114300" simplePos="0" relativeHeight="251729920" behindDoc="0" locked="0" layoutInCell="1" allowOverlap="1" wp14:anchorId="237F3684" wp14:editId="625B2B8F">
                <wp:simplePos x="0" y="0"/>
                <wp:positionH relativeFrom="column">
                  <wp:posOffset>9525</wp:posOffset>
                </wp:positionH>
                <wp:positionV relativeFrom="paragraph">
                  <wp:posOffset>384175</wp:posOffset>
                </wp:positionV>
                <wp:extent cx="6370320" cy="2179955"/>
                <wp:effectExtent l="0" t="0" r="11430" b="10795"/>
                <wp:wrapNone/>
                <wp:docPr id="24" name="Text Box 24"/>
                <wp:cNvGraphicFramePr/>
                <a:graphic xmlns:a="http://schemas.openxmlformats.org/drawingml/2006/main">
                  <a:graphicData uri="http://schemas.microsoft.com/office/word/2010/wordprocessingShape">
                    <wps:wsp>
                      <wps:cNvSpPr txBox="1"/>
                      <wps:spPr>
                        <a:xfrm>
                          <a:off x="0" y="0"/>
                          <a:ext cx="6370320" cy="2179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1A6D33">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ინკურაბელურ პაციენტთა პალიატიური მზრუნველობა</w:t>
                            </w:r>
                          </w:p>
                          <w:p w:rsidR="00C76749" w:rsidRDefault="00C76749" w:rsidP="001A6D33">
                            <w:pPr>
                              <w:jc w:val="both"/>
                              <w:rPr>
                                <w:rFonts w:ascii="Sylfaen" w:hAnsi="Sylfaen"/>
                                <w:sz w:val="24"/>
                                <w:szCs w:val="24"/>
                                <w:u w:val="single"/>
                                <w:lang w:val="ka-GE"/>
                              </w:rPr>
                            </w:pPr>
                          </w:p>
                          <w:p w:rsidR="00C76749" w:rsidRDefault="00C76749" w:rsidP="001A6D33">
                            <w:pPr>
                              <w:jc w:val="both"/>
                              <w:rPr>
                                <w:rFonts w:ascii="Sylfaen" w:eastAsia="Sylfaen" w:hAnsi="Sylfaen"/>
                                <w:sz w:val="24"/>
                                <w:lang w:val="ka-GE"/>
                              </w:rPr>
                            </w:pPr>
                            <w:r>
                              <w:rPr>
                                <w:rFonts w:ascii="Sylfaen" w:eastAsia="Sylfaen" w:hAnsi="Sylfaen"/>
                                <w:sz w:val="24"/>
                                <w:lang w:val="ka-GE"/>
                              </w:rPr>
                              <w:t>პროგრამის დიზაინი და მოცულობა რჩება უცვლელი.</w:t>
                            </w:r>
                          </w:p>
                          <w:p w:rsidR="00C76749" w:rsidRPr="009F598E" w:rsidRDefault="00C76749" w:rsidP="001A6D33">
                            <w:pPr>
                              <w:jc w:val="both"/>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58" type="#_x0000_t202" style="position:absolute;margin-left:.75pt;margin-top:30.25pt;width:501.6pt;height:171.6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" fillcolor="white [3201]" strokeweight=".5pt">
                <v:textbox>
                  <w:txbxContent>
                    <w:p w:rsidR="00C76749" w:rsidRPr="006E74A6" w:rsidRDefault="00C76749" w:rsidP="001A6D33">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ინკურაბელურ პაციენტთა პალიატიური მზრუნველობა</w:t>
                      </w:r>
                    </w:p>
                    <w:p w:rsidR="00C76749" w:rsidRDefault="00C76749" w:rsidP="001A6D33">
                      <w:pPr>
                        <w:jc w:val="both"/>
                        <w:rPr>
                          <w:rFonts w:ascii="Sylfaen" w:hAnsi="Sylfaen"/>
                          <w:sz w:val="24"/>
                          <w:szCs w:val="24"/>
                          <w:u w:val="single"/>
                          <w:lang w:val="ka-GE"/>
                        </w:rPr>
                      </w:pPr>
                    </w:p>
                    <w:p w:rsidR="00C76749" w:rsidRDefault="00C76749" w:rsidP="001A6D33">
                      <w:pPr>
                        <w:jc w:val="both"/>
                        <w:rPr>
                          <w:rFonts w:ascii="Sylfaen" w:eastAsia="Sylfaen" w:hAnsi="Sylfaen"/>
                          <w:sz w:val="24"/>
                          <w:lang w:val="ka-GE"/>
                        </w:rPr>
                      </w:pPr>
                      <w:r>
                        <w:rPr>
                          <w:rFonts w:ascii="Sylfaen" w:eastAsia="Sylfaen" w:hAnsi="Sylfaen"/>
                          <w:sz w:val="24"/>
                          <w:lang w:val="ka-GE"/>
                        </w:rPr>
                        <w:t>პროგრამის დიზაინი და მოცულობა რჩება უცვლელი.</w:t>
                      </w:r>
                    </w:p>
                    <w:p w:rsidR="00C76749" w:rsidRPr="009F598E" w:rsidRDefault="00C76749" w:rsidP="001A6D33">
                      <w:pPr>
                        <w:jc w:val="both"/>
                        <w:rPr>
                          <w:rFonts w:ascii="Sylfaen" w:hAnsi="Sylfaen"/>
                          <w:lang w:val="ka-GE"/>
                        </w:rPr>
                      </w:pPr>
                    </w:p>
                  </w:txbxContent>
                </v:textbox>
              </v:shape>
            </w:pict>
          </mc:Fallback>
        </mc:AlternateContent>
      </w:r>
      <w:r>
        <w:rPr>
          <w:rFonts w:ascii="Sylfaen" w:hAnsi="Sylfaen"/>
          <w:lang w:val="ka-GE"/>
        </w:rPr>
        <w:br w:type="page"/>
      </w:r>
    </w:p>
    <w:p w:rsidR="001A6D33" w:rsidRDefault="009A57CB">
      <w:pPr>
        <w:rPr>
          <w:rFonts w:ascii="Sylfaen" w:hAnsi="Sylfaen"/>
          <w:lang w:val="ka-GE"/>
        </w:rPr>
      </w:pPr>
      <w:r>
        <w:rPr>
          <w:rFonts w:ascii="Sylfaen" w:hAnsi="Sylfaen"/>
          <w:noProof/>
        </w:rPr>
        <w:lastRenderedPageBreak/>
        <mc:AlternateContent>
          <mc:Choice Requires="wps">
            <w:drawing>
              <wp:anchor distT="0" distB="0" distL="114300" distR="114300" simplePos="0" relativeHeight="251736064" behindDoc="0" locked="0" layoutInCell="1" allowOverlap="1" wp14:anchorId="14298F59" wp14:editId="196CF3D2">
                <wp:simplePos x="0" y="0"/>
                <wp:positionH relativeFrom="column">
                  <wp:posOffset>-70338</wp:posOffset>
                </wp:positionH>
                <wp:positionV relativeFrom="paragraph">
                  <wp:posOffset>2635159</wp:posOffset>
                </wp:positionV>
                <wp:extent cx="6450706" cy="6119445"/>
                <wp:effectExtent l="0" t="0" r="26670" b="15240"/>
                <wp:wrapNone/>
                <wp:docPr id="37" name="Text Box 37"/>
                <wp:cNvGraphicFramePr/>
                <a:graphic xmlns:a="http://schemas.openxmlformats.org/drawingml/2006/main">
                  <a:graphicData uri="http://schemas.microsoft.com/office/word/2010/wordprocessingShape">
                    <wps:wsp>
                      <wps:cNvSpPr txBox="1"/>
                      <wps:spPr>
                        <a:xfrm>
                          <a:off x="0" y="0"/>
                          <a:ext cx="6450706" cy="6119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9A57CB">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791" w:type="dxa"/>
                              <w:tblInd w:w="98" w:type="dxa"/>
                              <w:tblLook w:val="04A0" w:firstRow="1" w:lastRow="0" w:firstColumn="1" w:lastColumn="0" w:noHBand="0" w:noVBand="1"/>
                            </w:tblPr>
                            <w:tblGrid>
                              <w:gridCol w:w="7381"/>
                              <w:gridCol w:w="2410"/>
                            </w:tblGrid>
                            <w:tr w:rsidR="00C76749" w:rsidRPr="009A57CB" w:rsidTr="009A57CB">
                              <w:trPr>
                                <w:trHeight w:val="1230"/>
                              </w:trPr>
                              <w:tc>
                                <w:tcPr>
                                  <w:tcW w:w="7381"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C76749" w:rsidRPr="009A57CB" w:rsidRDefault="00C76749" w:rsidP="009A57CB">
                                  <w:pPr>
                                    <w:spacing w:after="0" w:line="240" w:lineRule="auto"/>
                                    <w:jc w:val="center"/>
                                    <w:rPr>
                                      <w:rFonts w:ascii="Calibri" w:eastAsia="Times New Roman" w:hAnsi="Calibri" w:cs="Times New Roman"/>
                                      <w:b/>
                                      <w:bCs/>
                                      <w:color w:val="1F497D"/>
                                    </w:rPr>
                                  </w:pPr>
                                  <w:proofErr w:type="spellStart"/>
                                  <w:r w:rsidRPr="009A57CB">
                                    <w:rPr>
                                      <w:rFonts w:ascii="Sylfaen" w:eastAsia="Times New Roman" w:hAnsi="Sylfaen" w:cs="Sylfaen"/>
                                      <w:b/>
                                      <w:bCs/>
                                      <w:color w:val="1F497D"/>
                                    </w:rPr>
                                    <w:t>იშვიათი</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დაავადებების</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მქონე</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და</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მუდმივ</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ჩანაცვლებით</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მკურნალობას</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დაქვემდებარებულ</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პაციენტთა</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მკურნალობა</w:t>
                                  </w:r>
                                  <w:proofErr w:type="spellEnd"/>
                                </w:p>
                              </w:tc>
                              <w:tc>
                                <w:tcPr>
                                  <w:tcW w:w="2410" w:type="dxa"/>
                                  <w:tcBorders>
                                    <w:top w:val="double" w:sz="6" w:space="0" w:color="16365C"/>
                                    <w:left w:val="nil"/>
                                    <w:bottom w:val="nil"/>
                                    <w:right w:val="single" w:sz="4" w:space="0" w:color="0F243E"/>
                                  </w:tcBorders>
                                  <w:shd w:val="clear" w:color="000000" w:fill="FFFFFF"/>
                                  <w:vAlign w:val="center"/>
                                  <w:hideMark/>
                                </w:tcPr>
                                <w:p w:rsidR="00C76749" w:rsidRPr="009A57CB" w:rsidRDefault="00C76749" w:rsidP="009A57CB">
                                  <w:pPr>
                                    <w:spacing w:after="0" w:line="240" w:lineRule="auto"/>
                                    <w:jc w:val="center"/>
                                    <w:rPr>
                                      <w:rFonts w:ascii="Calibri" w:eastAsia="Times New Roman" w:hAnsi="Calibri" w:cs="Times New Roman"/>
                                      <w:b/>
                                      <w:bCs/>
                                      <w:color w:val="1F497D"/>
                                      <w:sz w:val="24"/>
                                      <w:szCs w:val="24"/>
                                    </w:rPr>
                                  </w:pPr>
                                  <w:r w:rsidRPr="009A57CB">
                                    <w:rPr>
                                      <w:rFonts w:ascii="Calibri" w:eastAsia="Times New Roman" w:hAnsi="Calibri" w:cs="Times New Roman"/>
                                      <w:b/>
                                      <w:bCs/>
                                      <w:color w:val="1F497D"/>
                                      <w:sz w:val="24"/>
                                      <w:szCs w:val="24"/>
                                    </w:rPr>
                                    <w:t>6 000 000,0</w:t>
                                  </w:r>
                                </w:p>
                              </w:tc>
                            </w:tr>
                            <w:tr w:rsidR="00C76749" w:rsidRPr="009A57CB" w:rsidTr="009A57CB">
                              <w:trPr>
                                <w:trHeight w:val="469"/>
                              </w:trPr>
                              <w:tc>
                                <w:tcPr>
                                  <w:tcW w:w="7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6749" w:rsidRPr="009A57CB" w:rsidRDefault="00C76749" w:rsidP="009A57CB">
                                  <w:pPr>
                                    <w:spacing w:after="0" w:line="240" w:lineRule="auto"/>
                                    <w:rPr>
                                      <w:rFonts w:ascii="Sylfaen" w:eastAsia="Times New Roman" w:hAnsi="Sylfaen" w:cs="Times New Roman"/>
                                      <w:sz w:val="20"/>
                                      <w:szCs w:val="20"/>
                                    </w:rPr>
                                  </w:pPr>
                                  <w:proofErr w:type="spellStart"/>
                                  <w:r w:rsidRPr="009A57CB">
                                    <w:rPr>
                                      <w:rFonts w:ascii="Sylfaen" w:eastAsia="Times New Roman" w:hAnsi="Sylfaen" w:cs="Times New Roman"/>
                                      <w:sz w:val="20"/>
                                      <w:szCs w:val="20"/>
                                    </w:rPr>
                                    <w:t>იშვიათი</w:t>
                                  </w:r>
                                  <w:proofErr w:type="spellEnd"/>
                                  <w:r w:rsidRPr="009A57CB">
                                    <w:rPr>
                                      <w:rFonts w:ascii="Sylfaen" w:eastAsia="Times New Roman" w:hAnsi="Sylfaen" w:cs="Times New Roman"/>
                                      <w:sz w:val="20"/>
                                      <w:szCs w:val="20"/>
                                    </w:rPr>
                                    <w:t xml:space="preserve"> </w:t>
                                  </w:r>
                                  <w:proofErr w:type="spellStart"/>
                                  <w:r w:rsidRPr="009A57CB">
                                    <w:rPr>
                                      <w:rFonts w:ascii="Sylfaen" w:eastAsia="Times New Roman" w:hAnsi="Sylfaen" w:cs="Times New Roman"/>
                                      <w:sz w:val="20"/>
                                      <w:szCs w:val="20"/>
                                    </w:rPr>
                                    <w:t>დაავადებების</w:t>
                                  </w:r>
                                  <w:proofErr w:type="spellEnd"/>
                                  <w:r w:rsidRPr="009A57CB">
                                    <w:rPr>
                                      <w:rFonts w:ascii="Sylfaen" w:eastAsia="Times New Roman" w:hAnsi="Sylfaen" w:cs="Times New Roman"/>
                                      <w:sz w:val="20"/>
                                      <w:szCs w:val="20"/>
                                    </w:rPr>
                                    <w:t xml:space="preserve"> </w:t>
                                  </w:r>
                                  <w:proofErr w:type="spellStart"/>
                                  <w:r w:rsidRPr="009A57CB">
                                    <w:rPr>
                                      <w:rFonts w:ascii="Sylfaen" w:eastAsia="Times New Roman" w:hAnsi="Sylfaen" w:cs="Times New Roman"/>
                                      <w:sz w:val="20"/>
                                      <w:szCs w:val="20"/>
                                    </w:rPr>
                                    <w:t>მქონე</w:t>
                                  </w:r>
                                  <w:proofErr w:type="spellEnd"/>
                                  <w:r w:rsidRPr="009A57CB">
                                    <w:rPr>
                                      <w:rFonts w:ascii="Sylfaen" w:eastAsia="Times New Roman" w:hAnsi="Sylfaen" w:cs="Times New Roman"/>
                                      <w:sz w:val="20"/>
                                      <w:szCs w:val="20"/>
                                    </w:rPr>
                                    <w:t xml:space="preserve"> 18 </w:t>
                                  </w:r>
                                  <w:proofErr w:type="spellStart"/>
                                  <w:r w:rsidRPr="009A57CB">
                                    <w:rPr>
                                      <w:rFonts w:ascii="Sylfaen" w:eastAsia="Times New Roman" w:hAnsi="Sylfaen" w:cs="Times New Roman"/>
                                      <w:sz w:val="20"/>
                                      <w:szCs w:val="20"/>
                                    </w:rPr>
                                    <w:t>წლამდე</w:t>
                                  </w:r>
                                  <w:proofErr w:type="spellEnd"/>
                                  <w:r w:rsidRPr="009A57CB">
                                    <w:rPr>
                                      <w:rFonts w:ascii="Sylfaen" w:eastAsia="Times New Roman" w:hAnsi="Sylfaen" w:cs="Times New Roman"/>
                                      <w:sz w:val="20"/>
                                      <w:szCs w:val="20"/>
                                    </w:rPr>
                                    <w:t xml:space="preserve"> </w:t>
                                  </w:r>
                                  <w:proofErr w:type="spellStart"/>
                                  <w:r w:rsidRPr="009A57CB">
                                    <w:rPr>
                                      <w:rFonts w:ascii="Sylfaen" w:eastAsia="Times New Roman" w:hAnsi="Sylfaen" w:cs="Times New Roman"/>
                                      <w:sz w:val="20"/>
                                      <w:szCs w:val="20"/>
                                    </w:rPr>
                                    <w:t>ასაკის</w:t>
                                  </w:r>
                                  <w:proofErr w:type="spellEnd"/>
                                  <w:r w:rsidRPr="009A57CB">
                                    <w:rPr>
                                      <w:rFonts w:ascii="Sylfaen" w:eastAsia="Times New Roman" w:hAnsi="Sylfaen" w:cs="Times New Roman"/>
                                      <w:sz w:val="20"/>
                                      <w:szCs w:val="20"/>
                                    </w:rPr>
                                    <w:t xml:space="preserve"> </w:t>
                                  </w:r>
                                  <w:proofErr w:type="spellStart"/>
                                  <w:r w:rsidRPr="009A57CB">
                                    <w:rPr>
                                      <w:rFonts w:ascii="Sylfaen" w:eastAsia="Times New Roman" w:hAnsi="Sylfaen" w:cs="Times New Roman"/>
                                      <w:sz w:val="20"/>
                                      <w:szCs w:val="20"/>
                                    </w:rPr>
                                    <w:t>ბავშვთა</w:t>
                                  </w:r>
                                  <w:proofErr w:type="spellEnd"/>
                                  <w:r w:rsidRPr="009A57CB">
                                    <w:rPr>
                                      <w:rFonts w:ascii="Sylfaen" w:eastAsia="Times New Roman" w:hAnsi="Sylfaen" w:cs="Times New Roman"/>
                                      <w:sz w:val="20"/>
                                      <w:szCs w:val="20"/>
                                    </w:rPr>
                                    <w:t xml:space="preserve"> </w:t>
                                  </w:r>
                                  <w:proofErr w:type="spellStart"/>
                                  <w:r w:rsidRPr="009A57CB">
                                    <w:rPr>
                                      <w:rFonts w:ascii="Sylfaen" w:eastAsia="Times New Roman" w:hAnsi="Sylfaen" w:cs="Times New Roman"/>
                                      <w:sz w:val="20"/>
                                      <w:szCs w:val="20"/>
                                    </w:rPr>
                                    <w:t>ამბულატორიული</w:t>
                                  </w:r>
                                  <w:proofErr w:type="spellEnd"/>
                                  <w:r w:rsidRPr="009A57CB">
                                    <w:rPr>
                                      <w:rFonts w:ascii="Sylfaen" w:eastAsia="Times New Roman" w:hAnsi="Sylfaen" w:cs="Times New Roman"/>
                                      <w:sz w:val="20"/>
                                      <w:szCs w:val="20"/>
                                    </w:rPr>
                                    <w:t xml:space="preserve"> </w:t>
                                  </w:r>
                                  <w:proofErr w:type="spellStart"/>
                                  <w:r w:rsidRPr="009A57CB">
                                    <w:rPr>
                                      <w:rFonts w:ascii="Sylfaen" w:eastAsia="Times New Roman" w:hAnsi="Sylfaen" w:cs="Times New Roman"/>
                                      <w:sz w:val="20"/>
                                      <w:szCs w:val="20"/>
                                    </w:rPr>
                                    <w:t>მომსახურება</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70 000,00</w:t>
                                  </w:r>
                                </w:p>
                              </w:tc>
                            </w:tr>
                            <w:tr w:rsidR="00C76749" w:rsidRPr="009A57CB" w:rsidTr="009A57CB">
                              <w:trPr>
                                <w:trHeight w:val="782"/>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იშვიათი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დაავადებების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მქონე</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მუდმივ</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ჩანაცვლებით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მკურნალობას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დაქვემდებარებულ</w:t>
                                  </w:r>
                                  <w:proofErr w:type="spellEnd"/>
                                  <w:r w:rsidRPr="009A57CB">
                                    <w:rPr>
                                      <w:rFonts w:ascii="Sylfaen" w:eastAsia="Times New Roman" w:hAnsi="Sylfaen" w:cs="Times New Roman"/>
                                      <w:color w:val="000000"/>
                                      <w:sz w:val="20"/>
                                      <w:szCs w:val="20"/>
                                    </w:rPr>
                                    <w:t xml:space="preserve"> 18 </w:t>
                                  </w:r>
                                  <w:proofErr w:type="spellStart"/>
                                  <w:r w:rsidRPr="009A57CB">
                                    <w:rPr>
                                      <w:rFonts w:ascii="Sylfaen" w:eastAsia="Times New Roman" w:hAnsi="Sylfaen" w:cs="Times New Roman"/>
                                      <w:color w:val="000000"/>
                                      <w:sz w:val="20"/>
                                      <w:szCs w:val="20"/>
                                    </w:rPr>
                                    <w:t>წლამდე</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ასაკის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ბავშვთა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სტაციონარული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მომსახურება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300 000,00</w:t>
                                  </w:r>
                                </w:p>
                              </w:tc>
                            </w:tr>
                            <w:tr w:rsidR="00C76749" w:rsidRPr="009A57CB" w:rsidTr="009A57CB">
                              <w:trPr>
                                <w:trHeight w:val="566"/>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ჰემოფილიით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დაავადებულ</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ბავშვთა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მოზრდილთა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ამბულატორიული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სტაციონარული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მომსახურება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200 000,00</w:t>
                                  </w:r>
                                </w:p>
                              </w:tc>
                            </w:tr>
                            <w:tr w:rsidR="00C76749" w:rsidRPr="009A57CB" w:rsidTr="009A57CB">
                              <w:trPr>
                                <w:trHeight w:val="702"/>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ჰემოფილიით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დაავადებულ</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ბავშვთა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მოზრდილთა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მედიკამენტებით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უზრუნველყოფა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3 837 000,00</w:t>
                                  </w:r>
                                </w:p>
                              </w:tc>
                            </w:tr>
                            <w:tr w:rsidR="00C76749" w:rsidRPr="009A57CB" w:rsidTr="009A57CB">
                              <w:trPr>
                                <w:trHeight w:val="555"/>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ფენილკეტონურიით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დაავადებულ</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ბავშვთა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სამკურნალო</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საკვები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დანამატით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უზრუნველყოფა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333 000,00</w:t>
                                  </w:r>
                                </w:p>
                              </w:tc>
                            </w:tr>
                            <w:tr w:rsidR="00C76749" w:rsidRPr="009A57CB" w:rsidTr="009A57CB">
                              <w:trPr>
                                <w:trHeight w:val="691"/>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მუკოვისციდოზით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დაავადებულთა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სპეციფიკური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მედიკამენტებით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უზრუნველყოფა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17 000,00</w:t>
                                  </w:r>
                                </w:p>
                              </w:tc>
                            </w:tr>
                            <w:tr w:rsidR="00C76749" w:rsidRPr="009A57CB" w:rsidTr="009A57CB">
                              <w:trPr>
                                <w:trHeight w:val="843"/>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მემკვიდრული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ჰიპოგამაგლობულინემიით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ბრუტონის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დაავადებულ</w:t>
                                  </w:r>
                                  <w:proofErr w:type="spellEnd"/>
                                  <w:r w:rsidRPr="009A57CB">
                                    <w:rPr>
                                      <w:rFonts w:ascii="Sylfaen" w:eastAsia="Times New Roman" w:hAnsi="Sylfaen" w:cs="Times New Roman"/>
                                      <w:color w:val="000000"/>
                                      <w:sz w:val="20"/>
                                      <w:szCs w:val="20"/>
                                    </w:rPr>
                                    <w:t xml:space="preserve"> 18 </w:t>
                                  </w:r>
                                  <w:proofErr w:type="spellStart"/>
                                  <w:r w:rsidRPr="009A57CB">
                                    <w:rPr>
                                      <w:rFonts w:ascii="Sylfaen" w:eastAsia="Times New Roman" w:hAnsi="Sylfaen" w:cs="Times New Roman"/>
                                      <w:color w:val="000000"/>
                                      <w:sz w:val="20"/>
                                      <w:szCs w:val="20"/>
                                    </w:rPr>
                                    <w:t>წლამდე</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ასაკის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ბავშვთა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სპეციფიკური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მედიკამენტებით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უზრუნველყოფა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15 000,00</w:t>
                                  </w:r>
                                </w:p>
                              </w:tc>
                            </w:tr>
                            <w:tr w:rsidR="00C76749" w:rsidRPr="009A57CB" w:rsidTr="009A57CB">
                              <w:trPr>
                                <w:trHeight w:val="698"/>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ზრდის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ჰორმონის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დეფიციტისა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ტერნერის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სინდრომის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მქონე</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ბავშვთა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მოზარდთა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ზრდის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ჰორმონით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უზრუნველყოფა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294 000,00</w:t>
                                  </w:r>
                                </w:p>
                              </w:tc>
                            </w:tr>
                            <w:tr w:rsidR="00C76749" w:rsidRPr="009A57CB" w:rsidTr="009A57CB">
                              <w:trPr>
                                <w:trHeight w:val="694"/>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იუვენილური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რევმატოიდული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ართრიტით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დაავადებულ</w:t>
                                  </w:r>
                                  <w:proofErr w:type="spellEnd"/>
                                  <w:r w:rsidRPr="009A57CB">
                                    <w:rPr>
                                      <w:rFonts w:ascii="Sylfaen" w:eastAsia="Times New Roman" w:hAnsi="Sylfaen" w:cs="Times New Roman"/>
                                      <w:color w:val="000000"/>
                                      <w:sz w:val="20"/>
                                      <w:szCs w:val="20"/>
                                    </w:rPr>
                                    <w:t xml:space="preserve"> 18 </w:t>
                                  </w:r>
                                  <w:proofErr w:type="spellStart"/>
                                  <w:r w:rsidRPr="009A57CB">
                                    <w:rPr>
                                      <w:rFonts w:ascii="Sylfaen" w:eastAsia="Times New Roman" w:hAnsi="Sylfaen" w:cs="Times New Roman"/>
                                      <w:color w:val="000000"/>
                                      <w:sz w:val="20"/>
                                      <w:szCs w:val="20"/>
                                    </w:rPr>
                                    <w:t>წლამდე</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ასაკის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ბავშვთათვის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ბიოლოგიური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პრეპარატების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შესყიდვა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620 000,00</w:t>
                                  </w:r>
                                </w:p>
                              </w:tc>
                            </w:tr>
                            <w:tr w:rsidR="00C76749" w:rsidRPr="009A57CB" w:rsidTr="009A57CB">
                              <w:trPr>
                                <w:trHeight w:val="600"/>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დიდი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თალასემიით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დაავადებულთათვის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რკინის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შემბოჭავი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პრეპარატების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შესყიდვა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98 000,00</w:t>
                                  </w:r>
                                </w:p>
                              </w:tc>
                            </w:tr>
                            <w:tr w:rsidR="00C76749" w:rsidRPr="009A57CB" w:rsidTr="009A57CB">
                              <w:trPr>
                                <w:trHeight w:val="663"/>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სპეციალური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სამკურნალო</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საშუალებათა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ტრანსპორტირების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შენახვისა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გაცემის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ხარჯები</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216 000,00</w:t>
                                  </w:r>
                                </w:p>
                              </w:tc>
                            </w:tr>
                          </w:tbl>
                          <w:p w:rsidR="00C76749" w:rsidRPr="006E74A6" w:rsidRDefault="00C76749" w:rsidP="009A57CB">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59" type="#_x0000_t202" style="position:absolute;margin-left:-5.55pt;margin-top:207.5pt;width:507.95pt;height:481.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" fillcolor="white [3201]" strokeweight=".5pt">
                <v:textbox>
                  <w:txbxContent>
                    <w:p w:rsidR="00C76749" w:rsidRDefault="00C76749" w:rsidP="009A57CB">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791" w:type="dxa"/>
                        <w:tblInd w:w="98" w:type="dxa"/>
                        <w:tblLook w:val="04A0" w:firstRow="1" w:lastRow="0" w:firstColumn="1" w:lastColumn="0" w:noHBand="0" w:noVBand="1"/>
                      </w:tblPr>
                      <w:tblGrid>
                        <w:gridCol w:w="7381"/>
                        <w:gridCol w:w="2410"/>
                      </w:tblGrid>
                      <w:tr w:rsidR="00C76749" w:rsidRPr="009A57CB" w:rsidTr="009A57CB">
                        <w:trPr>
                          <w:trHeight w:val="1230"/>
                        </w:trPr>
                        <w:tc>
                          <w:tcPr>
                            <w:tcW w:w="7381"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C76749" w:rsidRPr="009A57CB" w:rsidRDefault="00C76749" w:rsidP="009A57CB">
                            <w:pPr>
                              <w:spacing w:after="0" w:line="240" w:lineRule="auto"/>
                              <w:jc w:val="center"/>
                              <w:rPr>
                                <w:rFonts w:ascii="Calibri" w:eastAsia="Times New Roman" w:hAnsi="Calibri" w:cs="Times New Roman"/>
                                <w:b/>
                                <w:bCs/>
                                <w:color w:val="1F497D"/>
                              </w:rPr>
                            </w:pPr>
                            <w:proofErr w:type="spellStart"/>
                            <w:r w:rsidRPr="009A57CB">
                              <w:rPr>
                                <w:rFonts w:ascii="Sylfaen" w:eastAsia="Times New Roman" w:hAnsi="Sylfaen" w:cs="Sylfaen"/>
                                <w:b/>
                                <w:bCs/>
                                <w:color w:val="1F497D"/>
                              </w:rPr>
                              <w:t>იშვიათი</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დაავადებების</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მქონე</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და</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მუდმივ</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ჩანაცვლებით</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მკურნალობას</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დაქვემდებარებულ</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პაციენტთა</w:t>
                            </w:r>
                            <w:proofErr w:type="spellEnd"/>
                            <w:r w:rsidRPr="009A57CB">
                              <w:rPr>
                                <w:rFonts w:ascii="Calibri" w:eastAsia="Times New Roman" w:hAnsi="Calibri" w:cs="Times New Roman"/>
                                <w:b/>
                                <w:bCs/>
                                <w:color w:val="1F497D"/>
                              </w:rPr>
                              <w:t xml:space="preserve"> </w:t>
                            </w:r>
                            <w:proofErr w:type="spellStart"/>
                            <w:r w:rsidRPr="009A57CB">
                              <w:rPr>
                                <w:rFonts w:ascii="Sylfaen" w:eastAsia="Times New Roman" w:hAnsi="Sylfaen" w:cs="Sylfaen"/>
                                <w:b/>
                                <w:bCs/>
                                <w:color w:val="1F497D"/>
                              </w:rPr>
                              <w:t>მკურნალობა</w:t>
                            </w:r>
                            <w:proofErr w:type="spellEnd"/>
                          </w:p>
                        </w:tc>
                        <w:tc>
                          <w:tcPr>
                            <w:tcW w:w="2410" w:type="dxa"/>
                            <w:tcBorders>
                              <w:top w:val="double" w:sz="6" w:space="0" w:color="16365C"/>
                              <w:left w:val="nil"/>
                              <w:bottom w:val="nil"/>
                              <w:right w:val="single" w:sz="4" w:space="0" w:color="0F243E"/>
                            </w:tcBorders>
                            <w:shd w:val="clear" w:color="000000" w:fill="FFFFFF"/>
                            <w:vAlign w:val="center"/>
                            <w:hideMark/>
                          </w:tcPr>
                          <w:p w:rsidR="00C76749" w:rsidRPr="009A57CB" w:rsidRDefault="00C76749" w:rsidP="009A57CB">
                            <w:pPr>
                              <w:spacing w:after="0" w:line="240" w:lineRule="auto"/>
                              <w:jc w:val="center"/>
                              <w:rPr>
                                <w:rFonts w:ascii="Calibri" w:eastAsia="Times New Roman" w:hAnsi="Calibri" w:cs="Times New Roman"/>
                                <w:b/>
                                <w:bCs/>
                                <w:color w:val="1F497D"/>
                                <w:sz w:val="24"/>
                                <w:szCs w:val="24"/>
                              </w:rPr>
                            </w:pPr>
                            <w:r w:rsidRPr="009A57CB">
                              <w:rPr>
                                <w:rFonts w:ascii="Calibri" w:eastAsia="Times New Roman" w:hAnsi="Calibri" w:cs="Times New Roman"/>
                                <w:b/>
                                <w:bCs/>
                                <w:color w:val="1F497D"/>
                                <w:sz w:val="24"/>
                                <w:szCs w:val="24"/>
                              </w:rPr>
                              <w:t>6 000 000,0</w:t>
                            </w:r>
                          </w:p>
                        </w:tc>
                      </w:tr>
                      <w:tr w:rsidR="00C76749" w:rsidRPr="009A57CB" w:rsidTr="009A57CB">
                        <w:trPr>
                          <w:trHeight w:val="469"/>
                        </w:trPr>
                        <w:tc>
                          <w:tcPr>
                            <w:tcW w:w="7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6749" w:rsidRPr="009A57CB" w:rsidRDefault="00C76749" w:rsidP="009A57CB">
                            <w:pPr>
                              <w:spacing w:after="0" w:line="240" w:lineRule="auto"/>
                              <w:rPr>
                                <w:rFonts w:ascii="Sylfaen" w:eastAsia="Times New Roman" w:hAnsi="Sylfaen" w:cs="Times New Roman"/>
                                <w:sz w:val="20"/>
                                <w:szCs w:val="20"/>
                              </w:rPr>
                            </w:pPr>
                            <w:proofErr w:type="spellStart"/>
                            <w:r w:rsidRPr="009A57CB">
                              <w:rPr>
                                <w:rFonts w:ascii="Sylfaen" w:eastAsia="Times New Roman" w:hAnsi="Sylfaen" w:cs="Times New Roman"/>
                                <w:sz w:val="20"/>
                                <w:szCs w:val="20"/>
                              </w:rPr>
                              <w:t>იშვიათი</w:t>
                            </w:r>
                            <w:proofErr w:type="spellEnd"/>
                            <w:r w:rsidRPr="009A57CB">
                              <w:rPr>
                                <w:rFonts w:ascii="Sylfaen" w:eastAsia="Times New Roman" w:hAnsi="Sylfaen" w:cs="Times New Roman"/>
                                <w:sz w:val="20"/>
                                <w:szCs w:val="20"/>
                              </w:rPr>
                              <w:t xml:space="preserve"> </w:t>
                            </w:r>
                            <w:proofErr w:type="spellStart"/>
                            <w:r w:rsidRPr="009A57CB">
                              <w:rPr>
                                <w:rFonts w:ascii="Sylfaen" w:eastAsia="Times New Roman" w:hAnsi="Sylfaen" w:cs="Times New Roman"/>
                                <w:sz w:val="20"/>
                                <w:szCs w:val="20"/>
                              </w:rPr>
                              <w:t>დაავადებების</w:t>
                            </w:r>
                            <w:proofErr w:type="spellEnd"/>
                            <w:r w:rsidRPr="009A57CB">
                              <w:rPr>
                                <w:rFonts w:ascii="Sylfaen" w:eastAsia="Times New Roman" w:hAnsi="Sylfaen" w:cs="Times New Roman"/>
                                <w:sz w:val="20"/>
                                <w:szCs w:val="20"/>
                              </w:rPr>
                              <w:t xml:space="preserve"> </w:t>
                            </w:r>
                            <w:proofErr w:type="spellStart"/>
                            <w:r w:rsidRPr="009A57CB">
                              <w:rPr>
                                <w:rFonts w:ascii="Sylfaen" w:eastAsia="Times New Roman" w:hAnsi="Sylfaen" w:cs="Times New Roman"/>
                                <w:sz w:val="20"/>
                                <w:szCs w:val="20"/>
                              </w:rPr>
                              <w:t>მქონე</w:t>
                            </w:r>
                            <w:proofErr w:type="spellEnd"/>
                            <w:r w:rsidRPr="009A57CB">
                              <w:rPr>
                                <w:rFonts w:ascii="Sylfaen" w:eastAsia="Times New Roman" w:hAnsi="Sylfaen" w:cs="Times New Roman"/>
                                <w:sz w:val="20"/>
                                <w:szCs w:val="20"/>
                              </w:rPr>
                              <w:t xml:space="preserve"> 18 </w:t>
                            </w:r>
                            <w:proofErr w:type="spellStart"/>
                            <w:r w:rsidRPr="009A57CB">
                              <w:rPr>
                                <w:rFonts w:ascii="Sylfaen" w:eastAsia="Times New Roman" w:hAnsi="Sylfaen" w:cs="Times New Roman"/>
                                <w:sz w:val="20"/>
                                <w:szCs w:val="20"/>
                              </w:rPr>
                              <w:t>წლამდე</w:t>
                            </w:r>
                            <w:proofErr w:type="spellEnd"/>
                            <w:r w:rsidRPr="009A57CB">
                              <w:rPr>
                                <w:rFonts w:ascii="Sylfaen" w:eastAsia="Times New Roman" w:hAnsi="Sylfaen" w:cs="Times New Roman"/>
                                <w:sz w:val="20"/>
                                <w:szCs w:val="20"/>
                              </w:rPr>
                              <w:t xml:space="preserve"> </w:t>
                            </w:r>
                            <w:proofErr w:type="spellStart"/>
                            <w:r w:rsidRPr="009A57CB">
                              <w:rPr>
                                <w:rFonts w:ascii="Sylfaen" w:eastAsia="Times New Roman" w:hAnsi="Sylfaen" w:cs="Times New Roman"/>
                                <w:sz w:val="20"/>
                                <w:szCs w:val="20"/>
                              </w:rPr>
                              <w:t>ასაკის</w:t>
                            </w:r>
                            <w:proofErr w:type="spellEnd"/>
                            <w:r w:rsidRPr="009A57CB">
                              <w:rPr>
                                <w:rFonts w:ascii="Sylfaen" w:eastAsia="Times New Roman" w:hAnsi="Sylfaen" w:cs="Times New Roman"/>
                                <w:sz w:val="20"/>
                                <w:szCs w:val="20"/>
                              </w:rPr>
                              <w:t xml:space="preserve"> </w:t>
                            </w:r>
                            <w:proofErr w:type="spellStart"/>
                            <w:r w:rsidRPr="009A57CB">
                              <w:rPr>
                                <w:rFonts w:ascii="Sylfaen" w:eastAsia="Times New Roman" w:hAnsi="Sylfaen" w:cs="Times New Roman"/>
                                <w:sz w:val="20"/>
                                <w:szCs w:val="20"/>
                              </w:rPr>
                              <w:t>ბავშვთა</w:t>
                            </w:r>
                            <w:proofErr w:type="spellEnd"/>
                            <w:r w:rsidRPr="009A57CB">
                              <w:rPr>
                                <w:rFonts w:ascii="Sylfaen" w:eastAsia="Times New Roman" w:hAnsi="Sylfaen" w:cs="Times New Roman"/>
                                <w:sz w:val="20"/>
                                <w:szCs w:val="20"/>
                              </w:rPr>
                              <w:t xml:space="preserve"> </w:t>
                            </w:r>
                            <w:proofErr w:type="spellStart"/>
                            <w:r w:rsidRPr="009A57CB">
                              <w:rPr>
                                <w:rFonts w:ascii="Sylfaen" w:eastAsia="Times New Roman" w:hAnsi="Sylfaen" w:cs="Times New Roman"/>
                                <w:sz w:val="20"/>
                                <w:szCs w:val="20"/>
                              </w:rPr>
                              <w:t>ამბულატორიული</w:t>
                            </w:r>
                            <w:proofErr w:type="spellEnd"/>
                            <w:r w:rsidRPr="009A57CB">
                              <w:rPr>
                                <w:rFonts w:ascii="Sylfaen" w:eastAsia="Times New Roman" w:hAnsi="Sylfaen" w:cs="Times New Roman"/>
                                <w:sz w:val="20"/>
                                <w:szCs w:val="20"/>
                              </w:rPr>
                              <w:t xml:space="preserve"> </w:t>
                            </w:r>
                            <w:proofErr w:type="spellStart"/>
                            <w:r w:rsidRPr="009A57CB">
                              <w:rPr>
                                <w:rFonts w:ascii="Sylfaen" w:eastAsia="Times New Roman" w:hAnsi="Sylfaen" w:cs="Times New Roman"/>
                                <w:sz w:val="20"/>
                                <w:szCs w:val="20"/>
                              </w:rPr>
                              <w:t>მომსახურება</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70 000,00</w:t>
                            </w:r>
                          </w:p>
                        </w:tc>
                      </w:tr>
                      <w:tr w:rsidR="00C76749" w:rsidRPr="009A57CB" w:rsidTr="009A57CB">
                        <w:trPr>
                          <w:trHeight w:val="782"/>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იშვიათი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დაავადებების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მქონე</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მუდმივ</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ჩანაცვლებით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მკურნალობას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დაქვემდებარებულ</w:t>
                            </w:r>
                            <w:proofErr w:type="spellEnd"/>
                            <w:r w:rsidRPr="009A57CB">
                              <w:rPr>
                                <w:rFonts w:ascii="Sylfaen" w:eastAsia="Times New Roman" w:hAnsi="Sylfaen" w:cs="Times New Roman"/>
                                <w:color w:val="000000"/>
                                <w:sz w:val="20"/>
                                <w:szCs w:val="20"/>
                              </w:rPr>
                              <w:t xml:space="preserve"> 18 </w:t>
                            </w:r>
                            <w:proofErr w:type="spellStart"/>
                            <w:r w:rsidRPr="009A57CB">
                              <w:rPr>
                                <w:rFonts w:ascii="Sylfaen" w:eastAsia="Times New Roman" w:hAnsi="Sylfaen" w:cs="Times New Roman"/>
                                <w:color w:val="000000"/>
                                <w:sz w:val="20"/>
                                <w:szCs w:val="20"/>
                              </w:rPr>
                              <w:t>წლამდე</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ასაკის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ბავშვთა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სტაციონარული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მომსახურება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300 000,00</w:t>
                            </w:r>
                          </w:p>
                        </w:tc>
                      </w:tr>
                      <w:tr w:rsidR="00C76749" w:rsidRPr="009A57CB" w:rsidTr="009A57CB">
                        <w:trPr>
                          <w:trHeight w:val="566"/>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ჰემოფილიით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დაავადებულ</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ბავშვთა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მოზრდილთა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ამბულატორიული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სტაციონარული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მომსახურება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200 000,00</w:t>
                            </w:r>
                          </w:p>
                        </w:tc>
                      </w:tr>
                      <w:tr w:rsidR="00C76749" w:rsidRPr="009A57CB" w:rsidTr="009A57CB">
                        <w:trPr>
                          <w:trHeight w:val="702"/>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ჰემოფილიით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დაავადებულ</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ბავშვთა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მოზრდილთა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მედიკამენტებით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უზრუნველყოფა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3 837 000,00</w:t>
                            </w:r>
                          </w:p>
                        </w:tc>
                      </w:tr>
                      <w:tr w:rsidR="00C76749" w:rsidRPr="009A57CB" w:rsidTr="009A57CB">
                        <w:trPr>
                          <w:trHeight w:val="555"/>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ფენილკეტონურიით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დაავადებულ</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ბავშვთა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სამკურნალო</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საკვები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დანამატით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უზრუნველყოფა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333 000,00</w:t>
                            </w:r>
                          </w:p>
                        </w:tc>
                      </w:tr>
                      <w:tr w:rsidR="00C76749" w:rsidRPr="009A57CB" w:rsidTr="009A57CB">
                        <w:trPr>
                          <w:trHeight w:val="691"/>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მუკოვისციდოზით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დაავადებულთა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სპეციფიკური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მედიკამენტებით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უზრუნველყოფა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17 000,00</w:t>
                            </w:r>
                          </w:p>
                        </w:tc>
                      </w:tr>
                      <w:tr w:rsidR="00C76749" w:rsidRPr="009A57CB" w:rsidTr="009A57CB">
                        <w:trPr>
                          <w:trHeight w:val="843"/>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მემკვიდრული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ჰიპოგამაგლობულინემიით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ბრუტონის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დაავადებულ</w:t>
                            </w:r>
                            <w:proofErr w:type="spellEnd"/>
                            <w:r w:rsidRPr="009A57CB">
                              <w:rPr>
                                <w:rFonts w:ascii="Sylfaen" w:eastAsia="Times New Roman" w:hAnsi="Sylfaen" w:cs="Times New Roman"/>
                                <w:color w:val="000000"/>
                                <w:sz w:val="20"/>
                                <w:szCs w:val="20"/>
                              </w:rPr>
                              <w:t xml:space="preserve"> 18 </w:t>
                            </w:r>
                            <w:proofErr w:type="spellStart"/>
                            <w:r w:rsidRPr="009A57CB">
                              <w:rPr>
                                <w:rFonts w:ascii="Sylfaen" w:eastAsia="Times New Roman" w:hAnsi="Sylfaen" w:cs="Times New Roman"/>
                                <w:color w:val="000000"/>
                                <w:sz w:val="20"/>
                                <w:szCs w:val="20"/>
                              </w:rPr>
                              <w:t>წლამდე</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ასაკის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ბავშვთა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სპეციფიკური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მედიკამენტებით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უზრუნველყოფა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15 000,00</w:t>
                            </w:r>
                          </w:p>
                        </w:tc>
                      </w:tr>
                      <w:tr w:rsidR="00C76749" w:rsidRPr="009A57CB" w:rsidTr="009A57CB">
                        <w:trPr>
                          <w:trHeight w:val="698"/>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ზრდის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ჰორმონის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დეფიციტისა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ტერნერის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სინდრომის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მქონე</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ბავშვთა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მოზარდთა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ზრდის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ჰორმონით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უზრუნველყოფა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294 000,00</w:t>
                            </w:r>
                          </w:p>
                        </w:tc>
                      </w:tr>
                      <w:tr w:rsidR="00C76749" w:rsidRPr="009A57CB" w:rsidTr="009A57CB">
                        <w:trPr>
                          <w:trHeight w:val="694"/>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იუვენილური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რევმატოიდული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ართრიტით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დაავადებულ</w:t>
                            </w:r>
                            <w:proofErr w:type="spellEnd"/>
                            <w:r w:rsidRPr="009A57CB">
                              <w:rPr>
                                <w:rFonts w:ascii="Sylfaen" w:eastAsia="Times New Roman" w:hAnsi="Sylfaen" w:cs="Times New Roman"/>
                                <w:color w:val="000000"/>
                                <w:sz w:val="20"/>
                                <w:szCs w:val="20"/>
                              </w:rPr>
                              <w:t xml:space="preserve"> 18 </w:t>
                            </w:r>
                            <w:proofErr w:type="spellStart"/>
                            <w:r w:rsidRPr="009A57CB">
                              <w:rPr>
                                <w:rFonts w:ascii="Sylfaen" w:eastAsia="Times New Roman" w:hAnsi="Sylfaen" w:cs="Times New Roman"/>
                                <w:color w:val="000000"/>
                                <w:sz w:val="20"/>
                                <w:szCs w:val="20"/>
                              </w:rPr>
                              <w:t>წლამდე</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ასაკის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ბავშვთათვის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ბიოლოგიური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პრეპარატების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შესყიდვა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620 000,00</w:t>
                            </w:r>
                          </w:p>
                        </w:tc>
                      </w:tr>
                      <w:tr w:rsidR="00C76749" w:rsidRPr="009A57CB" w:rsidTr="009A57CB">
                        <w:trPr>
                          <w:trHeight w:val="600"/>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დიდი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თალასემიით</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დაავადებულთათვის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რკინის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შემბოჭავი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პრეპარატების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შესყიდვა</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98 000,00</w:t>
                            </w:r>
                          </w:p>
                        </w:tc>
                      </w:tr>
                      <w:tr w:rsidR="00C76749" w:rsidRPr="009A57CB" w:rsidTr="009A57CB">
                        <w:trPr>
                          <w:trHeight w:val="663"/>
                        </w:trPr>
                        <w:tc>
                          <w:tcPr>
                            <w:tcW w:w="7381" w:type="dxa"/>
                            <w:tcBorders>
                              <w:top w:val="nil"/>
                              <w:left w:val="single" w:sz="4" w:space="0" w:color="auto"/>
                              <w:bottom w:val="single" w:sz="4" w:space="0" w:color="auto"/>
                              <w:right w:val="single" w:sz="4" w:space="0" w:color="auto"/>
                            </w:tcBorders>
                            <w:shd w:val="clear" w:color="000000" w:fill="FFFFFF"/>
                            <w:vAlign w:val="center"/>
                            <w:hideMark/>
                          </w:tcPr>
                          <w:p w:rsidR="00C76749" w:rsidRPr="009A57CB" w:rsidRDefault="00C76749" w:rsidP="009A57CB">
                            <w:pPr>
                              <w:spacing w:after="0" w:line="240" w:lineRule="auto"/>
                              <w:rPr>
                                <w:rFonts w:ascii="Sylfaen" w:eastAsia="Times New Roman" w:hAnsi="Sylfaen" w:cs="Times New Roman"/>
                                <w:color w:val="000000"/>
                                <w:sz w:val="20"/>
                                <w:szCs w:val="20"/>
                              </w:rPr>
                            </w:pPr>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სპეციალური</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სამკურნალო</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საშუალებათა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ტრანსპორტირების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შენახვისა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და</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გაცემის</w:t>
                            </w:r>
                            <w:proofErr w:type="spellEnd"/>
                            <w:r w:rsidRPr="009A57CB">
                              <w:rPr>
                                <w:rFonts w:ascii="Sylfaen" w:eastAsia="Times New Roman" w:hAnsi="Sylfaen" w:cs="Times New Roman"/>
                                <w:color w:val="000000"/>
                                <w:sz w:val="20"/>
                                <w:szCs w:val="20"/>
                              </w:rPr>
                              <w:t xml:space="preserve"> </w:t>
                            </w:r>
                            <w:proofErr w:type="spellStart"/>
                            <w:r w:rsidRPr="009A57CB">
                              <w:rPr>
                                <w:rFonts w:ascii="Sylfaen" w:eastAsia="Times New Roman" w:hAnsi="Sylfaen" w:cs="Times New Roman"/>
                                <w:color w:val="000000"/>
                                <w:sz w:val="20"/>
                                <w:szCs w:val="20"/>
                              </w:rPr>
                              <w:t>ხარჯები</w:t>
                            </w:r>
                            <w:proofErr w:type="spellEnd"/>
                            <w:r w:rsidRPr="009A57CB">
                              <w:rPr>
                                <w:rFonts w:ascii="Sylfaen" w:eastAsia="Times New Roman" w:hAnsi="Sylfaen" w:cs="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C76749" w:rsidRPr="009A57CB" w:rsidRDefault="00C76749" w:rsidP="009A57CB">
                            <w:pPr>
                              <w:spacing w:after="0" w:line="240" w:lineRule="auto"/>
                              <w:jc w:val="center"/>
                              <w:rPr>
                                <w:rFonts w:ascii="Calibri" w:eastAsia="Times New Roman" w:hAnsi="Calibri" w:cs="Times New Roman"/>
                                <w:color w:val="000000"/>
                              </w:rPr>
                            </w:pPr>
                            <w:r w:rsidRPr="009A57CB">
                              <w:rPr>
                                <w:rFonts w:ascii="Calibri" w:eastAsia="Times New Roman" w:hAnsi="Calibri" w:cs="Times New Roman"/>
                                <w:color w:val="000000"/>
                              </w:rPr>
                              <w:t>216 000,00</w:t>
                            </w:r>
                          </w:p>
                        </w:tc>
                      </w:tr>
                    </w:tbl>
                    <w:p w:rsidR="00C76749" w:rsidRPr="006E74A6" w:rsidRDefault="00C76749" w:rsidP="009A57CB">
                      <w:pPr>
                        <w:jc w:val="center"/>
                        <w:rPr>
                          <w:rFonts w:ascii="Sylfaen" w:hAnsi="Sylfaen"/>
                          <w:b/>
                          <w:sz w:val="28"/>
                          <w:szCs w:val="28"/>
                          <w:u w:val="single"/>
                          <w:lang w:val="ka-GE"/>
                        </w:rPr>
                      </w:pPr>
                    </w:p>
                  </w:txbxContent>
                </v:textbox>
              </v:shape>
            </w:pict>
          </mc:Fallback>
        </mc:AlternateContent>
      </w:r>
      <w:r>
        <w:rPr>
          <w:rFonts w:ascii="Sylfaen" w:hAnsi="Sylfaen"/>
          <w:noProof/>
        </w:rPr>
        <mc:AlternateContent>
          <mc:Choice Requires="wps">
            <w:drawing>
              <wp:anchor distT="0" distB="0" distL="114300" distR="114300" simplePos="0" relativeHeight="251734016" behindDoc="0" locked="0" layoutInCell="1" allowOverlap="1" wp14:anchorId="324121E2" wp14:editId="07BDB731">
                <wp:simplePos x="0" y="0"/>
                <wp:positionH relativeFrom="column">
                  <wp:posOffset>9525</wp:posOffset>
                </wp:positionH>
                <wp:positionV relativeFrom="paragraph">
                  <wp:posOffset>384175</wp:posOffset>
                </wp:positionV>
                <wp:extent cx="6370320" cy="2079625"/>
                <wp:effectExtent l="0" t="0" r="11430" b="15875"/>
                <wp:wrapNone/>
                <wp:docPr id="36" name="Text Box 36"/>
                <wp:cNvGraphicFramePr/>
                <a:graphic xmlns:a="http://schemas.openxmlformats.org/drawingml/2006/main">
                  <a:graphicData uri="http://schemas.microsoft.com/office/word/2010/wordprocessingShape">
                    <wps:wsp>
                      <wps:cNvSpPr txBox="1"/>
                      <wps:spPr>
                        <a:xfrm>
                          <a:off x="0" y="0"/>
                          <a:ext cx="6370320" cy="207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1A6D33" w:rsidRDefault="00C76749" w:rsidP="001A6D33">
                            <w:pPr>
                              <w:shd w:val="clear" w:color="auto" w:fill="95B3D7" w:themeFill="accent1" w:themeFillTint="99"/>
                              <w:jc w:val="center"/>
                              <w:rPr>
                                <w:rFonts w:ascii="Sylfaen" w:hAnsi="Sylfaen"/>
                                <w:b/>
                                <w:sz w:val="28"/>
                                <w:szCs w:val="28"/>
                                <w:u w:val="single"/>
                                <w:lang w:val="ka-GE"/>
                              </w:rPr>
                            </w:pPr>
                            <w:r w:rsidRPr="001A6D33">
                              <w:rPr>
                                <w:rFonts w:ascii="Sylfaen" w:hAnsi="Sylfaen"/>
                                <w:b/>
                                <w:sz w:val="28"/>
                                <w:szCs w:val="28"/>
                                <w:u w:val="single"/>
                                <w:lang w:val="ka-GE"/>
                              </w:rPr>
                              <w:t>იშვიათი დაავადებების მქონე და მუდმივ ჩანაცვლებით</w:t>
                            </w:r>
                          </w:p>
                          <w:p w:rsidR="00C76749" w:rsidRPr="001A6D33" w:rsidRDefault="00C76749" w:rsidP="001A6D33">
                            <w:pPr>
                              <w:shd w:val="clear" w:color="auto" w:fill="95B3D7" w:themeFill="accent1" w:themeFillTint="99"/>
                              <w:jc w:val="center"/>
                              <w:rPr>
                                <w:rFonts w:ascii="Sylfaen" w:hAnsi="Sylfaen"/>
                                <w:b/>
                                <w:sz w:val="28"/>
                                <w:szCs w:val="28"/>
                                <w:u w:val="single"/>
                                <w:lang w:val="ka-GE"/>
                              </w:rPr>
                            </w:pPr>
                            <w:r w:rsidRPr="001A6D33">
                              <w:rPr>
                                <w:rFonts w:ascii="Sylfaen" w:hAnsi="Sylfaen"/>
                                <w:b/>
                                <w:sz w:val="28"/>
                                <w:szCs w:val="28"/>
                                <w:u w:val="single"/>
                                <w:lang w:val="ka-GE"/>
                              </w:rPr>
                              <w:t>მკურნალობას დაქვემდებარებულ პაციენტთა მკურნალობა</w:t>
                            </w:r>
                          </w:p>
                          <w:p w:rsidR="00C76749" w:rsidRPr="006E74A6" w:rsidRDefault="00C76749" w:rsidP="001A6D33">
                            <w:pPr>
                              <w:jc w:val="both"/>
                              <w:rPr>
                                <w:rFonts w:ascii="Sylfaen" w:eastAsia="Sylfaen" w:hAnsi="Sylfaen"/>
                                <w:sz w:val="24"/>
                                <w:lang w:val="ka-GE"/>
                              </w:rPr>
                            </w:pPr>
                          </w:p>
                          <w:p w:rsidR="00C76749" w:rsidRDefault="00C76749" w:rsidP="009A57CB">
                            <w:pPr>
                              <w:jc w:val="both"/>
                              <w:rPr>
                                <w:rFonts w:ascii="Sylfaen" w:eastAsia="Sylfaen" w:hAnsi="Sylfaen"/>
                                <w:sz w:val="24"/>
                                <w:lang w:val="ka-GE"/>
                              </w:rPr>
                            </w:pPr>
                            <w:r>
                              <w:rPr>
                                <w:rFonts w:ascii="Sylfaen" w:eastAsia="Sylfaen" w:hAnsi="Sylfaen"/>
                                <w:sz w:val="24"/>
                                <w:lang w:val="ka-GE"/>
                              </w:rPr>
                              <w:t>პროგრამის დიზაინი და მოცულობა რჩება უცვლელი.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6" o:spid="_x0000_s1060" type="#_x0000_t202" style="position:absolute;margin-left:.75pt;margin-top:30.25pt;width:501.6pt;height:163.7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" fillcolor="white [3201]" strokeweight=".5pt">
                <v:textbox>
                  <w:txbxContent>
                    <w:p w:rsidR="00C76749" w:rsidRPr="001A6D33" w:rsidRDefault="00C76749" w:rsidP="001A6D33">
                      <w:pPr>
                        <w:shd w:val="clear" w:color="auto" w:fill="95B3D7" w:themeFill="accent1" w:themeFillTint="99"/>
                        <w:jc w:val="center"/>
                        <w:rPr>
                          <w:rFonts w:ascii="Sylfaen" w:hAnsi="Sylfaen"/>
                          <w:b/>
                          <w:sz w:val="28"/>
                          <w:szCs w:val="28"/>
                          <w:u w:val="single"/>
                          <w:lang w:val="ka-GE"/>
                        </w:rPr>
                      </w:pPr>
                      <w:r w:rsidRPr="001A6D33">
                        <w:rPr>
                          <w:rFonts w:ascii="Sylfaen" w:hAnsi="Sylfaen"/>
                          <w:b/>
                          <w:sz w:val="28"/>
                          <w:szCs w:val="28"/>
                          <w:u w:val="single"/>
                          <w:lang w:val="ka-GE"/>
                        </w:rPr>
                        <w:t>იშვიათი დაავადებების მქონე და მუდმივ ჩანაცვლებით</w:t>
                      </w:r>
                    </w:p>
                    <w:p w:rsidR="00C76749" w:rsidRPr="001A6D33" w:rsidRDefault="00C76749" w:rsidP="001A6D33">
                      <w:pPr>
                        <w:shd w:val="clear" w:color="auto" w:fill="95B3D7" w:themeFill="accent1" w:themeFillTint="99"/>
                        <w:jc w:val="center"/>
                        <w:rPr>
                          <w:rFonts w:ascii="Sylfaen" w:hAnsi="Sylfaen"/>
                          <w:b/>
                          <w:sz w:val="28"/>
                          <w:szCs w:val="28"/>
                          <w:u w:val="single"/>
                          <w:lang w:val="ka-GE"/>
                        </w:rPr>
                      </w:pPr>
                      <w:r w:rsidRPr="001A6D33">
                        <w:rPr>
                          <w:rFonts w:ascii="Sylfaen" w:hAnsi="Sylfaen"/>
                          <w:b/>
                          <w:sz w:val="28"/>
                          <w:szCs w:val="28"/>
                          <w:u w:val="single"/>
                          <w:lang w:val="ka-GE"/>
                        </w:rPr>
                        <w:t>მკურნალობას დაქვემდებარებულ პაციენტთა მკურნალობა</w:t>
                      </w:r>
                    </w:p>
                    <w:p w:rsidR="00C76749" w:rsidRPr="006E74A6" w:rsidRDefault="00C76749" w:rsidP="001A6D33">
                      <w:pPr>
                        <w:jc w:val="both"/>
                        <w:rPr>
                          <w:rFonts w:ascii="Sylfaen" w:eastAsia="Sylfaen" w:hAnsi="Sylfaen"/>
                          <w:sz w:val="24"/>
                          <w:lang w:val="ka-GE"/>
                        </w:rPr>
                      </w:pPr>
                    </w:p>
                    <w:p w:rsidR="00C76749" w:rsidRDefault="00C76749" w:rsidP="009A57CB">
                      <w:pPr>
                        <w:jc w:val="both"/>
                        <w:rPr>
                          <w:rFonts w:ascii="Sylfaen" w:eastAsia="Sylfaen" w:hAnsi="Sylfaen"/>
                          <w:sz w:val="24"/>
                          <w:lang w:val="ka-GE"/>
                        </w:rPr>
                      </w:pPr>
                      <w:r>
                        <w:rPr>
                          <w:rFonts w:ascii="Sylfaen" w:eastAsia="Sylfaen" w:hAnsi="Sylfaen"/>
                          <w:sz w:val="24"/>
                          <w:lang w:val="ka-GE"/>
                        </w:rPr>
                        <w:t>პროგრამის დიზაინი და მოცულობა რჩება უცვლელი.</w:t>
                      </w:r>
                    </w:p>
                  </w:txbxContent>
                </v:textbox>
              </v:shape>
            </w:pict>
          </mc:Fallback>
        </mc:AlternateContent>
      </w:r>
      <w:r w:rsidR="001A6D33">
        <w:rPr>
          <w:rFonts w:ascii="Sylfaen" w:hAnsi="Sylfaen"/>
          <w:lang w:val="ka-GE"/>
        </w:rPr>
        <w:br w:type="page"/>
      </w:r>
    </w:p>
    <w:p w:rsidR="001F604D" w:rsidRDefault="00412370">
      <w:pPr>
        <w:rPr>
          <w:rFonts w:ascii="Sylfaen" w:hAnsi="Sylfaen"/>
          <w:lang w:val="ka-GE"/>
        </w:rPr>
      </w:pPr>
      <w:r>
        <w:rPr>
          <w:rFonts w:ascii="Sylfaen" w:hAnsi="Sylfaen"/>
          <w:noProof/>
        </w:rPr>
        <w:lastRenderedPageBreak/>
        <mc:AlternateContent>
          <mc:Choice Requires="wps">
            <w:drawing>
              <wp:anchor distT="0" distB="0" distL="114300" distR="114300" simplePos="0" relativeHeight="251742208" behindDoc="0" locked="0" layoutInCell="1" allowOverlap="1" wp14:anchorId="20CC0A53" wp14:editId="4EB4D8A9">
                <wp:simplePos x="0" y="0"/>
                <wp:positionH relativeFrom="column">
                  <wp:posOffset>160774</wp:posOffset>
                </wp:positionH>
                <wp:positionV relativeFrom="paragraph">
                  <wp:posOffset>736021</wp:posOffset>
                </wp:positionV>
                <wp:extent cx="6370320" cy="8299938"/>
                <wp:effectExtent l="0" t="0" r="11430" b="25400"/>
                <wp:wrapNone/>
                <wp:docPr id="40" name="Text Box 40"/>
                <wp:cNvGraphicFramePr/>
                <a:graphic xmlns:a="http://schemas.openxmlformats.org/drawingml/2006/main">
                  <a:graphicData uri="http://schemas.microsoft.com/office/word/2010/wordprocessingShape">
                    <wps:wsp>
                      <wps:cNvSpPr txBox="1"/>
                      <wps:spPr>
                        <a:xfrm>
                          <a:off x="0" y="0"/>
                          <a:ext cx="6370320" cy="82999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897FF2" w:rsidRDefault="00C76749" w:rsidP="001F604D">
                            <w:pPr>
                              <w:shd w:val="clear" w:color="auto" w:fill="95B3D7" w:themeFill="accent1" w:themeFillTint="99"/>
                              <w:jc w:val="center"/>
                              <w:rPr>
                                <w:rFonts w:ascii="Sylfaen" w:hAnsi="Sylfaen"/>
                                <w:b/>
                                <w:sz w:val="28"/>
                                <w:szCs w:val="28"/>
                                <w:u w:val="single"/>
                                <w:lang w:val="ka-GE"/>
                              </w:rPr>
                            </w:pPr>
                            <w:r w:rsidRPr="00897FF2">
                              <w:rPr>
                                <w:rFonts w:ascii="Sylfaen" w:hAnsi="Sylfaen"/>
                                <w:b/>
                                <w:sz w:val="28"/>
                                <w:szCs w:val="28"/>
                                <w:u w:val="single"/>
                                <w:lang w:val="ka-GE"/>
                              </w:rPr>
                              <w:t>სასწრაფო გადაუდებელი დახმარება და სამედიცინო ტრანსპორტირება</w:t>
                            </w:r>
                          </w:p>
                          <w:p w:rsidR="00C76749" w:rsidRDefault="00C76749" w:rsidP="001F604D">
                            <w:pPr>
                              <w:jc w:val="both"/>
                              <w:rPr>
                                <w:rFonts w:ascii="Sylfaen" w:hAnsi="Sylfaen"/>
                                <w:sz w:val="24"/>
                                <w:szCs w:val="24"/>
                                <w:u w:val="single"/>
                                <w:lang w:val="ka-GE"/>
                              </w:rPr>
                            </w:pPr>
                          </w:p>
                          <w:p w:rsidR="00C76749" w:rsidRDefault="00C76749" w:rsidP="00C76749">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C76749">
                              <w:rPr>
                                <w:rFonts w:ascii="Sylfaen" w:eastAsia="Sylfaen" w:hAnsi="Sylfaen" w:cs="Sylfaen"/>
                                <w:b/>
                                <w:lang w:val="ka-GE"/>
                              </w:rPr>
                              <w:t>სამედიცინო</w:t>
                            </w:r>
                            <w:r w:rsidRPr="00C76749">
                              <w:rPr>
                                <w:rFonts w:ascii="Sylfaen" w:eastAsia="Sylfaen" w:hAnsi="Sylfaen"/>
                                <w:b/>
                                <w:lang w:val="ka-GE"/>
                              </w:rPr>
                              <w:t xml:space="preserve"> ტრანსპორტირების</w:t>
                            </w:r>
                            <w:r w:rsidRPr="00C76749">
                              <w:rPr>
                                <w:rFonts w:ascii="Sylfaen" w:eastAsia="Sylfaen" w:hAnsi="Sylfaen"/>
                                <w:lang w:val="ka-GE"/>
                              </w:rPr>
                              <w:t xml:space="preserve"> </w:t>
                            </w:r>
                            <w:r>
                              <w:rPr>
                                <w:rFonts w:ascii="Sylfaen" w:eastAsia="Sylfaen" w:hAnsi="Sylfaen"/>
                                <w:lang w:val="ka-GE"/>
                              </w:rPr>
                              <w:t xml:space="preserve">(სააგენტოს კოდი) </w:t>
                            </w:r>
                            <w:r w:rsidRPr="00C76749">
                              <w:rPr>
                                <w:rFonts w:ascii="Sylfaen" w:eastAsia="Sylfaen" w:hAnsi="Sylfaen"/>
                                <w:lang w:val="ka-GE"/>
                              </w:rPr>
                              <w:t xml:space="preserve">კომპონენტს ემატება ღონისძიება: რეფერალური დახმარების მართვა </w:t>
                            </w:r>
                            <w:r w:rsidRPr="00C76749">
                              <w:rPr>
                                <w:rFonts w:ascii="Sylfaen" w:eastAsia="Sylfaen" w:hAnsi="Sylfaen"/>
                              </w:rPr>
                              <w:t xml:space="preserve">- </w:t>
                            </w:r>
                            <w:proofErr w:type="spellStart"/>
                            <w:r w:rsidRPr="00C76749">
                              <w:rPr>
                                <w:rFonts w:ascii="Sylfaen" w:eastAsia="Sylfaen" w:hAnsi="Sylfaen"/>
                              </w:rPr>
                              <w:t>რეფერალური</w:t>
                            </w:r>
                            <w:proofErr w:type="spellEnd"/>
                            <w:r w:rsidRPr="00C76749">
                              <w:rPr>
                                <w:rFonts w:ascii="Sylfaen" w:eastAsia="Sylfaen" w:hAnsi="Sylfaen"/>
                              </w:rPr>
                              <w:t xml:space="preserve"> </w:t>
                            </w:r>
                            <w:proofErr w:type="spellStart"/>
                            <w:r w:rsidRPr="00C76749">
                              <w:rPr>
                                <w:rFonts w:ascii="Sylfaen" w:eastAsia="Sylfaen" w:hAnsi="Sylfaen"/>
                              </w:rPr>
                              <w:t>დახმარების</w:t>
                            </w:r>
                            <w:proofErr w:type="spellEnd"/>
                            <w:r w:rsidRPr="00C76749">
                              <w:rPr>
                                <w:rFonts w:ascii="Sylfaen" w:eastAsia="Sylfaen" w:hAnsi="Sylfaen"/>
                              </w:rPr>
                              <w:t xml:space="preserve"> </w:t>
                            </w:r>
                            <w:proofErr w:type="spellStart"/>
                            <w:r w:rsidRPr="00C76749">
                              <w:rPr>
                                <w:rFonts w:ascii="Sylfaen" w:eastAsia="Sylfaen" w:hAnsi="Sylfaen"/>
                              </w:rPr>
                              <w:t>მიწოდების</w:t>
                            </w:r>
                            <w:proofErr w:type="spellEnd"/>
                            <w:r w:rsidRPr="00C76749">
                              <w:rPr>
                                <w:rFonts w:ascii="Sylfaen" w:eastAsia="Sylfaen" w:hAnsi="Sylfaen"/>
                              </w:rPr>
                              <w:t xml:space="preserve"> </w:t>
                            </w:r>
                            <w:proofErr w:type="spellStart"/>
                            <w:r w:rsidRPr="00C76749">
                              <w:rPr>
                                <w:rFonts w:ascii="Sylfaen" w:eastAsia="Sylfaen" w:hAnsi="Sylfaen"/>
                              </w:rPr>
                              <w:t>ორგანიზებისათის</w:t>
                            </w:r>
                            <w:proofErr w:type="spellEnd"/>
                            <w:r w:rsidRPr="00C76749">
                              <w:rPr>
                                <w:rFonts w:ascii="Sylfaen" w:eastAsia="Sylfaen" w:hAnsi="Sylfaen"/>
                              </w:rPr>
                              <w:t xml:space="preserve"> </w:t>
                            </w:r>
                            <w:proofErr w:type="spellStart"/>
                            <w:r w:rsidRPr="00C76749">
                              <w:rPr>
                                <w:rFonts w:ascii="Sylfaen" w:eastAsia="Sylfaen" w:hAnsi="Sylfaen"/>
                              </w:rPr>
                              <w:t>ერთიანი</w:t>
                            </w:r>
                            <w:proofErr w:type="spellEnd"/>
                            <w:r w:rsidRPr="00C76749">
                              <w:rPr>
                                <w:rFonts w:ascii="Sylfaen" w:eastAsia="Sylfaen" w:hAnsi="Sylfaen"/>
                              </w:rPr>
                              <w:t xml:space="preserve"> </w:t>
                            </w:r>
                            <w:proofErr w:type="spellStart"/>
                            <w:r w:rsidRPr="00C76749">
                              <w:rPr>
                                <w:rFonts w:ascii="Sylfaen" w:eastAsia="Sylfaen" w:hAnsi="Sylfaen"/>
                              </w:rPr>
                              <w:t>ცენტრალიზებული</w:t>
                            </w:r>
                            <w:proofErr w:type="spellEnd"/>
                            <w:r w:rsidRPr="00C76749">
                              <w:rPr>
                                <w:rFonts w:ascii="Sylfaen" w:eastAsia="Sylfaen" w:hAnsi="Sylfaen"/>
                              </w:rPr>
                              <w:t xml:space="preserve"> </w:t>
                            </w:r>
                            <w:proofErr w:type="spellStart"/>
                            <w:r w:rsidRPr="00C76749">
                              <w:rPr>
                                <w:rFonts w:ascii="Sylfaen" w:eastAsia="Sylfaen" w:hAnsi="Sylfaen"/>
                              </w:rPr>
                              <w:t>თავსებადი</w:t>
                            </w:r>
                            <w:proofErr w:type="spellEnd"/>
                            <w:r w:rsidRPr="00C76749">
                              <w:rPr>
                                <w:rFonts w:ascii="Sylfaen" w:eastAsia="Sylfaen" w:hAnsi="Sylfaen"/>
                              </w:rPr>
                              <w:t xml:space="preserve"> GPS </w:t>
                            </w:r>
                            <w:proofErr w:type="spellStart"/>
                            <w:r w:rsidRPr="00C76749">
                              <w:rPr>
                                <w:rFonts w:ascii="Sylfaen" w:eastAsia="Sylfaen" w:hAnsi="Sylfaen"/>
                              </w:rPr>
                              <w:t>სისტემის</w:t>
                            </w:r>
                            <w:proofErr w:type="spellEnd"/>
                            <w:r w:rsidRPr="00C76749">
                              <w:rPr>
                                <w:rFonts w:ascii="Sylfaen" w:eastAsia="Sylfaen" w:hAnsi="Sylfaen"/>
                              </w:rPr>
                              <w:t xml:space="preserve"> </w:t>
                            </w:r>
                            <w:proofErr w:type="spellStart"/>
                            <w:r w:rsidRPr="00C76749">
                              <w:rPr>
                                <w:rFonts w:ascii="Sylfaen" w:eastAsia="Sylfaen" w:hAnsi="Sylfaen"/>
                              </w:rPr>
                              <w:t>ფუნქციონირების</w:t>
                            </w:r>
                            <w:proofErr w:type="spellEnd"/>
                            <w:r w:rsidRPr="00C76749">
                              <w:rPr>
                                <w:rFonts w:ascii="Sylfaen" w:eastAsia="Sylfaen" w:hAnsi="Sylfaen"/>
                              </w:rPr>
                              <w:t xml:space="preserve"> </w:t>
                            </w:r>
                            <w:proofErr w:type="spellStart"/>
                            <w:r w:rsidRPr="00C76749">
                              <w:rPr>
                                <w:rFonts w:ascii="Sylfaen" w:eastAsia="Sylfaen" w:hAnsi="Sylfaen"/>
                              </w:rPr>
                              <w:t>და</w:t>
                            </w:r>
                            <w:proofErr w:type="spellEnd"/>
                            <w:r w:rsidRPr="00C76749">
                              <w:rPr>
                                <w:rFonts w:ascii="Sylfaen" w:eastAsia="Sylfaen" w:hAnsi="Sylfaen"/>
                              </w:rPr>
                              <w:t xml:space="preserve"> GPS </w:t>
                            </w:r>
                            <w:proofErr w:type="spellStart"/>
                            <w:r w:rsidRPr="00C76749">
                              <w:rPr>
                                <w:rFonts w:ascii="Sylfaen" w:eastAsia="Sylfaen" w:hAnsi="Sylfaen"/>
                              </w:rPr>
                              <w:t>სისტემის</w:t>
                            </w:r>
                            <w:proofErr w:type="spellEnd"/>
                            <w:r w:rsidRPr="00C76749">
                              <w:rPr>
                                <w:rFonts w:ascii="Sylfaen" w:eastAsia="Sylfaen" w:hAnsi="Sylfaen"/>
                              </w:rPr>
                              <w:t xml:space="preserve"> </w:t>
                            </w:r>
                            <w:proofErr w:type="spellStart"/>
                            <w:r w:rsidRPr="00C76749">
                              <w:rPr>
                                <w:rFonts w:ascii="Sylfaen" w:eastAsia="Sylfaen" w:hAnsi="Sylfaen"/>
                              </w:rPr>
                              <w:t>ტექნიკური</w:t>
                            </w:r>
                            <w:proofErr w:type="spellEnd"/>
                            <w:r w:rsidRPr="00C76749">
                              <w:rPr>
                                <w:rFonts w:ascii="Sylfaen" w:eastAsia="Sylfaen" w:hAnsi="Sylfaen"/>
                              </w:rPr>
                              <w:t xml:space="preserve"> </w:t>
                            </w:r>
                            <w:proofErr w:type="spellStart"/>
                            <w:r w:rsidRPr="00C76749">
                              <w:rPr>
                                <w:rFonts w:ascii="Sylfaen" w:eastAsia="Sylfaen" w:hAnsi="Sylfaen"/>
                              </w:rPr>
                              <w:t>მართვის</w:t>
                            </w:r>
                            <w:proofErr w:type="spellEnd"/>
                            <w:r w:rsidRPr="00C76749">
                              <w:rPr>
                                <w:rFonts w:ascii="Sylfaen" w:eastAsia="Sylfaen" w:hAnsi="Sylfaen"/>
                              </w:rPr>
                              <w:t xml:space="preserve"> </w:t>
                            </w:r>
                            <w:proofErr w:type="spellStart"/>
                            <w:r w:rsidRPr="00C76749">
                              <w:rPr>
                                <w:rFonts w:ascii="Sylfaen" w:eastAsia="Sylfaen" w:hAnsi="Sylfaen"/>
                              </w:rPr>
                              <w:t>უზრუნველყოფა.</w:t>
                            </w:r>
                            <w:r w:rsidRPr="00C76749">
                              <w:rPr>
                                <w:rStyle w:val="CommentReference"/>
                                <w:sz w:val="22"/>
                                <w:szCs w:val="22"/>
                              </w:rPr>
                              <w:t/>
                            </w:r>
                            <w:proofErr w:type="spellEnd"/>
                          </w:p>
                          <w:p w:rsidR="00C76749" w:rsidRDefault="00C76749" w:rsidP="00C767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928"/>
                              <w:jc w:val="both"/>
                              <w:rPr>
                                <w:rFonts w:ascii="Sylfaen" w:eastAsia="Sylfaen" w:hAnsi="Sylfaen" w:cs="Sylfaen"/>
                                <w:lang w:val="ka-GE"/>
                              </w:rPr>
                            </w:pPr>
                          </w:p>
                          <w:p w:rsidR="00C76749" w:rsidRPr="00C76749" w:rsidRDefault="00C76749" w:rsidP="00C767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928"/>
                              <w:jc w:val="both"/>
                              <w:rPr>
                                <w:rFonts w:ascii="Sylfaen" w:eastAsia="Sylfaen" w:hAnsi="Sylfaen"/>
                                <w:lang w:val="ka-GE"/>
                              </w:rPr>
                            </w:pPr>
                            <w:proofErr w:type="spellStart"/>
                            <w:proofErr w:type="gramStart"/>
                            <w:r w:rsidRPr="00C76749">
                              <w:rPr>
                                <w:rFonts w:ascii="Sylfaen" w:eastAsia="Sylfaen" w:hAnsi="Sylfaen" w:cs="Sylfaen"/>
                              </w:rPr>
                              <w:t>რეფერალური</w:t>
                            </w:r>
                            <w:proofErr w:type="spellEnd"/>
                            <w:proofErr w:type="gramEnd"/>
                            <w:r w:rsidRPr="00C76749">
                              <w:rPr>
                                <w:rFonts w:ascii="Sylfaen" w:eastAsia="Sylfaen" w:hAnsi="Sylfaen"/>
                              </w:rPr>
                              <w:t xml:space="preserve"> </w:t>
                            </w:r>
                            <w:proofErr w:type="spellStart"/>
                            <w:r w:rsidRPr="00C76749">
                              <w:rPr>
                                <w:rFonts w:ascii="Sylfaen" w:eastAsia="Sylfaen" w:hAnsi="Sylfaen"/>
                              </w:rPr>
                              <w:t>დახმარების</w:t>
                            </w:r>
                            <w:proofErr w:type="spellEnd"/>
                            <w:r w:rsidRPr="00C76749">
                              <w:rPr>
                                <w:rFonts w:ascii="Sylfaen" w:eastAsia="Sylfaen" w:hAnsi="Sylfaen"/>
                              </w:rPr>
                              <w:t xml:space="preserve"> </w:t>
                            </w:r>
                            <w:proofErr w:type="spellStart"/>
                            <w:r w:rsidRPr="00C76749">
                              <w:rPr>
                                <w:rFonts w:ascii="Sylfaen" w:eastAsia="Sylfaen" w:hAnsi="Sylfaen"/>
                              </w:rPr>
                              <w:t>მიმწოდებელი</w:t>
                            </w:r>
                            <w:proofErr w:type="spellEnd"/>
                            <w:r w:rsidRPr="00C76749">
                              <w:rPr>
                                <w:rFonts w:ascii="Sylfaen" w:eastAsia="Sylfaen" w:hAnsi="Sylfaen"/>
                              </w:rPr>
                              <w:t xml:space="preserve"> </w:t>
                            </w:r>
                            <w:proofErr w:type="spellStart"/>
                            <w:r w:rsidRPr="00C76749">
                              <w:rPr>
                                <w:rFonts w:ascii="Sylfaen" w:eastAsia="Sylfaen" w:hAnsi="Sylfaen"/>
                              </w:rPr>
                              <w:t>პირი</w:t>
                            </w:r>
                            <w:proofErr w:type="spellEnd"/>
                            <w:r w:rsidRPr="00C76749">
                              <w:rPr>
                                <w:rFonts w:ascii="Sylfaen" w:eastAsia="Sylfaen" w:hAnsi="Sylfaen"/>
                              </w:rPr>
                              <w:t xml:space="preserve"> </w:t>
                            </w:r>
                            <w:proofErr w:type="spellStart"/>
                            <w:r w:rsidRPr="00C76749">
                              <w:rPr>
                                <w:rFonts w:ascii="Sylfaen" w:eastAsia="Sylfaen" w:hAnsi="Sylfaen"/>
                              </w:rPr>
                              <w:t>ვალდებული</w:t>
                            </w:r>
                            <w:proofErr w:type="spellEnd"/>
                            <w:r w:rsidRPr="00C76749">
                              <w:rPr>
                                <w:rFonts w:ascii="Sylfaen" w:eastAsia="Sylfaen" w:hAnsi="Sylfaen"/>
                              </w:rPr>
                              <w:t xml:space="preserve"> იქნება ჩაერთოს  ერთიან </w:t>
                            </w:r>
                            <w:proofErr w:type="spellStart"/>
                            <w:r w:rsidRPr="00C76749">
                              <w:rPr>
                                <w:rFonts w:ascii="Sylfaen" w:eastAsia="Sylfaen" w:hAnsi="Sylfaen"/>
                              </w:rPr>
                              <w:t>ცენტრალიზებულ</w:t>
                            </w:r>
                            <w:proofErr w:type="spellEnd"/>
                            <w:r w:rsidRPr="00C76749">
                              <w:rPr>
                                <w:rFonts w:ascii="Sylfaen" w:eastAsia="Sylfaen" w:hAnsi="Sylfaen"/>
                              </w:rPr>
                              <w:t xml:space="preserve"> </w:t>
                            </w:r>
                            <w:proofErr w:type="spellStart"/>
                            <w:r w:rsidRPr="00C76749">
                              <w:rPr>
                                <w:rFonts w:ascii="Sylfaen" w:eastAsia="Sylfaen" w:hAnsi="Sylfaen"/>
                              </w:rPr>
                              <w:t>თავსებად</w:t>
                            </w:r>
                            <w:proofErr w:type="spellEnd"/>
                            <w:r w:rsidRPr="00C76749">
                              <w:rPr>
                                <w:rFonts w:ascii="Sylfaen" w:eastAsia="Sylfaen" w:hAnsi="Sylfaen"/>
                              </w:rPr>
                              <w:t xml:space="preserve"> GPS </w:t>
                            </w:r>
                            <w:proofErr w:type="spellStart"/>
                            <w:r w:rsidRPr="00C76749">
                              <w:rPr>
                                <w:rFonts w:ascii="Sylfaen" w:eastAsia="Sylfaen" w:hAnsi="Sylfaen"/>
                              </w:rPr>
                              <w:t>სისტემაში</w:t>
                            </w:r>
                            <w:proofErr w:type="spellEnd"/>
                            <w:r>
                              <w:rPr>
                                <w:rFonts w:ascii="Sylfaen" w:eastAsia="Sylfaen" w:hAnsi="Sylfaen"/>
                                <w:lang w:val="ka-GE"/>
                              </w:rPr>
                              <w:t>, რაც გაამარტივებს მათ კოორდინაციას.</w:t>
                            </w:r>
                          </w:p>
                          <w:p w:rsidR="00C76749" w:rsidRPr="00C76749" w:rsidRDefault="00C76749" w:rsidP="00C767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928"/>
                              <w:jc w:val="both"/>
                              <w:rPr>
                                <w:rFonts w:ascii="Sylfaen" w:eastAsia="Sylfaen" w:hAnsi="Sylfaen"/>
                              </w:rPr>
                            </w:pPr>
                          </w:p>
                          <w:p w:rsidR="00C76749" w:rsidRPr="00C76749" w:rsidRDefault="00C76749" w:rsidP="00C767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928"/>
                              <w:jc w:val="both"/>
                              <w:rPr>
                                <w:rFonts w:ascii="Sylfaen" w:eastAsia="Sylfaen" w:hAnsi="Sylfaen"/>
                                <w:lang w:val="ka-GE"/>
                              </w:rPr>
                            </w:pPr>
                            <w:r>
                              <w:rPr>
                                <w:rFonts w:ascii="Sylfaen" w:eastAsia="Sylfaen" w:hAnsi="Sylfaen"/>
                                <w:lang w:val="ka-GE"/>
                              </w:rPr>
                              <w:t xml:space="preserve">კომპონენტს განახორციელებს სააგენტო, </w:t>
                            </w:r>
                            <w:r w:rsidRPr="00C76749">
                              <w:rPr>
                                <w:rFonts w:ascii="Sylfaen" w:eastAsia="Sylfaen" w:hAnsi="Sylfaen"/>
                                <w:lang w:val="ka-GE"/>
                              </w:rPr>
                              <w:t>სერვისის შესყიდვა განხორციელდება სახელმწიფო შესყიდვების შესახებ კანონის შესაბამისად და ბიუჯეტი განისაზღვრება</w:t>
                            </w:r>
                            <w:r w:rsidRPr="00C76749">
                              <w:rPr>
                                <w:rStyle w:val="CommentReference"/>
                                <w:sz w:val="22"/>
                                <w:szCs w:val="22"/>
                              </w:rPr>
                              <w:t/>
                            </w:r>
                            <w:r w:rsidRPr="00C76749">
                              <w:rPr>
                                <w:rFonts w:ascii="Sylfaen" w:eastAsia="Sylfaen" w:hAnsi="Sylfaen"/>
                                <w:lang w:val="ka-GE"/>
                              </w:rPr>
                              <w:t xml:space="preserve"> 40 000 ლარით.</w:t>
                            </w:r>
                            <w:r w:rsidRPr="00C76749">
                              <w:rPr>
                                <w:rStyle w:val="CommentReference"/>
                                <w:sz w:val="22"/>
                                <w:szCs w:val="22"/>
                              </w:rPr>
                              <w:t/>
                            </w:r>
                          </w:p>
                          <w:p w:rsidR="00C76749" w:rsidRDefault="00C76749" w:rsidP="001F604D">
                            <w:pPr>
                              <w:jc w:val="both"/>
                              <w:rPr>
                                <w:rFonts w:ascii="Sylfaen" w:eastAsia="Sylfaen" w:hAnsi="Sylfaen"/>
                                <w:sz w:val="24"/>
                                <w:lang w:val="ka-GE"/>
                              </w:rPr>
                            </w:pPr>
                          </w:p>
                          <w:p w:rsidR="00C76749" w:rsidRPr="00412370" w:rsidRDefault="00C76749" w:rsidP="00C76749">
                            <w:pPr>
                              <w:pStyle w:val="ListParagraph"/>
                              <w:numPr>
                                <w:ilvl w:val="0"/>
                                <w:numId w:val="16"/>
                              </w:numPr>
                              <w:jc w:val="both"/>
                              <w:rPr>
                                <w:rFonts w:ascii="Sylfaen" w:eastAsia="Sylfaen" w:hAnsi="Sylfaen"/>
                                <w:lang w:val="ka-GE"/>
                              </w:rPr>
                            </w:pPr>
                            <w:proofErr w:type="spellStart"/>
                            <w:proofErr w:type="gramStart"/>
                            <w:r w:rsidRPr="00412370">
                              <w:rPr>
                                <w:rFonts w:ascii="Sylfaen" w:eastAsia="Sylfaen" w:hAnsi="Sylfaen"/>
                              </w:rPr>
                              <w:t>სასწრაფო</w:t>
                            </w:r>
                            <w:proofErr w:type="spellEnd"/>
                            <w:proofErr w:type="gramEnd"/>
                            <w:r w:rsidRPr="00412370">
                              <w:rPr>
                                <w:rFonts w:ascii="Sylfaen" w:eastAsia="Sylfaen" w:hAnsi="Sylfaen"/>
                              </w:rPr>
                              <w:t xml:space="preserve"> </w:t>
                            </w:r>
                            <w:proofErr w:type="spellStart"/>
                            <w:r w:rsidRPr="00412370">
                              <w:rPr>
                                <w:rFonts w:ascii="Sylfaen" w:eastAsia="Sylfaen" w:hAnsi="Sylfaen"/>
                              </w:rPr>
                              <w:t>სამედიცინო</w:t>
                            </w:r>
                            <w:proofErr w:type="spellEnd"/>
                            <w:r w:rsidRPr="00412370">
                              <w:rPr>
                                <w:rFonts w:ascii="Sylfaen" w:eastAsia="Sylfaen" w:hAnsi="Sylfaen"/>
                              </w:rPr>
                              <w:t xml:space="preserve"> </w:t>
                            </w:r>
                            <w:proofErr w:type="spellStart"/>
                            <w:r w:rsidRPr="00412370">
                              <w:rPr>
                                <w:rFonts w:ascii="Sylfaen" w:eastAsia="Sylfaen" w:hAnsi="Sylfaen"/>
                              </w:rPr>
                              <w:t>გადაუდებელი</w:t>
                            </w:r>
                            <w:proofErr w:type="spellEnd"/>
                            <w:r w:rsidRPr="00412370">
                              <w:rPr>
                                <w:rFonts w:ascii="Sylfaen" w:eastAsia="Sylfaen" w:hAnsi="Sylfaen"/>
                              </w:rPr>
                              <w:t xml:space="preserve"> </w:t>
                            </w:r>
                            <w:proofErr w:type="spellStart"/>
                            <w:r w:rsidRPr="00412370">
                              <w:rPr>
                                <w:rFonts w:ascii="Sylfaen" w:eastAsia="Sylfaen" w:hAnsi="Sylfaen"/>
                              </w:rPr>
                              <w:t>დახმარება</w:t>
                            </w:r>
                            <w:proofErr w:type="spellEnd"/>
                            <w:r w:rsidRPr="00412370">
                              <w:rPr>
                                <w:rFonts w:ascii="Sylfaen" w:eastAsia="Sylfaen" w:hAnsi="Sylfaen"/>
                                <w:lang w:val="ka-GE"/>
                              </w:rPr>
                              <w:t xml:space="preserve"> (სსდ კოდი) - კომპონენტს ემატება ღონისძიებები, რაც განსაზღვრული იყო ამავე პროგრამის ცალკე კომპონენტებად. კერძოდ, </w:t>
                            </w:r>
                          </w:p>
                          <w:p w:rsidR="00C76749" w:rsidRPr="00412370" w:rsidRDefault="00412370" w:rsidP="00412370">
                            <w:pPr>
                              <w:ind w:left="928"/>
                              <w:jc w:val="both"/>
                              <w:rPr>
                                <w:rFonts w:ascii="Sylfaen" w:eastAsia="Sylfaen" w:hAnsi="Sylfaen"/>
                                <w:lang w:val="ka-GE"/>
                              </w:rPr>
                            </w:pPr>
                            <w:proofErr w:type="spellStart"/>
                            <w:proofErr w:type="gramStart"/>
                            <w:r w:rsidRPr="00412370">
                              <w:rPr>
                                <w:rFonts w:ascii="Sylfaen" w:eastAsia="Sylfaen" w:hAnsi="Sylfaen"/>
                              </w:rPr>
                              <w:t>საქართველოს</w:t>
                            </w:r>
                            <w:proofErr w:type="spellEnd"/>
                            <w:proofErr w:type="gramEnd"/>
                            <w:r w:rsidRPr="00412370">
                              <w:rPr>
                                <w:rFonts w:ascii="Sylfaen" w:eastAsia="Sylfaen" w:hAnsi="Sylfaen"/>
                              </w:rPr>
                              <w:t xml:space="preserve"> </w:t>
                            </w:r>
                            <w:proofErr w:type="spellStart"/>
                            <w:r w:rsidRPr="00412370">
                              <w:rPr>
                                <w:rFonts w:ascii="Sylfaen" w:eastAsia="Sylfaen" w:hAnsi="Sylfaen"/>
                              </w:rPr>
                              <w:t>საკანონმდებლო</w:t>
                            </w:r>
                            <w:proofErr w:type="spellEnd"/>
                            <w:r w:rsidRPr="00412370">
                              <w:rPr>
                                <w:rFonts w:ascii="Sylfaen" w:eastAsia="Sylfaen" w:hAnsi="Sylfaen"/>
                              </w:rPr>
                              <w:t xml:space="preserve">, </w:t>
                            </w:r>
                            <w:proofErr w:type="spellStart"/>
                            <w:r w:rsidRPr="00412370">
                              <w:rPr>
                                <w:rFonts w:ascii="Sylfaen" w:eastAsia="Sylfaen" w:hAnsi="Sylfaen"/>
                              </w:rPr>
                              <w:t>აღმასრულებელი</w:t>
                            </w:r>
                            <w:proofErr w:type="spellEnd"/>
                            <w:r w:rsidRPr="00412370">
                              <w:rPr>
                                <w:rFonts w:ascii="Sylfaen" w:eastAsia="Sylfaen" w:hAnsi="Sylfaen"/>
                              </w:rPr>
                              <w:t xml:space="preserve"> </w:t>
                            </w:r>
                            <w:proofErr w:type="spellStart"/>
                            <w:r w:rsidRPr="00412370">
                              <w:rPr>
                                <w:rFonts w:ascii="Sylfaen" w:eastAsia="Sylfaen" w:hAnsi="Sylfaen"/>
                              </w:rPr>
                              <w:t>და</w:t>
                            </w:r>
                            <w:proofErr w:type="spellEnd"/>
                            <w:r w:rsidRPr="00412370">
                              <w:rPr>
                                <w:rFonts w:ascii="Sylfaen" w:eastAsia="Sylfaen" w:hAnsi="Sylfaen"/>
                              </w:rPr>
                              <w:t xml:space="preserve"> </w:t>
                            </w:r>
                            <w:proofErr w:type="spellStart"/>
                            <w:r w:rsidRPr="00412370">
                              <w:rPr>
                                <w:rFonts w:ascii="Sylfaen" w:eastAsia="Sylfaen" w:hAnsi="Sylfaen"/>
                              </w:rPr>
                              <w:t>სასამართლო</w:t>
                            </w:r>
                            <w:proofErr w:type="spellEnd"/>
                            <w:r w:rsidRPr="00412370">
                              <w:rPr>
                                <w:rFonts w:ascii="Sylfaen" w:eastAsia="Sylfaen" w:hAnsi="Sylfaen"/>
                              </w:rPr>
                              <w:t xml:space="preserve"> </w:t>
                            </w:r>
                            <w:proofErr w:type="spellStart"/>
                            <w:r w:rsidRPr="00412370">
                              <w:rPr>
                                <w:rFonts w:ascii="Sylfaen" w:eastAsia="Sylfaen" w:hAnsi="Sylfaen"/>
                              </w:rPr>
                              <w:t>ხელისუფლების</w:t>
                            </w:r>
                            <w:proofErr w:type="spellEnd"/>
                            <w:r w:rsidRPr="00412370">
                              <w:rPr>
                                <w:rFonts w:ascii="Sylfaen" w:eastAsia="Sylfaen" w:hAnsi="Sylfaen"/>
                              </w:rPr>
                              <w:t xml:space="preserve"> </w:t>
                            </w:r>
                            <w:proofErr w:type="spellStart"/>
                            <w:r w:rsidRPr="00412370">
                              <w:rPr>
                                <w:rFonts w:ascii="Sylfaen" w:eastAsia="Sylfaen" w:hAnsi="Sylfaen"/>
                              </w:rPr>
                              <w:t>უმაღლეს</w:t>
                            </w:r>
                            <w:proofErr w:type="spellEnd"/>
                            <w:r w:rsidRPr="00412370">
                              <w:rPr>
                                <w:rFonts w:ascii="Sylfaen" w:eastAsia="Sylfaen" w:hAnsi="Sylfaen"/>
                              </w:rPr>
                              <w:t xml:space="preserve"> </w:t>
                            </w:r>
                            <w:proofErr w:type="spellStart"/>
                            <w:r w:rsidRPr="00412370">
                              <w:rPr>
                                <w:rFonts w:ascii="Sylfaen" w:eastAsia="Sylfaen" w:hAnsi="Sylfaen"/>
                              </w:rPr>
                              <w:t>თანამდებობის</w:t>
                            </w:r>
                            <w:proofErr w:type="spellEnd"/>
                            <w:r w:rsidRPr="00412370">
                              <w:rPr>
                                <w:rFonts w:ascii="Sylfaen" w:eastAsia="Sylfaen" w:hAnsi="Sylfaen"/>
                              </w:rPr>
                              <w:t xml:space="preserve"> </w:t>
                            </w:r>
                            <w:proofErr w:type="spellStart"/>
                            <w:r w:rsidRPr="00412370">
                              <w:rPr>
                                <w:rFonts w:ascii="Sylfaen" w:eastAsia="Sylfaen" w:hAnsi="Sylfaen"/>
                              </w:rPr>
                              <w:t>პირთა</w:t>
                            </w:r>
                            <w:proofErr w:type="spellEnd"/>
                            <w:r w:rsidRPr="00412370">
                              <w:rPr>
                                <w:rFonts w:ascii="Sylfaen" w:eastAsia="Sylfaen" w:hAnsi="Sylfaen"/>
                                <w:lang w:val="ka-GE"/>
                              </w:rPr>
                              <w:t xml:space="preserve">თვის </w:t>
                            </w:r>
                            <w:r w:rsidRPr="00412370">
                              <w:rPr>
                                <w:rFonts w:ascii="Sylfaen" w:eastAsia="Sylfaen" w:hAnsi="Sylfaen"/>
                              </w:rPr>
                              <w:t xml:space="preserve"> </w:t>
                            </w:r>
                            <w:proofErr w:type="spellStart"/>
                            <w:r w:rsidRPr="00412370">
                              <w:rPr>
                                <w:rFonts w:ascii="Sylfaen" w:eastAsia="Sylfaen" w:hAnsi="Sylfaen"/>
                              </w:rPr>
                              <w:t>და</w:t>
                            </w:r>
                            <w:proofErr w:type="spellEnd"/>
                            <w:r w:rsidRPr="00412370">
                              <w:rPr>
                                <w:rFonts w:ascii="Sylfaen" w:eastAsia="Sylfaen" w:hAnsi="Sylfaen"/>
                              </w:rPr>
                              <w:t xml:space="preserve"> </w:t>
                            </w:r>
                            <w:proofErr w:type="spellStart"/>
                            <w:r w:rsidRPr="00412370">
                              <w:rPr>
                                <w:rFonts w:ascii="Sylfaen" w:eastAsia="Sylfaen" w:hAnsi="Sylfaen"/>
                              </w:rPr>
                              <w:t>საქართველოში</w:t>
                            </w:r>
                            <w:proofErr w:type="spellEnd"/>
                            <w:r w:rsidRPr="00412370">
                              <w:rPr>
                                <w:rFonts w:ascii="Sylfaen" w:eastAsia="Sylfaen" w:hAnsi="Sylfaen"/>
                              </w:rPr>
                              <w:t xml:space="preserve"> </w:t>
                            </w:r>
                            <w:proofErr w:type="spellStart"/>
                            <w:r w:rsidRPr="00412370">
                              <w:rPr>
                                <w:rFonts w:ascii="Sylfaen" w:eastAsia="Sylfaen" w:hAnsi="Sylfaen"/>
                              </w:rPr>
                              <w:t>ოფიციალური</w:t>
                            </w:r>
                            <w:proofErr w:type="spellEnd"/>
                            <w:r w:rsidRPr="00412370">
                              <w:rPr>
                                <w:rFonts w:ascii="Sylfaen" w:eastAsia="Sylfaen" w:hAnsi="Sylfaen"/>
                              </w:rPr>
                              <w:t xml:space="preserve"> </w:t>
                            </w:r>
                            <w:proofErr w:type="spellStart"/>
                            <w:r w:rsidRPr="00412370">
                              <w:rPr>
                                <w:rFonts w:ascii="Sylfaen" w:eastAsia="Sylfaen" w:hAnsi="Sylfaen"/>
                              </w:rPr>
                              <w:t>ვიზიტით</w:t>
                            </w:r>
                            <w:proofErr w:type="spellEnd"/>
                            <w:r w:rsidRPr="00412370">
                              <w:rPr>
                                <w:rFonts w:ascii="Sylfaen" w:eastAsia="Sylfaen" w:hAnsi="Sylfaen"/>
                              </w:rPr>
                              <w:t xml:space="preserve"> </w:t>
                            </w:r>
                            <w:proofErr w:type="spellStart"/>
                            <w:r w:rsidRPr="00412370">
                              <w:rPr>
                                <w:rFonts w:ascii="Sylfaen" w:eastAsia="Sylfaen" w:hAnsi="Sylfaen"/>
                              </w:rPr>
                              <w:t>მყოფი</w:t>
                            </w:r>
                            <w:proofErr w:type="spellEnd"/>
                            <w:r w:rsidRPr="00412370">
                              <w:rPr>
                                <w:rFonts w:ascii="Sylfaen" w:eastAsia="Sylfaen" w:hAnsi="Sylfaen"/>
                              </w:rPr>
                              <w:t xml:space="preserve"> </w:t>
                            </w:r>
                            <w:proofErr w:type="spellStart"/>
                            <w:r w:rsidRPr="00412370">
                              <w:rPr>
                                <w:rFonts w:ascii="Sylfaen" w:eastAsia="Sylfaen" w:hAnsi="Sylfaen"/>
                              </w:rPr>
                              <w:t>საზღვარგარეთის</w:t>
                            </w:r>
                            <w:proofErr w:type="spellEnd"/>
                            <w:r w:rsidRPr="00412370">
                              <w:rPr>
                                <w:rFonts w:ascii="Sylfaen" w:eastAsia="Sylfaen" w:hAnsi="Sylfaen"/>
                              </w:rPr>
                              <w:t xml:space="preserve"> </w:t>
                            </w:r>
                            <w:proofErr w:type="spellStart"/>
                            <w:r w:rsidRPr="00412370">
                              <w:rPr>
                                <w:rFonts w:ascii="Sylfaen" w:eastAsia="Sylfaen" w:hAnsi="Sylfaen"/>
                              </w:rPr>
                              <w:t>ქვეყნების</w:t>
                            </w:r>
                            <w:proofErr w:type="spellEnd"/>
                            <w:r w:rsidRPr="00412370">
                              <w:rPr>
                                <w:rFonts w:ascii="Sylfaen" w:eastAsia="Sylfaen" w:hAnsi="Sylfaen"/>
                              </w:rPr>
                              <w:t xml:space="preserve"> </w:t>
                            </w:r>
                            <w:proofErr w:type="spellStart"/>
                            <w:r w:rsidRPr="00412370">
                              <w:rPr>
                                <w:rFonts w:ascii="Sylfaen" w:eastAsia="Sylfaen" w:hAnsi="Sylfaen"/>
                              </w:rPr>
                              <w:t>ხელმძღვანელთა</w:t>
                            </w:r>
                            <w:proofErr w:type="spellEnd"/>
                            <w:r w:rsidRPr="00412370">
                              <w:rPr>
                                <w:rFonts w:ascii="Sylfaen" w:eastAsia="Sylfaen" w:hAnsi="Sylfaen"/>
                                <w:lang w:val="ka-GE"/>
                              </w:rPr>
                              <w:t>თვის, დელეგაციის წევრებისა და თანხმლებ პირთათვის:</w:t>
                            </w:r>
                          </w:p>
                          <w:p w:rsidR="00412370" w:rsidRPr="00412370" w:rsidRDefault="00412370" w:rsidP="00412370">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roofErr w:type="spellStart"/>
                            <w:r w:rsidRPr="00412370">
                              <w:rPr>
                                <w:rFonts w:ascii="Sylfaen" w:eastAsia="Sylfaen" w:hAnsi="Sylfaen"/>
                              </w:rPr>
                              <w:t>სასწრაფო</w:t>
                            </w:r>
                            <w:proofErr w:type="spellEnd"/>
                            <w:r w:rsidRPr="00412370">
                              <w:rPr>
                                <w:rFonts w:ascii="Sylfaen" w:eastAsia="Sylfaen" w:hAnsi="Sylfaen"/>
                              </w:rPr>
                              <w:t xml:space="preserve"> </w:t>
                            </w:r>
                            <w:proofErr w:type="spellStart"/>
                            <w:r w:rsidRPr="00412370">
                              <w:rPr>
                                <w:rFonts w:ascii="Sylfaen" w:eastAsia="Sylfaen" w:hAnsi="Sylfaen"/>
                              </w:rPr>
                              <w:t>სამედიცინო</w:t>
                            </w:r>
                            <w:proofErr w:type="spellEnd"/>
                            <w:r w:rsidRPr="00412370">
                              <w:rPr>
                                <w:rFonts w:ascii="Sylfaen" w:eastAsia="Sylfaen" w:hAnsi="Sylfaen"/>
                              </w:rPr>
                              <w:t xml:space="preserve"> </w:t>
                            </w:r>
                            <w:proofErr w:type="spellStart"/>
                            <w:r w:rsidRPr="00412370">
                              <w:rPr>
                                <w:rFonts w:ascii="Sylfaen" w:eastAsia="Sylfaen" w:hAnsi="Sylfaen"/>
                              </w:rPr>
                              <w:t>მომსახურების</w:t>
                            </w:r>
                            <w:proofErr w:type="spellEnd"/>
                            <w:r w:rsidRPr="00412370">
                              <w:rPr>
                                <w:rFonts w:ascii="Sylfaen" w:eastAsia="Sylfaen" w:hAnsi="Sylfaen"/>
                              </w:rPr>
                              <w:t xml:space="preserve"> </w:t>
                            </w:r>
                            <w:proofErr w:type="spellStart"/>
                            <w:r w:rsidRPr="00412370">
                              <w:rPr>
                                <w:rFonts w:ascii="Sylfaen" w:eastAsia="Sylfaen" w:hAnsi="Sylfaen"/>
                              </w:rPr>
                              <w:t>მიწოდებისათვის</w:t>
                            </w:r>
                            <w:proofErr w:type="spellEnd"/>
                            <w:r w:rsidRPr="00412370">
                              <w:rPr>
                                <w:rFonts w:ascii="Sylfaen" w:eastAsia="Sylfaen" w:hAnsi="Sylfaen"/>
                              </w:rPr>
                              <w:t xml:space="preserve"> </w:t>
                            </w:r>
                            <w:proofErr w:type="spellStart"/>
                            <w:r w:rsidRPr="00412370">
                              <w:rPr>
                                <w:rFonts w:ascii="Sylfaen" w:eastAsia="Sylfaen" w:hAnsi="Sylfaen"/>
                              </w:rPr>
                              <w:t>მზაობის</w:t>
                            </w:r>
                            <w:proofErr w:type="spellEnd"/>
                            <w:r w:rsidRPr="00412370">
                              <w:rPr>
                                <w:rFonts w:ascii="Sylfaen" w:eastAsia="Sylfaen" w:hAnsi="Sylfaen"/>
                              </w:rPr>
                              <w:t xml:space="preserve"> </w:t>
                            </w:r>
                            <w:proofErr w:type="spellStart"/>
                            <w:r w:rsidRPr="00412370">
                              <w:rPr>
                                <w:rFonts w:ascii="Sylfaen" w:eastAsia="Sylfaen" w:hAnsi="Sylfaen"/>
                              </w:rPr>
                              <w:t>უზრუნველყოფა</w:t>
                            </w:r>
                            <w:proofErr w:type="spellEnd"/>
                            <w:r w:rsidRPr="00412370">
                              <w:rPr>
                                <w:rFonts w:ascii="Sylfaen" w:eastAsia="Sylfaen" w:hAnsi="Sylfaen"/>
                                <w:lang w:val="ka-GE"/>
                              </w:rPr>
                              <w:t>;</w:t>
                            </w:r>
                          </w:p>
                          <w:p w:rsidR="00412370" w:rsidRPr="00412370" w:rsidRDefault="00412370" w:rsidP="00412370">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roofErr w:type="spellStart"/>
                            <w:r w:rsidRPr="00412370">
                              <w:rPr>
                                <w:rFonts w:ascii="Sylfaen" w:eastAsia="Sylfaen" w:hAnsi="Sylfaen"/>
                              </w:rPr>
                              <w:t>საქართველოს</w:t>
                            </w:r>
                            <w:proofErr w:type="spellEnd"/>
                            <w:r w:rsidRPr="00412370">
                              <w:rPr>
                                <w:rFonts w:ascii="Sylfaen" w:eastAsia="Sylfaen" w:hAnsi="Sylfaen"/>
                              </w:rPr>
                              <w:t xml:space="preserve"> </w:t>
                            </w:r>
                            <w:proofErr w:type="spellStart"/>
                            <w:r w:rsidRPr="00412370">
                              <w:rPr>
                                <w:rFonts w:ascii="Sylfaen" w:eastAsia="Sylfaen" w:hAnsi="Sylfaen"/>
                              </w:rPr>
                              <w:t>საკანონმდებლო</w:t>
                            </w:r>
                            <w:proofErr w:type="spellEnd"/>
                            <w:r w:rsidRPr="00412370">
                              <w:rPr>
                                <w:rFonts w:ascii="Sylfaen" w:eastAsia="Sylfaen" w:hAnsi="Sylfaen"/>
                              </w:rPr>
                              <w:t xml:space="preserve">, </w:t>
                            </w:r>
                            <w:proofErr w:type="spellStart"/>
                            <w:r w:rsidRPr="00412370">
                              <w:rPr>
                                <w:rFonts w:ascii="Sylfaen" w:eastAsia="Sylfaen" w:hAnsi="Sylfaen"/>
                              </w:rPr>
                              <w:t>აღმასრულებელი</w:t>
                            </w:r>
                            <w:proofErr w:type="spellEnd"/>
                            <w:r w:rsidRPr="00412370">
                              <w:rPr>
                                <w:rFonts w:ascii="Sylfaen" w:eastAsia="Sylfaen" w:hAnsi="Sylfaen"/>
                              </w:rPr>
                              <w:t xml:space="preserve"> </w:t>
                            </w:r>
                            <w:proofErr w:type="spellStart"/>
                            <w:r w:rsidRPr="00412370">
                              <w:rPr>
                                <w:rFonts w:ascii="Sylfaen" w:eastAsia="Sylfaen" w:hAnsi="Sylfaen"/>
                              </w:rPr>
                              <w:t>და</w:t>
                            </w:r>
                            <w:proofErr w:type="spellEnd"/>
                            <w:r w:rsidRPr="00412370">
                              <w:rPr>
                                <w:rFonts w:ascii="Sylfaen" w:eastAsia="Sylfaen" w:hAnsi="Sylfaen"/>
                              </w:rPr>
                              <w:t xml:space="preserve"> </w:t>
                            </w:r>
                            <w:proofErr w:type="spellStart"/>
                            <w:r w:rsidRPr="00412370">
                              <w:rPr>
                                <w:rFonts w:ascii="Sylfaen" w:eastAsia="Sylfaen" w:hAnsi="Sylfaen"/>
                              </w:rPr>
                              <w:t>სასამართლო</w:t>
                            </w:r>
                            <w:proofErr w:type="spellEnd"/>
                            <w:r w:rsidRPr="00412370">
                              <w:rPr>
                                <w:rFonts w:ascii="Sylfaen" w:eastAsia="Sylfaen" w:hAnsi="Sylfaen"/>
                              </w:rPr>
                              <w:t xml:space="preserve"> </w:t>
                            </w:r>
                            <w:proofErr w:type="spellStart"/>
                            <w:r w:rsidRPr="00412370">
                              <w:rPr>
                                <w:rFonts w:ascii="Sylfaen" w:eastAsia="Sylfaen" w:hAnsi="Sylfaen"/>
                              </w:rPr>
                              <w:t>ხელისუფლების</w:t>
                            </w:r>
                            <w:proofErr w:type="spellEnd"/>
                            <w:r w:rsidRPr="00412370">
                              <w:rPr>
                                <w:rFonts w:ascii="Sylfaen" w:eastAsia="Sylfaen" w:hAnsi="Sylfaen"/>
                              </w:rPr>
                              <w:t xml:space="preserve"> </w:t>
                            </w:r>
                            <w:proofErr w:type="spellStart"/>
                            <w:r w:rsidRPr="00412370">
                              <w:rPr>
                                <w:rFonts w:ascii="Sylfaen" w:eastAsia="Sylfaen" w:hAnsi="Sylfaen"/>
                              </w:rPr>
                              <w:t>უმაღლეს</w:t>
                            </w:r>
                            <w:proofErr w:type="spellEnd"/>
                            <w:r w:rsidRPr="00412370">
                              <w:rPr>
                                <w:rFonts w:ascii="Sylfaen" w:eastAsia="Sylfaen" w:hAnsi="Sylfaen"/>
                              </w:rPr>
                              <w:t xml:space="preserve"> </w:t>
                            </w:r>
                            <w:proofErr w:type="spellStart"/>
                            <w:r w:rsidRPr="00412370">
                              <w:rPr>
                                <w:rFonts w:ascii="Sylfaen" w:eastAsia="Sylfaen" w:hAnsi="Sylfaen"/>
                              </w:rPr>
                              <w:t>თანამდებობის</w:t>
                            </w:r>
                            <w:proofErr w:type="spellEnd"/>
                            <w:r w:rsidRPr="00412370">
                              <w:rPr>
                                <w:rFonts w:ascii="Sylfaen" w:eastAsia="Sylfaen" w:hAnsi="Sylfaen"/>
                              </w:rPr>
                              <w:t xml:space="preserve"> </w:t>
                            </w:r>
                            <w:proofErr w:type="spellStart"/>
                            <w:r w:rsidRPr="00412370">
                              <w:rPr>
                                <w:rFonts w:ascii="Sylfaen" w:eastAsia="Sylfaen" w:hAnsi="Sylfaen"/>
                              </w:rPr>
                              <w:t>პირთა</w:t>
                            </w:r>
                            <w:proofErr w:type="spellEnd"/>
                            <w:r w:rsidRPr="00412370">
                              <w:rPr>
                                <w:rFonts w:ascii="Sylfaen" w:eastAsia="Sylfaen" w:hAnsi="Sylfaen"/>
                                <w:lang w:val="ka-GE"/>
                              </w:rPr>
                              <w:t xml:space="preserve">თვის </w:t>
                            </w:r>
                            <w:r w:rsidRPr="00412370">
                              <w:rPr>
                                <w:rFonts w:ascii="Sylfaen" w:eastAsia="Sylfaen" w:hAnsi="Sylfaen"/>
                              </w:rPr>
                              <w:t xml:space="preserve"> </w:t>
                            </w:r>
                            <w:proofErr w:type="spellStart"/>
                            <w:r w:rsidRPr="00412370">
                              <w:rPr>
                                <w:rFonts w:ascii="Sylfaen" w:eastAsia="Sylfaen" w:hAnsi="Sylfaen"/>
                              </w:rPr>
                              <w:t>შესაბამისი</w:t>
                            </w:r>
                            <w:proofErr w:type="spellEnd"/>
                            <w:r w:rsidRPr="00412370">
                              <w:rPr>
                                <w:rFonts w:ascii="Sylfaen" w:eastAsia="Sylfaen" w:hAnsi="Sylfaen"/>
                              </w:rPr>
                              <w:t xml:space="preserve"> </w:t>
                            </w:r>
                            <w:proofErr w:type="spellStart"/>
                            <w:r w:rsidRPr="00412370">
                              <w:rPr>
                                <w:rFonts w:ascii="Sylfaen" w:eastAsia="Sylfaen" w:hAnsi="Sylfaen"/>
                              </w:rPr>
                              <w:t>ტექნიკით</w:t>
                            </w:r>
                            <w:proofErr w:type="spellEnd"/>
                            <w:r w:rsidRPr="00412370">
                              <w:rPr>
                                <w:rFonts w:ascii="Sylfaen" w:eastAsia="Sylfaen" w:hAnsi="Sylfaen"/>
                              </w:rPr>
                              <w:t xml:space="preserve"> </w:t>
                            </w:r>
                            <w:proofErr w:type="spellStart"/>
                            <w:r w:rsidRPr="00412370">
                              <w:rPr>
                                <w:rFonts w:ascii="Sylfaen" w:eastAsia="Sylfaen" w:hAnsi="Sylfaen"/>
                              </w:rPr>
                              <w:t>აღჭურვილი</w:t>
                            </w:r>
                            <w:proofErr w:type="spellEnd"/>
                            <w:r w:rsidRPr="00412370">
                              <w:rPr>
                                <w:rFonts w:ascii="Sylfaen" w:eastAsia="Sylfaen" w:hAnsi="Sylfaen"/>
                              </w:rPr>
                              <w:t xml:space="preserve"> </w:t>
                            </w:r>
                            <w:proofErr w:type="spellStart"/>
                            <w:r w:rsidRPr="00412370">
                              <w:rPr>
                                <w:rFonts w:ascii="Sylfaen" w:eastAsia="Sylfaen" w:hAnsi="Sylfaen"/>
                              </w:rPr>
                              <w:t>სამედიცინო</w:t>
                            </w:r>
                            <w:proofErr w:type="spellEnd"/>
                            <w:r w:rsidRPr="00412370">
                              <w:rPr>
                                <w:rFonts w:ascii="Sylfaen" w:eastAsia="Sylfaen" w:hAnsi="Sylfaen"/>
                              </w:rPr>
                              <w:t xml:space="preserve"> </w:t>
                            </w:r>
                            <w:proofErr w:type="spellStart"/>
                            <w:r w:rsidRPr="00412370">
                              <w:rPr>
                                <w:rFonts w:ascii="Sylfaen" w:eastAsia="Sylfaen" w:hAnsi="Sylfaen"/>
                              </w:rPr>
                              <w:t>ბრიგადის</w:t>
                            </w:r>
                            <w:proofErr w:type="spellEnd"/>
                            <w:r w:rsidRPr="00412370">
                              <w:rPr>
                                <w:rFonts w:ascii="Sylfaen" w:eastAsia="Sylfaen" w:hAnsi="Sylfaen"/>
                              </w:rPr>
                              <w:t xml:space="preserve"> </w:t>
                            </w:r>
                            <w:proofErr w:type="spellStart"/>
                            <w:r w:rsidRPr="00412370">
                              <w:rPr>
                                <w:rFonts w:ascii="Sylfaen" w:eastAsia="Sylfaen" w:hAnsi="Sylfaen"/>
                              </w:rPr>
                              <w:t>თანხლება</w:t>
                            </w:r>
                            <w:proofErr w:type="spellEnd"/>
                            <w:r w:rsidRPr="00412370">
                              <w:rPr>
                                <w:rFonts w:ascii="Sylfaen" w:eastAsia="Sylfaen" w:hAnsi="Sylfaen"/>
                                <w:lang w:val="ka-GE"/>
                              </w:rPr>
                              <w:t xml:space="preserve"> და საჭიროების შემთხვევაში სამედიცინო მომსახურებით (მ.შ. მედიკამენტებით) უზრუნველყოფა;</w:t>
                            </w:r>
                          </w:p>
                          <w:p w:rsidR="00412370" w:rsidRPr="00412370" w:rsidRDefault="00412370" w:rsidP="00412370">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roofErr w:type="spellStart"/>
                            <w:proofErr w:type="gramStart"/>
                            <w:r w:rsidRPr="00412370">
                              <w:rPr>
                                <w:rFonts w:ascii="Sylfaen" w:eastAsia="Sylfaen" w:hAnsi="Sylfaen"/>
                              </w:rPr>
                              <w:t>საქართველოში</w:t>
                            </w:r>
                            <w:proofErr w:type="spellEnd"/>
                            <w:proofErr w:type="gramEnd"/>
                            <w:r w:rsidRPr="00412370">
                              <w:rPr>
                                <w:rFonts w:ascii="Sylfaen" w:eastAsia="Sylfaen" w:hAnsi="Sylfaen"/>
                              </w:rPr>
                              <w:t xml:space="preserve"> </w:t>
                            </w:r>
                            <w:proofErr w:type="spellStart"/>
                            <w:r w:rsidRPr="00412370">
                              <w:rPr>
                                <w:rFonts w:ascii="Sylfaen" w:eastAsia="Sylfaen" w:hAnsi="Sylfaen"/>
                              </w:rPr>
                              <w:t>ოფიციალური</w:t>
                            </w:r>
                            <w:proofErr w:type="spellEnd"/>
                            <w:r w:rsidRPr="00412370">
                              <w:rPr>
                                <w:rFonts w:ascii="Sylfaen" w:eastAsia="Sylfaen" w:hAnsi="Sylfaen"/>
                              </w:rPr>
                              <w:t xml:space="preserve"> </w:t>
                            </w:r>
                            <w:proofErr w:type="spellStart"/>
                            <w:r w:rsidRPr="00412370">
                              <w:rPr>
                                <w:rFonts w:ascii="Sylfaen" w:eastAsia="Sylfaen" w:hAnsi="Sylfaen"/>
                              </w:rPr>
                              <w:t>ვიზიტით</w:t>
                            </w:r>
                            <w:proofErr w:type="spellEnd"/>
                            <w:r w:rsidRPr="00412370">
                              <w:rPr>
                                <w:rFonts w:ascii="Sylfaen" w:eastAsia="Sylfaen" w:hAnsi="Sylfaen"/>
                              </w:rPr>
                              <w:t xml:space="preserve"> </w:t>
                            </w:r>
                            <w:proofErr w:type="spellStart"/>
                            <w:r w:rsidRPr="00412370">
                              <w:rPr>
                                <w:rFonts w:ascii="Sylfaen" w:eastAsia="Sylfaen" w:hAnsi="Sylfaen"/>
                              </w:rPr>
                              <w:t>მყოფი</w:t>
                            </w:r>
                            <w:proofErr w:type="spellEnd"/>
                            <w:r w:rsidRPr="00412370">
                              <w:rPr>
                                <w:rFonts w:ascii="Sylfaen" w:eastAsia="Sylfaen" w:hAnsi="Sylfaen"/>
                              </w:rPr>
                              <w:t xml:space="preserve"> </w:t>
                            </w:r>
                            <w:proofErr w:type="spellStart"/>
                            <w:r w:rsidRPr="00412370">
                              <w:rPr>
                                <w:rFonts w:ascii="Sylfaen" w:eastAsia="Sylfaen" w:hAnsi="Sylfaen"/>
                              </w:rPr>
                              <w:t>საზღვარგარეთის</w:t>
                            </w:r>
                            <w:proofErr w:type="spellEnd"/>
                            <w:r w:rsidRPr="00412370">
                              <w:rPr>
                                <w:rFonts w:ascii="Sylfaen" w:eastAsia="Sylfaen" w:hAnsi="Sylfaen"/>
                              </w:rPr>
                              <w:t xml:space="preserve"> </w:t>
                            </w:r>
                            <w:proofErr w:type="spellStart"/>
                            <w:r w:rsidRPr="00412370">
                              <w:rPr>
                                <w:rFonts w:ascii="Sylfaen" w:eastAsia="Sylfaen" w:hAnsi="Sylfaen"/>
                              </w:rPr>
                              <w:t>ქვეყნების</w:t>
                            </w:r>
                            <w:proofErr w:type="spellEnd"/>
                            <w:r w:rsidRPr="00412370">
                              <w:rPr>
                                <w:rFonts w:ascii="Sylfaen" w:eastAsia="Sylfaen" w:hAnsi="Sylfaen"/>
                              </w:rPr>
                              <w:t xml:space="preserve"> </w:t>
                            </w:r>
                            <w:proofErr w:type="spellStart"/>
                            <w:r w:rsidRPr="00412370">
                              <w:rPr>
                                <w:rFonts w:ascii="Sylfaen" w:eastAsia="Sylfaen" w:hAnsi="Sylfaen"/>
                              </w:rPr>
                              <w:t>ხელმძღვანელთა</w:t>
                            </w:r>
                            <w:proofErr w:type="spellEnd"/>
                            <w:r w:rsidRPr="00412370">
                              <w:rPr>
                                <w:rFonts w:ascii="Sylfaen" w:eastAsia="Sylfaen" w:hAnsi="Sylfaen"/>
                                <w:lang w:val="ka-GE"/>
                              </w:rPr>
                              <w:t xml:space="preserve">თვის, დელეგაციის წევრებისა და თანმხლებ პირთათვის </w:t>
                            </w:r>
                            <w:proofErr w:type="spellStart"/>
                            <w:r w:rsidRPr="00412370">
                              <w:rPr>
                                <w:rFonts w:ascii="Sylfaen" w:eastAsia="Sylfaen" w:hAnsi="Sylfaen"/>
                              </w:rPr>
                              <w:t>შესაბამისი</w:t>
                            </w:r>
                            <w:proofErr w:type="spellEnd"/>
                            <w:r w:rsidRPr="00412370">
                              <w:rPr>
                                <w:rFonts w:ascii="Sylfaen" w:eastAsia="Sylfaen" w:hAnsi="Sylfaen"/>
                              </w:rPr>
                              <w:t xml:space="preserve"> </w:t>
                            </w:r>
                            <w:proofErr w:type="spellStart"/>
                            <w:r w:rsidRPr="00412370">
                              <w:rPr>
                                <w:rFonts w:ascii="Sylfaen" w:eastAsia="Sylfaen" w:hAnsi="Sylfaen"/>
                              </w:rPr>
                              <w:t>ტექნიკით</w:t>
                            </w:r>
                            <w:proofErr w:type="spellEnd"/>
                            <w:r w:rsidRPr="00412370">
                              <w:rPr>
                                <w:rFonts w:ascii="Sylfaen" w:eastAsia="Sylfaen" w:hAnsi="Sylfaen"/>
                              </w:rPr>
                              <w:t xml:space="preserve"> </w:t>
                            </w:r>
                            <w:proofErr w:type="spellStart"/>
                            <w:r w:rsidRPr="00412370">
                              <w:rPr>
                                <w:rFonts w:ascii="Sylfaen" w:eastAsia="Sylfaen" w:hAnsi="Sylfaen"/>
                              </w:rPr>
                              <w:t>აღჭურვილი</w:t>
                            </w:r>
                            <w:proofErr w:type="spellEnd"/>
                            <w:r w:rsidRPr="00412370">
                              <w:rPr>
                                <w:rFonts w:ascii="Sylfaen" w:eastAsia="Sylfaen" w:hAnsi="Sylfaen"/>
                              </w:rPr>
                              <w:t xml:space="preserve"> </w:t>
                            </w:r>
                            <w:proofErr w:type="spellStart"/>
                            <w:r w:rsidRPr="00412370">
                              <w:rPr>
                                <w:rFonts w:ascii="Sylfaen" w:eastAsia="Sylfaen" w:hAnsi="Sylfaen"/>
                              </w:rPr>
                              <w:t>სამედიცინო</w:t>
                            </w:r>
                            <w:proofErr w:type="spellEnd"/>
                            <w:r w:rsidRPr="00412370">
                              <w:rPr>
                                <w:rFonts w:ascii="Sylfaen" w:eastAsia="Sylfaen" w:hAnsi="Sylfaen"/>
                              </w:rPr>
                              <w:t xml:space="preserve"> </w:t>
                            </w:r>
                            <w:proofErr w:type="spellStart"/>
                            <w:r w:rsidRPr="00412370">
                              <w:rPr>
                                <w:rFonts w:ascii="Sylfaen" w:eastAsia="Sylfaen" w:hAnsi="Sylfaen"/>
                              </w:rPr>
                              <w:t>ბრიგადის</w:t>
                            </w:r>
                            <w:proofErr w:type="spellEnd"/>
                            <w:r w:rsidRPr="00412370">
                              <w:rPr>
                                <w:rFonts w:ascii="Sylfaen" w:eastAsia="Sylfaen" w:hAnsi="Sylfaen"/>
                              </w:rPr>
                              <w:t xml:space="preserve"> </w:t>
                            </w:r>
                            <w:proofErr w:type="spellStart"/>
                            <w:r w:rsidRPr="00412370">
                              <w:rPr>
                                <w:rFonts w:ascii="Sylfaen" w:eastAsia="Sylfaen" w:hAnsi="Sylfaen"/>
                              </w:rPr>
                              <w:t>თანხლება</w:t>
                            </w:r>
                            <w:proofErr w:type="spellEnd"/>
                            <w:r w:rsidRPr="00412370">
                              <w:rPr>
                                <w:rFonts w:ascii="Sylfaen" w:eastAsia="Sylfaen" w:hAnsi="Sylfaen"/>
                                <w:lang w:val="ka-GE"/>
                              </w:rPr>
                              <w:t xml:space="preserve"> და </w:t>
                            </w:r>
                            <w:proofErr w:type="spellStart"/>
                            <w:r w:rsidRPr="00412370">
                              <w:rPr>
                                <w:rFonts w:ascii="Sylfaen" w:eastAsia="Sylfaen" w:hAnsi="Sylfaen"/>
                              </w:rPr>
                              <w:t>გადაუდებელი</w:t>
                            </w:r>
                            <w:proofErr w:type="spellEnd"/>
                            <w:r w:rsidRPr="00412370">
                              <w:rPr>
                                <w:rFonts w:ascii="Sylfaen" w:eastAsia="Sylfaen" w:hAnsi="Sylfaen"/>
                              </w:rPr>
                              <w:t xml:space="preserve"> </w:t>
                            </w:r>
                            <w:proofErr w:type="spellStart"/>
                            <w:r w:rsidRPr="00412370">
                              <w:rPr>
                                <w:rFonts w:ascii="Sylfaen" w:eastAsia="Sylfaen" w:hAnsi="Sylfaen"/>
                              </w:rPr>
                              <w:t>სამედიცინო</w:t>
                            </w:r>
                            <w:proofErr w:type="spellEnd"/>
                            <w:r w:rsidRPr="00412370">
                              <w:rPr>
                                <w:rFonts w:ascii="Sylfaen" w:eastAsia="Sylfaen" w:hAnsi="Sylfaen"/>
                              </w:rPr>
                              <w:t xml:space="preserve"> </w:t>
                            </w:r>
                            <w:r w:rsidRPr="00412370">
                              <w:rPr>
                                <w:rFonts w:ascii="Sylfaen" w:eastAsia="Sylfaen" w:hAnsi="Sylfaen"/>
                                <w:lang w:val="ka-GE"/>
                              </w:rPr>
                              <w:t>მომსახურებით უზრუნველყოფა.</w:t>
                            </w:r>
                          </w:p>
                          <w:p w:rsidR="00412370" w:rsidRDefault="00412370" w:rsidP="001F604D">
                            <w:pPr>
                              <w:jc w:val="both"/>
                              <w:rPr>
                                <w:rFonts w:ascii="Sylfaen" w:hAnsi="Sylfaen"/>
                                <w:lang w:val="ka-GE"/>
                              </w:rPr>
                            </w:pPr>
                          </w:p>
                          <w:p w:rsidR="00412370" w:rsidRDefault="00412370" w:rsidP="00412370">
                            <w:pPr>
                              <w:ind w:left="720"/>
                              <w:jc w:val="both"/>
                              <w:rPr>
                                <w:rFonts w:ascii="Sylfaen" w:hAnsi="Sylfaen"/>
                                <w:lang w:val="ka-GE"/>
                              </w:rPr>
                            </w:pPr>
                            <w:r>
                              <w:rPr>
                                <w:rFonts w:ascii="Sylfaen" w:hAnsi="Sylfaen"/>
                                <w:lang w:val="ka-GE"/>
                              </w:rPr>
                              <w:t>აღნიშნული ღონისძიებების შესასრულებლად სსდ ბიუჯეტს ემატება შესაბამისი კომპონენტებისთვის გამოყოფილი თანხა, ჯამში 844 000 ლარის ოდენობით.</w:t>
                            </w:r>
                          </w:p>
                          <w:p w:rsidR="00412370" w:rsidRPr="009F598E" w:rsidRDefault="00412370" w:rsidP="00412370">
                            <w:pPr>
                              <w:ind w:left="720"/>
                              <w:jc w:val="both"/>
                              <w:rPr>
                                <w:rFonts w:ascii="Sylfaen" w:hAnsi="Sylfaen"/>
                                <w:lang w:val="ka-GE"/>
                              </w:rPr>
                            </w:pPr>
                            <w:r>
                              <w:rPr>
                                <w:rFonts w:ascii="Sylfaen" w:hAnsi="Sylfaen"/>
                                <w:lang w:val="ka-GE"/>
                              </w:rPr>
                              <w:t>ასევე, პროექტით გათვალისწინებულია სასწრაფოს ბრიგადის ეიმისა და ექთნის ხელფასისი ზრდა (ექიმის 450-დან 585 ლარამდე, ხოლო ექთნის 300 ლარიდან 390 ლარამდე. ბიუჯეტის ფარგლებში ეს ცვლილება გათვალისწინებულია.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0" o:spid="_x0000_s1061" type="#_x0000_t202" style="position:absolute;margin-left:12.65pt;margin-top:57.95pt;width:501.6pt;height:653.5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" fillcolor="white [3201]" strokeweight=".5pt">
                <v:textbox>
                  <w:txbxContent>
                    <w:p w:rsidR="00C76749" w:rsidRPr="00897FF2" w:rsidRDefault="00C76749" w:rsidP="001F604D">
                      <w:pPr>
                        <w:shd w:val="clear" w:color="auto" w:fill="95B3D7" w:themeFill="accent1" w:themeFillTint="99"/>
                        <w:jc w:val="center"/>
                        <w:rPr>
                          <w:rFonts w:ascii="Sylfaen" w:hAnsi="Sylfaen"/>
                          <w:b/>
                          <w:sz w:val="28"/>
                          <w:szCs w:val="28"/>
                          <w:u w:val="single"/>
                          <w:lang w:val="ka-GE"/>
                        </w:rPr>
                      </w:pPr>
                      <w:r w:rsidRPr="00897FF2">
                        <w:rPr>
                          <w:rFonts w:ascii="Sylfaen" w:hAnsi="Sylfaen"/>
                          <w:b/>
                          <w:sz w:val="28"/>
                          <w:szCs w:val="28"/>
                          <w:u w:val="single"/>
                          <w:lang w:val="ka-GE"/>
                        </w:rPr>
                        <w:t>სასწრაფო გადაუდებელი დახმარება და სამედიცინო ტრანსპორტირება</w:t>
                      </w:r>
                    </w:p>
                    <w:p w:rsidR="00C76749" w:rsidRDefault="00C76749" w:rsidP="001F604D">
                      <w:pPr>
                        <w:jc w:val="both"/>
                        <w:rPr>
                          <w:rFonts w:ascii="Sylfaen" w:hAnsi="Sylfaen"/>
                          <w:sz w:val="24"/>
                          <w:szCs w:val="24"/>
                          <w:u w:val="single"/>
                          <w:lang w:val="ka-GE"/>
                        </w:rPr>
                      </w:pPr>
                    </w:p>
                    <w:p w:rsidR="00C76749" w:rsidRDefault="00C76749" w:rsidP="00C76749">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C76749">
                        <w:rPr>
                          <w:rFonts w:ascii="Sylfaen" w:eastAsia="Sylfaen" w:hAnsi="Sylfaen" w:cs="Sylfaen"/>
                          <w:b/>
                          <w:lang w:val="ka-GE"/>
                        </w:rPr>
                        <w:t>სამედიცინო</w:t>
                      </w:r>
                      <w:r w:rsidRPr="00C76749">
                        <w:rPr>
                          <w:rFonts w:ascii="Sylfaen" w:eastAsia="Sylfaen" w:hAnsi="Sylfaen"/>
                          <w:b/>
                          <w:lang w:val="ka-GE"/>
                        </w:rPr>
                        <w:t xml:space="preserve"> ტრანსპორტირების</w:t>
                      </w:r>
                      <w:r w:rsidRPr="00C76749">
                        <w:rPr>
                          <w:rFonts w:ascii="Sylfaen" w:eastAsia="Sylfaen" w:hAnsi="Sylfaen"/>
                          <w:lang w:val="ka-GE"/>
                        </w:rPr>
                        <w:t xml:space="preserve"> </w:t>
                      </w:r>
                      <w:r>
                        <w:rPr>
                          <w:rFonts w:ascii="Sylfaen" w:eastAsia="Sylfaen" w:hAnsi="Sylfaen"/>
                          <w:lang w:val="ka-GE"/>
                        </w:rPr>
                        <w:t xml:space="preserve">(სააგენტოს კოდი) </w:t>
                      </w:r>
                      <w:r w:rsidRPr="00C76749">
                        <w:rPr>
                          <w:rFonts w:ascii="Sylfaen" w:eastAsia="Sylfaen" w:hAnsi="Sylfaen"/>
                          <w:lang w:val="ka-GE"/>
                        </w:rPr>
                        <w:t xml:space="preserve">კომპონენტს ემატება ღონისძიება: რეფერალური დახმარების მართვა </w:t>
                      </w:r>
                      <w:r w:rsidRPr="00C76749">
                        <w:rPr>
                          <w:rFonts w:ascii="Sylfaen" w:eastAsia="Sylfaen" w:hAnsi="Sylfaen"/>
                        </w:rPr>
                        <w:t xml:space="preserve">- </w:t>
                      </w:r>
                      <w:proofErr w:type="spellStart"/>
                      <w:r w:rsidRPr="00C76749">
                        <w:rPr>
                          <w:rFonts w:ascii="Sylfaen" w:eastAsia="Sylfaen" w:hAnsi="Sylfaen"/>
                        </w:rPr>
                        <w:t>რეფერალური</w:t>
                      </w:r>
                      <w:proofErr w:type="spellEnd"/>
                      <w:r w:rsidRPr="00C76749">
                        <w:rPr>
                          <w:rFonts w:ascii="Sylfaen" w:eastAsia="Sylfaen" w:hAnsi="Sylfaen"/>
                        </w:rPr>
                        <w:t xml:space="preserve"> </w:t>
                      </w:r>
                      <w:proofErr w:type="spellStart"/>
                      <w:r w:rsidRPr="00C76749">
                        <w:rPr>
                          <w:rFonts w:ascii="Sylfaen" w:eastAsia="Sylfaen" w:hAnsi="Sylfaen"/>
                        </w:rPr>
                        <w:t>დახმარების</w:t>
                      </w:r>
                      <w:proofErr w:type="spellEnd"/>
                      <w:r w:rsidRPr="00C76749">
                        <w:rPr>
                          <w:rFonts w:ascii="Sylfaen" w:eastAsia="Sylfaen" w:hAnsi="Sylfaen"/>
                        </w:rPr>
                        <w:t xml:space="preserve"> </w:t>
                      </w:r>
                      <w:proofErr w:type="spellStart"/>
                      <w:r w:rsidRPr="00C76749">
                        <w:rPr>
                          <w:rFonts w:ascii="Sylfaen" w:eastAsia="Sylfaen" w:hAnsi="Sylfaen"/>
                        </w:rPr>
                        <w:t>მიწოდების</w:t>
                      </w:r>
                      <w:proofErr w:type="spellEnd"/>
                      <w:r w:rsidRPr="00C76749">
                        <w:rPr>
                          <w:rFonts w:ascii="Sylfaen" w:eastAsia="Sylfaen" w:hAnsi="Sylfaen"/>
                        </w:rPr>
                        <w:t xml:space="preserve"> </w:t>
                      </w:r>
                      <w:proofErr w:type="spellStart"/>
                      <w:r w:rsidRPr="00C76749">
                        <w:rPr>
                          <w:rFonts w:ascii="Sylfaen" w:eastAsia="Sylfaen" w:hAnsi="Sylfaen"/>
                        </w:rPr>
                        <w:t>ორგანიზებისათის</w:t>
                      </w:r>
                      <w:proofErr w:type="spellEnd"/>
                      <w:r w:rsidRPr="00C76749">
                        <w:rPr>
                          <w:rFonts w:ascii="Sylfaen" w:eastAsia="Sylfaen" w:hAnsi="Sylfaen"/>
                        </w:rPr>
                        <w:t xml:space="preserve"> </w:t>
                      </w:r>
                      <w:proofErr w:type="spellStart"/>
                      <w:r w:rsidRPr="00C76749">
                        <w:rPr>
                          <w:rFonts w:ascii="Sylfaen" w:eastAsia="Sylfaen" w:hAnsi="Sylfaen"/>
                        </w:rPr>
                        <w:t>ერთიანი</w:t>
                      </w:r>
                      <w:proofErr w:type="spellEnd"/>
                      <w:r w:rsidRPr="00C76749">
                        <w:rPr>
                          <w:rFonts w:ascii="Sylfaen" w:eastAsia="Sylfaen" w:hAnsi="Sylfaen"/>
                        </w:rPr>
                        <w:t xml:space="preserve"> </w:t>
                      </w:r>
                      <w:proofErr w:type="spellStart"/>
                      <w:r w:rsidRPr="00C76749">
                        <w:rPr>
                          <w:rFonts w:ascii="Sylfaen" w:eastAsia="Sylfaen" w:hAnsi="Sylfaen"/>
                        </w:rPr>
                        <w:t>ცენტრალიზებული</w:t>
                      </w:r>
                      <w:proofErr w:type="spellEnd"/>
                      <w:r w:rsidRPr="00C76749">
                        <w:rPr>
                          <w:rFonts w:ascii="Sylfaen" w:eastAsia="Sylfaen" w:hAnsi="Sylfaen"/>
                        </w:rPr>
                        <w:t xml:space="preserve"> </w:t>
                      </w:r>
                      <w:proofErr w:type="spellStart"/>
                      <w:r w:rsidRPr="00C76749">
                        <w:rPr>
                          <w:rFonts w:ascii="Sylfaen" w:eastAsia="Sylfaen" w:hAnsi="Sylfaen"/>
                        </w:rPr>
                        <w:t>თავსებადი</w:t>
                      </w:r>
                      <w:proofErr w:type="spellEnd"/>
                      <w:r w:rsidRPr="00C76749">
                        <w:rPr>
                          <w:rFonts w:ascii="Sylfaen" w:eastAsia="Sylfaen" w:hAnsi="Sylfaen"/>
                        </w:rPr>
                        <w:t xml:space="preserve"> GPS </w:t>
                      </w:r>
                      <w:proofErr w:type="spellStart"/>
                      <w:r w:rsidRPr="00C76749">
                        <w:rPr>
                          <w:rFonts w:ascii="Sylfaen" w:eastAsia="Sylfaen" w:hAnsi="Sylfaen"/>
                        </w:rPr>
                        <w:t>სისტემის</w:t>
                      </w:r>
                      <w:proofErr w:type="spellEnd"/>
                      <w:r w:rsidRPr="00C76749">
                        <w:rPr>
                          <w:rFonts w:ascii="Sylfaen" w:eastAsia="Sylfaen" w:hAnsi="Sylfaen"/>
                        </w:rPr>
                        <w:t xml:space="preserve"> </w:t>
                      </w:r>
                      <w:proofErr w:type="spellStart"/>
                      <w:r w:rsidRPr="00C76749">
                        <w:rPr>
                          <w:rFonts w:ascii="Sylfaen" w:eastAsia="Sylfaen" w:hAnsi="Sylfaen"/>
                        </w:rPr>
                        <w:t>ფუნქციონირების</w:t>
                      </w:r>
                      <w:proofErr w:type="spellEnd"/>
                      <w:r w:rsidRPr="00C76749">
                        <w:rPr>
                          <w:rFonts w:ascii="Sylfaen" w:eastAsia="Sylfaen" w:hAnsi="Sylfaen"/>
                        </w:rPr>
                        <w:t xml:space="preserve"> </w:t>
                      </w:r>
                      <w:proofErr w:type="spellStart"/>
                      <w:r w:rsidRPr="00C76749">
                        <w:rPr>
                          <w:rFonts w:ascii="Sylfaen" w:eastAsia="Sylfaen" w:hAnsi="Sylfaen"/>
                        </w:rPr>
                        <w:t>და</w:t>
                      </w:r>
                      <w:proofErr w:type="spellEnd"/>
                      <w:r w:rsidRPr="00C76749">
                        <w:rPr>
                          <w:rFonts w:ascii="Sylfaen" w:eastAsia="Sylfaen" w:hAnsi="Sylfaen"/>
                        </w:rPr>
                        <w:t xml:space="preserve"> GPS </w:t>
                      </w:r>
                      <w:proofErr w:type="spellStart"/>
                      <w:r w:rsidRPr="00C76749">
                        <w:rPr>
                          <w:rFonts w:ascii="Sylfaen" w:eastAsia="Sylfaen" w:hAnsi="Sylfaen"/>
                        </w:rPr>
                        <w:t>სისტემის</w:t>
                      </w:r>
                      <w:proofErr w:type="spellEnd"/>
                      <w:r w:rsidRPr="00C76749">
                        <w:rPr>
                          <w:rFonts w:ascii="Sylfaen" w:eastAsia="Sylfaen" w:hAnsi="Sylfaen"/>
                        </w:rPr>
                        <w:t xml:space="preserve"> </w:t>
                      </w:r>
                      <w:proofErr w:type="spellStart"/>
                      <w:r w:rsidRPr="00C76749">
                        <w:rPr>
                          <w:rFonts w:ascii="Sylfaen" w:eastAsia="Sylfaen" w:hAnsi="Sylfaen"/>
                        </w:rPr>
                        <w:t>ტექნიკური</w:t>
                      </w:r>
                      <w:proofErr w:type="spellEnd"/>
                      <w:r w:rsidRPr="00C76749">
                        <w:rPr>
                          <w:rFonts w:ascii="Sylfaen" w:eastAsia="Sylfaen" w:hAnsi="Sylfaen"/>
                        </w:rPr>
                        <w:t xml:space="preserve"> </w:t>
                      </w:r>
                      <w:proofErr w:type="spellStart"/>
                      <w:r w:rsidRPr="00C76749">
                        <w:rPr>
                          <w:rFonts w:ascii="Sylfaen" w:eastAsia="Sylfaen" w:hAnsi="Sylfaen"/>
                        </w:rPr>
                        <w:t>მართვის</w:t>
                      </w:r>
                      <w:proofErr w:type="spellEnd"/>
                      <w:r w:rsidRPr="00C76749">
                        <w:rPr>
                          <w:rFonts w:ascii="Sylfaen" w:eastAsia="Sylfaen" w:hAnsi="Sylfaen"/>
                        </w:rPr>
                        <w:t xml:space="preserve"> </w:t>
                      </w:r>
                      <w:proofErr w:type="spellStart"/>
                      <w:r w:rsidRPr="00C76749">
                        <w:rPr>
                          <w:rFonts w:ascii="Sylfaen" w:eastAsia="Sylfaen" w:hAnsi="Sylfaen"/>
                        </w:rPr>
                        <w:t>უზრუნველყოფა.</w:t>
                      </w:r>
                      <w:r w:rsidRPr="00C76749">
                        <w:rPr>
                          <w:rStyle w:val="CommentReference"/>
                          <w:sz w:val="22"/>
                          <w:szCs w:val="22"/>
                        </w:rPr>
                        <w:t/>
                      </w:r>
                      <w:proofErr w:type="spellEnd"/>
                    </w:p>
                    <w:p w:rsidR="00C76749" w:rsidRDefault="00C76749" w:rsidP="00C767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928"/>
                        <w:jc w:val="both"/>
                        <w:rPr>
                          <w:rFonts w:ascii="Sylfaen" w:eastAsia="Sylfaen" w:hAnsi="Sylfaen" w:cs="Sylfaen"/>
                          <w:lang w:val="ka-GE"/>
                        </w:rPr>
                      </w:pPr>
                    </w:p>
                    <w:p w:rsidR="00C76749" w:rsidRPr="00C76749" w:rsidRDefault="00C76749" w:rsidP="00C767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928"/>
                        <w:jc w:val="both"/>
                        <w:rPr>
                          <w:rFonts w:ascii="Sylfaen" w:eastAsia="Sylfaen" w:hAnsi="Sylfaen"/>
                          <w:lang w:val="ka-GE"/>
                        </w:rPr>
                      </w:pPr>
                      <w:proofErr w:type="spellStart"/>
                      <w:proofErr w:type="gramStart"/>
                      <w:r w:rsidRPr="00C76749">
                        <w:rPr>
                          <w:rFonts w:ascii="Sylfaen" w:eastAsia="Sylfaen" w:hAnsi="Sylfaen" w:cs="Sylfaen"/>
                        </w:rPr>
                        <w:t>რეფერალური</w:t>
                      </w:r>
                      <w:proofErr w:type="spellEnd"/>
                      <w:proofErr w:type="gramEnd"/>
                      <w:r w:rsidRPr="00C76749">
                        <w:rPr>
                          <w:rFonts w:ascii="Sylfaen" w:eastAsia="Sylfaen" w:hAnsi="Sylfaen"/>
                        </w:rPr>
                        <w:t xml:space="preserve"> </w:t>
                      </w:r>
                      <w:proofErr w:type="spellStart"/>
                      <w:r w:rsidRPr="00C76749">
                        <w:rPr>
                          <w:rFonts w:ascii="Sylfaen" w:eastAsia="Sylfaen" w:hAnsi="Sylfaen"/>
                        </w:rPr>
                        <w:t>დახმარების</w:t>
                      </w:r>
                      <w:proofErr w:type="spellEnd"/>
                      <w:r w:rsidRPr="00C76749">
                        <w:rPr>
                          <w:rFonts w:ascii="Sylfaen" w:eastAsia="Sylfaen" w:hAnsi="Sylfaen"/>
                        </w:rPr>
                        <w:t xml:space="preserve"> </w:t>
                      </w:r>
                      <w:proofErr w:type="spellStart"/>
                      <w:r w:rsidRPr="00C76749">
                        <w:rPr>
                          <w:rFonts w:ascii="Sylfaen" w:eastAsia="Sylfaen" w:hAnsi="Sylfaen"/>
                        </w:rPr>
                        <w:t>მიმწოდებელი</w:t>
                      </w:r>
                      <w:proofErr w:type="spellEnd"/>
                      <w:r w:rsidRPr="00C76749">
                        <w:rPr>
                          <w:rFonts w:ascii="Sylfaen" w:eastAsia="Sylfaen" w:hAnsi="Sylfaen"/>
                        </w:rPr>
                        <w:t xml:space="preserve"> </w:t>
                      </w:r>
                      <w:proofErr w:type="spellStart"/>
                      <w:r w:rsidRPr="00C76749">
                        <w:rPr>
                          <w:rFonts w:ascii="Sylfaen" w:eastAsia="Sylfaen" w:hAnsi="Sylfaen"/>
                        </w:rPr>
                        <w:t>პირი</w:t>
                      </w:r>
                      <w:proofErr w:type="spellEnd"/>
                      <w:r w:rsidRPr="00C76749">
                        <w:rPr>
                          <w:rFonts w:ascii="Sylfaen" w:eastAsia="Sylfaen" w:hAnsi="Sylfaen"/>
                        </w:rPr>
                        <w:t xml:space="preserve"> </w:t>
                      </w:r>
                      <w:proofErr w:type="spellStart"/>
                      <w:r w:rsidRPr="00C76749">
                        <w:rPr>
                          <w:rFonts w:ascii="Sylfaen" w:eastAsia="Sylfaen" w:hAnsi="Sylfaen"/>
                        </w:rPr>
                        <w:t>ვალდებული</w:t>
                      </w:r>
                      <w:proofErr w:type="spellEnd"/>
                      <w:r w:rsidRPr="00C76749">
                        <w:rPr>
                          <w:rFonts w:ascii="Sylfaen" w:eastAsia="Sylfaen" w:hAnsi="Sylfaen"/>
                        </w:rPr>
                        <w:t xml:space="preserve"> იქნება ჩაერთოს  ერთიან </w:t>
                      </w:r>
                      <w:proofErr w:type="spellStart"/>
                      <w:r w:rsidRPr="00C76749">
                        <w:rPr>
                          <w:rFonts w:ascii="Sylfaen" w:eastAsia="Sylfaen" w:hAnsi="Sylfaen"/>
                        </w:rPr>
                        <w:t>ცენტრალიზებულ</w:t>
                      </w:r>
                      <w:proofErr w:type="spellEnd"/>
                      <w:r w:rsidRPr="00C76749">
                        <w:rPr>
                          <w:rFonts w:ascii="Sylfaen" w:eastAsia="Sylfaen" w:hAnsi="Sylfaen"/>
                        </w:rPr>
                        <w:t xml:space="preserve"> </w:t>
                      </w:r>
                      <w:proofErr w:type="spellStart"/>
                      <w:r w:rsidRPr="00C76749">
                        <w:rPr>
                          <w:rFonts w:ascii="Sylfaen" w:eastAsia="Sylfaen" w:hAnsi="Sylfaen"/>
                        </w:rPr>
                        <w:t>თავსებად</w:t>
                      </w:r>
                      <w:proofErr w:type="spellEnd"/>
                      <w:r w:rsidRPr="00C76749">
                        <w:rPr>
                          <w:rFonts w:ascii="Sylfaen" w:eastAsia="Sylfaen" w:hAnsi="Sylfaen"/>
                        </w:rPr>
                        <w:t xml:space="preserve"> GPS </w:t>
                      </w:r>
                      <w:proofErr w:type="spellStart"/>
                      <w:r w:rsidRPr="00C76749">
                        <w:rPr>
                          <w:rFonts w:ascii="Sylfaen" w:eastAsia="Sylfaen" w:hAnsi="Sylfaen"/>
                        </w:rPr>
                        <w:t>სისტემაში</w:t>
                      </w:r>
                      <w:proofErr w:type="spellEnd"/>
                      <w:r>
                        <w:rPr>
                          <w:rFonts w:ascii="Sylfaen" w:eastAsia="Sylfaen" w:hAnsi="Sylfaen"/>
                          <w:lang w:val="ka-GE"/>
                        </w:rPr>
                        <w:t>, რაც გაამარტივებს მათ კოორდინაციას.</w:t>
                      </w:r>
                    </w:p>
                    <w:p w:rsidR="00C76749" w:rsidRPr="00C76749" w:rsidRDefault="00C76749" w:rsidP="00C767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928"/>
                        <w:jc w:val="both"/>
                        <w:rPr>
                          <w:rFonts w:ascii="Sylfaen" w:eastAsia="Sylfaen" w:hAnsi="Sylfaen"/>
                        </w:rPr>
                      </w:pPr>
                    </w:p>
                    <w:p w:rsidR="00C76749" w:rsidRPr="00C76749" w:rsidRDefault="00C76749" w:rsidP="00C767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928"/>
                        <w:jc w:val="both"/>
                        <w:rPr>
                          <w:rFonts w:ascii="Sylfaen" w:eastAsia="Sylfaen" w:hAnsi="Sylfaen"/>
                          <w:lang w:val="ka-GE"/>
                        </w:rPr>
                      </w:pPr>
                      <w:r>
                        <w:rPr>
                          <w:rFonts w:ascii="Sylfaen" w:eastAsia="Sylfaen" w:hAnsi="Sylfaen"/>
                          <w:lang w:val="ka-GE"/>
                        </w:rPr>
                        <w:t xml:space="preserve">კომპონენტს განახორციელებს სააგენტო, </w:t>
                      </w:r>
                      <w:r w:rsidRPr="00C76749">
                        <w:rPr>
                          <w:rFonts w:ascii="Sylfaen" w:eastAsia="Sylfaen" w:hAnsi="Sylfaen"/>
                          <w:lang w:val="ka-GE"/>
                        </w:rPr>
                        <w:t>სერვისის შესყიდვა განხორციელდება სახელმწიფო შესყიდვების შესახებ კანონის შესაბამისად და ბიუჯეტი განისაზღვრება</w:t>
                      </w:r>
                      <w:r w:rsidRPr="00C76749">
                        <w:rPr>
                          <w:rStyle w:val="CommentReference"/>
                          <w:sz w:val="22"/>
                          <w:szCs w:val="22"/>
                        </w:rPr>
                        <w:t/>
                      </w:r>
                      <w:r w:rsidRPr="00C76749">
                        <w:rPr>
                          <w:rFonts w:ascii="Sylfaen" w:eastAsia="Sylfaen" w:hAnsi="Sylfaen"/>
                          <w:lang w:val="ka-GE"/>
                        </w:rPr>
                        <w:t xml:space="preserve"> 40 000 ლარით.</w:t>
                      </w:r>
                      <w:r w:rsidRPr="00C76749">
                        <w:rPr>
                          <w:rStyle w:val="CommentReference"/>
                          <w:sz w:val="22"/>
                          <w:szCs w:val="22"/>
                        </w:rPr>
                        <w:t/>
                      </w:r>
                    </w:p>
                    <w:p w:rsidR="00C76749" w:rsidRDefault="00C76749" w:rsidP="001F604D">
                      <w:pPr>
                        <w:jc w:val="both"/>
                        <w:rPr>
                          <w:rFonts w:ascii="Sylfaen" w:eastAsia="Sylfaen" w:hAnsi="Sylfaen"/>
                          <w:sz w:val="24"/>
                          <w:lang w:val="ka-GE"/>
                        </w:rPr>
                      </w:pPr>
                    </w:p>
                    <w:p w:rsidR="00C76749" w:rsidRPr="00412370" w:rsidRDefault="00C76749" w:rsidP="00C76749">
                      <w:pPr>
                        <w:pStyle w:val="ListParagraph"/>
                        <w:numPr>
                          <w:ilvl w:val="0"/>
                          <w:numId w:val="16"/>
                        </w:numPr>
                        <w:jc w:val="both"/>
                        <w:rPr>
                          <w:rFonts w:ascii="Sylfaen" w:eastAsia="Sylfaen" w:hAnsi="Sylfaen"/>
                          <w:lang w:val="ka-GE"/>
                        </w:rPr>
                      </w:pPr>
                      <w:proofErr w:type="spellStart"/>
                      <w:proofErr w:type="gramStart"/>
                      <w:r w:rsidRPr="00412370">
                        <w:rPr>
                          <w:rFonts w:ascii="Sylfaen" w:eastAsia="Sylfaen" w:hAnsi="Sylfaen"/>
                        </w:rPr>
                        <w:t>სასწრაფო</w:t>
                      </w:r>
                      <w:proofErr w:type="spellEnd"/>
                      <w:proofErr w:type="gramEnd"/>
                      <w:r w:rsidRPr="00412370">
                        <w:rPr>
                          <w:rFonts w:ascii="Sylfaen" w:eastAsia="Sylfaen" w:hAnsi="Sylfaen"/>
                        </w:rPr>
                        <w:t xml:space="preserve"> </w:t>
                      </w:r>
                      <w:proofErr w:type="spellStart"/>
                      <w:r w:rsidRPr="00412370">
                        <w:rPr>
                          <w:rFonts w:ascii="Sylfaen" w:eastAsia="Sylfaen" w:hAnsi="Sylfaen"/>
                        </w:rPr>
                        <w:t>სამედიცინო</w:t>
                      </w:r>
                      <w:proofErr w:type="spellEnd"/>
                      <w:r w:rsidRPr="00412370">
                        <w:rPr>
                          <w:rFonts w:ascii="Sylfaen" w:eastAsia="Sylfaen" w:hAnsi="Sylfaen"/>
                        </w:rPr>
                        <w:t xml:space="preserve"> </w:t>
                      </w:r>
                      <w:proofErr w:type="spellStart"/>
                      <w:r w:rsidRPr="00412370">
                        <w:rPr>
                          <w:rFonts w:ascii="Sylfaen" w:eastAsia="Sylfaen" w:hAnsi="Sylfaen"/>
                        </w:rPr>
                        <w:t>გადაუდებელი</w:t>
                      </w:r>
                      <w:proofErr w:type="spellEnd"/>
                      <w:r w:rsidRPr="00412370">
                        <w:rPr>
                          <w:rFonts w:ascii="Sylfaen" w:eastAsia="Sylfaen" w:hAnsi="Sylfaen"/>
                        </w:rPr>
                        <w:t xml:space="preserve"> </w:t>
                      </w:r>
                      <w:proofErr w:type="spellStart"/>
                      <w:r w:rsidRPr="00412370">
                        <w:rPr>
                          <w:rFonts w:ascii="Sylfaen" w:eastAsia="Sylfaen" w:hAnsi="Sylfaen"/>
                        </w:rPr>
                        <w:t>დახმარება</w:t>
                      </w:r>
                      <w:proofErr w:type="spellEnd"/>
                      <w:r w:rsidRPr="00412370">
                        <w:rPr>
                          <w:rFonts w:ascii="Sylfaen" w:eastAsia="Sylfaen" w:hAnsi="Sylfaen"/>
                          <w:lang w:val="ka-GE"/>
                        </w:rPr>
                        <w:t xml:space="preserve"> (სსდ კოდი) - კომპონენტს ემატება ღონისძიებები, რაც განსაზღვრული იყო ამავე პროგრამის ცალკე კომპონენტებად. კერძოდ, </w:t>
                      </w:r>
                    </w:p>
                    <w:p w:rsidR="00C76749" w:rsidRPr="00412370" w:rsidRDefault="00412370" w:rsidP="00412370">
                      <w:pPr>
                        <w:ind w:left="928"/>
                        <w:jc w:val="both"/>
                        <w:rPr>
                          <w:rFonts w:ascii="Sylfaen" w:eastAsia="Sylfaen" w:hAnsi="Sylfaen"/>
                          <w:lang w:val="ka-GE"/>
                        </w:rPr>
                      </w:pPr>
                      <w:proofErr w:type="spellStart"/>
                      <w:proofErr w:type="gramStart"/>
                      <w:r w:rsidRPr="00412370">
                        <w:rPr>
                          <w:rFonts w:ascii="Sylfaen" w:eastAsia="Sylfaen" w:hAnsi="Sylfaen"/>
                        </w:rPr>
                        <w:t>საქართველოს</w:t>
                      </w:r>
                      <w:proofErr w:type="spellEnd"/>
                      <w:proofErr w:type="gramEnd"/>
                      <w:r w:rsidRPr="00412370">
                        <w:rPr>
                          <w:rFonts w:ascii="Sylfaen" w:eastAsia="Sylfaen" w:hAnsi="Sylfaen"/>
                        </w:rPr>
                        <w:t xml:space="preserve"> </w:t>
                      </w:r>
                      <w:proofErr w:type="spellStart"/>
                      <w:r w:rsidRPr="00412370">
                        <w:rPr>
                          <w:rFonts w:ascii="Sylfaen" w:eastAsia="Sylfaen" w:hAnsi="Sylfaen"/>
                        </w:rPr>
                        <w:t>საკანონმდებლო</w:t>
                      </w:r>
                      <w:proofErr w:type="spellEnd"/>
                      <w:r w:rsidRPr="00412370">
                        <w:rPr>
                          <w:rFonts w:ascii="Sylfaen" w:eastAsia="Sylfaen" w:hAnsi="Sylfaen"/>
                        </w:rPr>
                        <w:t xml:space="preserve">, </w:t>
                      </w:r>
                      <w:proofErr w:type="spellStart"/>
                      <w:r w:rsidRPr="00412370">
                        <w:rPr>
                          <w:rFonts w:ascii="Sylfaen" w:eastAsia="Sylfaen" w:hAnsi="Sylfaen"/>
                        </w:rPr>
                        <w:t>აღმასრულებელი</w:t>
                      </w:r>
                      <w:proofErr w:type="spellEnd"/>
                      <w:r w:rsidRPr="00412370">
                        <w:rPr>
                          <w:rFonts w:ascii="Sylfaen" w:eastAsia="Sylfaen" w:hAnsi="Sylfaen"/>
                        </w:rPr>
                        <w:t xml:space="preserve"> </w:t>
                      </w:r>
                      <w:proofErr w:type="spellStart"/>
                      <w:r w:rsidRPr="00412370">
                        <w:rPr>
                          <w:rFonts w:ascii="Sylfaen" w:eastAsia="Sylfaen" w:hAnsi="Sylfaen"/>
                        </w:rPr>
                        <w:t>და</w:t>
                      </w:r>
                      <w:proofErr w:type="spellEnd"/>
                      <w:r w:rsidRPr="00412370">
                        <w:rPr>
                          <w:rFonts w:ascii="Sylfaen" w:eastAsia="Sylfaen" w:hAnsi="Sylfaen"/>
                        </w:rPr>
                        <w:t xml:space="preserve"> </w:t>
                      </w:r>
                      <w:proofErr w:type="spellStart"/>
                      <w:r w:rsidRPr="00412370">
                        <w:rPr>
                          <w:rFonts w:ascii="Sylfaen" w:eastAsia="Sylfaen" w:hAnsi="Sylfaen"/>
                        </w:rPr>
                        <w:t>სასამართლო</w:t>
                      </w:r>
                      <w:proofErr w:type="spellEnd"/>
                      <w:r w:rsidRPr="00412370">
                        <w:rPr>
                          <w:rFonts w:ascii="Sylfaen" w:eastAsia="Sylfaen" w:hAnsi="Sylfaen"/>
                        </w:rPr>
                        <w:t xml:space="preserve"> </w:t>
                      </w:r>
                      <w:proofErr w:type="spellStart"/>
                      <w:r w:rsidRPr="00412370">
                        <w:rPr>
                          <w:rFonts w:ascii="Sylfaen" w:eastAsia="Sylfaen" w:hAnsi="Sylfaen"/>
                        </w:rPr>
                        <w:t>ხელისუფლების</w:t>
                      </w:r>
                      <w:proofErr w:type="spellEnd"/>
                      <w:r w:rsidRPr="00412370">
                        <w:rPr>
                          <w:rFonts w:ascii="Sylfaen" w:eastAsia="Sylfaen" w:hAnsi="Sylfaen"/>
                        </w:rPr>
                        <w:t xml:space="preserve"> </w:t>
                      </w:r>
                      <w:proofErr w:type="spellStart"/>
                      <w:r w:rsidRPr="00412370">
                        <w:rPr>
                          <w:rFonts w:ascii="Sylfaen" w:eastAsia="Sylfaen" w:hAnsi="Sylfaen"/>
                        </w:rPr>
                        <w:t>უმაღლეს</w:t>
                      </w:r>
                      <w:proofErr w:type="spellEnd"/>
                      <w:r w:rsidRPr="00412370">
                        <w:rPr>
                          <w:rFonts w:ascii="Sylfaen" w:eastAsia="Sylfaen" w:hAnsi="Sylfaen"/>
                        </w:rPr>
                        <w:t xml:space="preserve"> </w:t>
                      </w:r>
                      <w:proofErr w:type="spellStart"/>
                      <w:r w:rsidRPr="00412370">
                        <w:rPr>
                          <w:rFonts w:ascii="Sylfaen" w:eastAsia="Sylfaen" w:hAnsi="Sylfaen"/>
                        </w:rPr>
                        <w:t>თანამდებობის</w:t>
                      </w:r>
                      <w:proofErr w:type="spellEnd"/>
                      <w:r w:rsidRPr="00412370">
                        <w:rPr>
                          <w:rFonts w:ascii="Sylfaen" w:eastAsia="Sylfaen" w:hAnsi="Sylfaen"/>
                        </w:rPr>
                        <w:t xml:space="preserve"> </w:t>
                      </w:r>
                      <w:proofErr w:type="spellStart"/>
                      <w:r w:rsidRPr="00412370">
                        <w:rPr>
                          <w:rFonts w:ascii="Sylfaen" w:eastAsia="Sylfaen" w:hAnsi="Sylfaen"/>
                        </w:rPr>
                        <w:t>პირთა</w:t>
                      </w:r>
                      <w:proofErr w:type="spellEnd"/>
                      <w:r w:rsidRPr="00412370">
                        <w:rPr>
                          <w:rFonts w:ascii="Sylfaen" w:eastAsia="Sylfaen" w:hAnsi="Sylfaen"/>
                          <w:lang w:val="ka-GE"/>
                        </w:rPr>
                        <w:t xml:space="preserve">თვის </w:t>
                      </w:r>
                      <w:r w:rsidRPr="00412370">
                        <w:rPr>
                          <w:rFonts w:ascii="Sylfaen" w:eastAsia="Sylfaen" w:hAnsi="Sylfaen"/>
                        </w:rPr>
                        <w:t xml:space="preserve"> </w:t>
                      </w:r>
                      <w:proofErr w:type="spellStart"/>
                      <w:r w:rsidRPr="00412370">
                        <w:rPr>
                          <w:rFonts w:ascii="Sylfaen" w:eastAsia="Sylfaen" w:hAnsi="Sylfaen"/>
                        </w:rPr>
                        <w:t>და</w:t>
                      </w:r>
                      <w:proofErr w:type="spellEnd"/>
                      <w:r w:rsidRPr="00412370">
                        <w:rPr>
                          <w:rFonts w:ascii="Sylfaen" w:eastAsia="Sylfaen" w:hAnsi="Sylfaen"/>
                        </w:rPr>
                        <w:t xml:space="preserve"> </w:t>
                      </w:r>
                      <w:proofErr w:type="spellStart"/>
                      <w:r w:rsidRPr="00412370">
                        <w:rPr>
                          <w:rFonts w:ascii="Sylfaen" w:eastAsia="Sylfaen" w:hAnsi="Sylfaen"/>
                        </w:rPr>
                        <w:t>საქართველოში</w:t>
                      </w:r>
                      <w:proofErr w:type="spellEnd"/>
                      <w:r w:rsidRPr="00412370">
                        <w:rPr>
                          <w:rFonts w:ascii="Sylfaen" w:eastAsia="Sylfaen" w:hAnsi="Sylfaen"/>
                        </w:rPr>
                        <w:t xml:space="preserve"> </w:t>
                      </w:r>
                      <w:proofErr w:type="spellStart"/>
                      <w:r w:rsidRPr="00412370">
                        <w:rPr>
                          <w:rFonts w:ascii="Sylfaen" w:eastAsia="Sylfaen" w:hAnsi="Sylfaen"/>
                        </w:rPr>
                        <w:t>ოფიციალური</w:t>
                      </w:r>
                      <w:proofErr w:type="spellEnd"/>
                      <w:r w:rsidRPr="00412370">
                        <w:rPr>
                          <w:rFonts w:ascii="Sylfaen" w:eastAsia="Sylfaen" w:hAnsi="Sylfaen"/>
                        </w:rPr>
                        <w:t xml:space="preserve"> </w:t>
                      </w:r>
                      <w:proofErr w:type="spellStart"/>
                      <w:r w:rsidRPr="00412370">
                        <w:rPr>
                          <w:rFonts w:ascii="Sylfaen" w:eastAsia="Sylfaen" w:hAnsi="Sylfaen"/>
                        </w:rPr>
                        <w:t>ვიზიტით</w:t>
                      </w:r>
                      <w:proofErr w:type="spellEnd"/>
                      <w:r w:rsidRPr="00412370">
                        <w:rPr>
                          <w:rFonts w:ascii="Sylfaen" w:eastAsia="Sylfaen" w:hAnsi="Sylfaen"/>
                        </w:rPr>
                        <w:t xml:space="preserve"> </w:t>
                      </w:r>
                      <w:proofErr w:type="spellStart"/>
                      <w:r w:rsidRPr="00412370">
                        <w:rPr>
                          <w:rFonts w:ascii="Sylfaen" w:eastAsia="Sylfaen" w:hAnsi="Sylfaen"/>
                        </w:rPr>
                        <w:t>მყოფი</w:t>
                      </w:r>
                      <w:proofErr w:type="spellEnd"/>
                      <w:r w:rsidRPr="00412370">
                        <w:rPr>
                          <w:rFonts w:ascii="Sylfaen" w:eastAsia="Sylfaen" w:hAnsi="Sylfaen"/>
                        </w:rPr>
                        <w:t xml:space="preserve"> </w:t>
                      </w:r>
                      <w:proofErr w:type="spellStart"/>
                      <w:r w:rsidRPr="00412370">
                        <w:rPr>
                          <w:rFonts w:ascii="Sylfaen" w:eastAsia="Sylfaen" w:hAnsi="Sylfaen"/>
                        </w:rPr>
                        <w:t>საზღვარგარეთის</w:t>
                      </w:r>
                      <w:proofErr w:type="spellEnd"/>
                      <w:r w:rsidRPr="00412370">
                        <w:rPr>
                          <w:rFonts w:ascii="Sylfaen" w:eastAsia="Sylfaen" w:hAnsi="Sylfaen"/>
                        </w:rPr>
                        <w:t xml:space="preserve"> </w:t>
                      </w:r>
                      <w:proofErr w:type="spellStart"/>
                      <w:r w:rsidRPr="00412370">
                        <w:rPr>
                          <w:rFonts w:ascii="Sylfaen" w:eastAsia="Sylfaen" w:hAnsi="Sylfaen"/>
                        </w:rPr>
                        <w:t>ქვეყნების</w:t>
                      </w:r>
                      <w:proofErr w:type="spellEnd"/>
                      <w:r w:rsidRPr="00412370">
                        <w:rPr>
                          <w:rFonts w:ascii="Sylfaen" w:eastAsia="Sylfaen" w:hAnsi="Sylfaen"/>
                        </w:rPr>
                        <w:t xml:space="preserve"> </w:t>
                      </w:r>
                      <w:proofErr w:type="spellStart"/>
                      <w:r w:rsidRPr="00412370">
                        <w:rPr>
                          <w:rFonts w:ascii="Sylfaen" w:eastAsia="Sylfaen" w:hAnsi="Sylfaen"/>
                        </w:rPr>
                        <w:t>ხელმძღვანელთა</w:t>
                      </w:r>
                      <w:proofErr w:type="spellEnd"/>
                      <w:r w:rsidRPr="00412370">
                        <w:rPr>
                          <w:rFonts w:ascii="Sylfaen" w:eastAsia="Sylfaen" w:hAnsi="Sylfaen"/>
                          <w:lang w:val="ka-GE"/>
                        </w:rPr>
                        <w:t>თვის, დელეგაციის წევრებისა და თანხმლებ პირთათვის:</w:t>
                      </w:r>
                    </w:p>
                    <w:p w:rsidR="00412370" w:rsidRPr="00412370" w:rsidRDefault="00412370" w:rsidP="00412370">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roofErr w:type="spellStart"/>
                      <w:r w:rsidRPr="00412370">
                        <w:rPr>
                          <w:rFonts w:ascii="Sylfaen" w:eastAsia="Sylfaen" w:hAnsi="Sylfaen"/>
                        </w:rPr>
                        <w:t>სასწრაფო</w:t>
                      </w:r>
                      <w:proofErr w:type="spellEnd"/>
                      <w:r w:rsidRPr="00412370">
                        <w:rPr>
                          <w:rFonts w:ascii="Sylfaen" w:eastAsia="Sylfaen" w:hAnsi="Sylfaen"/>
                        </w:rPr>
                        <w:t xml:space="preserve"> </w:t>
                      </w:r>
                      <w:proofErr w:type="spellStart"/>
                      <w:r w:rsidRPr="00412370">
                        <w:rPr>
                          <w:rFonts w:ascii="Sylfaen" w:eastAsia="Sylfaen" w:hAnsi="Sylfaen"/>
                        </w:rPr>
                        <w:t>სამედიცინო</w:t>
                      </w:r>
                      <w:proofErr w:type="spellEnd"/>
                      <w:r w:rsidRPr="00412370">
                        <w:rPr>
                          <w:rFonts w:ascii="Sylfaen" w:eastAsia="Sylfaen" w:hAnsi="Sylfaen"/>
                        </w:rPr>
                        <w:t xml:space="preserve"> </w:t>
                      </w:r>
                      <w:proofErr w:type="spellStart"/>
                      <w:r w:rsidRPr="00412370">
                        <w:rPr>
                          <w:rFonts w:ascii="Sylfaen" w:eastAsia="Sylfaen" w:hAnsi="Sylfaen"/>
                        </w:rPr>
                        <w:t>მომსახურების</w:t>
                      </w:r>
                      <w:proofErr w:type="spellEnd"/>
                      <w:r w:rsidRPr="00412370">
                        <w:rPr>
                          <w:rFonts w:ascii="Sylfaen" w:eastAsia="Sylfaen" w:hAnsi="Sylfaen"/>
                        </w:rPr>
                        <w:t xml:space="preserve"> </w:t>
                      </w:r>
                      <w:proofErr w:type="spellStart"/>
                      <w:r w:rsidRPr="00412370">
                        <w:rPr>
                          <w:rFonts w:ascii="Sylfaen" w:eastAsia="Sylfaen" w:hAnsi="Sylfaen"/>
                        </w:rPr>
                        <w:t>მიწოდებისათვის</w:t>
                      </w:r>
                      <w:proofErr w:type="spellEnd"/>
                      <w:r w:rsidRPr="00412370">
                        <w:rPr>
                          <w:rFonts w:ascii="Sylfaen" w:eastAsia="Sylfaen" w:hAnsi="Sylfaen"/>
                        </w:rPr>
                        <w:t xml:space="preserve"> </w:t>
                      </w:r>
                      <w:proofErr w:type="spellStart"/>
                      <w:r w:rsidRPr="00412370">
                        <w:rPr>
                          <w:rFonts w:ascii="Sylfaen" w:eastAsia="Sylfaen" w:hAnsi="Sylfaen"/>
                        </w:rPr>
                        <w:t>მზაობის</w:t>
                      </w:r>
                      <w:proofErr w:type="spellEnd"/>
                      <w:r w:rsidRPr="00412370">
                        <w:rPr>
                          <w:rFonts w:ascii="Sylfaen" w:eastAsia="Sylfaen" w:hAnsi="Sylfaen"/>
                        </w:rPr>
                        <w:t xml:space="preserve"> </w:t>
                      </w:r>
                      <w:proofErr w:type="spellStart"/>
                      <w:r w:rsidRPr="00412370">
                        <w:rPr>
                          <w:rFonts w:ascii="Sylfaen" w:eastAsia="Sylfaen" w:hAnsi="Sylfaen"/>
                        </w:rPr>
                        <w:t>უზრუნველყოფა</w:t>
                      </w:r>
                      <w:proofErr w:type="spellEnd"/>
                      <w:r w:rsidRPr="00412370">
                        <w:rPr>
                          <w:rFonts w:ascii="Sylfaen" w:eastAsia="Sylfaen" w:hAnsi="Sylfaen"/>
                          <w:lang w:val="ka-GE"/>
                        </w:rPr>
                        <w:t>;</w:t>
                      </w:r>
                    </w:p>
                    <w:p w:rsidR="00412370" w:rsidRPr="00412370" w:rsidRDefault="00412370" w:rsidP="00412370">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roofErr w:type="spellStart"/>
                      <w:r w:rsidRPr="00412370">
                        <w:rPr>
                          <w:rFonts w:ascii="Sylfaen" w:eastAsia="Sylfaen" w:hAnsi="Sylfaen"/>
                        </w:rPr>
                        <w:t>საქართველოს</w:t>
                      </w:r>
                      <w:proofErr w:type="spellEnd"/>
                      <w:r w:rsidRPr="00412370">
                        <w:rPr>
                          <w:rFonts w:ascii="Sylfaen" w:eastAsia="Sylfaen" w:hAnsi="Sylfaen"/>
                        </w:rPr>
                        <w:t xml:space="preserve"> </w:t>
                      </w:r>
                      <w:proofErr w:type="spellStart"/>
                      <w:r w:rsidRPr="00412370">
                        <w:rPr>
                          <w:rFonts w:ascii="Sylfaen" w:eastAsia="Sylfaen" w:hAnsi="Sylfaen"/>
                        </w:rPr>
                        <w:t>საკანონმდებლო</w:t>
                      </w:r>
                      <w:proofErr w:type="spellEnd"/>
                      <w:r w:rsidRPr="00412370">
                        <w:rPr>
                          <w:rFonts w:ascii="Sylfaen" w:eastAsia="Sylfaen" w:hAnsi="Sylfaen"/>
                        </w:rPr>
                        <w:t xml:space="preserve">, </w:t>
                      </w:r>
                      <w:proofErr w:type="spellStart"/>
                      <w:r w:rsidRPr="00412370">
                        <w:rPr>
                          <w:rFonts w:ascii="Sylfaen" w:eastAsia="Sylfaen" w:hAnsi="Sylfaen"/>
                        </w:rPr>
                        <w:t>აღმასრულებელი</w:t>
                      </w:r>
                      <w:proofErr w:type="spellEnd"/>
                      <w:r w:rsidRPr="00412370">
                        <w:rPr>
                          <w:rFonts w:ascii="Sylfaen" w:eastAsia="Sylfaen" w:hAnsi="Sylfaen"/>
                        </w:rPr>
                        <w:t xml:space="preserve"> </w:t>
                      </w:r>
                      <w:proofErr w:type="spellStart"/>
                      <w:r w:rsidRPr="00412370">
                        <w:rPr>
                          <w:rFonts w:ascii="Sylfaen" w:eastAsia="Sylfaen" w:hAnsi="Sylfaen"/>
                        </w:rPr>
                        <w:t>და</w:t>
                      </w:r>
                      <w:proofErr w:type="spellEnd"/>
                      <w:r w:rsidRPr="00412370">
                        <w:rPr>
                          <w:rFonts w:ascii="Sylfaen" w:eastAsia="Sylfaen" w:hAnsi="Sylfaen"/>
                        </w:rPr>
                        <w:t xml:space="preserve"> </w:t>
                      </w:r>
                      <w:proofErr w:type="spellStart"/>
                      <w:r w:rsidRPr="00412370">
                        <w:rPr>
                          <w:rFonts w:ascii="Sylfaen" w:eastAsia="Sylfaen" w:hAnsi="Sylfaen"/>
                        </w:rPr>
                        <w:t>სასამართლო</w:t>
                      </w:r>
                      <w:proofErr w:type="spellEnd"/>
                      <w:r w:rsidRPr="00412370">
                        <w:rPr>
                          <w:rFonts w:ascii="Sylfaen" w:eastAsia="Sylfaen" w:hAnsi="Sylfaen"/>
                        </w:rPr>
                        <w:t xml:space="preserve"> </w:t>
                      </w:r>
                      <w:proofErr w:type="spellStart"/>
                      <w:r w:rsidRPr="00412370">
                        <w:rPr>
                          <w:rFonts w:ascii="Sylfaen" w:eastAsia="Sylfaen" w:hAnsi="Sylfaen"/>
                        </w:rPr>
                        <w:t>ხელისუფლების</w:t>
                      </w:r>
                      <w:proofErr w:type="spellEnd"/>
                      <w:r w:rsidRPr="00412370">
                        <w:rPr>
                          <w:rFonts w:ascii="Sylfaen" w:eastAsia="Sylfaen" w:hAnsi="Sylfaen"/>
                        </w:rPr>
                        <w:t xml:space="preserve"> </w:t>
                      </w:r>
                      <w:proofErr w:type="spellStart"/>
                      <w:r w:rsidRPr="00412370">
                        <w:rPr>
                          <w:rFonts w:ascii="Sylfaen" w:eastAsia="Sylfaen" w:hAnsi="Sylfaen"/>
                        </w:rPr>
                        <w:t>უმაღლეს</w:t>
                      </w:r>
                      <w:proofErr w:type="spellEnd"/>
                      <w:r w:rsidRPr="00412370">
                        <w:rPr>
                          <w:rFonts w:ascii="Sylfaen" w:eastAsia="Sylfaen" w:hAnsi="Sylfaen"/>
                        </w:rPr>
                        <w:t xml:space="preserve"> </w:t>
                      </w:r>
                      <w:proofErr w:type="spellStart"/>
                      <w:r w:rsidRPr="00412370">
                        <w:rPr>
                          <w:rFonts w:ascii="Sylfaen" w:eastAsia="Sylfaen" w:hAnsi="Sylfaen"/>
                        </w:rPr>
                        <w:t>თანამდებობის</w:t>
                      </w:r>
                      <w:proofErr w:type="spellEnd"/>
                      <w:r w:rsidRPr="00412370">
                        <w:rPr>
                          <w:rFonts w:ascii="Sylfaen" w:eastAsia="Sylfaen" w:hAnsi="Sylfaen"/>
                        </w:rPr>
                        <w:t xml:space="preserve"> </w:t>
                      </w:r>
                      <w:proofErr w:type="spellStart"/>
                      <w:r w:rsidRPr="00412370">
                        <w:rPr>
                          <w:rFonts w:ascii="Sylfaen" w:eastAsia="Sylfaen" w:hAnsi="Sylfaen"/>
                        </w:rPr>
                        <w:t>პირთა</w:t>
                      </w:r>
                      <w:proofErr w:type="spellEnd"/>
                      <w:r w:rsidRPr="00412370">
                        <w:rPr>
                          <w:rFonts w:ascii="Sylfaen" w:eastAsia="Sylfaen" w:hAnsi="Sylfaen"/>
                          <w:lang w:val="ka-GE"/>
                        </w:rPr>
                        <w:t xml:space="preserve">თვის </w:t>
                      </w:r>
                      <w:r w:rsidRPr="00412370">
                        <w:rPr>
                          <w:rFonts w:ascii="Sylfaen" w:eastAsia="Sylfaen" w:hAnsi="Sylfaen"/>
                        </w:rPr>
                        <w:t xml:space="preserve"> </w:t>
                      </w:r>
                      <w:proofErr w:type="spellStart"/>
                      <w:r w:rsidRPr="00412370">
                        <w:rPr>
                          <w:rFonts w:ascii="Sylfaen" w:eastAsia="Sylfaen" w:hAnsi="Sylfaen"/>
                        </w:rPr>
                        <w:t>შესაბამისი</w:t>
                      </w:r>
                      <w:proofErr w:type="spellEnd"/>
                      <w:r w:rsidRPr="00412370">
                        <w:rPr>
                          <w:rFonts w:ascii="Sylfaen" w:eastAsia="Sylfaen" w:hAnsi="Sylfaen"/>
                        </w:rPr>
                        <w:t xml:space="preserve"> </w:t>
                      </w:r>
                      <w:proofErr w:type="spellStart"/>
                      <w:r w:rsidRPr="00412370">
                        <w:rPr>
                          <w:rFonts w:ascii="Sylfaen" w:eastAsia="Sylfaen" w:hAnsi="Sylfaen"/>
                        </w:rPr>
                        <w:t>ტექნიკით</w:t>
                      </w:r>
                      <w:proofErr w:type="spellEnd"/>
                      <w:r w:rsidRPr="00412370">
                        <w:rPr>
                          <w:rFonts w:ascii="Sylfaen" w:eastAsia="Sylfaen" w:hAnsi="Sylfaen"/>
                        </w:rPr>
                        <w:t xml:space="preserve"> </w:t>
                      </w:r>
                      <w:proofErr w:type="spellStart"/>
                      <w:r w:rsidRPr="00412370">
                        <w:rPr>
                          <w:rFonts w:ascii="Sylfaen" w:eastAsia="Sylfaen" w:hAnsi="Sylfaen"/>
                        </w:rPr>
                        <w:t>აღჭურვილი</w:t>
                      </w:r>
                      <w:proofErr w:type="spellEnd"/>
                      <w:r w:rsidRPr="00412370">
                        <w:rPr>
                          <w:rFonts w:ascii="Sylfaen" w:eastAsia="Sylfaen" w:hAnsi="Sylfaen"/>
                        </w:rPr>
                        <w:t xml:space="preserve"> </w:t>
                      </w:r>
                      <w:proofErr w:type="spellStart"/>
                      <w:r w:rsidRPr="00412370">
                        <w:rPr>
                          <w:rFonts w:ascii="Sylfaen" w:eastAsia="Sylfaen" w:hAnsi="Sylfaen"/>
                        </w:rPr>
                        <w:t>სამედიცინო</w:t>
                      </w:r>
                      <w:proofErr w:type="spellEnd"/>
                      <w:r w:rsidRPr="00412370">
                        <w:rPr>
                          <w:rFonts w:ascii="Sylfaen" w:eastAsia="Sylfaen" w:hAnsi="Sylfaen"/>
                        </w:rPr>
                        <w:t xml:space="preserve"> </w:t>
                      </w:r>
                      <w:proofErr w:type="spellStart"/>
                      <w:r w:rsidRPr="00412370">
                        <w:rPr>
                          <w:rFonts w:ascii="Sylfaen" w:eastAsia="Sylfaen" w:hAnsi="Sylfaen"/>
                        </w:rPr>
                        <w:t>ბრიგადის</w:t>
                      </w:r>
                      <w:proofErr w:type="spellEnd"/>
                      <w:r w:rsidRPr="00412370">
                        <w:rPr>
                          <w:rFonts w:ascii="Sylfaen" w:eastAsia="Sylfaen" w:hAnsi="Sylfaen"/>
                        </w:rPr>
                        <w:t xml:space="preserve"> </w:t>
                      </w:r>
                      <w:proofErr w:type="spellStart"/>
                      <w:r w:rsidRPr="00412370">
                        <w:rPr>
                          <w:rFonts w:ascii="Sylfaen" w:eastAsia="Sylfaen" w:hAnsi="Sylfaen"/>
                        </w:rPr>
                        <w:t>თანხლება</w:t>
                      </w:r>
                      <w:proofErr w:type="spellEnd"/>
                      <w:r w:rsidRPr="00412370">
                        <w:rPr>
                          <w:rFonts w:ascii="Sylfaen" w:eastAsia="Sylfaen" w:hAnsi="Sylfaen"/>
                          <w:lang w:val="ka-GE"/>
                        </w:rPr>
                        <w:t xml:space="preserve"> და საჭიროების შემთხვევაში სამედიცინო მომსახურებით (მ.შ. მედიკამენტებით) უზრუნველყოფა;</w:t>
                      </w:r>
                    </w:p>
                    <w:p w:rsidR="00412370" w:rsidRPr="00412370" w:rsidRDefault="00412370" w:rsidP="00412370">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roofErr w:type="spellStart"/>
                      <w:proofErr w:type="gramStart"/>
                      <w:r w:rsidRPr="00412370">
                        <w:rPr>
                          <w:rFonts w:ascii="Sylfaen" w:eastAsia="Sylfaen" w:hAnsi="Sylfaen"/>
                        </w:rPr>
                        <w:t>საქართველოში</w:t>
                      </w:r>
                      <w:proofErr w:type="spellEnd"/>
                      <w:proofErr w:type="gramEnd"/>
                      <w:r w:rsidRPr="00412370">
                        <w:rPr>
                          <w:rFonts w:ascii="Sylfaen" w:eastAsia="Sylfaen" w:hAnsi="Sylfaen"/>
                        </w:rPr>
                        <w:t xml:space="preserve"> </w:t>
                      </w:r>
                      <w:proofErr w:type="spellStart"/>
                      <w:r w:rsidRPr="00412370">
                        <w:rPr>
                          <w:rFonts w:ascii="Sylfaen" w:eastAsia="Sylfaen" w:hAnsi="Sylfaen"/>
                        </w:rPr>
                        <w:t>ოფიციალური</w:t>
                      </w:r>
                      <w:proofErr w:type="spellEnd"/>
                      <w:r w:rsidRPr="00412370">
                        <w:rPr>
                          <w:rFonts w:ascii="Sylfaen" w:eastAsia="Sylfaen" w:hAnsi="Sylfaen"/>
                        </w:rPr>
                        <w:t xml:space="preserve"> </w:t>
                      </w:r>
                      <w:proofErr w:type="spellStart"/>
                      <w:r w:rsidRPr="00412370">
                        <w:rPr>
                          <w:rFonts w:ascii="Sylfaen" w:eastAsia="Sylfaen" w:hAnsi="Sylfaen"/>
                        </w:rPr>
                        <w:t>ვიზიტით</w:t>
                      </w:r>
                      <w:proofErr w:type="spellEnd"/>
                      <w:r w:rsidRPr="00412370">
                        <w:rPr>
                          <w:rFonts w:ascii="Sylfaen" w:eastAsia="Sylfaen" w:hAnsi="Sylfaen"/>
                        </w:rPr>
                        <w:t xml:space="preserve"> </w:t>
                      </w:r>
                      <w:proofErr w:type="spellStart"/>
                      <w:r w:rsidRPr="00412370">
                        <w:rPr>
                          <w:rFonts w:ascii="Sylfaen" w:eastAsia="Sylfaen" w:hAnsi="Sylfaen"/>
                        </w:rPr>
                        <w:t>მყოფი</w:t>
                      </w:r>
                      <w:proofErr w:type="spellEnd"/>
                      <w:r w:rsidRPr="00412370">
                        <w:rPr>
                          <w:rFonts w:ascii="Sylfaen" w:eastAsia="Sylfaen" w:hAnsi="Sylfaen"/>
                        </w:rPr>
                        <w:t xml:space="preserve"> </w:t>
                      </w:r>
                      <w:proofErr w:type="spellStart"/>
                      <w:r w:rsidRPr="00412370">
                        <w:rPr>
                          <w:rFonts w:ascii="Sylfaen" w:eastAsia="Sylfaen" w:hAnsi="Sylfaen"/>
                        </w:rPr>
                        <w:t>საზღვარგარეთის</w:t>
                      </w:r>
                      <w:proofErr w:type="spellEnd"/>
                      <w:r w:rsidRPr="00412370">
                        <w:rPr>
                          <w:rFonts w:ascii="Sylfaen" w:eastAsia="Sylfaen" w:hAnsi="Sylfaen"/>
                        </w:rPr>
                        <w:t xml:space="preserve"> </w:t>
                      </w:r>
                      <w:proofErr w:type="spellStart"/>
                      <w:r w:rsidRPr="00412370">
                        <w:rPr>
                          <w:rFonts w:ascii="Sylfaen" w:eastAsia="Sylfaen" w:hAnsi="Sylfaen"/>
                        </w:rPr>
                        <w:t>ქვეყნების</w:t>
                      </w:r>
                      <w:proofErr w:type="spellEnd"/>
                      <w:r w:rsidRPr="00412370">
                        <w:rPr>
                          <w:rFonts w:ascii="Sylfaen" w:eastAsia="Sylfaen" w:hAnsi="Sylfaen"/>
                        </w:rPr>
                        <w:t xml:space="preserve"> </w:t>
                      </w:r>
                      <w:proofErr w:type="spellStart"/>
                      <w:r w:rsidRPr="00412370">
                        <w:rPr>
                          <w:rFonts w:ascii="Sylfaen" w:eastAsia="Sylfaen" w:hAnsi="Sylfaen"/>
                        </w:rPr>
                        <w:t>ხელმძღვანელთა</w:t>
                      </w:r>
                      <w:proofErr w:type="spellEnd"/>
                      <w:r w:rsidRPr="00412370">
                        <w:rPr>
                          <w:rFonts w:ascii="Sylfaen" w:eastAsia="Sylfaen" w:hAnsi="Sylfaen"/>
                          <w:lang w:val="ka-GE"/>
                        </w:rPr>
                        <w:t xml:space="preserve">თვის, დელეგაციის წევრებისა და თანმხლებ პირთათვის </w:t>
                      </w:r>
                      <w:proofErr w:type="spellStart"/>
                      <w:r w:rsidRPr="00412370">
                        <w:rPr>
                          <w:rFonts w:ascii="Sylfaen" w:eastAsia="Sylfaen" w:hAnsi="Sylfaen"/>
                        </w:rPr>
                        <w:t>შესაბამისი</w:t>
                      </w:r>
                      <w:proofErr w:type="spellEnd"/>
                      <w:r w:rsidRPr="00412370">
                        <w:rPr>
                          <w:rFonts w:ascii="Sylfaen" w:eastAsia="Sylfaen" w:hAnsi="Sylfaen"/>
                        </w:rPr>
                        <w:t xml:space="preserve"> </w:t>
                      </w:r>
                      <w:proofErr w:type="spellStart"/>
                      <w:r w:rsidRPr="00412370">
                        <w:rPr>
                          <w:rFonts w:ascii="Sylfaen" w:eastAsia="Sylfaen" w:hAnsi="Sylfaen"/>
                        </w:rPr>
                        <w:t>ტექნიკით</w:t>
                      </w:r>
                      <w:proofErr w:type="spellEnd"/>
                      <w:r w:rsidRPr="00412370">
                        <w:rPr>
                          <w:rFonts w:ascii="Sylfaen" w:eastAsia="Sylfaen" w:hAnsi="Sylfaen"/>
                        </w:rPr>
                        <w:t xml:space="preserve"> </w:t>
                      </w:r>
                      <w:proofErr w:type="spellStart"/>
                      <w:r w:rsidRPr="00412370">
                        <w:rPr>
                          <w:rFonts w:ascii="Sylfaen" w:eastAsia="Sylfaen" w:hAnsi="Sylfaen"/>
                        </w:rPr>
                        <w:t>აღჭურვილი</w:t>
                      </w:r>
                      <w:proofErr w:type="spellEnd"/>
                      <w:r w:rsidRPr="00412370">
                        <w:rPr>
                          <w:rFonts w:ascii="Sylfaen" w:eastAsia="Sylfaen" w:hAnsi="Sylfaen"/>
                        </w:rPr>
                        <w:t xml:space="preserve"> </w:t>
                      </w:r>
                      <w:proofErr w:type="spellStart"/>
                      <w:r w:rsidRPr="00412370">
                        <w:rPr>
                          <w:rFonts w:ascii="Sylfaen" w:eastAsia="Sylfaen" w:hAnsi="Sylfaen"/>
                        </w:rPr>
                        <w:t>სამედიცინო</w:t>
                      </w:r>
                      <w:proofErr w:type="spellEnd"/>
                      <w:r w:rsidRPr="00412370">
                        <w:rPr>
                          <w:rFonts w:ascii="Sylfaen" w:eastAsia="Sylfaen" w:hAnsi="Sylfaen"/>
                        </w:rPr>
                        <w:t xml:space="preserve"> </w:t>
                      </w:r>
                      <w:proofErr w:type="spellStart"/>
                      <w:r w:rsidRPr="00412370">
                        <w:rPr>
                          <w:rFonts w:ascii="Sylfaen" w:eastAsia="Sylfaen" w:hAnsi="Sylfaen"/>
                        </w:rPr>
                        <w:t>ბრიგადის</w:t>
                      </w:r>
                      <w:proofErr w:type="spellEnd"/>
                      <w:r w:rsidRPr="00412370">
                        <w:rPr>
                          <w:rFonts w:ascii="Sylfaen" w:eastAsia="Sylfaen" w:hAnsi="Sylfaen"/>
                        </w:rPr>
                        <w:t xml:space="preserve"> </w:t>
                      </w:r>
                      <w:proofErr w:type="spellStart"/>
                      <w:r w:rsidRPr="00412370">
                        <w:rPr>
                          <w:rFonts w:ascii="Sylfaen" w:eastAsia="Sylfaen" w:hAnsi="Sylfaen"/>
                        </w:rPr>
                        <w:t>თანხლება</w:t>
                      </w:r>
                      <w:proofErr w:type="spellEnd"/>
                      <w:r w:rsidRPr="00412370">
                        <w:rPr>
                          <w:rFonts w:ascii="Sylfaen" w:eastAsia="Sylfaen" w:hAnsi="Sylfaen"/>
                          <w:lang w:val="ka-GE"/>
                        </w:rPr>
                        <w:t xml:space="preserve"> და </w:t>
                      </w:r>
                      <w:proofErr w:type="spellStart"/>
                      <w:r w:rsidRPr="00412370">
                        <w:rPr>
                          <w:rFonts w:ascii="Sylfaen" w:eastAsia="Sylfaen" w:hAnsi="Sylfaen"/>
                        </w:rPr>
                        <w:t>გადაუდებელი</w:t>
                      </w:r>
                      <w:proofErr w:type="spellEnd"/>
                      <w:r w:rsidRPr="00412370">
                        <w:rPr>
                          <w:rFonts w:ascii="Sylfaen" w:eastAsia="Sylfaen" w:hAnsi="Sylfaen"/>
                        </w:rPr>
                        <w:t xml:space="preserve"> </w:t>
                      </w:r>
                      <w:proofErr w:type="spellStart"/>
                      <w:r w:rsidRPr="00412370">
                        <w:rPr>
                          <w:rFonts w:ascii="Sylfaen" w:eastAsia="Sylfaen" w:hAnsi="Sylfaen"/>
                        </w:rPr>
                        <w:t>სამედიცინო</w:t>
                      </w:r>
                      <w:proofErr w:type="spellEnd"/>
                      <w:r w:rsidRPr="00412370">
                        <w:rPr>
                          <w:rFonts w:ascii="Sylfaen" w:eastAsia="Sylfaen" w:hAnsi="Sylfaen"/>
                        </w:rPr>
                        <w:t xml:space="preserve"> </w:t>
                      </w:r>
                      <w:r w:rsidRPr="00412370">
                        <w:rPr>
                          <w:rFonts w:ascii="Sylfaen" w:eastAsia="Sylfaen" w:hAnsi="Sylfaen"/>
                          <w:lang w:val="ka-GE"/>
                        </w:rPr>
                        <w:t>მომსახურებით უზრუნველყოფა.</w:t>
                      </w:r>
                    </w:p>
                    <w:p w:rsidR="00412370" w:rsidRDefault="00412370" w:rsidP="001F604D">
                      <w:pPr>
                        <w:jc w:val="both"/>
                        <w:rPr>
                          <w:rFonts w:ascii="Sylfaen" w:hAnsi="Sylfaen"/>
                          <w:lang w:val="ka-GE"/>
                        </w:rPr>
                      </w:pPr>
                    </w:p>
                    <w:p w:rsidR="00412370" w:rsidRDefault="00412370" w:rsidP="00412370">
                      <w:pPr>
                        <w:ind w:left="720"/>
                        <w:jc w:val="both"/>
                        <w:rPr>
                          <w:rFonts w:ascii="Sylfaen" w:hAnsi="Sylfaen"/>
                          <w:lang w:val="ka-GE"/>
                        </w:rPr>
                      </w:pPr>
                      <w:r>
                        <w:rPr>
                          <w:rFonts w:ascii="Sylfaen" w:hAnsi="Sylfaen"/>
                          <w:lang w:val="ka-GE"/>
                        </w:rPr>
                        <w:t>აღნიშნული ღონისძიებების შესასრულებლად სსდ ბიუჯეტს ემატება შესაბამისი კომპონენტებისთვის გამოყოფილი თანხა, ჯამში 844 000 ლარის ოდენობით.</w:t>
                      </w:r>
                    </w:p>
                    <w:p w:rsidR="00412370" w:rsidRPr="009F598E" w:rsidRDefault="00412370" w:rsidP="00412370">
                      <w:pPr>
                        <w:ind w:left="720"/>
                        <w:jc w:val="both"/>
                        <w:rPr>
                          <w:rFonts w:ascii="Sylfaen" w:hAnsi="Sylfaen"/>
                          <w:lang w:val="ka-GE"/>
                        </w:rPr>
                      </w:pPr>
                      <w:r>
                        <w:rPr>
                          <w:rFonts w:ascii="Sylfaen" w:hAnsi="Sylfaen"/>
                          <w:lang w:val="ka-GE"/>
                        </w:rPr>
                        <w:t>ასევე, პროექტით გათვალისწინებულია სასწრაფოს ბრიგადის ეიმისა და ექთნის ხელფასისი ზრდა (ექიმის 450-დან 585 ლარამდე, ხოლო ექთნის 300 ლარიდან 390 ლარამდე. ბიუჯეტის ფარგლებში ეს ცვლილება გათვალისწინებულია.</w:t>
                      </w:r>
                    </w:p>
                  </w:txbxContent>
                </v:textbox>
              </v:shape>
            </w:pict>
          </mc:Fallback>
        </mc:AlternateContent>
      </w:r>
      <w:r w:rsidR="001F604D">
        <w:rPr>
          <w:rFonts w:ascii="Sylfaen" w:hAnsi="Sylfaen"/>
          <w:lang w:val="ka-GE"/>
        </w:rPr>
        <w:br w:type="page"/>
      </w:r>
    </w:p>
    <w:p w:rsidR="001F604D" w:rsidRDefault="001F604D">
      <w:pPr>
        <w:rPr>
          <w:rFonts w:ascii="Sylfaen" w:hAnsi="Sylfaen"/>
          <w:lang w:val="ka-GE"/>
        </w:rPr>
      </w:pPr>
      <w:r>
        <w:rPr>
          <w:rFonts w:ascii="Sylfaen" w:hAnsi="Sylfaen"/>
          <w:noProof/>
        </w:rPr>
        <w:lastRenderedPageBreak/>
        <mc:AlternateContent>
          <mc:Choice Requires="wps">
            <w:drawing>
              <wp:anchor distT="0" distB="0" distL="114300" distR="114300" simplePos="0" relativeHeight="251744256" behindDoc="0" locked="0" layoutInCell="1" allowOverlap="1" wp14:anchorId="66C565FB" wp14:editId="3DE63B34">
                <wp:simplePos x="0" y="0"/>
                <wp:positionH relativeFrom="column">
                  <wp:posOffset>130629</wp:posOffset>
                </wp:positionH>
                <wp:positionV relativeFrom="paragraph">
                  <wp:posOffset>384329</wp:posOffset>
                </wp:positionV>
                <wp:extent cx="6259600" cy="8158856"/>
                <wp:effectExtent l="0" t="0" r="27305" b="13970"/>
                <wp:wrapNone/>
                <wp:docPr id="39" name="Text Box 39"/>
                <wp:cNvGraphicFramePr/>
                <a:graphic xmlns:a="http://schemas.openxmlformats.org/drawingml/2006/main">
                  <a:graphicData uri="http://schemas.microsoft.com/office/word/2010/wordprocessingShape">
                    <wps:wsp>
                      <wps:cNvSpPr txBox="1"/>
                      <wps:spPr>
                        <a:xfrm>
                          <a:off x="0" y="0"/>
                          <a:ext cx="6259600" cy="81588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1F604D">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404" w:type="dxa"/>
                              <w:tblInd w:w="98" w:type="dxa"/>
                              <w:tblLook w:val="04A0" w:firstRow="1" w:lastRow="0" w:firstColumn="1" w:lastColumn="0" w:noHBand="0" w:noVBand="1"/>
                            </w:tblPr>
                            <w:tblGrid>
                              <w:gridCol w:w="6527"/>
                              <w:gridCol w:w="2877"/>
                            </w:tblGrid>
                            <w:tr w:rsidR="00EB4386" w:rsidRPr="00EB4386" w:rsidTr="00EB4386">
                              <w:trPr>
                                <w:trHeight w:val="991"/>
                              </w:trPr>
                              <w:tc>
                                <w:tcPr>
                                  <w:tcW w:w="6527"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EB4386" w:rsidRPr="00EB4386" w:rsidRDefault="00EB4386" w:rsidP="00EB4386">
                                  <w:pPr>
                                    <w:spacing w:after="0" w:line="240" w:lineRule="auto"/>
                                    <w:jc w:val="center"/>
                                    <w:rPr>
                                      <w:rFonts w:ascii="Calibri" w:eastAsia="Times New Roman" w:hAnsi="Calibri" w:cs="Times New Roman"/>
                                      <w:b/>
                                      <w:bCs/>
                                      <w:color w:val="1F497D"/>
                                    </w:rPr>
                                  </w:pPr>
                                  <w:proofErr w:type="spellStart"/>
                                  <w:r w:rsidRPr="00EB4386">
                                    <w:rPr>
                                      <w:rFonts w:ascii="Sylfaen" w:eastAsia="Times New Roman" w:hAnsi="Sylfaen" w:cs="Sylfaen"/>
                                      <w:b/>
                                      <w:bCs/>
                                      <w:color w:val="1F497D"/>
                                    </w:rPr>
                                    <w:t>სასწრაფო</w:t>
                                  </w:r>
                                  <w:proofErr w:type="spellEnd"/>
                                  <w:r w:rsidRPr="00EB4386">
                                    <w:rPr>
                                      <w:rFonts w:ascii="Calibri" w:eastAsia="Times New Roman" w:hAnsi="Calibri" w:cs="Times New Roman"/>
                                      <w:b/>
                                      <w:bCs/>
                                      <w:color w:val="1F497D"/>
                                    </w:rPr>
                                    <w:t xml:space="preserve"> </w:t>
                                  </w:r>
                                  <w:proofErr w:type="spellStart"/>
                                  <w:r w:rsidRPr="00EB4386">
                                    <w:rPr>
                                      <w:rFonts w:ascii="Sylfaen" w:eastAsia="Times New Roman" w:hAnsi="Sylfaen" w:cs="Sylfaen"/>
                                      <w:b/>
                                      <w:bCs/>
                                      <w:color w:val="1F497D"/>
                                    </w:rPr>
                                    <w:t>გადაუდებელი</w:t>
                                  </w:r>
                                  <w:proofErr w:type="spellEnd"/>
                                  <w:r w:rsidRPr="00EB4386">
                                    <w:rPr>
                                      <w:rFonts w:ascii="Calibri" w:eastAsia="Times New Roman" w:hAnsi="Calibri" w:cs="Times New Roman"/>
                                      <w:b/>
                                      <w:bCs/>
                                      <w:color w:val="1F497D"/>
                                    </w:rPr>
                                    <w:t xml:space="preserve"> </w:t>
                                  </w:r>
                                  <w:proofErr w:type="spellStart"/>
                                  <w:r w:rsidRPr="00EB4386">
                                    <w:rPr>
                                      <w:rFonts w:ascii="Sylfaen" w:eastAsia="Times New Roman" w:hAnsi="Sylfaen" w:cs="Sylfaen"/>
                                      <w:b/>
                                      <w:bCs/>
                                      <w:color w:val="1F497D"/>
                                    </w:rPr>
                                    <w:t>დახმარება</w:t>
                                  </w:r>
                                  <w:proofErr w:type="spellEnd"/>
                                  <w:r w:rsidRPr="00EB4386">
                                    <w:rPr>
                                      <w:rFonts w:ascii="Calibri" w:eastAsia="Times New Roman" w:hAnsi="Calibri" w:cs="Times New Roman"/>
                                      <w:b/>
                                      <w:bCs/>
                                      <w:color w:val="1F497D"/>
                                    </w:rPr>
                                    <w:t xml:space="preserve"> </w:t>
                                  </w:r>
                                  <w:proofErr w:type="spellStart"/>
                                  <w:r w:rsidRPr="00EB4386">
                                    <w:rPr>
                                      <w:rFonts w:ascii="Sylfaen" w:eastAsia="Times New Roman" w:hAnsi="Sylfaen" w:cs="Sylfaen"/>
                                      <w:b/>
                                      <w:bCs/>
                                      <w:color w:val="1F497D"/>
                                    </w:rPr>
                                    <w:t>და</w:t>
                                  </w:r>
                                  <w:proofErr w:type="spellEnd"/>
                                  <w:r w:rsidRPr="00EB4386">
                                    <w:rPr>
                                      <w:rFonts w:ascii="Calibri" w:eastAsia="Times New Roman" w:hAnsi="Calibri" w:cs="Times New Roman"/>
                                      <w:b/>
                                      <w:bCs/>
                                      <w:color w:val="1F497D"/>
                                    </w:rPr>
                                    <w:t xml:space="preserve"> </w:t>
                                  </w:r>
                                  <w:proofErr w:type="spellStart"/>
                                  <w:r w:rsidRPr="00EB4386">
                                    <w:rPr>
                                      <w:rFonts w:ascii="Sylfaen" w:eastAsia="Times New Roman" w:hAnsi="Sylfaen" w:cs="Sylfaen"/>
                                      <w:b/>
                                      <w:bCs/>
                                      <w:color w:val="1F497D"/>
                                    </w:rPr>
                                    <w:t>სამედიცინო</w:t>
                                  </w:r>
                                  <w:proofErr w:type="spellEnd"/>
                                  <w:r w:rsidRPr="00EB4386">
                                    <w:rPr>
                                      <w:rFonts w:ascii="Calibri" w:eastAsia="Times New Roman" w:hAnsi="Calibri" w:cs="Times New Roman"/>
                                      <w:b/>
                                      <w:bCs/>
                                      <w:color w:val="1F497D"/>
                                    </w:rPr>
                                    <w:t xml:space="preserve"> </w:t>
                                  </w:r>
                                  <w:proofErr w:type="spellStart"/>
                                  <w:r w:rsidRPr="00EB4386">
                                    <w:rPr>
                                      <w:rFonts w:ascii="Sylfaen" w:eastAsia="Times New Roman" w:hAnsi="Sylfaen" w:cs="Sylfaen"/>
                                      <w:b/>
                                      <w:bCs/>
                                      <w:color w:val="1F497D"/>
                                    </w:rPr>
                                    <w:t>ტრანსპორტირება</w:t>
                                  </w:r>
                                  <w:proofErr w:type="spellEnd"/>
                                </w:p>
                              </w:tc>
                              <w:tc>
                                <w:tcPr>
                                  <w:tcW w:w="2877" w:type="dxa"/>
                                  <w:tcBorders>
                                    <w:top w:val="double" w:sz="6" w:space="0" w:color="16365C"/>
                                    <w:left w:val="nil"/>
                                    <w:bottom w:val="nil"/>
                                    <w:right w:val="single" w:sz="4" w:space="0" w:color="0F243E"/>
                                  </w:tcBorders>
                                  <w:shd w:val="clear" w:color="000000" w:fill="FFFFFF"/>
                                  <w:vAlign w:val="center"/>
                                  <w:hideMark/>
                                </w:tcPr>
                                <w:p w:rsidR="00EB4386" w:rsidRPr="00EB4386" w:rsidRDefault="00EB4386" w:rsidP="00EB4386">
                                  <w:pPr>
                                    <w:spacing w:after="0" w:line="240" w:lineRule="auto"/>
                                    <w:jc w:val="center"/>
                                    <w:rPr>
                                      <w:rFonts w:ascii="Calibri" w:eastAsia="Times New Roman" w:hAnsi="Calibri" w:cs="Times New Roman"/>
                                      <w:b/>
                                      <w:bCs/>
                                      <w:color w:val="1F497D"/>
                                      <w:sz w:val="24"/>
                                      <w:szCs w:val="24"/>
                                    </w:rPr>
                                  </w:pPr>
                                  <w:r w:rsidRPr="00EB4386">
                                    <w:rPr>
                                      <w:rFonts w:ascii="Calibri" w:eastAsia="Times New Roman" w:hAnsi="Calibri" w:cs="Times New Roman"/>
                                      <w:b/>
                                      <w:bCs/>
                                      <w:color w:val="1F497D"/>
                                      <w:sz w:val="24"/>
                                      <w:szCs w:val="24"/>
                                    </w:rPr>
                                    <w:t>35 422 000,0</w:t>
                                  </w:r>
                                </w:p>
                              </w:tc>
                            </w:tr>
                            <w:tr w:rsidR="00EB4386" w:rsidRPr="00EB4386" w:rsidTr="00EB4386">
                              <w:trPr>
                                <w:trHeight w:val="975"/>
                              </w:trPr>
                              <w:tc>
                                <w:tcPr>
                                  <w:tcW w:w="65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სასწრაფო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დახმარება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მ.შ</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ოკუპირებულ</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ტერიტორიაზე</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მოქმედი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სასწრაფო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დახმარება</w:t>
                                  </w:r>
                                  <w:proofErr w:type="spellEnd"/>
                                  <w:r w:rsidRPr="00EB4386">
                                    <w:rPr>
                                      <w:rFonts w:ascii="Sylfaen" w:eastAsia="Times New Roman" w:hAnsi="Sylfaen" w:cs="Times New Roman"/>
                                      <w:color w:val="000000"/>
                                      <w:sz w:val="20"/>
                                      <w:szCs w:val="20"/>
                                    </w:rPr>
                                    <w:t xml:space="preserve">) </w:t>
                                  </w:r>
                                </w:p>
                              </w:tc>
                              <w:tc>
                                <w:tcPr>
                                  <w:tcW w:w="2877" w:type="dxa"/>
                                  <w:tcBorders>
                                    <w:top w:val="single" w:sz="4" w:space="0" w:color="auto"/>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724 600,00</w:t>
                                  </w:r>
                                </w:p>
                              </w:tc>
                            </w:tr>
                            <w:tr w:rsidR="00EB4386" w:rsidRPr="00EB4386" w:rsidTr="00EB4386">
                              <w:trPr>
                                <w:trHeight w:val="639"/>
                              </w:trPr>
                              <w:tc>
                                <w:tcPr>
                                  <w:tcW w:w="65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ტრანსპორტირება</w:t>
                                  </w:r>
                                  <w:proofErr w:type="spellEnd"/>
                                  <w:r w:rsidRPr="00EB4386">
                                    <w:rPr>
                                      <w:rFonts w:ascii="Sylfaen" w:eastAsia="Times New Roman" w:hAnsi="Sylfaen" w:cs="Times New Roman"/>
                                      <w:color w:val="000000"/>
                                      <w:sz w:val="20"/>
                                      <w:szCs w:val="20"/>
                                    </w:rPr>
                                    <w:t xml:space="preserve"> - </w:t>
                                  </w:r>
                                  <w:proofErr w:type="spellStart"/>
                                  <w:r w:rsidRPr="00EB4386">
                                    <w:rPr>
                                      <w:rFonts w:ascii="Sylfaen" w:eastAsia="Times New Roman" w:hAnsi="Sylfaen" w:cs="Times New Roman"/>
                                      <w:color w:val="000000"/>
                                      <w:sz w:val="20"/>
                                      <w:szCs w:val="20"/>
                                    </w:rPr>
                                    <w:t>რეფერალური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დახმარება</w:t>
                                  </w:r>
                                  <w:proofErr w:type="spellEnd"/>
                                  <w:r w:rsidRPr="00EB4386">
                                    <w:rPr>
                                      <w:rFonts w:ascii="Sylfaen" w:eastAsia="Times New Roman" w:hAnsi="Sylfaen" w:cs="Times New Roman"/>
                                      <w:color w:val="000000"/>
                                      <w:sz w:val="20"/>
                                      <w:szCs w:val="20"/>
                                    </w:rPr>
                                    <w:t xml:space="preserve"> </w:t>
                                  </w:r>
                                </w:p>
                              </w:tc>
                              <w:tc>
                                <w:tcPr>
                                  <w:tcW w:w="2877"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7 383 400,00</w:t>
                                  </w:r>
                                </w:p>
                              </w:tc>
                            </w:tr>
                            <w:tr w:rsidR="00EB4386" w:rsidRPr="00EB4386" w:rsidTr="00EB4386">
                              <w:trPr>
                                <w:trHeight w:val="320"/>
                              </w:trPr>
                              <w:tc>
                                <w:tcPr>
                                  <w:tcW w:w="65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რეფერალური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დახმარების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მართვა</w:t>
                                  </w:r>
                                  <w:proofErr w:type="spellEnd"/>
                                  <w:r w:rsidRPr="00EB4386">
                                    <w:rPr>
                                      <w:rFonts w:ascii="Sylfaen" w:eastAsia="Times New Roman" w:hAnsi="Sylfaen" w:cs="Times New Roman"/>
                                      <w:color w:val="000000"/>
                                      <w:sz w:val="20"/>
                                      <w:szCs w:val="20"/>
                                    </w:rPr>
                                    <w:t xml:space="preserve"> </w:t>
                                  </w:r>
                                </w:p>
                              </w:tc>
                              <w:tc>
                                <w:tcPr>
                                  <w:tcW w:w="2877"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40 000,00</w:t>
                                  </w:r>
                                </w:p>
                              </w:tc>
                            </w:tr>
                            <w:tr w:rsidR="00EB4386" w:rsidRPr="00EB4386" w:rsidTr="00EB4386">
                              <w:trPr>
                                <w:trHeight w:val="2557"/>
                              </w:trPr>
                              <w:tc>
                                <w:tcPr>
                                  <w:tcW w:w="65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ტრანსპორტირება</w:t>
                                  </w:r>
                                  <w:proofErr w:type="spellEnd"/>
                                  <w:r w:rsidRPr="00EB4386">
                                    <w:rPr>
                                      <w:rFonts w:ascii="Sylfaen" w:eastAsia="Times New Roman" w:hAnsi="Sylfaen" w:cs="Times New Roman"/>
                                      <w:color w:val="000000"/>
                                      <w:sz w:val="20"/>
                                      <w:szCs w:val="20"/>
                                    </w:rPr>
                                    <w:t xml:space="preserve"> - </w:t>
                                  </w:r>
                                  <w:proofErr w:type="spellStart"/>
                                  <w:r w:rsidRPr="00EB4386">
                                    <w:rPr>
                                      <w:rFonts w:ascii="Sylfaen" w:eastAsia="Times New Roman" w:hAnsi="Sylfaen" w:cs="Times New Roman"/>
                                      <w:color w:val="000000"/>
                                      <w:sz w:val="20"/>
                                      <w:szCs w:val="20"/>
                                    </w:rPr>
                                    <w:t>საქართველოს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საკანონმდებლო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აღმასრულებელი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სასამართლო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ხელისუფლების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უმაღლეს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თანამდებობის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პირთა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საქართველოში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ოფიციალური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ვიზიტით</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მყოფ</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საზღვარგარეთის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ქვეყნების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ხელმძღვანელთა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გადაუდებელი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დახმარება</w:t>
                                  </w:r>
                                  <w:proofErr w:type="spellEnd"/>
                                  <w:r w:rsidRPr="00EB4386">
                                    <w:rPr>
                                      <w:rFonts w:ascii="Sylfaen" w:eastAsia="Times New Roman" w:hAnsi="Sylfaen" w:cs="Times New Roman"/>
                                      <w:color w:val="000000"/>
                                      <w:sz w:val="20"/>
                                      <w:szCs w:val="20"/>
                                    </w:rPr>
                                    <w:t xml:space="preserve"> </w:t>
                                  </w:r>
                                </w:p>
                              </w:tc>
                              <w:tc>
                                <w:tcPr>
                                  <w:tcW w:w="2877"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0,00</w:t>
                                  </w:r>
                                </w:p>
                              </w:tc>
                            </w:tr>
                            <w:tr w:rsidR="00EB4386" w:rsidRPr="00EB4386" w:rsidTr="00EB4386">
                              <w:trPr>
                                <w:trHeight w:val="1917"/>
                              </w:trPr>
                              <w:tc>
                                <w:tcPr>
                                  <w:tcW w:w="65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ტრანსპორტირება</w:t>
                                  </w:r>
                                  <w:proofErr w:type="spellEnd"/>
                                  <w:r w:rsidRPr="00EB4386">
                                    <w:rPr>
                                      <w:rFonts w:ascii="Sylfaen" w:eastAsia="Times New Roman" w:hAnsi="Sylfaen" w:cs="Times New Roman"/>
                                      <w:color w:val="000000"/>
                                      <w:sz w:val="20"/>
                                      <w:szCs w:val="20"/>
                                    </w:rPr>
                                    <w:t xml:space="preserve"> - </w:t>
                                  </w:r>
                                  <w:proofErr w:type="spellStart"/>
                                  <w:r w:rsidRPr="00EB4386">
                                    <w:rPr>
                                      <w:rFonts w:ascii="Sylfaen" w:eastAsia="Times New Roman" w:hAnsi="Sylfaen" w:cs="Times New Roman"/>
                                      <w:color w:val="000000"/>
                                      <w:sz w:val="20"/>
                                      <w:szCs w:val="20"/>
                                    </w:rPr>
                                    <w:t>საგანგებო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სიტუაციებისა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სპეციალური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ოპერაციების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დროს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შესაბამისი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ტექნიკით</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აღჭურვილი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ბრიგადის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თანხლება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გადაუდებელი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დახმარების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უზრუნველყოფა</w:t>
                                  </w:r>
                                  <w:proofErr w:type="spellEnd"/>
                                  <w:r w:rsidRPr="00EB4386">
                                    <w:rPr>
                                      <w:rFonts w:ascii="Sylfaen" w:eastAsia="Times New Roman" w:hAnsi="Sylfaen" w:cs="Times New Roman"/>
                                      <w:color w:val="000000"/>
                                      <w:sz w:val="20"/>
                                      <w:szCs w:val="20"/>
                                    </w:rPr>
                                    <w:t xml:space="preserve"> </w:t>
                                  </w:r>
                                </w:p>
                              </w:tc>
                              <w:tc>
                                <w:tcPr>
                                  <w:tcW w:w="2877"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0,00</w:t>
                                  </w:r>
                                </w:p>
                              </w:tc>
                            </w:tr>
                            <w:tr w:rsidR="00EB4386" w:rsidRPr="00EB4386" w:rsidTr="00EB4386">
                              <w:trPr>
                                <w:trHeight w:val="1598"/>
                              </w:trPr>
                              <w:tc>
                                <w:tcPr>
                                  <w:tcW w:w="65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პროგრამა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მომავლის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ბანაკის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განხორციელების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შესახებ</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საქართველოს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მთავრობის</w:t>
                                  </w:r>
                                  <w:proofErr w:type="spellEnd"/>
                                  <w:r w:rsidRPr="00EB4386">
                                    <w:rPr>
                                      <w:rFonts w:ascii="Sylfaen" w:eastAsia="Times New Roman" w:hAnsi="Sylfaen" w:cs="Times New Roman"/>
                                      <w:color w:val="000000"/>
                                      <w:sz w:val="20"/>
                                      <w:szCs w:val="20"/>
                                    </w:rPr>
                                    <w:t xml:space="preserve"> 2015 </w:t>
                                  </w:r>
                                  <w:proofErr w:type="spellStart"/>
                                  <w:r w:rsidRPr="00EB4386">
                                    <w:rPr>
                                      <w:rFonts w:ascii="Sylfaen" w:eastAsia="Times New Roman" w:hAnsi="Sylfaen" w:cs="Times New Roman"/>
                                      <w:color w:val="000000"/>
                                      <w:sz w:val="20"/>
                                      <w:szCs w:val="20"/>
                                    </w:rPr>
                                    <w:t>წლის</w:t>
                                  </w:r>
                                  <w:proofErr w:type="spellEnd"/>
                                  <w:r w:rsidRPr="00EB4386">
                                    <w:rPr>
                                      <w:rFonts w:ascii="Sylfaen" w:eastAsia="Times New Roman" w:hAnsi="Sylfaen" w:cs="Times New Roman"/>
                                      <w:color w:val="000000"/>
                                      <w:sz w:val="20"/>
                                      <w:szCs w:val="20"/>
                                    </w:rPr>
                                    <w:t xml:space="preserve"> 1 </w:t>
                                  </w:r>
                                  <w:proofErr w:type="spellStart"/>
                                  <w:r w:rsidRPr="00EB4386">
                                    <w:rPr>
                                      <w:rFonts w:ascii="Sylfaen" w:eastAsia="Times New Roman" w:hAnsi="Sylfaen" w:cs="Times New Roman"/>
                                      <w:color w:val="000000"/>
                                      <w:sz w:val="20"/>
                                      <w:szCs w:val="20"/>
                                    </w:rPr>
                                    <w:t>ივნისის</w:t>
                                  </w:r>
                                  <w:proofErr w:type="spellEnd"/>
                                  <w:r w:rsidRPr="00EB4386">
                                    <w:rPr>
                                      <w:rFonts w:ascii="Sylfaen" w:eastAsia="Times New Roman" w:hAnsi="Sylfaen" w:cs="Times New Roman"/>
                                      <w:color w:val="000000"/>
                                      <w:sz w:val="20"/>
                                      <w:szCs w:val="20"/>
                                    </w:rPr>
                                    <w:t xml:space="preserve"> №1114 </w:t>
                                  </w:r>
                                  <w:proofErr w:type="spellStart"/>
                                  <w:r w:rsidRPr="00EB4386">
                                    <w:rPr>
                                      <w:rFonts w:ascii="Sylfaen" w:eastAsia="Times New Roman" w:hAnsi="Sylfaen" w:cs="Times New Roman"/>
                                      <w:color w:val="000000"/>
                                      <w:sz w:val="20"/>
                                      <w:szCs w:val="20"/>
                                    </w:rPr>
                                    <w:t>განკარგულებით</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განსაზღვრული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ღონისძიებების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უზრუნველყოფა</w:t>
                                  </w:r>
                                  <w:proofErr w:type="spellEnd"/>
                                  <w:r w:rsidRPr="00EB4386">
                                    <w:rPr>
                                      <w:rFonts w:ascii="Sylfaen" w:eastAsia="Times New Roman" w:hAnsi="Sylfaen" w:cs="Times New Roman"/>
                                      <w:color w:val="000000"/>
                                      <w:sz w:val="20"/>
                                      <w:szCs w:val="20"/>
                                    </w:rPr>
                                    <w:t xml:space="preserve"> </w:t>
                                  </w:r>
                                </w:p>
                              </w:tc>
                              <w:tc>
                                <w:tcPr>
                                  <w:tcW w:w="2877"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8 000,00</w:t>
                                  </w:r>
                                </w:p>
                              </w:tc>
                            </w:tr>
                            <w:tr w:rsidR="00EB4386" w:rsidRPr="00EB4386" w:rsidTr="00EB4386">
                              <w:trPr>
                                <w:trHeight w:val="655"/>
                              </w:trPr>
                              <w:tc>
                                <w:tcPr>
                                  <w:tcW w:w="65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სასწრაფო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გადაუდებელი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დახმარება</w:t>
                                  </w:r>
                                  <w:proofErr w:type="spellEnd"/>
                                  <w:r w:rsidRPr="00EB4386">
                                    <w:rPr>
                                      <w:rFonts w:ascii="Sylfaen" w:eastAsia="Times New Roman" w:hAnsi="Sylfaen" w:cs="Times New Roman"/>
                                      <w:color w:val="000000"/>
                                      <w:sz w:val="20"/>
                                      <w:szCs w:val="20"/>
                                    </w:rPr>
                                    <w:t xml:space="preserve"> </w:t>
                                  </w:r>
                                </w:p>
                              </w:tc>
                              <w:tc>
                                <w:tcPr>
                                  <w:tcW w:w="2877"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27 266 000,00</w:t>
                                  </w:r>
                                </w:p>
                              </w:tc>
                            </w:tr>
                          </w:tbl>
                          <w:p w:rsidR="00C76749" w:rsidRPr="006E74A6" w:rsidRDefault="00C76749" w:rsidP="001F604D">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62" type="#_x0000_t202" style="position:absolute;margin-left:10.3pt;margin-top:30.25pt;width:492.9pt;height:642.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" fillcolor="white [3201]" strokeweight=".5pt">
                <v:textbox>
                  <w:txbxContent>
                    <w:p w:rsidR="00C76749" w:rsidRDefault="00C76749" w:rsidP="001F604D">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404" w:type="dxa"/>
                        <w:tblInd w:w="98" w:type="dxa"/>
                        <w:tblLook w:val="04A0" w:firstRow="1" w:lastRow="0" w:firstColumn="1" w:lastColumn="0" w:noHBand="0" w:noVBand="1"/>
                      </w:tblPr>
                      <w:tblGrid>
                        <w:gridCol w:w="6527"/>
                        <w:gridCol w:w="2877"/>
                      </w:tblGrid>
                      <w:tr w:rsidR="00EB4386" w:rsidRPr="00EB4386" w:rsidTr="00EB4386">
                        <w:trPr>
                          <w:trHeight w:val="991"/>
                        </w:trPr>
                        <w:tc>
                          <w:tcPr>
                            <w:tcW w:w="6527"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EB4386" w:rsidRPr="00EB4386" w:rsidRDefault="00EB4386" w:rsidP="00EB4386">
                            <w:pPr>
                              <w:spacing w:after="0" w:line="240" w:lineRule="auto"/>
                              <w:jc w:val="center"/>
                              <w:rPr>
                                <w:rFonts w:ascii="Calibri" w:eastAsia="Times New Roman" w:hAnsi="Calibri" w:cs="Times New Roman"/>
                                <w:b/>
                                <w:bCs/>
                                <w:color w:val="1F497D"/>
                              </w:rPr>
                            </w:pPr>
                            <w:proofErr w:type="spellStart"/>
                            <w:r w:rsidRPr="00EB4386">
                              <w:rPr>
                                <w:rFonts w:ascii="Sylfaen" w:eastAsia="Times New Roman" w:hAnsi="Sylfaen" w:cs="Sylfaen"/>
                                <w:b/>
                                <w:bCs/>
                                <w:color w:val="1F497D"/>
                              </w:rPr>
                              <w:t>სასწრაფო</w:t>
                            </w:r>
                            <w:proofErr w:type="spellEnd"/>
                            <w:r w:rsidRPr="00EB4386">
                              <w:rPr>
                                <w:rFonts w:ascii="Calibri" w:eastAsia="Times New Roman" w:hAnsi="Calibri" w:cs="Times New Roman"/>
                                <w:b/>
                                <w:bCs/>
                                <w:color w:val="1F497D"/>
                              </w:rPr>
                              <w:t xml:space="preserve"> </w:t>
                            </w:r>
                            <w:proofErr w:type="spellStart"/>
                            <w:r w:rsidRPr="00EB4386">
                              <w:rPr>
                                <w:rFonts w:ascii="Sylfaen" w:eastAsia="Times New Roman" w:hAnsi="Sylfaen" w:cs="Sylfaen"/>
                                <w:b/>
                                <w:bCs/>
                                <w:color w:val="1F497D"/>
                              </w:rPr>
                              <w:t>გადაუდებელი</w:t>
                            </w:r>
                            <w:proofErr w:type="spellEnd"/>
                            <w:r w:rsidRPr="00EB4386">
                              <w:rPr>
                                <w:rFonts w:ascii="Calibri" w:eastAsia="Times New Roman" w:hAnsi="Calibri" w:cs="Times New Roman"/>
                                <w:b/>
                                <w:bCs/>
                                <w:color w:val="1F497D"/>
                              </w:rPr>
                              <w:t xml:space="preserve"> </w:t>
                            </w:r>
                            <w:proofErr w:type="spellStart"/>
                            <w:r w:rsidRPr="00EB4386">
                              <w:rPr>
                                <w:rFonts w:ascii="Sylfaen" w:eastAsia="Times New Roman" w:hAnsi="Sylfaen" w:cs="Sylfaen"/>
                                <w:b/>
                                <w:bCs/>
                                <w:color w:val="1F497D"/>
                              </w:rPr>
                              <w:t>დახმარება</w:t>
                            </w:r>
                            <w:proofErr w:type="spellEnd"/>
                            <w:r w:rsidRPr="00EB4386">
                              <w:rPr>
                                <w:rFonts w:ascii="Calibri" w:eastAsia="Times New Roman" w:hAnsi="Calibri" w:cs="Times New Roman"/>
                                <w:b/>
                                <w:bCs/>
                                <w:color w:val="1F497D"/>
                              </w:rPr>
                              <w:t xml:space="preserve"> </w:t>
                            </w:r>
                            <w:proofErr w:type="spellStart"/>
                            <w:r w:rsidRPr="00EB4386">
                              <w:rPr>
                                <w:rFonts w:ascii="Sylfaen" w:eastAsia="Times New Roman" w:hAnsi="Sylfaen" w:cs="Sylfaen"/>
                                <w:b/>
                                <w:bCs/>
                                <w:color w:val="1F497D"/>
                              </w:rPr>
                              <w:t>და</w:t>
                            </w:r>
                            <w:proofErr w:type="spellEnd"/>
                            <w:r w:rsidRPr="00EB4386">
                              <w:rPr>
                                <w:rFonts w:ascii="Calibri" w:eastAsia="Times New Roman" w:hAnsi="Calibri" w:cs="Times New Roman"/>
                                <w:b/>
                                <w:bCs/>
                                <w:color w:val="1F497D"/>
                              </w:rPr>
                              <w:t xml:space="preserve"> </w:t>
                            </w:r>
                            <w:proofErr w:type="spellStart"/>
                            <w:r w:rsidRPr="00EB4386">
                              <w:rPr>
                                <w:rFonts w:ascii="Sylfaen" w:eastAsia="Times New Roman" w:hAnsi="Sylfaen" w:cs="Sylfaen"/>
                                <w:b/>
                                <w:bCs/>
                                <w:color w:val="1F497D"/>
                              </w:rPr>
                              <w:t>სამედიცინო</w:t>
                            </w:r>
                            <w:proofErr w:type="spellEnd"/>
                            <w:r w:rsidRPr="00EB4386">
                              <w:rPr>
                                <w:rFonts w:ascii="Calibri" w:eastAsia="Times New Roman" w:hAnsi="Calibri" w:cs="Times New Roman"/>
                                <w:b/>
                                <w:bCs/>
                                <w:color w:val="1F497D"/>
                              </w:rPr>
                              <w:t xml:space="preserve"> </w:t>
                            </w:r>
                            <w:proofErr w:type="spellStart"/>
                            <w:r w:rsidRPr="00EB4386">
                              <w:rPr>
                                <w:rFonts w:ascii="Sylfaen" w:eastAsia="Times New Roman" w:hAnsi="Sylfaen" w:cs="Sylfaen"/>
                                <w:b/>
                                <w:bCs/>
                                <w:color w:val="1F497D"/>
                              </w:rPr>
                              <w:t>ტრანსპორტირება</w:t>
                            </w:r>
                            <w:proofErr w:type="spellEnd"/>
                          </w:p>
                        </w:tc>
                        <w:tc>
                          <w:tcPr>
                            <w:tcW w:w="2877" w:type="dxa"/>
                            <w:tcBorders>
                              <w:top w:val="double" w:sz="6" w:space="0" w:color="16365C"/>
                              <w:left w:val="nil"/>
                              <w:bottom w:val="nil"/>
                              <w:right w:val="single" w:sz="4" w:space="0" w:color="0F243E"/>
                            </w:tcBorders>
                            <w:shd w:val="clear" w:color="000000" w:fill="FFFFFF"/>
                            <w:vAlign w:val="center"/>
                            <w:hideMark/>
                          </w:tcPr>
                          <w:p w:rsidR="00EB4386" w:rsidRPr="00EB4386" w:rsidRDefault="00EB4386" w:rsidP="00EB4386">
                            <w:pPr>
                              <w:spacing w:after="0" w:line="240" w:lineRule="auto"/>
                              <w:jc w:val="center"/>
                              <w:rPr>
                                <w:rFonts w:ascii="Calibri" w:eastAsia="Times New Roman" w:hAnsi="Calibri" w:cs="Times New Roman"/>
                                <w:b/>
                                <w:bCs/>
                                <w:color w:val="1F497D"/>
                                <w:sz w:val="24"/>
                                <w:szCs w:val="24"/>
                              </w:rPr>
                            </w:pPr>
                            <w:r w:rsidRPr="00EB4386">
                              <w:rPr>
                                <w:rFonts w:ascii="Calibri" w:eastAsia="Times New Roman" w:hAnsi="Calibri" w:cs="Times New Roman"/>
                                <w:b/>
                                <w:bCs/>
                                <w:color w:val="1F497D"/>
                                <w:sz w:val="24"/>
                                <w:szCs w:val="24"/>
                              </w:rPr>
                              <w:t>35 422 000,0</w:t>
                            </w:r>
                          </w:p>
                        </w:tc>
                      </w:tr>
                      <w:tr w:rsidR="00EB4386" w:rsidRPr="00EB4386" w:rsidTr="00EB4386">
                        <w:trPr>
                          <w:trHeight w:val="975"/>
                        </w:trPr>
                        <w:tc>
                          <w:tcPr>
                            <w:tcW w:w="65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სასწრაფო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დახმარება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მ.შ</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ოკუპირებულ</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ტერიტორიაზე</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მოქმედი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სასწრაფო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დახმარება</w:t>
                            </w:r>
                            <w:proofErr w:type="spellEnd"/>
                            <w:r w:rsidRPr="00EB4386">
                              <w:rPr>
                                <w:rFonts w:ascii="Sylfaen" w:eastAsia="Times New Roman" w:hAnsi="Sylfaen" w:cs="Times New Roman"/>
                                <w:color w:val="000000"/>
                                <w:sz w:val="20"/>
                                <w:szCs w:val="20"/>
                              </w:rPr>
                              <w:t xml:space="preserve">) </w:t>
                            </w:r>
                          </w:p>
                        </w:tc>
                        <w:tc>
                          <w:tcPr>
                            <w:tcW w:w="2877" w:type="dxa"/>
                            <w:tcBorders>
                              <w:top w:val="single" w:sz="4" w:space="0" w:color="auto"/>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724 600,00</w:t>
                            </w:r>
                          </w:p>
                        </w:tc>
                      </w:tr>
                      <w:tr w:rsidR="00EB4386" w:rsidRPr="00EB4386" w:rsidTr="00EB4386">
                        <w:trPr>
                          <w:trHeight w:val="639"/>
                        </w:trPr>
                        <w:tc>
                          <w:tcPr>
                            <w:tcW w:w="65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ტრანსპორტირება</w:t>
                            </w:r>
                            <w:proofErr w:type="spellEnd"/>
                            <w:r w:rsidRPr="00EB4386">
                              <w:rPr>
                                <w:rFonts w:ascii="Sylfaen" w:eastAsia="Times New Roman" w:hAnsi="Sylfaen" w:cs="Times New Roman"/>
                                <w:color w:val="000000"/>
                                <w:sz w:val="20"/>
                                <w:szCs w:val="20"/>
                              </w:rPr>
                              <w:t xml:space="preserve"> - </w:t>
                            </w:r>
                            <w:proofErr w:type="spellStart"/>
                            <w:r w:rsidRPr="00EB4386">
                              <w:rPr>
                                <w:rFonts w:ascii="Sylfaen" w:eastAsia="Times New Roman" w:hAnsi="Sylfaen" w:cs="Times New Roman"/>
                                <w:color w:val="000000"/>
                                <w:sz w:val="20"/>
                                <w:szCs w:val="20"/>
                              </w:rPr>
                              <w:t>რეფერალური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დახმარება</w:t>
                            </w:r>
                            <w:proofErr w:type="spellEnd"/>
                            <w:r w:rsidRPr="00EB4386">
                              <w:rPr>
                                <w:rFonts w:ascii="Sylfaen" w:eastAsia="Times New Roman" w:hAnsi="Sylfaen" w:cs="Times New Roman"/>
                                <w:color w:val="000000"/>
                                <w:sz w:val="20"/>
                                <w:szCs w:val="20"/>
                              </w:rPr>
                              <w:t xml:space="preserve"> </w:t>
                            </w:r>
                          </w:p>
                        </w:tc>
                        <w:tc>
                          <w:tcPr>
                            <w:tcW w:w="2877"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7 383 400,00</w:t>
                            </w:r>
                          </w:p>
                        </w:tc>
                      </w:tr>
                      <w:tr w:rsidR="00EB4386" w:rsidRPr="00EB4386" w:rsidTr="00EB4386">
                        <w:trPr>
                          <w:trHeight w:val="320"/>
                        </w:trPr>
                        <w:tc>
                          <w:tcPr>
                            <w:tcW w:w="65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რეფერალური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დახმარების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მართვა</w:t>
                            </w:r>
                            <w:proofErr w:type="spellEnd"/>
                            <w:r w:rsidRPr="00EB4386">
                              <w:rPr>
                                <w:rFonts w:ascii="Sylfaen" w:eastAsia="Times New Roman" w:hAnsi="Sylfaen" w:cs="Times New Roman"/>
                                <w:color w:val="000000"/>
                                <w:sz w:val="20"/>
                                <w:szCs w:val="20"/>
                              </w:rPr>
                              <w:t xml:space="preserve"> </w:t>
                            </w:r>
                          </w:p>
                        </w:tc>
                        <w:tc>
                          <w:tcPr>
                            <w:tcW w:w="2877"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40 000,00</w:t>
                            </w:r>
                          </w:p>
                        </w:tc>
                      </w:tr>
                      <w:tr w:rsidR="00EB4386" w:rsidRPr="00EB4386" w:rsidTr="00EB4386">
                        <w:trPr>
                          <w:trHeight w:val="2557"/>
                        </w:trPr>
                        <w:tc>
                          <w:tcPr>
                            <w:tcW w:w="65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ტრანსპორტირება</w:t>
                            </w:r>
                            <w:proofErr w:type="spellEnd"/>
                            <w:r w:rsidRPr="00EB4386">
                              <w:rPr>
                                <w:rFonts w:ascii="Sylfaen" w:eastAsia="Times New Roman" w:hAnsi="Sylfaen" w:cs="Times New Roman"/>
                                <w:color w:val="000000"/>
                                <w:sz w:val="20"/>
                                <w:szCs w:val="20"/>
                              </w:rPr>
                              <w:t xml:space="preserve"> - </w:t>
                            </w:r>
                            <w:proofErr w:type="spellStart"/>
                            <w:r w:rsidRPr="00EB4386">
                              <w:rPr>
                                <w:rFonts w:ascii="Sylfaen" w:eastAsia="Times New Roman" w:hAnsi="Sylfaen" w:cs="Times New Roman"/>
                                <w:color w:val="000000"/>
                                <w:sz w:val="20"/>
                                <w:szCs w:val="20"/>
                              </w:rPr>
                              <w:t>საქართველოს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საკანონმდებლო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აღმასრულებელი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სასამართლო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ხელისუფლების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უმაღლეს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თანამდებობის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პირთა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საქართველოში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ოფიციალური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ვიზიტით</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მყოფ</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საზღვარგარეთის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ქვეყნების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ხელმძღვანელთა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გადაუდებელი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დახმარება</w:t>
                            </w:r>
                            <w:proofErr w:type="spellEnd"/>
                            <w:r w:rsidRPr="00EB4386">
                              <w:rPr>
                                <w:rFonts w:ascii="Sylfaen" w:eastAsia="Times New Roman" w:hAnsi="Sylfaen" w:cs="Times New Roman"/>
                                <w:color w:val="000000"/>
                                <w:sz w:val="20"/>
                                <w:szCs w:val="20"/>
                              </w:rPr>
                              <w:t xml:space="preserve"> </w:t>
                            </w:r>
                          </w:p>
                        </w:tc>
                        <w:tc>
                          <w:tcPr>
                            <w:tcW w:w="2877"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0,00</w:t>
                            </w:r>
                          </w:p>
                        </w:tc>
                      </w:tr>
                      <w:tr w:rsidR="00EB4386" w:rsidRPr="00EB4386" w:rsidTr="00EB4386">
                        <w:trPr>
                          <w:trHeight w:val="1917"/>
                        </w:trPr>
                        <w:tc>
                          <w:tcPr>
                            <w:tcW w:w="65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ტრანსპორტირება</w:t>
                            </w:r>
                            <w:proofErr w:type="spellEnd"/>
                            <w:r w:rsidRPr="00EB4386">
                              <w:rPr>
                                <w:rFonts w:ascii="Sylfaen" w:eastAsia="Times New Roman" w:hAnsi="Sylfaen" w:cs="Times New Roman"/>
                                <w:color w:val="000000"/>
                                <w:sz w:val="20"/>
                                <w:szCs w:val="20"/>
                              </w:rPr>
                              <w:t xml:space="preserve"> - </w:t>
                            </w:r>
                            <w:proofErr w:type="spellStart"/>
                            <w:r w:rsidRPr="00EB4386">
                              <w:rPr>
                                <w:rFonts w:ascii="Sylfaen" w:eastAsia="Times New Roman" w:hAnsi="Sylfaen" w:cs="Times New Roman"/>
                                <w:color w:val="000000"/>
                                <w:sz w:val="20"/>
                                <w:szCs w:val="20"/>
                              </w:rPr>
                              <w:t>საგანგებო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სიტუაციებისა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სპეციალური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ოპერაციების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დროს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შესაბამისი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ტექნიკით</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აღჭურვილი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ბრიგადის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თანხლება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გადაუდებელი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დახმარების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უზრუნველყოფა</w:t>
                            </w:r>
                            <w:proofErr w:type="spellEnd"/>
                            <w:r w:rsidRPr="00EB4386">
                              <w:rPr>
                                <w:rFonts w:ascii="Sylfaen" w:eastAsia="Times New Roman" w:hAnsi="Sylfaen" w:cs="Times New Roman"/>
                                <w:color w:val="000000"/>
                                <w:sz w:val="20"/>
                                <w:szCs w:val="20"/>
                              </w:rPr>
                              <w:t xml:space="preserve"> </w:t>
                            </w:r>
                          </w:p>
                        </w:tc>
                        <w:tc>
                          <w:tcPr>
                            <w:tcW w:w="2877"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0,00</w:t>
                            </w:r>
                          </w:p>
                        </w:tc>
                      </w:tr>
                      <w:tr w:rsidR="00EB4386" w:rsidRPr="00EB4386" w:rsidTr="00EB4386">
                        <w:trPr>
                          <w:trHeight w:val="1598"/>
                        </w:trPr>
                        <w:tc>
                          <w:tcPr>
                            <w:tcW w:w="65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პროგრამა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მომავლის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ბანაკის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განხორციელების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შესახებ</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საქართველოს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მთავრობის</w:t>
                            </w:r>
                            <w:proofErr w:type="spellEnd"/>
                            <w:r w:rsidRPr="00EB4386">
                              <w:rPr>
                                <w:rFonts w:ascii="Sylfaen" w:eastAsia="Times New Roman" w:hAnsi="Sylfaen" w:cs="Times New Roman"/>
                                <w:color w:val="000000"/>
                                <w:sz w:val="20"/>
                                <w:szCs w:val="20"/>
                              </w:rPr>
                              <w:t xml:space="preserve"> 2015 </w:t>
                            </w:r>
                            <w:proofErr w:type="spellStart"/>
                            <w:r w:rsidRPr="00EB4386">
                              <w:rPr>
                                <w:rFonts w:ascii="Sylfaen" w:eastAsia="Times New Roman" w:hAnsi="Sylfaen" w:cs="Times New Roman"/>
                                <w:color w:val="000000"/>
                                <w:sz w:val="20"/>
                                <w:szCs w:val="20"/>
                              </w:rPr>
                              <w:t>წლის</w:t>
                            </w:r>
                            <w:proofErr w:type="spellEnd"/>
                            <w:r w:rsidRPr="00EB4386">
                              <w:rPr>
                                <w:rFonts w:ascii="Sylfaen" w:eastAsia="Times New Roman" w:hAnsi="Sylfaen" w:cs="Times New Roman"/>
                                <w:color w:val="000000"/>
                                <w:sz w:val="20"/>
                                <w:szCs w:val="20"/>
                              </w:rPr>
                              <w:t xml:space="preserve"> 1 </w:t>
                            </w:r>
                            <w:proofErr w:type="spellStart"/>
                            <w:r w:rsidRPr="00EB4386">
                              <w:rPr>
                                <w:rFonts w:ascii="Sylfaen" w:eastAsia="Times New Roman" w:hAnsi="Sylfaen" w:cs="Times New Roman"/>
                                <w:color w:val="000000"/>
                                <w:sz w:val="20"/>
                                <w:szCs w:val="20"/>
                              </w:rPr>
                              <w:t>ივნისის</w:t>
                            </w:r>
                            <w:proofErr w:type="spellEnd"/>
                            <w:r w:rsidRPr="00EB4386">
                              <w:rPr>
                                <w:rFonts w:ascii="Sylfaen" w:eastAsia="Times New Roman" w:hAnsi="Sylfaen" w:cs="Times New Roman"/>
                                <w:color w:val="000000"/>
                                <w:sz w:val="20"/>
                                <w:szCs w:val="20"/>
                              </w:rPr>
                              <w:t xml:space="preserve"> №1114 </w:t>
                            </w:r>
                            <w:proofErr w:type="spellStart"/>
                            <w:r w:rsidRPr="00EB4386">
                              <w:rPr>
                                <w:rFonts w:ascii="Sylfaen" w:eastAsia="Times New Roman" w:hAnsi="Sylfaen" w:cs="Times New Roman"/>
                                <w:color w:val="000000"/>
                                <w:sz w:val="20"/>
                                <w:szCs w:val="20"/>
                              </w:rPr>
                              <w:t>განკარგულებით</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განსაზღვრული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ღონისძიებების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უზრუნველყოფა</w:t>
                            </w:r>
                            <w:proofErr w:type="spellEnd"/>
                            <w:r w:rsidRPr="00EB4386">
                              <w:rPr>
                                <w:rFonts w:ascii="Sylfaen" w:eastAsia="Times New Roman" w:hAnsi="Sylfaen" w:cs="Times New Roman"/>
                                <w:color w:val="000000"/>
                                <w:sz w:val="20"/>
                                <w:szCs w:val="20"/>
                              </w:rPr>
                              <w:t xml:space="preserve"> </w:t>
                            </w:r>
                          </w:p>
                        </w:tc>
                        <w:tc>
                          <w:tcPr>
                            <w:tcW w:w="2877"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8 000,00</w:t>
                            </w:r>
                          </w:p>
                        </w:tc>
                      </w:tr>
                      <w:tr w:rsidR="00EB4386" w:rsidRPr="00EB4386" w:rsidTr="00EB4386">
                        <w:trPr>
                          <w:trHeight w:val="655"/>
                        </w:trPr>
                        <w:tc>
                          <w:tcPr>
                            <w:tcW w:w="65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სასწრაფო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გადაუდებელი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დახმარება</w:t>
                            </w:r>
                            <w:proofErr w:type="spellEnd"/>
                            <w:r w:rsidRPr="00EB4386">
                              <w:rPr>
                                <w:rFonts w:ascii="Sylfaen" w:eastAsia="Times New Roman" w:hAnsi="Sylfaen" w:cs="Times New Roman"/>
                                <w:color w:val="000000"/>
                                <w:sz w:val="20"/>
                                <w:szCs w:val="20"/>
                              </w:rPr>
                              <w:t xml:space="preserve"> </w:t>
                            </w:r>
                          </w:p>
                        </w:tc>
                        <w:tc>
                          <w:tcPr>
                            <w:tcW w:w="2877"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27 266 000,00</w:t>
                            </w:r>
                          </w:p>
                        </w:tc>
                      </w:tr>
                    </w:tbl>
                    <w:p w:rsidR="00C76749" w:rsidRPr="006E74A6" w:rsidRDefault="00C76749" w:rsidP="001F604D">
                      <w:pPr>
                        <w:jc w:val="center"/>
                        <w:rPr>
                          <w:rFonts w:ascii="Sylfaen" w:hAnsi="Sylfaen"/>
                          <w:b/>
                          <w:sz w:val="28"/>
                          <w:szCs w:val="28"/>
                          <w:u w:val="single"/>
                          <w:lang w:val="ka-GE"/>
                        </w:rPr>
                      </w:pPr>
                    </w:p>
                  </w:txbxContent>
                </v:textbox>
              </v:shape>
            </w:pict>
          </mc:Fallback>
        </mc:AlternateContent>
      </w:r>
      <w:r>
        <w:rPr>
          <w:rFonts w:ascii="Sylfaen" w:hAnsi="Sylfaen"/>
          <w:lang w:val="ka-GE"/>
        </w:rPr>
        <w:br w:type="page"/>
      </w:r>
    </w:p>
    <w:p w:rsidR="001F604D" w:rsidRDefault="00EB4386">
      <w:pPr>
        <w:rPr>
          <w:rFonts w:ascii="Sylfaen" w:hAnsi="Sylfaen"/>
          <w:lang w:val="ka-GE"/>
        </w:rPr>
      </w:pPr>
      <w:r>
        <w:rPr>
          <w:rFonts w:ascii="Sylfaen" w:hAnsi="Sylfaen"/>
          <w:noProof/>
        </w:rPr>
        <w:lastRenderedPageBreak/>
        <mc:AlternateContent>
          <mc:Choice Requires="wps">
            <w:drawing>
              <wp:anchor distT="0" distB="0" distL="114300" distR="114300" simplePos="0" relativeHeight="251748352" behindDoc="0" locked="0" layoutInCell="1" allowOverlap="1" wp14:anchorId="2890B9D9" wp14:editId="53368030">
                <wp:simplePos x="0" y="0"/>
                <wp:positionH relativeFrom="column">
                  <wp:posOffset>-60290</wp:posOffset>
                </wp:positionH>
                <wp:positionV relativeFrom="paragraph">
                  <wp:posOffset>2946659</wp:posOffset>
                </wp:positionV>
                <wp:extent cx="6370655" cy="5807946"/>
                <wp:effectExtent l="0" t="0" r="11430" b="21590"/>
                <wp:wrapNone/>
                <wp:docPr id="42" name="Text Box 42"/>
                <wp:cNvGraphicFramePr/>
                <a:graphic xmlns:a="http://schemas.openxmlformats.org/drawingml/2006/main">
                  <a:graphicData uri="http://schemas.microsoft.com/office/word/2010/wordprocessingShape">
                    <wps:wsp>
                      <wps:cNvSpPr txBox="1"/>
                      <wps:spPr>
                        <a:xfrm>
                          <a:off x="0" y="0"/>
                          <a:ext cx="6370655" cy="58079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1F604D">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548" w:type="dxa"/>
                              <w:tblInd w:w="98" w:type="dxa"/>
                              <w:tblLook w:val="04A0" w:firstRow="1" w:lastRow="0" w:firstColumn="1" w:lastColumn="0" w:noHBand="0" w:noVBand="1"/>
                            </w:tblPr>
                            <w:tblGrid>
                              <w:gridCol w:w="6627"/>
                              <w:gridCol w:w="2921"/>
                            </w:tblGrid>
                            <w:tr w:rsidR="00EB4386" w:rsidRPr="00EB4386" w:rsidTr="00EB4386">
                              <w:trPr>
                                <w:trHeight w:val="406"/>
                              </w:trPr>
                              <w:tc>
                                <w:tcPr>
                                  <w:tcW w:w="6627"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EB4386" w:rsidRPr="00EB4386" w:rsidRDefault="00EB4386" w:rsidP="00EB4386">
                                  <w:pPr>
                                    <w:spacing w:after="0" w:line="240" w:lineRule="auto"/>
                                    <w:jc w:val="center"/>
                                    <w:rPr>
                                      <w:rFonts w:ascii="Calibri" w:eastAsia="Times New Roman" w:hAnsi="Calibri" w:cs="Times New Roman"/>
                                      <w:b/>
                                      <w:bCs/>
                                      <w:color w:val="1F497D"/>
                                    </w:rPr>
                                  </w:pPr>
                                  <w:proofErr w:type="spellStart"/>
                                  <w:r w:rsidRPr="00EB4386">
                                    <w:rPr>
                                      <w:rFonts w:ascii="Sylfaen" w:eastAsia="Times New Roman" w:hAnsi="Sylfaen" w:cs="Sylfaen"/>
                                      <w:b/>
                                      <w:bCs/>
                                      <w:color w:val="1F497D"/>
                                    </w:rPr>
                                    <w:t>სოფლის</w:t>
                                  </w:r>
                                  <w:proofErr w:type="spellEnd"/>
                                  <w:r w:rsidRPr="00EB4386">
                                    <w:rPr>
                                      <w:rFonts w:ascii="Calibri" w:eastAsia="Times New Roman" w:hAnsi="Calibri" w:cs="Times New Roman"/>
                                      <w:b/>
                                      <w:bCs/>
                                      <w:color w:val="1F497D"/>
                                    </w:rPr>
                                    <w:t xml:space="preserve"> </w:t>
                                  </w:r>
                                  <w:proofErr w:type="spellStart"/>
                                  <w:r w:rsidRPr="00EB4386">
                                    <w:rPr>
                                      <w:rFonts w:ascii="Sylfaen" w:eastAsia="Times New Roman" w:hAnsi="Sylfaen" w:cs="Sylfaen"/>
                                      <w:b/>
                                      <w:bCs/>
                                      <w:color w:val="1F497D"/>
                                    </w:rPr>
                                    <w:t>ექიმი</w:t>
                                  </w:r>
                                  <w:proofErr w:type="spellEnd"/>
                                </w:p>
                              </w:tc>
                              <w:tc>
                                <w:tcPr>
                                  <w:tcW w:w="2921" w:type="dxa"/>
                                  <w:tcBorders>
                                    <w:top w:val="double" w:sz="6" w:space="0" w:color="16365C"/>
                                    <w:left w:val="nil"/>
                                    <w:bottom w:val="nil"/>
                                    <w:right w:val="single" w:sz="4" w:space="0" w:color="0F243E"/>
                                  </w:tcBorders>
                                  <w:shd w:val="clear" w:color="000000" w:fill="FFFFFF"/>
                                  <w:vAlign w:val="center"/>
                                  <w:hideMark/>
                                </w:tcPr>
                                <w:p w:rsidR="00EB4386" w:rsidRPr="00EB4386" w:rsidRDefault="00EB4386" w:rsidP="00EB4386">
                                  <w:pPr>
                                    <w:spacing w:after="0" w:line="240" w:lineRule="auto"/>
                                    <w:jc w:val="center"/>
                                    <w:rPr>
                                      <w:rFonts w:ascii="Calibri" w:eastAsia="Times New Roman" w:hAnsi="Calibri" w:cs="Times New Roman"/>
                                      <w:b/>
                                      <w:bCs/>
                                      <w:color w:val="1F497D"/>
                                      <w:sz w:val="24"/>
                                      <w:szCs w:val="24"/>
                                    </w:rPr>
                                  </w:pPr>
                                  <w:r w:rsidRPr="00EB4386">
                                    <w:rPr>
                                      <w:rFonts w:ascii="Calibri" w:eastAsia="Times New Roman" w:hAnsi="Calibri" w:cs="Times New Roman"/>
                                      <w:b/>
                                      <w:bCs/>
                                      <w:color w:val="1F497D"/>
                                      <w:sz w:val="24"/>
                                      <w:szCs w:val="24"/>
                                    </w:rPr>
                                    <w:t>26 000 000,0</w:t>
                                  </w:r>
                                </w:p>
                              </w:tc>
                            </w:tr>
                            <w:tr w:rsidR="00EB4386" w:rsidRPr="00EB4386" w:rsidTr="00EB4386">
                              <w:trPr>
                                <w:trHeight w:val="2491"/>
                              </w:trPr>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პირველადი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ჯანდაცვის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მომსახურება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სოფლად</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მათ</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შორის</w:t>
                                  </w:r>
                                  <w:proofErr w:type="spellEnd"/>
                                  <w:r w:rsidRPr="00EB4386">
                                    <w:rPr>
                                      <w:rFonts w:ascii="Sylfaen" w:eastAsia="Times New Roman" w:hAnsi="Sylfaen" w:cs="Times New Roman"/>
                                      <w:color w:val="000000"/>
                                      <w:sz w:val="20"/>
                                      <w:szCs w:val="20"/>
                                    </w:rPr>
                                    <w:t xml:space="preserve"> – </w:t>
                                  </w:r>
                                  <w:proofErr w:type="spellStart"/>
                                  <w:r w:rsidRPr="00EB4386">
                                    <w:rPr>
                                      <w:rFonts w:ascii="Sylfaen" w:eastAsia="Times New Roman" w:hAnsi="Sylfaen" w:cs="Times New Roman"/>
                                      <w:color w:val="000000"/>
                                      <w:sz w:val="20"/>
                                      <w:szCs w:val="20"/>
                                    </w:rPr>
                                    <w:t>ამბულატორიული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მომსახურებისათვის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აუცილებელი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მედიკამენტების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დანიშნულების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საგნების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ექიმის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ჩანთის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დოკუმენტაციის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ბეჭდვის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მომსახურების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შესყიდვა</w:t>
                                  </w:r>
                                  <w:proofErr w:type="spellEnd"/>
                                  <w:r w:rsidRPr="00EB4386">
                                    <w:rPr>
                                      <w:rFonts w:ascii="Sylfaen" w:eastAsia="Times New Roman" w:hAnsi="Sylfaen" w:cs="Times New Roman"/>
                                      <w:color w:val="000000"/>
                                      <w:sz w:val="20"/>
                                      <w:szCs w:val="20"/>
                                    </w:rPr>
                                    <w:t xml:space="preserve">) </w:t>
                                  </w:r>
                                </w:p>
                              </w:tc>
                              <w:tc>
                                <w:tcPr>
                                  <w:tcW w:w="2921" w:type="dxa"/>
                                  <w:tcBorders>
                                    <w:top w:val="single" w:sz="4" w:space="0" w:color="auto"/>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19 723 600,00</w:t>
                                  </w:r>
                                </w:p>
                              </w:tc>
                            </w:tr>
                            <w:tr w:rsidR="00EB4386" w:rsidRPr="00EB4386" w:rsidTr="00EB4386">
                              <w:trPr>
                                <w:trHeight w:val="1414"/>
                              </w:trPr>
                              <w:tc>
                                <w:tcPr>
                                  <w:tcW w:w="66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სპეცდაფინანსებაზე</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მყოფი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დაწესებულებების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მიერ</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შესაბამისი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ამბულატორიული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სტაციონარული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მომსახურების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მიწოდება</w:t>
                                  </w:r>
                                  <w:proofErr w:type="spellEnd"/>
                                  <w:r w:rsidRPr="00EB4386">
                                    <w:rPr>
                                      <w:rFonts w:ascii="Sylfaen" w:eastAsia="Times New Roman" w:hAnsi="Sylfaen" w:cs="Times New Roman"/>
                                      <w:color w:val="000000"/>
                                      <w:sz w:val="20"/>
                                      <w:szCs w:val="20"/>
                                    </w:rPr>
                                    <w:t xml:space="preserve"> (296500) </w:t>
                                  </w:r>
                                </w:p>
                              </w:tc>
                              <w:tc>
                                <w:tcPr>
                                  <w:tcW w:w="2921"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3 726 700,00</w:t>
                                  </w:r>
                                </w:p>
                              </w:tc>
                            </w:tr>
                            <w:tr w:rsidR="00EB4386" w:rsidRPr="00EB4386" w:rsidTr="00EB4386">
                              <w:trPr>
                                <w:trHeight w:val="1060"/>
                              </w:trPr>
                              <w:tc>
                                <w:tcPr>
                                  <w:tcW w:w="66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შიდა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ქართლის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სოფლების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ამბულატორიული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ქსელის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ხელშეწყობა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განვითარება</w:t>
                                  </w:r>
                                  <w:proofErr w:type="spellEnd"/>
                                  <w:r w:rsidRPr="00EB4386">
                                    <w:rPr>
                                      <w:rFonts w:ascii="Sylfaen" w:eastAsia="Times New Roman" w:hAnsi="Sylfaen" w:cs="Times New Roman"/>
                                      <w:color w:val="000000"/>
                                      <w:sz w:val="20"/>
                                      <w:szCs w:val="20"/>
                                    </w:rPr>
                                    <w:t xml:space="preserve"> </w:t>
                                  </w:r>
                                </w:p>
                              </w:tc>
                              <w:tc>
                                <w:tcPr>
                                  <w:tcW w:w="2921"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203 700,00</w:t>
                                  </w:r>
                                </w:p>
                              </w:tc>
                            </w:tr>
                            <w:tr w:rsidR="00EB4386" w:rsidRPr="00EB4386" w:rsidTr="00EB4386">
                              <w:trPr>
                                <w:trHeight w:val="2138"/>
                              </w:trPr>
                              <w:tc>
                                <w:tcPr>
                                  <w:tcW w:w="66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სპეცდაფინანსებაზე</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მყოფი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რიგი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დაწესებულებების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შეუფერხებელი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ფუნქციონირების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ხელშეწყობის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მიზნით</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დამატებითი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ღონისძიებების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განხორციელების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უზრუნველყოფა</w:t>
                                  </w:r>
                                  <w:proofErr w:type="spellEnd"/>
                                  <w:r w:rsidRPr="00EB4386">
                                    <w:rPr>
                                      <w:rFonts w:ascii="Sylfaen" w:eastAsia="Times New Roman" w:hAnsi="Sylfaen" w:cs="Times New Roman"/>
                                      <w:color w:val="000000"/>
                                      <w:sz w:val="20"/>
                                      <w:szCs w:val="20"/>
                                    </w:rPr>
                                    <w:t xml:space="preserve"> (195000) </w:t>
                                  </w:r>
                                </w:p>
                              </w:tc>
                              <w:tc>
                                <w:tcPr>
                                  <w:tcW w:w="2921"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2 346 000,00</w:t>
                                  </w:r>
                                </w:p>
                              </w:tc>
                            </w:tr>
                          </w:tbl>
                          <w:p w:rsidR="00C76749" w:rsidRPr="006E74A6" w:rsidRDefault="00C76749" w:rsidP="001F604D">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63" type="#_x0000_t202" style="position:absolute;margin-left:-4.75pt;margin-top:232pt;width:501.65pt;height:457.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" fillcolor="white [3201]" strokeweight=".5pt">
                <v:textbox>
                  <w:txbxContent>
                    <w:p w:rsidR="00C76749" w:rsidRDefault="00C76749" w:rsidP="001F604D">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548" w:type="dxa"/>
                        <w:tblInd w:w="98" w:type="dxa"/>
                        <w:tblLook w:val="04A0" w:firstRow="1" w:lastRow="0" w:firstColumn="1" w:lastColumn="0" w:noHBand="0" w:noVBand="1"/>
                      </w:tblPr>
                      <w:tblGrid>
                        <w:gridCol w:w="6627"/>
                        <w:gridCol w:w="2921"/>
                      </w:tblGrid>
                      <w:tr w:rsidR="00EB4386" w:rsidRPr="00EB4386" w:rsidTr="00EB4386">
                        <w:trPr>
                          <w:trHeight w:val="406"/>
                        </w:trPr>
                        <w:tc>
                          <w:tcPr>
                            <w:tcW w:w="6627"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EB4386" w:rsidRPr="00EB4386" w:rsidRDefault="00EB4386" w:rsidP="00EB4386">
                            <w:pPr>
                              <w:spacing w:after="0" w:line="240" w:lineRule="auto"/>
                              <w:jc w:val="center"/>
                              <w:rPr>
                                <w:rFonts w:ascii="Calibri" w:eastAsia="Times New Roman" w:hAnsi="Calibri" w:cs="Times New Roman"/>
                                <w:b/>
                                <w:bCs/>
                                <w:color w:val="1F497D"/>
                              </w:rPr>
                            </w:pPr>
                            <w:proofErr w:type="spellStart"/>
                            <w:r w:rsidRPr="00EB4386">
                              <w:rPr>
                                <w:rFonts w:ascii="Sylfaen" w:eastAsia="Times New Roman" w:hAnsi="Sylfaen" w:cs="Sylfaen"/>
                                <w:b/>
                                <w:bCs/>
                                <w:color w:val="1F497D"/>
                              </w:rPr>
                              <w:t>სოფლის</w:t>
                            </w:r>
                            <w:proofErr w:type="spellEnd"/>
                            <w:r w:rsidRPr="00EB4386">
                              <w:rPr>
                                <w:rFonts w:ascii="Calibri" w:eastAsia="Times New Roman" w:hAnsi="Calibri" w:cs="Times New Roman"/>
                                <w:b/>
                                <w:bCs/>
                                <w:color w:val="1F497D"/>
                              </w:rPr>
                              <w:t xml:space="preserve"> </w:t>
                            </w:r>
                            <w:proofErr w:type="spellStart"/>
                            <w:r w:rsidRPr="00EB4386">
                              <w:rPr>
                                <w:rFonts w:ascii="Sylfaen" w:eastAsia="Times New Roman" w:hAnsi="Sylfaen" w:cs="Sylfaen"/>
                                <w:b/>
                                <w:bCs/>
                                <w:color w:val="1F497D"/>
                              </w:rPr>
                              <w:t>ექიმი</w:t>
                            </w:r>
                            <w:proofErr w:type="spellEnd"/>
                          </w:p>
                        </w:tc>
                        <w:tc>
                          <w:tcPr>
                            <w:tcW w:w="2921" w:type="dxa"/>
                            <w:tcBorders>
                              <w:top w:val="double" w:sz="6" w:space="0" w:color="16365C"/>
                              <w:left w:val="nil"/>
                              <w:bottom w:val="nil"/>
                              <w:right w:val="single" w:sz="4" w:space="0" w:color="0F243E"/>
                            </w:tcBorders>
                            <w:shd w:val="clear" w:color="000000" w:fill="FFFFFF"/>
                            <w:vAlign w:val="center"/>
                            <w:hideMark/>
                          </w:tcPr>
                          <w:p w:rsidR="00EB4386" w:rsidRPr="00EB4386" w:rsidRDefault="00EB4386" w:rsidP="00EB4386">
                            <w:pPr>
                              <w:spacing w:after="0" w:line="240" w:lineRule="auto"/>
                              <w:jc w:val="center"/>
                              <w:rPr>
                                <w:rFonts w:ascii="Calibri" w:eastAsia="Times New Roman" w:hAnsi="Calibri" w:cs="Times New Roman"/>
                                <w:b/>
                                <w:bCs/>
                                <w:color w:val="1F497D"/>
                                <w:sz w:val="24"/>
                                <w:szCs w:val="24"/>
                              </w:rPr>
                            </w:pPr>
                            <w:r w:rsidRPr="00EB4386">
                              <w:rPr>
                                <w:rFonts w:ascii="Calibri" w:eastAsia="Times New Roman" w:hAnsi="Calibri" w:cs="Times New Roman"/>
                                <w:b/>
                                <w:bCs/>
                                <w:color w:val="1F497D"/>
                                <w:sz w:val="24"/>
                                <w:szCs w:val="24"/>
                              </w:rPr>
                              <w:t>26 000 000,0</w:t>
                            </w:r>
                          </w:p>
                        </w:tc>
                      </w:tr>
                      <w:tr w:rsidR="00EB4386" w:rsidRPr="00EB4386" w:rsidTr="00EB4386">
                        <w:trPr>
                          <w:trHeight w:val="2491"/>
                        </w:trPr>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პირველადი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ჯანდაცვის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მომსახურება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სოფლად</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მათ</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შორის</w:t>
                            </w:r>
                            <w:proofErr w:type="spellEnd"/>
                            <w:r w:rsidRPr="00EB4386">
                              <w:rPr>
                                <w:rFonts w:ascii="Sylfaen" w:eastAsia="Times New Roman" w:hAnsi="Sylfaen" w:cs="Times New Roman"/>
                                <w:color w:val="000000"/>
                                <w:sz w:val="20"/>
                                <w:szCs w:val="20"/>
                              </w:rPr>
                              <w:t xml:space="preserve"> – </w:t>
                            </w:r>
                            <w:proofErr w:type="spellStart"/>
                            <w:r w:rsidRPr="00EB4386">
                              <w:rPr>
                                <w:rFonts w:ascii="Sylfaen" w:eastAsia="Times New Roman" w:hAnsi="Sylfaen" w:cs="Times New Roman"/>
                                <w:color w:val="000000"/>
                                <w:sz w:val="20"/>
                                <w:szCs w:val="20"/>
                              </w:rPr>
                              <w:t>ამბულატორიული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მომსახურებისათვის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აუცილებელი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მედიკამენტების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დანიშნულების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საგნების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ექიმის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ჩანთის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დოკუმენტაციის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ბეჭდვის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მომსახურების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შესყიდვა</w:t>
                            </w:r>
                            <w:proofErr w:type="spellEnd"/>
                            <w:r w:rsidRPr="00EB4386">
                              <w:rPr>
                                <w:rFonts w:ascii="Sylfaen" w:eastAsia="Times New Roman" w:hAnsi="Sylfaen" w:cs="Times New Roman"/>
                                <w:color w:val="000000"/>
                                <w:sz w:val="20"/>
                                <w:szCs w:val="20"/>
                              </w:rPr>
                              <w:t xml:space="preserve">) </w:t>
                            </w:r>
                          </w:p>
                        </w:tc>
                        <w:tc>
                          <w:tcPr>
                            <w:tcW w:w="2921" w:type="dxa"/>
                            <w:tcBorders>
                              <w:top w:val="single" w:sz="4" w:space="0" w:color="auto"/>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19 723 600,00</w:t>
                            </w:r>
                          </w:p>
                        </w:tc>
                      </w:tr>
                      <w:tr w:rsidR="00EB4386" w:rsidRPr="00EB4386" w:rsidTr="00EB4386">
                        <w:trPr>
                          <w:trHeight w:val="1414"/>
                        </w:trPr>
                        <w:tc>
                          <w:tcPr>
                            <w:tcW w:w="66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სპეცდაფინანსებაზე</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მყოფი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დაწესებულებების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მიერ</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შესაბამისი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ამბულატორიული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სტაციონარული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მომსახურების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მიწოდება</w:t>
                            </w:r>
                            <w:proofErr w:type="spellEnd"/>
                            <w:r w:rsidRPr="00EB4386">
                              <w:rPr>
                                <w:rFonts w:ascii="Sylfaen" w:eastAsia="Times New Roman" w:hAnsi="Sylfaen" w:cs="Times New Roman"/>
                                <w:color w:val="000000"/>
                                <w:sz w:val="20"/>
                                <w:szCs w:val="20"/>
                              </w:rPr>
                              <w:t xml:space="preserve"> (296500) </w:t>
                            </w:r>
                          </w:p>
                        </w:tc>
                        <w:tc>
                          <w:tcPr>
                            <w:tcW w:w="2921"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3 726 700,00</w:t>
                            </w:r>
                          </w:p>
                        </w:tc>
                      </w:tr>
                      <w:tr w:rsidR="00EB4386" w:rsidRPr="00EB4386" w:rsidTr="00EB4386">
                        <w:trPr>
                          <w:trHeight w:val="1060"/>
                        </w:trPr>
                        <w:tc>
                          <w:tcPr>
                            <w:tcW w:w="66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შიდა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ქართლის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სოფლების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ამბულატორიული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ქსელის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ხელშეწყობა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განვითარება</w:t>
                            </w:r>
                            <w:proofErr w:type="spellEnd"/>
                            <w:r w:rsidRPr="00EB4386">
                              <w:rPr>
                                <w:rFonts w:ascii="Sylfaen" w:eastAsia="Times New Roman" w:hAnsi="Sylfaen" w:cs="Times New Roman"/>
                                <w:color w:val="000000"/>
                                <w:sz w:val="20"/>
                                <w:szCs w:val="20"/>
                              </w:rPr>
                              <w:t xml:space="preserve"> </w:t>
                            </w:r>
                          </w:p>
                        </w:tc>
                        <w:tc>
                          <w:tcPr>
                            <w:tcW w:w="2921"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203 700,00</w:t>
                            </w:r>
                          </w:p>
                        </w:tc>
                      </w:tr>
                      <w:tr w:rsidR="00EB4386" w:rsidRPr="00EB4386" w:rsidTr="00EB4386">
                        <w:trPr>
                          <w:trHeight w:val="2138"/>
                        </w:trPr>
                        <w:tc>
                          <w:tcPr>
                            <w:tcW w:w="6627" w:type="dxa"/>
                            <w:tcBorders>
                              <w:top w:val="nil"/>
                              <w:left w:val="single" w:sz="4" w:space="0" w:color="auto"/>
                              <w:bottom w:val="single" w:sz="4" w:space="0" w:color="auto"/>
                              <w:right w:val="single" w:sz="4" w:space="0" w:color="auto"/>
                            </w:tcBorders>
                            <w:shd w:val="clear" w:color="000000" w:fill="FFFFFF"/>
                            <w:vAlign w:val="center"/>
                            <w:hideMark/>
                          </w:tcPr>
                          <w:p w:rsidR="00EB4386" w:rsidRPr="00EB4386" w:rsidRDefault="00EB4386" w:rsidP="00EB4386">
                            <w:pPr>
                              <w:spacing w:after="0" w:line="240" w:lineRule="auto"/>
                              <w:rPr>
                                <w:rFonts w:ascii="Sylfaen" w:eastAsia="Times New Roman" w:hAnsi="Sylfaen" w:cs="Times New Roman"/>
                                <w:color w:val="000000"/>
                                <w:sz w:val="20"/>
                                <w:szCs w:val="20"/>
                              </w:rPr>
                            </w:pPr>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სპეცდაფინანსებაზე</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მყოფი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რიგი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სამედიცინო</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დაწესებულებების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შეუფერხებელი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ფუნქციონირების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ხელშეწყობის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მიზნით</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დამატებითი</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ღონისძიებების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განხორციელების</w:t>
                            </w:r>
                            <w:proofErr w:type="spellEnd"/>
                            <w:r w:rsidRPr="00EB4386">
                              <w:rPr>
                                <w:rFonts w:ascii="Sylfaen" w:eastAsia="Times New Roman" w:hAnsi="Sylfaen" w:cs="Times New Roman"/>
                                <w:color w:val="000000"/>
                                <w:sz w:val="20"/>
                                <w:szCs w:val="20"/>
                              </w:rPr>
                              <w:t xml:space="preserve"> </w:t>
                            </w:r>
                            <w:proofErr w:type="spellStart"/>
                            <w:r w:rsidRPr="00EB4386">
                              <w:rPr>
                                <w:rFonts w:ascii="Sylfaen" w:eastAsia="Times New Roman" w:hAnsi="Sylfaen" w:cs="Times New Roman"/>
                                <w:color w:val="000000"/>
                                <w:sz w:val="20"/>
                                <w:szCs w:val="20"/>
                              </w:rPr>
                              <w:t>უზრუნველყოფა</w:t>
                            </w:r>
                            <w:proofErr w:type="spellEnd"/>
                            <w:r w:rsidRPr="00EB4386">
                              <w:rPr>
                                <w:rFonts w:ascii="Sylfaen" w:eastAsia="Times New Roman" w:hAnsi="Sylfaen" w:cs="Times New Roman"/>
                                <w:color w:val="000000"/>
                                <w:sz w:val="20"/>
                                <w:szCs w:val="20"/>
                              </w:rPr>
                              <w:t xml:space="preserve"> (195000) </w:t>
                            </w:r>
                          </w:p>
                        </w:tc>
                        <w:tc>
                          <w:tcPr>
                            <w:tcW w:w="2921" w:type="dxa"/>
                            <w:tcBorders>
                              <w:top w:val="nil"/>
                              <w:left w:val="nil"/>
                              <w:bottom w:val="single" w:sz="4" w:space="0" w:color="auto"/>
                              <w:right w:val="single" w:sz="4" w:space="0" w:color="auto"/>
                            </w:tcBorders>
                            <w:shd w:val="clear" w:color="auto" w:fill="auto"/>
                            <w:noWrap/>
                            <w:vAlign w:val="center"/>
                            <w:hideMark/>
                          </w:tcPr>
                          <w:p w:rsidR="00EB4386" w:rsidRPr="00EB4386" w:rsidRDefault="00EB4386" w:rsidP="00EB4386">
                            <w:pPr>
                              <w:spacing w:after="0" w:line="240" w:lineRule="auto"/>
                              <w:jc w:val="center"/>
                              <w:rPr>
                                <w:rFonts w:ascii="Calibri" w:eastAsia="Times New Roman" w:hAnsi="Calibri" w:cs="Times New Roman"/>
                                <w:color w:val="000000"/>
                              </w:rPr>
                            </w:pPr>
                            <w:r w:rsidRPr="00EB4386">
                              <w:rPr>
                                <w:rFonts w:ascii="Calibri" w:eastAsia="Times New Roman" w:hAnsi="Calibri" w:cs="Times New Roman"/>
                                <w:color w:val="000000"/>
                              </w:rPr>
                              <w:t>2 346 000,00</w:t>
                            </w:r>
                          </w:p>
                        </w:tc>
                      </w:tr>
                    </w:tbl>
                    <w:p w:rsidR="00C76749" w:rsidRPr="006E74A6" w:rsidRDefault="00C76749" w:rsidP="001F604D">
                      <w:pPr>
                        <w:jc w:val="center"/>
                        <w:rPr>
                          <w:rFonts w:ascii="Sylfaen" w:hAnsi="Sylfaen"/>
                          <w:b/>
                          <w:sz w:val="28"/>
                          <w:szCs w:val="28"/>
                          <w:u w:val="single"/>
                          <w:lang w:val="ka-GE"/>
                        </w:rPr>
                      </w:pPr>
                    </w:p>
                  </w:txbxContent>
                </v:textbox>
              </v:shape>
            </w:pict>
          </mc:Fallback>
        </mc:AlternateContent>
      </w:r>
      <w:r>
        <w:rPr>
          <w:rFonts w:ascii="Sylfaen" w:hAnsi="Sylfaen"/>
          <w:noProof/>
        </w:rPr>
        <mc:AlternateContent>
          <mc:Choice Requires="wps">
            <w:drawing>
              <wp:anchor distT="0" distB="0" distL="114300" distR="114300" simplePos="0" relativeHeight="251746304" behindDoc="0" locked="0" layoutInCell="1" allowOverlap="1" wp14:anchorId="784E49CC" wp14:editId="6E720E05">
                <wp:simplePos x="0" y="0"/>
                <wp:positionH relativeFrom="column">
                  <wp:posOffset>10048</wp:posOffset>
                </wp:positionH>
                <wp:positionV relativeFrom="paragraph">
                  <wp:posOffset>384329</wp:posOffset>
                </wp:positionV>
                <wp:extent cx="6370320" cy="1607736"/>
                <wp:effectExtent l="0" t="0" r="11430" b="12065"/>
                <wp:wrapNone/>
                <wp:docPr id="41" name="Text Box 41"/>
                <wp:cNvGraphicFramePr/>
                <a:graphic xmlns:a="http://schemas.openxmlformats.org/drawingml/2006/main">
                  <a:graphicData uri="http://schemas.microsoft.com/office/word/2010/wordprocessingShape">
                    <wps:wsp>
                      <wps:cNvSpPr txBox="1"/>
                      <wps:spPr>
                        <a:xfrm>
                          <a:off x="0" y="0"/>
                          <a:ext cx="6370320" cy="16077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1F604D">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სოფლის ექიმი</w:t>
                            </w:r>
                          </w:p>
                          <w:p w:rsidR="00C76749" w:rsidRDefault="00C76749" w:rsidP="001F604D">
                            <w:pPr>
                              <w:jc w:val="both"/>
                              <w:rPr>
                                <w:rFonts w:ascii="Sylfaen" w:eastAsia="Sylfaen" w:hAnsi="Sylfaen"/>
                                <w:sz w:val="24"/>
                                <w:lang w:val="ka-GE"/>
                              </w:rPr>
                            </w:pPr>
                          </w:p>
                          <w:p w:rsidR="00EB4386" w:rsidRDefault="00EB4386" w:rsidP="00EB4386">
                            <w:pPr>
                              <w:jc w:val="both"/>
                              <w:rPr>
                                <w:rFonts w:ascii="Sylfaen" w:eastAsia="Sylfaen" w:hAnsi="Sylfaen"/>
                                <w:sz w:val="24"/>
                                <w:lang w:val="ka-GE"/>
                              </w:rPr>
                            </w:pPr>
                            <w:r>
                              <w:rPr>
                                <w:rFonts w:ascii="Sylfaen" w:eastAsia="Sylfaen" w:hAnsi="Sylfaen"/>
                                <w:sz w:val="24"/>
                                <w:lang w:val="ka-GE"/>
                              </w:rPr>
                              <w:t>პროგრამის დიზაინი და მოცულობა რჩება უცვლელი.</w:t>
                            </w:r>
                          </w:p>
                          <w:p w:rsidR="00C76749" w:rsidRPr="009F598E" w:rsidRDefault="00C76749" w:rsidP="001F604D">
                            <w:pPr>
                              <w:jc w:val="both"/>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1" o:spid="_x0000_s1064" type="#_x0000_t202" style="position:absolute;margin-left:.8pt;margin-top:30.25pt;width:501.6pt;height:126.6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" fillcolor="white [3201]" strokeweight=".5pt">
                <v:textbox>
                  <w:txbxContent>
                    <w:p w:rsidR="00C76749" w:rsidRPr="006E74A6" w:rsidRDefault="00C76749" w:rsidP="001F604D">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სოფლის ექიმი</w:t>
                      </w:r>
                    </w:p>
                    <w:p w:rsidR="00C76749" w:rsidRDefault="00C76749" w:rsidP="001F604D">
                      <w:pPr>
                        <w:jc w:val="both"/>
                        <w:rPr>
                          <w:rFonts w:ascii="Sylfaen" w:eastAsia="Sylfaen" w:hAnsi="Sylfaen"/>
                          <w:sz w:val="24"/>
                          <w:lang w:val="ka-GE"/>
                        </w:rPr>
                      </w:pPr>
                    </w:p>
                    <w:p w:rsidR="00EB4386" w:rsidRDefault="00EB4386" w:rsidP="00EB4386">
                      <w:pPr>
                        <w:jc w:val="both"/>
                        <w:rPr>
                          <w:rFonts w:ascii="Sylfaen" w:eastAsia="Sylfaen" w:hAnsi="Sylfaen"/>
                          <w:sz w:val="24"/>
                          <w:lang w:val="ka-GE"/>
                        </w:rPr>
                      </w:pPr>
                      <w:r>
                        <w:rPr>
                          <w:rFonts w:ascii="Sylfaen" w:eastAsia="Sylfaen" w:hAnsi="Sylfaen"/>
                          <w:sz w:val="24"/>
                          <w:lang w:val="ka-GE"/>
                        </w:rPr>
                        <w:t>პროგრამის დიზაინი და მოცულობა რჩება უცვლელი.</w:t>
                      </w:r>
                    </w:p>
                    <w:p w:rsidR="00C76749" w:rsidRPr="009F598E" w:rsidRDefault="00C76749" w:rsidP="001F604D">
                      <w:pPr>
                        <w:jc w:val="both"/>
                        <w:rPr>
                          <w:rFonts w:ascii="Sylfaen" w:hAnsi="Sylfaen"/>
                          <w:lang w:val="ka-GE"/>
                        </w:rPr>
                      </w:pPr>
                    </w:p>
                  </w:txbxContent>
                </v:textbox>
              </v:shape>
            </w:pict>
          </mc:Fallback>
        </mc:AlternateContent>
      </w:r>
      <w:r w:rsidR="001F604D">
        <w:rPr>
          <w:rFonts w:ascii="Sylfaen" w:hAnsi="Sylfaen"/>
          <w:lang w:val="ka-GE"/>
        </w:rPr>
        <w:br w:type="page"/>
      </w:r>
    </w:p>
    <w:p w:rsidR="001F604D" w:rsidRDefault="00EB4386">
      <w:pPr>
        <w:rPr>
          <w:rFonts w:ascii="Sylfaen" w:hAnsi="Sylfaen"/>
          <w:lang w:val="ka-GE"/>
        </w:rPr>
      </w:pPr>
      <w:r>
        <w:rPr>
          <w:rFonts w:ascii="Sylfaen" w:hAnsi="Sylfaen"/>
          <w:noProof/>
        </w:rPr>
        <w:lastRenderedPageBreak/>
        <mc:AlternateContent>
          <mc:Choice Requires="wps">
            <w:drawing>
              <wp:anchor distT="0" distB="0" distL="114300" distR="114300" simplePos="0" relativeHeight="251752448" behindDoc="0" locked="0" layoutInCell="1" allowOverlap="1" wp14:anchorId="4AB8DFDF" wp14:editId="3171460E">
                <wp:simplePos x="0" y="0"/>
                <wp:positionH relativeFrom="column">
                  <wp:posOffset>-110532</wp:posOffset>
                </wp:positionH>
                <wp:positionV relativeFrom="paragraph">
                  <wp:posOffset>3740478</wp:posOffset>
                </wp:positionV>
                <wp:extent cx="6350000" cy="4823209"/>
                <wp:effectExtent l="0" t="0" r="12700" b="15875"/>
                <wp:wrapNone/>
                <wp:docPr id="44" name="Text Box 44"/>
                <wp:cNvGraphicFramePr/>
                <a:graphic xmlns:a="http://schemas.openxmlformats.org/drawingml/2006/main">
                  <a:graphicData uri="http://schemas.microsoft.com/office/word/2010/wordprocessingShape">
                    <wps:wsp>
                      <wps:cNvSpPr txBox="1"/>
                      <wps:spPr>
                        <a:xfrm>
                          <a:off x="0" y="0"/>
                          <a:ext cx="6350000" cy="48232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1F604D">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366" w:type="dxa"/>
                              <w:tblInd w:w="98" w:type="dxa"/>
                              <w:tblLook w:val="04A0" w:firstRow="1" w:lastRow="0" w:firstColumn="1" w:lastColumn="0" w:noHBand="0" w:noVBand="1"/>
                            </w:tblPr>
                            <w:tblGrid>
                              <w:gridCol w:w="7098"/>
                              <w:gridCol w:w="2268"/>
                            </w:tblGrid>
                            <w:tr w:rsidR="00C76749" w:rsidRPr="001F604D" w:rsidTr="001F604D">
                              <w:trPr>
                                <w:trHeight w:val="345"/>
                              </w:trPr>
                              <w:tc>
                                <w:tcPr>
                                  <w:tcW w:w="7098"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C76749" w:rsidRPr="001F604D" w:rsidRDefault="00C76749" w:rsidP="001F604D">
                                  <w:pPr>
                                    <w:spacing w:after="0" w:line="240" w:lineRule="auto"/>
                                    <w:jc w:val="center"/>
                                    <w:rPr>
                                      <w:rFonts w:ascii="Calibri" w:eastAsia="Times New Roman" w:hAnsi="Calibri" w:cs="Times New Roman"/>
                                      <w:b/>
                                      <w:bCs/>
                                      <w:color w:val="1F497D"/>
                                    </w:rPr>
                                  </w:pPr>
                                  <w:proofErr w:type="spellStart"/>
                                  <w:r w:rsidRPr="001F604D">
                                    <w:rPr>
                                      <w:rFonts w:ascii="Sylfaen" w:eastAsia="Times New Roman" w:hAnsi="Sylfaen" w:cs="Sylfaen"/>
                                      <w:b/>
                                      <w:bCs/>
                                      <w:color w:val="1F497D"/>
                                    </w:rPr>
                                    <w:t>რეფერალური</w:t>
                                  </w:r>
                                  <w:proofErr w:type="spellEnd"/>
                                  <w:r w:rsidRPr="001F604D">
                                    <w:rPr>
                                      <w:rFonts w:ascii="Calibri" w:eastAsia="Times New Roman" w:hAnsi="Calibri" w:cs="Times New Roman"/>
                                      <w:b/>
                                      <w:bCs/>
                                      <w:color w:val="1F497D"/>
                                    </w:rPr>
                                    <w:t xml:space="preserve"> </w:t>
                                  </w:r>
                                  <w:proofErr w:type="spellStart"/>
                                  <w:r w:rsidRPr="001F604D">
                                    <w:rPr>
                                      <w:rFonts w:ascii="Sylfaen" w:eastAsia="Times New Roman" w:hAnsi="Sylfaen" w:cs="Sylfaen"/>
                                      <w:b/>
                                      <w:bCs/>
                                      <w:color w:val="1F497D"/>
                                    </w:rPr>
                                    <w:t>მომსახურება</w:t>
                                  </w:r>
                                  <w:proofErr w:type="spellEnd"/>
                                </w:p>
                              </w:tc>
                              <w:tc>
                                <w:tcPr>
                                  <w:tcW w:w="2268" w:type="dxa"/>
                                  <w:tcBorders>
                                    <w:top w:val="double" w:sz="6" w:space="0" w:color="16365C"/>
                                    <w:left w:val="nil"/>
                                    <w:bottom w:val="nil"/>
                                    <w:right w:val="single" w:sz="4" w:space="0" w:color="0F243E"/>
                                  </w:tcBorders>
                                  <w:shd w:val="clear" w:color="000000" w:fill="FFFFFF"/>
                                  <w:vAlign w:val="center"/>
                                  <w:hideMark/>
                                </w:tcPr>
                                <w:p w:rsidR="00C76749" w:rsidRPr="001F604D" w:rsidRDefault="00C76749" w:rsidP="001F604D">
                                  <w:pPr>
                                    <w:spacing w:after="0" w:line="240" w:lineRule="auto"/>
                                    <w:jc w:val="center"/>
                                    <w:rPr>
                                      <w:rFonts w:ascii="Calibri" w:eastAsia="Times New Roman" w:hAnsi="Calibri" w:cs="Times New Roman"/>
                                      <w:b/>
                                      <w:bCs/>
                                      <w:color w:val="1F497D"/>
                                      <w:sz w:val="24"/>
                                      <w:szCs w:val="24"/>
                                    </w:rPr>
                                  </w:pPr>
                                  <w:r w:rsidRPr="001F604D">
                                    <w:rPr>
                                      <w:rFonts w:ascii="Calibri" w:eastAsia="Times New Roman" w:hAnsi="Calibri" w:cs="Times New Roman"/>
                                      <w:b/>
                                      <w:bCs/>
                                      <w:color w:val="1F497D"/>
                                      <w:sz w:val="24"/>
                                      <w:szCs w:val="24"/>
                                    </w:rPr>
                                    <w:t>20 000 000,0</w:t>
                                  </w:r>
                                </w:p>
                              </w:tc>
                            </w:tr>
                            <w:tr w:rsidR="00C76749" w:rsidRPr="001F604D" w:rsidTr="001F604D">
                              <w:trPr>
                                <w:trHeight w:val="1489"/>
                              </w:trPr>
                              <w:tc>
                                <w:tcPr>
                                  <w:tcW w:w="7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1F604D" w:rsidRDefault="00C76749" w:rsidP="001F604D">
                                  <w:pPr>
                                    <w:spacing w:after="0" w:line="240" w:lineRule="auto"/>
                                    <w:rPr>
                                      <w:rFonts w:ascii="Sylfaen" w:eastAsia="Times New Roman" w:hAnsi="Sylfaen" w:cs="Times New Roman"/>
                                      <w:color w:val="000000"/>
                                      <w:sz w:val="20"/>
                                      <w:szCs w:val="20"/>
                                    </w:rPr>
                                  </w:pPr>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სტიქიური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უბედურებების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კატასტროფების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საგანგებო</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სიტუაციების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კონფლიქტურ</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რეგიონებში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დაზარალებულ</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მოქალაქეთა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და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საქართველოს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მთავრობის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მიერ</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განსაზღვრული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სხვა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შემთხვევების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დროს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მოსახლეობის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სამედიცინო</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დახმარების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კომპონენტი</w:t>
                                  </w:r>
                                  <w:proofErr w:type="spellEnd"/>
                                  <w:r w:rsidRPr="001F604D">
                                    <w:rPr>
                                      <w:rFonts w:ascii="Sylfaen" w:eastAsia="Times New Roman" w:hAnsi="Sylfaen" w:cs="Times New Roman"/>
                                      <w:color w:val="000000"/>
                                      <w:sz w:val="20"/>
                                      <w:szCs w:val="20"/>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76749" w:rsidRPr="001F604D" w:rsidRDefault="00C76749" w:rsidP="001F604D">
                                  <w:pPr>
                                    <w:spacing w:after="0" w:line="240" w:lineRule="auto"/>
                                    <w:jc w:val="center"/>
                                    <w:rPr>
                                      <w:rFonts w:ascii="Calibri" w:eastAsia="Times New Roman" w:hAnsi="Calibri" w:cs="Times New Roman"/>
                                      <w:color w:val="000000"/>
                                    </w:rPr>
                                  </w:pPr>
                                  <w:r w:rsidRPr="001F604D">
                                    <w:rPr>
                                      <w:rFonts w:ascii="Calibri" w:eastAsia="Times New Roman" w:hAnsi="Calibri" w:cs="Times New Roman"/>
                                      <w:color w:val="000000"/>
                                    </w:rPr>
                                    <w:t>19 665 000,00</w:t>
                                  </w:r>
                                </w:p>
                              </w:tc>
                            </w:tr>
                            <w:tr w:rsidR="00C76749" w:rsidRPr="001F604D" w:rsidTr="001F604D">
                              <w:trPr>
                                <w:trHeight w:val="1418"/>
                              </w:trPr>
                              <w:tc>
                                <w:tcPr>
                                  <w:tcW w:w="7098" w:type="dxa"/>
                                  <w:tcBorders>
                                    <w:top w:val="nil"/>
                                    <w:left w:val="single" w:sz="4" w:space="0" w:color="auto"/>
                                    <w:bottom w:val="single" w:sz="4" w:space="0" w:color="auto"/>
                                    <w:right w:val="single" w:sz="4" w:space="0" w:color="auto"/>
                                  </w:tcBorders>
                                  <w:shd w:val="clear" w:color="000000" w:fill="FFFFFF"/>
                                  <w:vAlign w:val="center"/>
                                  <w:hideMark/>
                                </w:tcPr>
                                <w:p w:rsidR="00C76749" w:rsidRPr="001F604D" w:rsidRDefault="00C76749" w:rsidP="001F604D">
                                  <w:pPr>
                                    <w:spacing w:after="0" w:line="240" w:lineRule="auto"/>
                                    <w:rPr>
                                      <w:rFonts w:ascii="Sylfaen" w:eastAsia="Times New Roman" w:hAnsi="Sylfaen" w:cs="Times New Roman"/>
                                      <w:color w:val="000000"/>
                                      <w:sz w:val="20"/>
                                      <w:szCs w:val="20"/>
                                    </w:rPr>
                                  </w:pPr>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საქართველოს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საკანონმდებლო</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აღმასრულებელი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და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სასამართლო</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ხელისუფლების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უმაღლეს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თანამდებობის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პირთა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და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მათი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ოჯახის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წევრთა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გეგმიური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სამედიცინო</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დახმარების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ხარჯების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ანაზღაურების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კომპონენტი</w:t>
                                  </w:r>
                                  <w:proofErr w:type="spellEnd"/>
                                  <w:r w:rsidRPr="001F604D">
                                    <w:rPr>
                                      <w:rFonts w:ascii="Sylfaen" w:eastAsia="Times New Roman" w:hAnsi="Sylfaen" w:cs="Times New Roman"/>
                                      <w:color w:val="000000"/>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C76749" w:rsidRPr="001F604D" w:rsidRDefault="00C76749" w:rsidP="001F604D">
                                  <w:pPr>
                                    <w:spacing w:after="0" w:line="240" w:lineRule="auto"/>
                                    <w:jc w:val="center"/>
                                    <w:rPr>
                                      <w:rFonts w:ascii="Calibri" w:eastAsia="Times New Roman" w:hAnsi="Calibri" w:cs="Times New Roman"/>
                                      <w:color w:val="000000"/>
                                    </w:rPr>
                                  </w:pPr>
                                  <w:r w:rsidRPr="001F604D">
                                    <w:rPr>
                                      <w:rFonts w:ascii="Calibri" w:eastAsia="Times New Roman" w:hAnsi="Calibri" w:cs="Times New Roman"/>
                                      <w:color w:val="000000"/>
                                    </w:rPr>
                                    <w:t>310 000,00</w:t>
                                  </w:r>
                                </w:p>
                              </w:tc>
                            </w:tr>
                            <w:tr w:rsidR="00C76749" w:rsidRPr="001F604D" w:rsidTr="001F604D">
                              <w:trPr>
                                <w:trHeight w:val="900"/>
                              </w:trPr>
                              <w:tc>
                                <w:tcPr>
                                  <w:tcW w:w="7098" w:type="dxa"/>
                                  <w:tcBorders>
                                    <w:top w:val="nil"/>
                                    <w:left w:val="single" w:sz="4" w:space="0" w:color="auto"/>
                                    <w:bottom w:val="single" w:sz="4" w:space="0" w:color="auto"/>
                                    <w:right w:val="single" w:sz="4" w:space="0" w:color="auto"/>
                                  </w:tcBorders>
                                  <w:shd w:val="clear" w:color="000000" w:fill="FFFFFF"/>
                                  <w:vAlign w:val="center"/>
                                  <w:hideMark/>
                                </w:tcPr>
                                <w:p w:rsidR="00C76749" w:rsidRPr="001F604D" w:rsidRDefault="00C76749" w:rsidP="001F604D">
                                  <w:pPr>
                                    <w:spacing w:after="0" w:line="240" w:lineRule="auto"/>
                                    <w:rPr>
                                      <w:rFonts w:ascii="Sylfaen" w:eastAsia="Times New Roman" w:hAnsi="Sylfaen" w:cs="Times New Roman"/>
                                      <w:color w:val="000000"/>
                                      <w:sz w:val="20"/>
                                      <w:szCs w:val="20"/>
                                    </w:rPr>
                                  </w:pPr>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ყოფილი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უმაღლესი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პოლიტიკური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თანამდებობის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პირების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ოჯახის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წევრთა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სამედიცინო</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დაზღვევის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კომპონენტი</w:t>
                                  </w:r>
                                  <w:proofErr w:type="spellEnd"/>
                                  <w:r w:rsidRPr="001F604D">
                                    <w:rPr>
                                      <w:rFonts w:ascii="Sylfaen" w:eastAsia="Times New Roman" w:hAnsi="Sylfaen" w:cs="Times New Roman"/>
                                      <w:color w:val="000000"/>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C76749" w:rsidRPr="001F604D" w:rsidRDefault="00C76749" w:rsidP="001F604D">
                                  <w:pPr>
                                    <w:spacing w:after="0" w:line="240" w:lineRule="auto"/>
                                    <w:jc w:val="center"/>
                                    <w:rPr>
                                      <w:rFonts w:ascii="Calibri" w:eastAsia="Times New Roman" w:hAnsi="Calibri" w:cs="Times New Roman"/>
                                      <w:color w:val="000000"/>
                                    </w:rPr>
                                  </w:pPr>
                                  <w:r w:rsidRPr="001F604D">
                                    <w:rPr>
                                      <w:rFonts w:ascii="Calibri" w:eastAsia="Times New Roman" w:hAnsi="Calibri" w:cs="Times New Roman"/>
                                      <w:color w:val="000000"/>
                                    </w:rPr>
                                    <w:t>5 000,00</w:t>
                                  </w:r>
                                </w:p>
                              </w:tc>
                            </w:tr>
                            <w:tr w:rsidR="00C76749" w:rsidRPr="001F604D" w:rsidTr="001F604D">
                              <w:trPr>
                                <w:trHeight w:val="615"/>
                              </w:trPr>
                              <w:tc>
                                <w:tcPr>
                                  <w:tcW w:w="7098" w:type="dxa"/>
                                  <w:tcBorders>
                                    <w:top w:val="nil"/>
                                    <w:left w:val="single" w:sz="4" w:space="0" w:color="auto"/>
                                    <w:bottom w:val="single" w:sz="4" w:space="0" w:color="auto"/>
                                    <w:right w:val="single" w:sz="4" w:space="0" w:color="auto"/>
                                  </w:tcBorders>
                                  <w:shd w:val="clear" w:color="000000" w:fill="FFFFFF"/>
                                  <w:vAlign w:val="center"/>
                                  <w:hideMark/>
                                </w:tcPr>
                                <w:p w:rsidR="00C76749" w:rsidRPr="001F604D" w:rsidRDefault="00C76749" w:rsidP="001F604D">
                                  <w:pPr>
                                    <w:spacing w:after="0" w:line="240" w:lineRule="auto"/>
                                    <w:rPr>
                                      <w:rFonts w:ascii="Sylfaen" w:eastAsia="Times New Roman" w:hAnsi="Sylfaen" w:cs="Times New Roman"/>
                                      <w:color w:val="000000"/>
                                      <w:sz w:val="20"/>
                                      <w:szCs w:val="20"/>
                                    </w:rPr>
                                  </w:pPr>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მსჯავრდებულთა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კომისიური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შემოწმების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უზრუნველყოფა</w:t>
                                  </w:r>
                                  <w:proofErr w:type="spellEnd"/>
                                  <w:r w:rsidRPr="001F604D">
                                    <w:rPr>
                                      <w:rFonts w:ascii="Sylfaen" w:eastAsia="Times New Roman" w:hAnsi="Sylfaen" w:cs="Times New Roman"/>
                                      <w:color w:val="000000"/>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C76749" w:rsidRPr="001F604D" w:rsidRDefault="00C76749" w:rsidP="001F604D">
                                  <w:pPr>
                                    <w:spacing w:after="0" w:line="240" w:lineRule="auto"/>
                                    <w:jc w:val="center"/>
                                    <w:rPr>
                                      <w:rFonts w:ascii="Calibri" w:eastAsia="Times New Roman" w:hAnsi="Calibri" w:cs="Times New Roman"/>
                                      <w:color w:val="000000"/>
                                    </w:rPr>
                                  </w:pPr>
                                  <w:r w:rsidRPr="001F604D">
                                    <w:rPr>
                                      <w:rFonts w:ascii="Calibri" w:eastAsia="Times New Roman" w:hAnsi="Calibri" w:cs="Times New Roman"/>
                                      <w:color w:val="000000"/>
                                    </w:rPr>
                                    <w:t>20 000,00</w:t>
                                  </w:r>
                                </w:p>
                              </w:tc>
                            </w:tr>
                          </w:tbl>
                          <w:p w:rsidR="00C76749" w:rsidRPr="006E74A6" w:rsidRDefault="00C76749" w:rsidP="001F604D">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65" type="#_x0000_t202" style="position:absolute;margin-left:-8.7pt;margin-top:294.55pt;width:500pt;height:379.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" fillcolor="white [3201]" strokeweight=".5pt">
                <v:textbox>
                  <w:txbxContent>
                    <w:p w:rsidR="00C76749" w:rsidRDefault="00C76749" w:rsidP="001F604D">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tbl>
                      <w:tblPr>
                        <w:tblW w:w="9366" w:type="dxa"/>
                        <w:tblInd w:w="98" w:type="dxa"/>
                        <w:tblLook w:val="04A0" w:firstRow="1" w:lastRow="0" w:firstColumn="1" w:lastColumn="0" w:noHBand="0" w:noVBand="1"/>
                      </w:tblPr>
                      <w:tblGrid>
                        <w:gridCol w:w="7098"/>
                        <w:gridCol w:w="2268"/>
                      </w:tblGrid>
                      <w:tr w:rsidR="00C76749" w:rsidRPr="001F604D" w:rsidTr="001F604D">
                        <w:trPr>
                          <w:trHeight w:val="345"/>
                        </w:trPr>
                        <w:tc>
                          <w:tcPr>
                            <w:tcW w:w="7098"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C76749" w:rsidRPr="001F604D" w:rsidRDefault="00C76749" w:rsidP="001F604D">
                            <w:pPr>
                              <w:spacing w:after="0" w:line="240" w:lineRule="auto"/>
                              <w:jc w:val="center"/>
                              <w:rPr>
                                <w:rFonts w:ascii="Calibri" w:eastAsia="Times New Roman" w:hAnsi="Calibri" w:cs="Times New Roman"/>
                                <w:b/>
                                <w:bCs/>
                                <w:color w:val="1F497D"/>
                              </w:rPr>
                            </w:pPr>
                            <w:proofErr w:type="spellStart"/>
                            <w:r w:rsidRPr="001F604D">
                              <w:rPr>
                                <w:rFonts w:ascii="Sylfaen" w:eastAsia="Times New Roman" w:hAnsi="Sylfaen" w:cs="Sylfaen"/>
                                <w:b/>
                                <w:bCs/>
                                <w:color w:val="1F497D"/>
                              </w:rPr>
                              <w:t>რეფერალური</w:t>
                            </w:r>
                            <w:proofErr w:type="spellEnd"/>
                            <w:r w:rsidRPr="001F604D">
                              <w:rPr>
                                <w:rFonts w:ascii="Calibri" w:eastAsia="Times New Roman" w:hAnsi="Calibri" w:cs="Times New Roman"/>
                                <w:b/>
                                <w:bCs/>
                                <w:color w:val="1F497D"/>
                              </w:rPr>
                              <w:t xml:space="preserve"> </w:t>
                            </w:r>
                            <w:proofErr w:type="spellStart"/>
                            <w:r w:rsidRPr="001F604D">
                              <w:rPr>
                                <w:rFonts w:ascii="Sylfaen" w:eastAsia="Times New Roman" w:hAnsi="Sylfaen" w:cs="Sylfaen"/>
                                <w:b/>
                                <w:bCs/>
                                <w:color w:val="1F497D"/>
                              </w:rPr>
                              <w:t>მომსახურება</w:t>
                            </w:r>
                            <w:proofErr w:type="spellEnd"/>
                          </w:p>
                        </w:tc>
                        <w:tc>
                          <w:tcPr>
                            <w:tcW w:w="2268" w:type="dxa"/>
                            <w:tcBorders>
                              <w:top w:val="double" w:sz="6" w:space="0" w:color="16365C"/>
                              <w:left w:val="nil"/>
                              <w:bottom w:val="nil"/>
                              <w:right w:val="single" w:sz="4" w:space="0" w:color="0F243E"/>
                            </w:tcBorders>
                            <w:shd w:val="clear" w:color="000000" w:fill="FFFFFF"/>
                            <w:vAlign w:val="center"/>
                            <w:hideMark/>
                          </w:tcPr>
                          <w:p w:rsidR="00C76749" w:rsidRPr="001F604D" w:rsidRDefault="00C76749" w:rsidP="001F604D">
                            <w:pPr>
                              <w:spacing w:after="0" w:line="240" w:lineRule="auto"/>
                              <w:jc w:val="center"/>
                              <w:rPr>
                                <w:rFonts w:ascii="Calibri" w:eastAsia="Times New Roman" w:hAnsi="Calibri" w:cs="Times New Roman"/>
                                <w:b/>
                                <w:bCs/>
                                <w:color w:val="1F497D"/>
                                <w:sz w:val="24"/>
                                <w:szCs w:val="24"/>
                              </w:rPr>
                            </w:pPr>
                            <w:r w:rsidRPr="001F604D">
                              <w:rPr>
                                <w:rFonts w:ascii="Calibri" w:eastAsia="Times New Roman" w:hAnsi="Calibri" w:cs="Times New Roman"/>
                                <w:b/>
                                <w:bCs/>
                                <w:color w:val="1F497D"/>
                                <w:sz w:val="24"/>
                                <w:szCs w:val="24"/>
                              </w:rPr>
                              <w:t>20 000 000,0</w:t>
                            </w:r>
                          </w:p>
                        </w:tc>
                      </w:tr>
                      <w:tr w:rsidR="00C76749" w:rsidRPr="001F604D" w:rsidTr="001F604D">
                        <w:trPr>
                          <w:trHeight w:val="1489"/>
                        </w:trPr>
                        <w:tc>
                          <w:tcPr>
                            <w:tcW w:w="7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1F604D" w:rsidRDefault="00C76749" w:rsidP="001F604D">
                            <w:pPr>
                              <w:spacing w:after="0" w:line="240" w:lineRule="auto"/>
                              <w:rPr>
                                <w:rFonts w:ascii="Sylfaen" w:eastAsia="Times New Roman" w:hAnsi="Sylfaen" w:cs="Times New Roman"/>
                                <w:color w:val="000000"/>
                                <w:sz w:val="20"/>
                                <w:szCs w:val="20"/>
                              </w:rPr>
                            </w:pPr>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სტიქიური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უბედურებების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კატასტროფების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საგანგებო</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სიტუაციების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კონფლიქტურ</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რეგიონებში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დაზარალებულ</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მოქალაქეთა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და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საქართველოს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მთავრობის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მიერ</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განსაზღვრული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სხვა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შემთხვევების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დროს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მოსახლეობის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სამედიცინო</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დახმარების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კომპონენტი</w:t>
                            </w:r>
                            <w:proofErr w:type="spellEnd"/>
                            <w:r w:rsidRPr="001F604D">
                              <w:rPr>
                                <w:rFonts w:ascii="Sylfaen" w:eastAsia="Times New Roman" w:hAnsi="Sylfaen" w:cs="Times New Roman"/>
                                <w:color w:val="000000"/>
                                <w:sz w:val="20"/>
                                <w:szCs w:val="20"/>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76749" w:rsidRPr="001F604D" w:rsidRDefault="00C76749" w:rsidP="001F604D">
                            <w:pPr>
                              <w:spacing w:after="0" w:line="240" w:lineRule="auto"/>
                              <w:jc w:val="center"/>
                              <w:rPr>
                                <w:rFonts w:ascii="Calibri" w:eastAsia="Times New Roman" w:hAnsi="Calibri" w:cs="Times New Roman"/>
                                <w:color w:val="000000"/>
                              </w:rPr>
                            </w:pPr>
                            <w:r w:rsidRPr="001F604D">
                              <w:rPr>
                                <w:rFonts w:ascii="Calibri" w:eastAsia="Times New Roman" w:hAnsi="Calibri" w:cs="Times New Roman"/>
                                <w:color w:val="000000"/>
                              </w:rPr>
                              <w:t>19 665 000,00</w:t>
                            </w:r>
                          </w:p>
                        </w:tc>
                      </w:tr>
                      <w:tr w:rsidR="00C76749" w:rsidRPr="001F604D" w:rsidTr="001F604D">
                        <w:trPr>
                          <w:trHeight w:val="1418"/>
                        </w:trPr>
                        <w:tc>
                          <w:tcPr>
                            <w:tcW w:w="7098" w:type="dxa"/>
                            <w:tcBorders>
                              <w:top w:val="nil"/>
                              <w:left w:val="single" w:sz="4" w:space="0" w:color="auto"/>
                              <w:bottom w:val="single" w:sz="4" w:space="0" w:color="auto"/>
                              <w:right w:val="single" w:sz="4" w:space="0" w:color="auto"/>
                            </w:tcBorders>
                            <w:shd w:val="clear" w:color="000000" w:fill="FFFFFF"/>
                            <w:vAlign w:val="center"/>
                            <w:hideMark/>
                          </w:tcPr>
                          <w:p w:rsidR="00C76749" w:rsidRPr="001F604D" w:rsidRDefault="00C76749" w:rsidP="001F604D">
                            <w:pPr>
                              <w:spacing w:after="0" w:line="240" w:lineRule="auto"/>
                              <w:rPr>
                                <w:rFonts w:ascii="Sylfaen" w:eastAsia="Times New Roman" w:hAnsi="Sylfaen" w:cs="Times New Roman"/>
                                <w:color w:val="000000"/>
                                <w:sz w:val="20"/>
                                <w:szCs w:val="20"/>
                              </w:rPr>
                            </w:pPr>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საქართველოს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საკანონმდებლო</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აღმასრულებელი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და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სასამართლო</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ხელისუფლების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უმაღლეს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თანამდებობის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პირთა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და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მათი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ოჯახის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წევრთა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გეგმიური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სამედიცინო</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დახმარების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ხარჯების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ანაზღაურების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კომპონენტი</w:t>
                            </w:r>
                            <w:proofErr w:type="spellEnd"/>
                            <w:r w:rsidRPr="001F604D">
                              <w:rPr>
                                <w:rFonts w:ascii="Sylfaen" w:eastAsia="Times New Roman" w:hAnsi="Sylfaen" w:cs="Times New Roman"/>
                                <w:color w:val="000000"/>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C76749" w:rsidRPr="001F604D" w:rsidRDefault="00C76749" w:rsidP="001F604D">
                            <w:pPr>
                              <w:spacing w:after="0" w:line="240" w:lineRule="auto"/>
                              <w:jc w:val="center"/>
                              <w:rPr>
                                <w:rFonts w:ascii="Calibri" w:eastAsia="Times New Roman" w:hAnsi="Calibri" w:cs="Times New Roman"/>
                                <w:color w:val="000000"/>
                              </w:rPr>
                            </w:pPr>
                            <w:r w:rsidRPr="001F604D">
                              <w:rPr>
                                <w:rFonts w:ascii="Calibri" w:eastAsia="Times New Roman" w:hAnsi="Calibri" w:cs="Times New Roman"/>
                                <w:color w:val="000000"/>
                              </w:rPr>
                              <w:t>310 000,00</w:t>
                            </w:r>
                          </w:p>
                        </w:tc>
                      </w:tr>
                      <w:tr w:rsidR="00C76749" w:rsidRPr="001F604D" w:rsidTr="001F604D">
                        <w:trPr>
                          <w:trHeight w:val="900"/>
                        </w:trPr>
                        <w:tc>
                          <w:tcPr>
                            <w:tcW w:w="7098" w:type="dxa"/>
                            <w:tcBorders>
                              <w:top w:val="nil"/>
                              <w:left w:val="single" w:sz="4" w:space="0" w:color="auto"/>
                              <w:bottom w:val="single" w:sz="4" w:space="0" w:color="auto"/>
                              <w:right w:val="single" w:sz="4" w:space="0" w:color="auto"/>
                            </w:tcBorders>
                            <w:shd w:val="clear" w:color="000000" w:fill="FFFFFF"/>
                            <w:vAlign w:val="center"/>
                            <w:hideMark/>
                          </w:tcPr>
                          <w:p w:rsidR="00C76749" w:rsidRPr="001F604D" w:rsidRDefault="00C76749" w:rsidP="001F604D">
                            <w:pPr>
                              <w:spacing w:after="0" w:line="240" w:lineRule="auto"/>
                              <w:rPr>
                                <w:rFonts w:ascii="Sylfaen" w:eastAsia="Times New Roman" w:hAnsi="Sylfaen" w:cs="Times New Roman"/>
                                <w:color w:val="000000"/>
                                <w:sz w:val="20"/>
                                <w:szCs w:val="20"/>
                              </w:rPr>
                            </w:pPr>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ყოფილი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უმაღლესი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პოლიტიკური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თანამდებობის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პირების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ოჯახის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წევრთა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სამედიცინო</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დაზღვევის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კომპონენტი</w:t>
                            </w:r>
                            <w:proofErr w:type="spellEnd"/>
                            <w:r w:rsidRPr="001F604D">
                              <w:rPr>
                                <w:rFonts w:ascii="Sylfaen" w:eastAsia="Times New Roman" w:hAnsi="Sylfaen" w:cs="Times New Roman"/>
                                <w:color w:val="000000"/>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C76749" w:rsidRPr="001F604D" w:rsidRDefault="00C76749" w:rsidP="001F604D">
                            <w:pPr>
                              <w:spacing w:after="0" w:line="240" w:lineRule="auto"/>
                              <w:jc w:val="center"/>
                              <w:rPr>
                                <w:rFonts w:ascii="Calibri" w:eastAsia="Times New Roman" w:hAnsi="Calibri" w:cs="Times New Roman"/>
                                <w:color w:val="000000"/>
                              </w:rPr>
                            </w:pPr>
                            <w:r w:rsidRPr="001F604D">
                              <w:rPr>
                                <w:rFonts w:ascii="Calibri" w:eastAsia="Times New Roman" w:hAnsi="Calibri" w:cs="Times New Roman"/>
                                <w:color w:val="000000"/>
                              </w:rPr>
                              <w:t>5 000,00</w:t>
                            </w:r>
                          </w:p>
                        </w:tc>
                      </w:tr>
                      <w:tr w:rsidR="00C76749" w:rsidRPr="001F604D" w:rsidTr="001F604D">
                        <w:trPr>
                          <w:trHeight w:val="615"/>
                        </w:trPr>
                        <w:tc>
                          <w:tcPr>
                            <w:tcW w:w="7098" w:type="dxa"/>
                            <w:tcBorders>
                              <w:top w:val="nil"/>
                              <w:left w:val="single" w:sz="4" w:space="0" w:color="auto"/>
                              <w:bottom w:val="single" w:sz="4" w:space="0" w:color="auto"/>
                              <w:right w:val="single" w:sz="4" w:space="0" w:color="auto"/>
                            </w:tcBorders>
                            <w:shd w:val="clear" w:color="000000" w:fill="FFFFFF"/>
                            <w:vAlign w:val="center"/>
                            <w:hideMark/>
                          </w:tcPr>
                          <w:p w:rsidR="00C76749" w:rsidRPr="001F604D" w:rsidRDefault="00C76749" w:rsidP="001F604D">
                            <w:pPr>
                              <w:spacing w:after="0" w:line="240" w:lineRule="auto"/>
                              <w:rPr>
                                <w:rFonts w:ascii="Sylfaen" w:eastAsia="Times New Roman" w:hAnsi="Sylfaen" w:cs="Times New Roman"/>
                                <w:color w:val="000000"/>
                                <w:sz w:val="20"/>
                                <w:szCs w:val="20"/>
                              </w:rPr>
                            </w:pPr>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მსჯავრდებულთა</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კომისიური</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შემოწმების</w:t>
                            </w:r>
                            <w:proofErr w:type="spellEnd"/>
                            <w:r w:rsidRPr="001F604D">
                              <w:rPr>
                                <w:rFonts w:ascii="Sylfaen" w:eastAsia="Times New Roman" w:hAnsi="Sylfaen" w:cs="Times New Roman"/>
                                <w:color w:val="000000"/>
                                <w:sz w:val="20"/>
                                <w:szCs w:val="20"/>
                              </w:rPr>
                              <w:t xml:space="preserve"> </w:t>
                            </w:r>
                            <w:proofErr w:type="spellStart"/>
                            <w:r w:rsidRPr="001F604D">
                              <w:rPr>
                                <w:rFonts w:ascii="Sylfaen" w:eastAsia="Times New Roman" w:hAnsi="Sylfaen" w:cs="Times New Roman"/>
                                <w:color w:val="000000"/>
                                <w:sz w:val="20"/>
                                <w:szCs w:val="20"/>
                              </w:rPr>
                              <w:t>უზრუნველყოფა</w:t>
                            </w:r>
                            <w:proofErr w:type="spellEnd"/>
                            <w:r w:rsidRPr="001F604D">
                              <w:rPr>
                                <w:rFonts w:ascii="Sylfaen" w:eastAsia="Times New Roman" w:hAnsi="Sylfaen" w:cs="Times New Roman"/>
                                <w:color w:val="000000"/>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C76749" w:rsidRPr="001F604D" w:rsidRDefault="00C76749" w:rsidP="001F604D">
                            <w:pPr>
                              <w:spacing w:after="0" w:line="240" w:lineRule="auto"/>
                              <w:jc w:val="center"/>
                              <w:rPr>
                                <w:rFonts w:ascii="Calibri" w:eastAsia="Times New Roman" w:hAnsi="Calibri" w:cs="Times New Roman"/>
                                <w:color w:val="000000"/>
                              </w:rPr>
                            </w:pPr>
                            <w:r w:rsidRPr="001F604D">
                              <w:rPr>
                                <w:rFonts w:ascii="Calibri" w:eastAsia="Times New Roman" w:hAnsi="Calibri" w:cs="Times New Roman"/>
                                <w:color w:val="000000"/>
                              </w:rPr>
                              <w:t>20 000,00</w:t>
                            </w:r>
                          </w:p>
                        </w:tc>
                      </w:tr>
                    </w:tbl>
                    <w:p w:rsidR="00C76749" w:rsidRPr="006E74A6" w:rsidRDefault="00C76749" w:rsidP="001F604D">
                      <w:pPr>
                        <w:jc w:val="center"/>
                        <w:rPr>
                          <w:rFonts w:ascii="Sylfaen" w:hAnsi="Sylfaen"/>
                          <w:b/>
                          <w:sz w:val="28"/>
                          <w:szCs w:val="28"/>
                          <w:u w:val="single"/>
                          <w:lang w:val="ka-GE"/>
                        </w:rPr>
                      </w:pPr>
                    </w:p>
                  </w:txbxContent>
                </v:textbox>
              </v:shape>
            </w:pict>
          </mc:Fallback>
        </mc:AlternateContent>
      </w:r>
      <w:r>
        <w:rPr>
          <w:rFonts w:ascii="Sylfaen" w:hAnsi="Sylfaen"/>
          <w:noProof/>
        </w:rPr>
        <mc:AlternateContent>
          <mc:Choice Requires="wps">
            <w:drawing>
              <wp:anchor distT="0" distB="0" distL="114300" distR="114300" simplePos="0" relativeHeight="251750400" behindDoc="0" locked="0" layoutInCell="1" allowOverlap="1" wp14:anchorId="5E45B207" wp14:editId="32CBAD01">
                <wp:simplePos x="0" y="0"/>
                <wp:positionH relativeFrom="column">
                  <wp:posOffset>-20097</wp:posOffset>
                </wp:positionH>
                <wp:positionV relativeFrom="paragraph">
                  <wp:posOffset>113024</wp:posOffset>
                </wp:positionV>
                <wp:extent cx="6259830" cy="1668026"/>
                <wp:effectExtent l="0" t="0" r="26670" b="27940"/>
                <wp:wrapNone/>
                <wp:docPr id="43" name="Text Box 43"/>
                <wp:cNvGraphicFramePr/>
                <a:graphic xmlns:a="http://schemas.openxmlformats.org/drawingml/2006/main">
                  <a:graphicData uri="http://schemas.microsoft.com/office/word/2010/wordprocessingShape">
                    <wps:wsp>
                      <wps:cNvSpPr txBox="1"/>
                      <wps:spPr>
                        <a:xfrm>
                          <a:off x="0" y="0"/>
                          <a:ext cx="6259830" cy="16680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6E74A6" w:rsidRDefault="00C76749" w:rsidP="001F604D">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რეფერალური მომსახურება</w:t>
                            </w:r>
                          </w:p>
                          <w:p w:rsidR="00C76749" w:rsidRDefault="00C76749" w:rsidP="001F604D">
                            <w:pPr>
                              <w:jc w:val="both"/>
                              <w:rPr>
                                <w:rFonts w:ascii="Sylfaen" w:hAnsi="Sylfaen"/>
                                <w:sz w:val="24"/>
                                <w:szCs w:val="24"/>
                                <w:u w:val="single"/>
                                <w:lang w:val="ka-GE"/>
                              </w:rPr>
                            </w:pPr>
                          </w:p>
                          <w:p w:rsidR="00EB4386" w:rsidRDefault="00EB4386" w:rsidP="00EB4386">
                            <w:pPr>
                              <w:jc w:val="both"/>
                              <w:rPr>
                                <w:rFonts w:ascii="Sylfaen" w:eastAsia="Sylfaen" w:hAnsi="Sylfaen"/>
                                <w:sz w:val="24"/>
                                <w:lang w:val="ka-GE"/>
                              </w:rPr>
                            </w:pPr>
                            <w:r>
                              <w:rPr>
                                <w:rFonts w:ascii="Sylfaen" w:eastAsia="Sylfaen" w:hAnsi="Sylfaen"/>
                                <w:sz w:val="24"/>
                                <w:lang w:val="ka-GE"/>
                              </w:rPr>
                              <w:t>პროგრამის დიზაინი და მოცულობა რჩება უცვლელი.</w:t>
                            </w:r>
                          </w:p>
                          <w:p w:rsidR="00C76749" w:rsidRPr="009F598E" w:rsidRDefault="00C76749" w:rsidP="001F604D">
                            <w:pPr>
                              <w:jc w:val="both"/>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66" type="#_x0000_t202" style="position:absolute;margin-left:-1.6pt;margin-top:8.9pt;width:492.9pt;height:131.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" fillcolor="white [3201]" strokeweight=".5pt">
                <v:textbox>
                  <w:txbxContent>
                    <w:p w:rsidR="00C76749" w:rsidRPr="006E74A6" w:rsidRDefault="00C76749" w:rsidP="001F604D">
                      <w:pPr>
                        <w:shd w:val="clear" w:color="auto" w:fill="95B3D7" w:themeFill="accent1" w:themeFillTint="99"/>
                        <w:jc w:val="center"/>
                        <w:rPr>
                          <w:rFonts w:ascii="Sylfaen" w:hAnsi="Sylfaen"/>
                          <w:b/>
                          <w:sz w:val="28"/>
                          <w:szCs w:val="28"/>
                          <w:u w:val="single"/>
                          <w:lang w:val="ka-GE"/>
                        </w:rPr>
                      </w:pPr>
                      <w:r>
                        <w:rPr>
                          <w:rFonts w:ascii="Sylfaen" w:hAnsi="Sylfaen"/>
                          <w:b/>
                          <w:sz w:val="28"/>
                          <w:szCs w:val="28"/>
                          <w:u w:val="single"/>
                          <w:lang w:val="ka-GE"/>
                        </w:rPr>
                        <w:t>რეფერალური მომსახურება</w:t>
                      </w:r>
                    </w:p>
                    <w:p w:rsidR="00C76749" w:rsidRDefault="00C76749" w:rsidP="001F604D">
                      <w:pPr>
                        <w:jc w:val="both"/>
                        <w:rPr>
                          <w:rFonts w:ascii="Sylfaen" w:hAnsi="Sylfaen"/>
                          <w:sz w:val="24"/>
                          <w:szCs w:val="24"/>
                          <w:u w:val="single"/>
                          <w:lang w:val="ka-GE"/>
                        </w:rPr>
                      </w:pPr>
                    </w:p>
                    <w:p w:rsidR="00EB4386" w:rsidRDefault="00EB4386" w:rsidP="00EB4386">
                      <w:pPr>
                        <w:jc w:val="both"/>
                        <w:rPr>
                          <w:rFonts w:ascii="Sylfaen" w:eastAsia="Sylfaen" w:hAnsi="Sylfaen"/>
                          <w:sz w:val="24"/>
                          <w:lang w:val="ka-GE"/>
                        </w:rPr>
                      </w:pPr>
                      <w:r>
                        <w:rPr>
                          <w:rFonts w:ascii="Sylfaen" w:eastAsia="Sylfaen" w:hAnsi="Sylfaen"/>
                          <w:sz w:val="24"/>
                          <w:lang w:val="ka-GE"/>
                        </w:rPr>
                        <w:t>პროგრამის დიზაინი და მოცულობა რჩება უცვლელი.</w:t>
                      </w:r>
                    </w:p>
                    <w:p w:rsidR="00C76749" w:rsidRPr="009F598E" w:rsidRDefault="00C76749" w:rsidP="001F604D">
                      <w:pPr>
                        <w:jc w:val="both"/>
                        <w:rPr>
                          <w:rFonts w:ascii="Sylfaen" w:hAnsi="Sylfaen"/>
                          <w:lang w:val="ka-GE"/>
                        </w:rPr>
                      </w:pPr>
                    </w:p>
                  </w:txbxContent>
                </v:textbox>
              </v:shape>
            </w:pict>
          </mc:Fallback>
        </mc:AlternateContent>
      </w:r>
      <w:r w:rsidR="001F604D">
        <w:rPr>
          <w:rFonts w:ascii="Sylfaen" w:hAnsi="Sylfaen"/>
          <w:lang w:val="ka-GE"/>
        </w:rPr>
        <w:br w:type="page"/>
      </w:r>
    </w:p>
    <w:p w:rsidR="009F598E" w:rsidRPr="009F598E" w:rsidRDefault="00EB4386" w:rsidP="006E74A6">
      <w:pPr>
        <w:rPr>
          <w:rFonts w:ascii="Sylfaen" w:hAnsi="Sylfaen"/>
          <w:lang w:val="ka-GE"/>
        </w:rPr>
      </w:pPr>
      <w:r>
        <w:rPr>
          <w:rFonts w:ascii="Sylfaen" w:hAnsi="Sylfaen"/>
          <w:noProof/>
        </w:rPr>
        <w:lastRenderedPageBreak/>
        <mc:AlternateContent>
          <mc:Choice Requires="wps">
            <w:drawing>
              <wp:anchor distT="0" distB="0" distL="114300" distR="114300" simplePos="0" relativeHeight="251659264" behindDoc="0" locked="0" layoutInCell="1" allowOverlap="1" wp14:anchorId="2BCE2CBB" wp14:editId="1F96DC60">
                <wp:simplePos x="0" y="0"/>
                <wp:positionH relativeFrom="column">
                  <wp:posOffset>-140970</wp:posOffset>
                </wp:positionH>
                <wp:positionV relativeFrom="paragraph">
                  <wp:posOffset>233045</wp:posOffset>
                </wp:positionV>
                <wp:extent cx="6370320" cy="1888490"/>
                <wp:effectExtent l="0" t="0" r="11430" b="16510"/>
                <wp:wrapNone/>
                <wp:docPr id="1" name="Text Box 1"/>
                <wp:cNvGraphicFramePr/>
                <a:graphic xmlns:a="http://schemas.openxmlformats.org/drawingml/2006/main">
                  <a:graphicData uri="http://schemas.microsoft.com/office/word/2010/wordprocessingShape">
                    <wps:wsp>
                      <wps:cNvSpPr txBox="1"/>
                      <wps:spPr>
                        <a:xfrm>
                          <a:off x="0" y="0"/>
                          <a:ext cx="6370320" cy="1888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Pr="001F604D" w:rsidRDefault="00C76749" w:rsidP="001F604D">
                            <w:pPr>
                              <w:shd w:val="clear" w:color="auto" w:fill="95B3D7" w:themeFill="accent1" w:themeFillTint="99"/>
                              <w:jc w:val="center"/>
                              <w:rPr>
                                <w:rFonts w:ascii="Sylfaen" w:hAnsi="Sylfaen"/>
                                <w:b/>
                                <w:sz w:val="28"/>
                                <w:szCs w:val="28"/>
                                <w:u w:val="single"/>
                                <w:lang w:val="ka-GE"/>
                              </w:rPr>
                            </w:pPr>
                            <w:r w:rsidRPr="001F604D">
                              <w:rPr>
                                <w:rFonts w:ascii="Sylfaen" w:hAnsi="Sylfaen"/>
                                <w:b/>
                                <w:sz w:val="28"/>
                                <w:szCs w:val="28"/>
                                <w:u w:val="single"/>
                                <w:lang w:val="ka-GE"/>
                              </w:rPr>
                              <w:t>სამხედრო ძალებში გასაწვევ მოქალაქეთა სამედიცინო შემოწმება</w:t>
                            </w:r>
                          </w:p>
                          <w:p w:rsidR="00C76749" w:rsidRDefault="00C76749" w:rsidP="009F598E">
                            <w:pPr>
                              <w:jc w:val="both"/>
                              <w:rPr>
                                <w:rFonts w:ascii="Sylfaen" w:eastAsia="Sylfaen" w:hAnsi="Sylfaen"/>
                                <w:sz w:val="24"/>
                                <w:lang w:val="ka-GE"/>
                              </w:rPr>
                            </w:pPr>
                          </w:p>
                          <w:p w:rsidR="00C76749" w:rsidRDefault="00C76749" w:rsidP="00EE7926">
                            <w:pPr>
                              <w:jc w:val="both"/>
                              <w:rPr>
                                <w:rFonts w:ascii="Sylfaen" w:eastAsia="Sylfaen" w:hAnsi="Sylfaen"/>
                                <w:sz w:val="24"/>
                                <w:lang w:val="ka-GE"/>
                              </w:rPr>
                            </w:pPr>
                            <w:r>
                              <w:rPr>
                                <w:rFonts w:ascii="Sylfaen" w:eastAsia="Sylfaen" w:hAnsi="Sylfaen"/>
                                <w:sz w:val="24"/>
                                <w:lang w:val="ka-GE"/>
                              </w:rPr>
                              <w:t>პროგრამის დიზაინი და მოცულობა რჩება უცვლელი.</w:t>
                            </w:r>
                          </w:p>
                          <w:p w:rsidR="00C76749" w:rsidRPr="009F598E" w:rsidRDefault="00C76749" w:rsidP="009F598E">
                            <w:pPr>
                              <w:jc w:val="both"/>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67" type="#_x0000_t202" style="position:absolute;margin-left:-11.1pt;margin-top:18.35pt;width:501.6pt;height:148.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" fillcolor="white [3201]" strokeweight=".5pt">
                <v:textbox>
                  <w:txbxContent>
                    <w:p w:rsidR="00C76749" w:rsidRPr="001F604D" w:rsidRDefault="00C76749" w:rsidP="001F604D">
                      <w:pPr>
                        <w:shd w:val="clear" w:color="auto" w:fill="95B3D7" w:themeFill="accent1" w:themeFillTint="99"/>
                        <w:jc w:val="center"/>
                        <w:rPr>
                          <w:rFonts w:ascii="Sylfaen" w:hAnsi="Sylfaen"/>
                          <w:b/>
                          <w:sz w:val="28"/>
                          <w:szCs w:val="28"/>
                          <w:u w:val="single"/>
                          <w:lang w:val="ka-GE"/>
                        </w:rPr>
                      </w:pPr>
                      <w:r w:rsidRPr="001F604D">
                        <w:rPr>
                          <w:rFonts w:ascii="Sylfaen" w:hAnsi="Sylfaen"/>
                          <w:b/>
                          <w:sz w:val="28"/>
                          <w:szCs w:val="28"/>
                          <w:u w:val="single"/>
                          <w:lang w:val="ka-GE"/>
                        </w:rPr>
                        <w:t>სამხედრო ძალებში გასაწვევ მოქალაქეთა სამედიცინო შემოწმება</w:t>
                      </w:r>
                    </w:p>
                    <w:p w:rsidR="00C76749" w:rsidRDefault="00C76749" w:rsidP="009F598E">
                      <w:pPr>
                        <w:jc w:val="both"/>
                        <w:rPr>
                          <w:rFonts w:ascii="Sylfaen" w:eastAsia="Sylfaen" w:hAnsi="Sylfaen"/>
                          <w:sz w:val="24"/>
                          <w:lang w:val="ka-GE"/>
                        </w:rPr>
                      </w:pPr>
                    </w:p>
                    <w:p w:rsidR="00C76749" w:rsidRDefault="00C76749" w:rsidP="00EE7926">
                      <w:pPr>
                        <w:jc w:val="both"/>
                        <w:rPr>
                          <w:rFonts w:ascii="Sylfaen" w:eastAsia="Sylfaen" w:hAnsi="Sylfaen"/>
                          <w:sz w:val="24"/>
                          <w:lang w:val="ka-GE"/>
                        </w:rPr>
                      </w:pPr>
                      <w:r>
                        <w:rPr>
                          <w:rFonts w:ascii="Sylfaen" w:eastAsia="Sylfaen" w:hAnsi="Sylfaen"/>
                          <w:sz w:val="24"/>
                          <w:lang w:val="ka-GE"/>
                        </w:rPr>
                        <w:t>პროგრამის დიზაინი და მოცულობა რჩება უცვლელი.</w:t>
                      </w:r>
                    </w:p>
                    <w:p w:rsidR="00C76749" w:rsidRPr="009F598E" w:rsidRDefault="00C76749" w:rsidP="009F598E">
                      <w:pPr>
                        <w:jc w:val="both"/>
                        <w:rPr>
                          <w:rFonts w:ascii="Sylfaen" w:hAnsi="Sylfaen"/>
                          <w:lang w:val="ka-GE"/>
                        </w:rPr>
                      </w:pPr>
                    </w:p>
                  </w:txbxContent>
                </v:textbox>
              </v:shape>
            </w:pict>
          </mc:Fallback>
        </mc:AlternateContent>
      </w:r>
      <w:r w:rsidR="00EE7926">
        <w:rPr>
          <w:rFonts w:ascii="Sylfaen" w:hAnsi="Sylfaen"/>
          <w:noProof/>
        </w:rPr>
        <mc:AlternateContent>
          <mc:Choice Requires="wps">
            <w:drawing>
              <wp:anchor distT="0" distB="0" distL="114300" distR="114300" simplePos="0" relativeHeight="251662336" behindDoc="0" locked="0" layoutInCell="1" allowOverlap="1" wp14:anchorId="42FB84CB" wp14:editId="4622456C">
                <wp:simplePos x="0" y="0"/>
                <wp:positionH relativeFrom="column">
                  <wp:posOffset>-200967</wp:posOffset>
                </wp:positionH>
                <wp:positionV relativeFrom="paragraph">
                  <wp:posOffset>3187819</wp:posOffset>
                </wp:positionV>
                <wp:extent cx="6430010" cy="4923692"/>
                <wp:effectExtent l="0" t="0" r="27940" b="10795"/>
                <wp:wrapNone/>
                <wp:docPr id="4" name="Text Box 4"/>
                <wp:cNvGraphicFramePr/>
                <a:graphic xmlns:a="http://schemas.openxmlformats.org/drawingml/2006/main">
                  <a:graphicData uri="http://schemas.microsoft.com/office/word/2010/wordprocessingShape">
                    <wps:wsp>
                      <wps:cNvSpPr txBox="1"/>
                      <wps:spPr>
                        <a:xfrm>
                          <a:off x="0" y="0"/>
                          <a:ext cx="6430010" cy="49236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749" w:rsidRDefault="00C76749" w:rsidP="006E74A6">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p w:rsidR="00C76749" w:rsidRDefault="00C76749" w:rsidP="006E74A6">
                            <w:pPr>
                              <w:jc w:val="center"/>
                              <w:rPr>
                                <w:rFonts w:ascii="Sylfaen" w:hAnsi="Sylfaen"/>
                                <w:b/>
                                <w:sz w:val="28"/>
                                <w:szCs w:val="28"/>
                                <w:u w:val="single"/>
                                <w:lang w:val="ka-GE"/>
                              </w:rPr>
                            </w:pPr>
                          </w:p>
                          <w:p w:rsidR="00C76749" w:rsidRDefault="00C76749" w:rsidP="006E74A6">
                            <w:pPr>
                              <w:jc w:val="center"/>
                              <w:rPr>
                                <w:rFonts w:ascii="Sylfaen" w:hAnsi="Sylfaen"/>
                                <w:b/>
                                <w:sz w:val="28"/>
                                <w:szCs w:val="28"/>
                                <w:u w:val="single"/>
                                <w:lang w:val="ka-GE"/>
                              </w:rPr>
                            </w:pPr>
                          </w:p>
                          <w:tbl>
                            <w:tblPr>
                              <w:tblW w:w="9910" w:type="dxa"/>
                              <w:tblInd w:w="98" w:type="dxa"/>
                              <w:tblLook w:val="04A0" w:firstRow="1" w:lastRow="0" w:firstColumn="1" w:lastColumn="0" w:noHBand="0" w:noVBand="1"/>
                            </w:tblPr>
                            <w:tblGrid>
                              <w:gridCol w:w="6878"/>
                              <w:gridCol w:w="3032"/>
                            </w:tblGrid>
                            <w:tr w:rsidR="00C76749" w:rsidRPr="00EE7926" w:rsidTr="00EE7926">
                              <w:trPr>
                                <w:trHeight w:val="1829"/>
                              </w:trPr>
                              <w:tc>
                                <w:tcPr>
                                  <w:tcW w:w="6878"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C76749" w:rsidRPr="00EE7926" w:rsidRDefault="00C76749" w:rsidP="00EE7926">
                                  <w:pPr>
                                    <w:spacing w:after="0" w:line="240" w:lineRule="auto"/>
                                    <w:jc w:val="center"/>
                                    <w:rPr>
                                      <w:rFonts w:ascii="Calibri" w:eastAsia="Times New Roman" w:hAnsi="Calibri" w:cs="Times New Roman"/>
                                      <w:b/>
                                      <w:bCs/>
                                      <w:color w:val="1F497D"/>
                                    </w:rPr>
                                  </w:pPr>
                                  <w:proofErr w:type="spellStart"/>
                                  <w:r w:rsidRPr="00EE7926">
                                    <w:rPr>
                                      <w:rFonts w:ascii="Sylfaen" w:eastAsia="Times New Roman" w:hAnsi="Sylfaen" w:cs="Sylfaen"/>
                                      <w:b/>
                                      <w:bCs/>
                                      <w:color w:val="1F497D"/>
                                    </w:rPr>
                                    <w:t>სამხედრო</w:t>
                                  </w:r>
                                  <w:proofErr w:type="spellEnd"/>
                                  <w:r w:rsidRPr="00EE7926">
                                    <w:rPr>
                                      <w:rFonts w:ascii="Calibri" w:eastAsia="Times New Roman" w:hAnsi="Calibri" w:cs="Times New Roman"/>
                                      <w:b/>
                                      <w:bCs/>
                                      <w:color w:val="1F497D"/>
                                    </w:rPr>
                                    <w:t xml:space="preserve"> </w:t>
                                  </w:r>
                                  <w:proofErr w:type="spellStart"/>
                                  <w:r w:rsidRPr="00EE7926">
                                    <w:rPr>
                                      <w:rFonts w:ascii="Sylfaen" w:eastAsia="Times New Roman" w:hAnsi="Sylfaen" w:cs="Sylfaen"/>
                                      <w:b/>
                                      <w:bCs/>
                                      <w:color w:val="1F497D"/>
                                    </w:rPr>
                                    <w:t>ძალებში</w:t>
                                  </w:r>
                                  <w:proofErr w:type="spellEnd"/>
                                  <w:r w:rsidRPr="00EE7926">
                                    <w:rPr>
                                      <w:rFonts w:ascii="Calibri" w:eastAsia="Times New Roman" w:hAnsi="Calibri" w:cs="Times New Roman"/>
                                      <w:b/>
                                      <w:bCs/>
                                      <w:color w:val="1F497D"/>
                                    </w:rPr>
                                    <w:t xml:space="preserve"> </w:t>
                                  </w:r>
                                  <w:proofErr w:type="spellStart"/>
                                  <w:r w:rsidRPr="00EE7926">
                                    <w:rPr>
                                      <w:rFonts w:ascii="Sylfaen" w:eastAsia="Times New Roman" w:hAnsi="Sylfaen" w:cs="Sylfaen"/>
                                      <w:b/>
                                      <w:bCs/>
                                      <w:color w:val="1F497D"/>
                                    </w:rPr>
                                    <w:t>გასაწვევ</w:t>
                                  </w:r>
                                  <w:proofErr w:type="spellEnd"/>
                                  <w:r w:rsidRPr="00EE7926">
                                    <w:rPr>
                                      <w:rFonts w:ascii="Calibri" w:eastAsia="Times New Roman" w:hAnsi="Calibri" w:cs="Times New Roman"/>
                                      <w:b/>
                                      <w:bCs/>
                                      <w:color w:val="1F497D"/>
                                    </w:rPr>
                                    <w:t xml:space="preserve"> </w:t>
                                  </w:r>
                                  <w:proofErr w:type="spellStart"/>
                                  <w:r w:rsidRPr="00EE7926">
                                    <w:rPr>
                                      <w:rFonts w:ascii="Sylfaen" w:eastAsia="Times New Roman" w:hAnsi="Sylfaen" w:cs="Sylfaen"/>
                                      <w:b/>
                                      <w:bCs/>
                                      <w:color w:val="1F497D"/>
                                    </w:rPr>
                                    <w:t>მოქალაქეთა</w:t>
                                  </w:r>
                                  <w:proofErr w:type="spellEnd"/>
                                  <w:r w:rsidRPr="00EE7926">
                                    <w:rPr>
                                      <w:rFonts w:ascii="Calibri" w:eastAsia="Times New Roman" w:hAnsi="Calibri" w:cs="Times New Roman"/>
                                      <w:b/>
                                      <w:bCs/>
                                      <w:color w:val="1F497D"/>
                                    </w:rPr>
                                    <w:t xml:space="preserve"> </w:t>
                                  </w:r>
                                  <w:proofErr w:type="spellStart"/>
                                  <w:r w:rsidRPr="00EE7926">
                                    <w:rPr>
                                      <w:rFonts w:ascii="Sylfaen" w:eastAsia="Times New Roman" w:hAnsi="Sylfaen" w:cs="Sylfaen"/>
                                      <w:b/>
                                      <w:bCs/>
                                      <w:color w:val="1F497D"/>
                                    </w:rPr>
                                    <w:t>სამედიცინო</w:t>
                                  </w:r>
                                  <w:proofErr w:type="spellEnd"/>
                                  <w:r w:rsidRPr="00EE7926">
                                    <w:rPr>
                                      <w:rFonts w:ascii="Calibri" w:eastAsia="Times New Roman" w:hAnsi="Calibri" w:cs="Times New Roman"/>
                                      <w:b/>
                                      <w:bCs/>
                                      <w:color w:val="1F497D"/>
                                    </w:rPr>
                                    <w:t xml:space="preserve"> </w:t>
                                  </w:r>
                                  <w:proofErr w:type="spellStart"/>
                                  <w:r w:rsidRPr="00EE7926">
                                    <w:rPr>
                                      <w:rFonts w:ascii="Sylfaen" w:eastAsia="Times New Roman" w:hAnsi="Sylfaen" w:cs="Sylfaen"/>
                                      <w:b/>
                                      <w:bCs/>
                                      <w:color w:val="1F497D"/>
                                    </w:rPr>
                                    <w:t>შემოწმება</w:t>
                                  </w:r>
                                  <w:proofErr w:type="spellEnd"/>
                                </w:p>
                              </w:tc>
                              <w:tc>
                                <w:tcPr>
                                  <w:tcW w:w="3032" w:type="dxa"/>
                                  <w:tcBorders>
                                    <w:top w:val="double" w:sz="6" w:space="0" w:color="16365C"/>
                                    <w:left w:val="nil"/>
                                    <w:bottom w:val="nil"/>
                                    <w:right w:val="single" w:sz="4" w:space="0" w:color="0F243E"/>
                                  </w:tcBorders>
                                  <w:shd w:val="clear" w:color="000000" w:fill="FFFFFF"/>
                                  <w:vAlign w:val="center"/>
                                  <w:hideMark/>
                                </w:tcPr>
                                <w:p w:rsidR="00C76749" w:rsidRPr="00EE7926" w:rsidRDefault="00C76749" w:rsidP="00EE7926">
                                  <w:pPr>
                                    <w:spacing w:after="0" w:line="240" w:lineRule="auto"/>
                                    <w:jc w:val="center"/>
                                    <w:rPr>
                                      <w:rFonts w:ascii="Calibri" w:eastAsia="Times New Roman" w:hAnsi="Calibri" w:cs="Times New Roman"/>
                                      <w:b/>
                                      <w:bCs/>
                                      <w:color w:val="1F497D"/>
                                      <w:sz w:val="24"/>
                                      <w:szCs w:val="24"/>
                                    </w:rPr>
                                  </w:pPr>
                                  <w:r w:rsidRPr="00EE7926">
                                    <w:rPr>
                                      <w:rFonts w:ascii="Calibri" w:eastAsia="Times New Roman" w:hAnsi="Calibri" w:cs="Times New Roman"/>
                                      <w:b/>
                                      <w:bCs/>
                                      <w:color w:val="1F497D"/>
                                      <w:sz w:val="24"/>
                                      <w:szCs w:val="24"/>
                                    </w:rPr>
                                    <w:t>1 000 000,0</w:t>
                                  </w:r>
                                </w:p>
                              </w:tc>
                            </w:tr>
                            <w:tr w:rsidR="00C76749" w:rsidRPr="00EE7926" w:rsidTr="00EE7926">
                              <w:trPr>
                                <w:trHeight w:val="1210"/>
                              </w:trPr>
                              <w:tc>
                                <w:tcPr>
                                  <w:tcW w:w="68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EE7926" w:rsidRDefault="00C76749" w:rsidP="00EE7926">
                                  <w:pPr>
                                    <w:spacing w:after="0" w:line="240" w:lineRule="auto"/>
                                    <w:rPr>
                                      <w:rFonts w:ascii="Sylfaen" w:eastAsia="Times New Roman" w:hAnsi="Sylfaen" w:cs="Times New Roman"/>
                                      <w:color w:val="000000"/>
                                      <w:sz w:val="20"/>
                                      <w:szCs w:val="20"/>
                                    </w:rPr>
                                  </w:pPr>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სამხედრო</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ძალებში</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გასაწვევ</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მოქალაქეთა</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ამბულატორიული</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შემოწმების</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კომპონენტი</w:t>
                                  </w:r>
                                  <w:proofErr w:type="spellEnd"/>
                                  <w:r w:rsidRPr="00EE7926">
                                    <w:rPr>
                                      <w:rFonts w:ascii="Sylfaen" w:eastAsia="Times New Roman" w:hAnsi="Sylfaen" w:cs="Times New Roman"/>
                                      <w:color w:val="000000"/>
                                      <w:sz w:val="20"/>
                                      <w:szCs w:val="20"/>
                                    </w:rPr>
                                    <w:t xml:space="preserve"> </w:t>
                                  </w:r>
                                </w:p>
                              </w:tc>
                              <w:tc>
                                <w:tcPr>
                                  <w:tcW w:w="3032" w:type="dxa"/>
                                  <w:tcBorders>
                                    <w:top w:val="single" w:sz="4" w:space="0" w:color="auto"/>
                                    <w:left w:val="nil"/>
                                    <w:bottom w:val="single" w:sz="4" w:space="0" w:color="auto"/>
                                    <w:right w:val="single" w:sz="4" w:space="0" w:color="auto"/>
                                  </w:tcBorders>
                                  <w:shd w:val="clear" w:color="auto" w:fill="auto"/>
                                  <w:noWrap/>
                                  <w:vAlign w:val="center"/>
                                  <w:hideMark/>
                                </w:tcPr>
                                <w:p w:rsidR="00C76749" w:rsidRPr="00EE7926" w:rsidRDefault="00C76749" w:rsidP="00EE7926">
                                  <w:pPr>
                                    <w:spacing w:after="0" w:line="240" w:lineRule="auto"/>
                                    <w:jc w:val="center"/>
                                    <w:rPr>
                                      <w:rFonts w:ascii="Calibri" w:eastAsia="Times New Roman" w:hAnsi="Calibri" w:cs="Times New Roman"/>
                                      <w:color w:val="000000"/>
                                    </w:rPr>
                                  </w:pPr>
                                  <w:r w:rsidRPr="00EE7926">
                                    <w:rPr>
                                      <w:rFonts w:ascii="Calibri" w:eastAsia="Times New Roman" w:hAnsi="Calibri" w:cs="Times New Roman"/>
                                      <w:color w:val="000000"/>
                                    </w:rPr>
                                    <w:t>800 000,00</w:t>
                                  </w:r>
                                </w:p>
                              </w:tc>
                            </w:tr>
                            <w:tr w:rsidR="00C76749" w:rsidRPr="00EE7926" w:rsidTr="00EE7926">
                              <w:trPr>
                                <w:trHeight w:val="1180"/>
                              </w:trPr>
                              <w:tc>
                                <w:tcPr>
                                  <w:tcW w:w="6878" w:type="dxa"/>
                                  <w:tcBorders>
                                    <w:top w:val="nil"/>
                                    <w:left w:val="single" w:sz="4" w:space="0" w:color="auto"/>
                                    <w:bottom w:val="single" w:sz="4" w:space="0" w:color="auto"/>
                                    <w:right w:val="single" w:sz="4" w:space="0" w:color="auto"/>
                                  </w:tcBorders>
                                  <w:shd w:val="clear" w:color="000000" w:fill="FFFFFF"/>
                                  <w:vAlign w:val="center"/>
                                  <w:hideMark/>
                                </w:tcPr>
                                <w:p w:rsidR="00C76749" w:rsidRPr="00EE7926" w:rsidRDefault="00C76749" w:rsidP="00EE7926">
                                  <w:pPr>
                                    <w:spacing w:after="0" w:line="240" w:lineRule="auto"/>
                                    <w:rPr>
                                      <w:rFonts w:ascii="Sylfaen" w:eastAsia="Times New Roman" w:hAnsi="Sylfaen" w:cs="Times New Roman"/>
                                      <w:color w:val="000000"/>
                                      <w:sz w:val="20"/>
                                      <w:szCs w:val="20"/>
                                    </w:rPr>
                                  </w:pPr>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სამხედრო</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ძალებში</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გასაწვევ</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მოქალაქეთა</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დამატებითი</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გამოკვლევის</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კომპონენტი</w:t>
                                  </w:r>
                                  <w:proofErr w:type="spellEnd"/>
                                  <w:r w:rsidRPr="00EE7926">
                                    <w:rPr>
                                      <w:rFonts w:ascii="Sylfaen" w:eastAsia="Times New Roman" w:hAnsi="Sylfaen" w:cs="Times New Roman"/>
                                      <w:color w:val="000000"/>
                                      <w:sz w:val="20"/>
                                      <w:szCs w:val="20"/>
                                    </w:rPr>
                                    <w:t xml:space="preserve"> </w:t>
                                  </w:r>
                                </w:p>
                              </w:tc>
                              <w:tc>
                                <w:tcPr>
                                  <w:tcW w:w="3032" w:type="dxa"/>
                                  <w:tcBorders>
                                    <w:top w:val="nil"/>
                                    <w:left w:val="nil"/>
                                    <w:bottom w:val="single" w:sz="4" w:space="0" w:color="auto"/>
                                    <w:right w:val="single" w:sz="4" w:space="0" w:color="auto"/>
                                  </w:tcBorders>
                                  <w:shd w:val="clear" w:color="auto" w:fill="auto"/>
                                  <w:noWrap/>
                                  <w:vAlign w:val="center"/>
                                  <w:hideMark/>
                                </w:tcPr>
                                <w:p w:rsidR="00C76749" w:rsidRPr="00EE7926" w:rsidRDefault="00C76749" w:rsidP="00EE7926">
                                  <w:pPr>
                                    <w:spacing w:after="0" w:line="240" w:lineRule="auto"/>
                                    <w:jc w:val="center"/>
                                    <w:rPr>
                                      <w:rFonts w:ascii="Calibri" w:eastAsia="Times New Roman" w:hAnsi="Calibri" w:cs="Times New Roman"/>
                                      <w:color w:val="000000"/>
                                    </w:rPr>
                                  </w:pPr>
                                  <w:r w:rsidRPr="00EE7926">
                                    <w:rPr>
                                      <w:rFonts w:ascii="Calibri" w:eastAsia="Times New Roman" w:hAnsi="Calibri" w:cs="Times New Roman"/>
                                      <w:color w:val="000000"/>
                                    </w:rPr>
                                    <w:t>200 000,00</w:t>
                                  </w:r>
                                </w:p>
                              </w:tc>
                            </w:tr>
                          </w:tbl>
                          <w:p w:rsidR="00C76749" w:rsidRPr="006E74A6" w:rsidRDefault="00C76749" w:rsidP="006E74A6">
                            <w:pPr>
                              <w:jc w:val="center"/>
                              <w:rPr>
                                <w:rFonts w:ascii="Sylfaen" w:hAnsi="Sylfaen"/>
                                <w:b/>
                                <w:sz w:val="28"/>
                                <w:szCs w:val="28"/>
                                <w:u w:val="single"/>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68" type="#_x0000_t202" style="position:absolute;margin-left:-15.8pt;margin-top:251pt;width:506.3pt;height:38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" fillcolor="white [3201]" strokeweight=".5pt">
                <v:textbox>
                  <w:txbxContent>
                    <w:p w:rsidR="00C76749" w:rsidRDefault="00C76749" w:rsidP="006E74A6">
                      <w:pPr>
                        <w:jc w:val="center"/>
                        <w:rPr>
                          <w:rFonts w:ascii="Sylfaen" w:hAnsi="Sylfaen"/>
                          <w:b/>
                          <w:sz w:val="28"/>
                          <w:szCs w:val="28"/>
                          <w:u w:val="single"/>
                          <w:lang w:val="ka-GE"/>
                        </w:rPr>
                      </w:pPr>
                      <w:r w:rsidRPr="006E74A6">
                        <w:rPr>
                          <w:rFonts w:ascii="Sylfaen" w:hAnsi="Sylfaen"/>
                          <w:b/>
                          <w:sz w:val="28"/>
                          <w:szCs w:val="28"/>
                          <w:u w:val="single"/>
                          <w:lang w:val="ka-GE"/>
                        </w:rPr>
                        <w:t>პროგრამის ბიუჯეტი</w:t>
                      </w:r>
                    </w:p>
                    <w:p w:rsidR="00C76749" w:rsidRDefault="00C76749" w:rsidP="006E74A6">
                      <w:pPr>
                        <w:jc w:val="center"/>
                        <w:rPr>
                          <w:rFonts w:ascii="Sylfaen" w:hAnsi="Sylfaen"/>
                          <w:b/>
                          <w:sz w:val="28"/>
                          <w:szCs w:val="28"/>
                          <w:u w:val="single"/>
                          <w:lang w:val="ka-GE"/>
                        </w:rPr>
                      </w:pPr>
                    </w:p>
                    <w:p w:rsidR="00C76749" w:rsidRDefault="00C76749" w:rsidP="006E74A6">
                      <w:pPr>
                        <w:jc w:val="center"/>
                        <w:rPr>
                          <w:rFonts w:ascii="Sylfaen" w:hAnsi="Sylfaen"/>
                          <w:b/>
                          <w:sz w:val="28"/>
                          <w:szCs w:val="28"/>
                          <w:u w:val="single"/>
                          <w:lang w:val="ka-GE"/>
                        </w:rPr>
                      </w:pPr>
                    </w:p>
                    <w:tbl>
                      <w:tblPr>
                        <w:tblW w:w="9910" w:type="dxa"/>
                        <w:tblInd w:w="98" w:type="dxa"/>
                        <w:tblLook w:val="04A0" w:firstRow="1" w:lastRow="0" w:firstColumn="1" w:lastColumn="0" w:noHBand="0" w:noVBand="1"/>
                      </w:tblPr>
                      <w:tblGrid>
                        <w:gridCol w:w="6878"/>
                        <w:gridCol w:w="3032"/>
                      </w:tblGrid>
                      <w:tr w:rsidR="00C76749" w:rsidRPr="00EE7926" w:rsidTr="00EE7926">
                        <w:trPr>
                          <w:trHeight w:val="1829"/>
                        </w:trPr>
                        <w:tc>
                          <w:tcPr>
                            <w:tcW w:w="6878" w:type="dxa"/>
                            <w:tcBorders>
                              <w:top w:val="double" w:sz="6" w:space="0" w:color="16365C"/>
                              <w:left w:val="single" w:sz="8" w:space="0" w:color="auto"/>
                              <w:bottom w:val="double" w:sz="6" w:space="0" w:color="16365C"/>
                              <w:right w:val="single" w:sz="4" w:space="0" w:color="0F243E"/>
                            </w:tcBorders>
                            <w:shd w:val="clear" w:color="000000" w:fill="FFFFFF"/>
                            <w:vAlign w:val="center"/>
                            <w:hideMark/>
                          </w:tcPr>
                          <w:p w:rsidR="00C76749" w:rsidRPr="00EE7926" w:rsidRDefault="00C76749" w:rsidP="00EE7926">
                            <w:pPr>
                              <w:spacing w:after="0" w:line="240" w:lineRule="auto"/>
                              <w:jc w:val="center"/>
                              <w:rPr>
                                <w:rFonts w:ascii="Calibri" w:eastAsia="Times New Roman" w:hAnsi="Calibri" w:cs="Times New Roman"/>
                                <w:b/>
                                <w:bCs/>
                                <w:color w:val="1F497D"/>
                              </w:rPr>
                            </w:pPr>
                            <w:proofErr w:type="spellStart"/>
                            <w:r w:rsidRPr="00EE7926">
                              <w:rPr>
                                <w:rFonts w:ascii="Sylfaen" w:eastAsia="Times New Roman" w:hAnsi="Sylfaen" w:cs="Sylfaen"/>
                                <w:b/>
                                <w:bCs/>
                                <w:color w:val="1F497D"/>
                              </w:rPr>
                              <w:t>სამხედრო</w:t>
                            </w:r>
                            <w:proofErr w:type="spellEnd"/>
                            <w:r w:rsidRPr="00EE7926">
                              <w:rPr>
                                <w:rFonts w:ascii="Calibri" w:eastAsia="Times New Roman" w:hAnsi="Calibri" w:cs="Times New Roman"/>
                                <w:b/>
                                <w:bCs/>
                                <w:color w:val="1F497D"/>
                              </w:rPr>
                              <w:t xml:space="preserve"> </w:t>
                            </w:r>
                            <w:proofErr w:type="spellStart"/>
                            <w:r w:rsidRPr="00EE7926">
                              <w:rPr>
                                <w:rFonts w:ascii="Sylfaen" w:eastAsia="Times New Roman" w:hAnsi="Sylfaen" w:cs="Sylfaen"/>
                                <w:b/>
                                <w:bCs/>
                                <w:color w:val="1F497D"/>
                              </w:rPr>
                              <w:t>ძალებში</w:t>
                            </w:r>
                            <w:proofErr w:type="spellEnd"/>
                            <w:r w:rsidRPr="00EE7926">
                              <w:rPr>
                                <w:rFonts w:ascii="Calibri" w:eastAsia="Times New Roman" w:hAnsi="Calibri" w:cs="Times New Roman"/>
                                <w:b/>
                                <w:bCs/>
                                <w:color w:val="1F497D"/>
                              </w:rPr>
                              <w:t xml:space="preserve"> </w:t>
                            </w:r>
                            <w:proofErr w:type="spellStart"/>
                            <w:r w:rsidRPr="00EE7926">
                              <w:rPr>
                                <w:rFonts w:ascii="Sylfaen" w:eastAsia="Times New Roman" w:hAnsi="Sylfaen" w:cs="Sylfaen"/>
                                <w:b/>
                                <w:bCs/>
                                <w:color w:val="1F497D"/>
                              </w:rPr>
                              <w:t>გასაწვევ</w:t>
                            </w:r>
                            <w:proofErr w:type="spellEnd"/>
                            <w:r w:rsidRPr="00EE7926">
                              <w:rPr>
                                <w:rFonts w:ascii="Calibri" w:eastAsia="Times New Roman" w:hAnsi="Calibri" w:cs="Times New Roman"/>
                                <w:b/>
                                <w:bCs/>
                                <w:color w:val="1F497D"/>
                              </w:rPr>
                              <w:t xml:space="preserve"> </w:t>
                            </w:r>
                            <w:proofErr w:type="spellStart"/>
                            <w:r w:rsidRPr="00EE7926">
                              <w:rPr>
                                <w:rFonts w:ascii="Sylfaen" w:eastAsia="Times New Roman" w:hAnsi="Sylfaen" w:cs="Sylfaen"/>
                                <w:b/>
                                <w:bCs/>
                                <w:color w:val="1F497D"/>
                              </w:rPr>
                              <w:t>მოქალაქეთა</w:t>
                            </w:r>
                            <w:proofErr w:type="spellEnd"/>
                            <w:r w:rsidRPr="00EE7926">
                              <w:rPr>
                                <w:rFonts w:ascii="Calibri" w:eastAsia="Times New Roman" w:hAnsi="Calibri" w:cs="Times New Roman"/>
                                <w:b/>
                                <w:bCs/>
                                <w:color w:val="1F497D"/>
                              </w:rPr>
                              <w:t xml:space="preserve"> </w:t>
                            </w:r>
                            <w:proofErr w:type="spellStart"/>
                            <w:r w:rsidRPr="00EE7926">
                              <w:rPr>
                                <w:rFonts w:ascii="Sylfaen" w:eastAsia="Times New Roman" w:hAnsi="Sylfaen" w:cs="Sylfaen"/>
                                <w:b/>
                                <w:bCs/>
                                <w:color w:val="1F497D"/>
                              </w:rPr>
                              <w:t>სამედიცინო</w:t>
                            </w:r>
                            <w:proofErr w:type="spellEnd"/>
                            <w:r w:rsidRPr="00EE7926">
                              <w:rPr>
                                <w:rFonts w:ascii="Calibri" w:eastAsia="Times New Roman" w:hAnsi="Calibri" w:cs="Times New Roman"/>
                                <w:b/>
                                <w:bCs/>
                                <w:color w:val="1F497D"/>
                              </w:rPr>
                              <w:t xml:space="preserve"> </w:t>
                            </w:r>
                            <w:proofErr w:type="spellStart"/>
                            <w:r w:rsidRPr="00EE7926">
                              <w:rPr>
                                <w:rFonts w:ascii="Sylfaen" w:eastAsia="Times New Roman" w:hAnsi="Sylfaen" w:cs="Sylfaen"/>
                                <w:b/>
                                <w:bCs/>
                                <w:color w:val="1F497D"/>
                              </w:rPr>
                              <w:t>შემოწმება</w:t>
                            </w:r>
                            <w:proofErr w:type="spellEnd"/>
                          </w:p>
                        </w:tc>
                        <w:tc>
                          <w:tcPr>
                            <w:tcW w:w="3032" w:type="dxa"/>
                            <w:tcBorders>
                              <w:top w:val="double" w:sz="6" w:space="0" w:color="16365C"/>
                              <w:left w:val="nil"/>
                              <w:bottom w:val="nil"/>
                              <w:right w:val="single" w:sz="4" w:space="0" w:color="0F243E"/>
                            </w:tcBorders>
                            <w:shd w:val="clear" w:color="000000" w:fill="FFFFFF"/>
                            <w:vAlign w:val="center"/>
                            <w:hideMark/>
                          </w:tcPr>
                          <w:p w:rsidR="00C76749" w:rsidRPr="00EE7926" w:rsidRDefault="00C76749" w:rsidP="00EE7926">
                            <w:pPr>
                              <w:spacing w:after="0" w:line="240" w:lineRule="auto"/>
                              <w:jc w:val="center"/>
                              <w:rPr>
                                <w:rFonts w:ascii="Calibri" w:eastAsia="Times New Roman" w:hAnsi="Calibri" w:cs="Times New Roman"/>
                                <w:b/>
                                <w:bCs/>
                                <w:color w:val="1F497D"/>
                                <w:sz w:val="24"/>
                                <w:szCs w:val="24"/>
                              </w:rPr>
                            </w:pPr>
                            <w:r w:rsidRPr="00EE7926">
                              <w:rPr>
                                <w:rFonts w:ascii="Calibri" w:eastAsia="Times New Roman" w:hAnsi="Calibri" w:cs="Times New Roman"/>
                                <w:b/>
                                <w:bCs/>
                                <w:color w:val="1F497D"/>
                                <w:sz w:val="24"/>
                                <w:szCs w:val="24"/>
                              </w:rPr>
                              <w:t>1 000 000,0</w:t>
                            </w:r>
                          </w:p>
                        </w:tc>
                      </w:tr>
                      <w:tr w:rsidR="00C76749" w:rsidRPr="00EE7926" w:rsidTr="00EE7926">
                        <w:trPr>
                          <w:trHeight w:val="1210"/>
                        </w:trPr>
                        <w:tc>
                          <w:tcPr>
                            <w:tcW w:w="68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749" w:rsidRPr="00EE7926" w:rsidRDefault="00C76749" w:rsidP="00EE7926">
                            <w:pPr>
                              <w:spacing w:after="0" w:line="240" w:lineRule="auto"/>
                              <w:rPr>
                                <w:rFonts w:ascii="Sylfaen" w:eastAsia="Times New Roman" w:hAnsi="Sylfaen" w:cs="Times New Roman"/>
                                <w:color w:val="000000"/>
                                <w:sz w:val="20"/>
                                <w:szCs w:val="20"/>
                              </w:rPr>
                            </w:pPr>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სამხედრო</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ძალებში</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გასაწვევ</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მოქალაქეთა</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ამბულატორიული</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შემოწმების</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კომპონენტი</w:t>
                            </w:r>
                            <w:proofErr w:type="spellEnd"/>
                            <w:r w:rsidRPr="00EE7926">
                              <w:rPr>
                                <w:rFonts w:ascii="Sylfaen" w:eastAsia="Times New Roman" w:hAnsi="Sylfaen" w:cs="Times New Roman"/>
                                <w:color w:val="000000"/>
                                <w:sz w:val="20"/>
                                <w:szCs w:val="20"/>
                              </w:rPr>
                              <w:t xml:space="preserve"> </w:t>
                            </w:r>
                          </w:p>
                        </w:tc>
                        <w:tc>
                          <w:tcPr>
                            <w:tcW w:w="3032" w:type="dxa"/>
                            <w:tcBorders>
                              <w:top w:val="single" w:sz="4" w:space="0" w:color="auto"/>
                              <w:left w:val="nil"/>
                              <w:bottom w:val="single" w:sz="4" w:space="0" w:color="auto"/>
                              <w:right w:val="single" w:sz="4" w:space="0" w:color="auto"/>
                            </w:tcBorders>
                            <w:shd w:val="clear" w:color="auto" w:fill="auto"/>
                            <w:noWrap/>
                            <w:vAlign w:val="center"/>
                            <w:hideMark/>
                          </w:tcPr>
                          <w:p w:rsidR="00C76749" w:rsidRPr="00EE7926" w:rsidRDefault="00C76749" w:rsidP="00EE7926">
                            <w:pPr>
                              <w:spacing w:after="0" w:line="240" w:lineRule="auto"/>
                              <w:jc w:val="center"/>
                              <w:rPr>
                                <w:rFonts w:ascii="Calibri" w:eastAsia="Times New Roman" w:hAnsi="Calibri" w:cs="Times New Roman"/>
                                <w:color w:val="000000"/>
                              </w:rPr>
                            </w:pPr>
                            <w:r w:rsidRPr="00EE7926">
                              <w:rPr>
                                <w:rFonts w:ascii="Calibri" w:eastAsia="Times New Roman" w:hAnsi="Calibri" w:cs="Times New Roman"/>
                                <w:color w:val="000000"/>
                              </w:rPr>
                              <w:t>800 000,00</w:t>
                            </w:r>
                          </w:p>
                        </w:tc>
                      </w:tr>
                      <w:tr w:rsidR="00C76749" w:rsidRPr="00EE7926" w:rsidTr="00EE7926">
                        <w:trPr>
                          <w:trHeight w:val="1180"/>
                        </w:trPr>
                        <w:tc>
                          <w:tcPr>
                            <w:tcW w:w="6878" w:type="dxa"/>
                            <w:tcBorders>
                              <w:top w:val="nil"/>
                              <w:left w:val="single" w:sz="4" w:space="0" w:color="auto"/>
                              <w:bottom w:val="single" w:sz="4" w:space="0" w:color="auto"/>
                              <w:right w:val="single" w:sz="4" w:space="0" w:color="auto"/>
                            </w:tcBorders>
                            <w:shd w:val="clear" w:color="000000" w:fill="FFFFFF"/>
                            <w:vAlign w:val="center"/>
                            <w:hideMark/>
                          </w:tcPr>
                          <w:p w:rsidR="00C76749" w:rsidRPr="00EE7926" w:rsidRDefault="00C76749" w:rsidP="00EE7926">
                            <w:pPr>
                              <w:spacing w:after="0" w:line="240" w:lineRule="auto"/>
                              <w:rPr>
                                <w:rFonts w:ascii="Sylfaen" w:eastAsia="Times New Roman" w:hAnsi="Sylfaen" w:cs="Times New Roman"/>
                                <w:color w:val="000000"/>
                                <w:sz w:val="20"/>
                                <w:szCs w:val="20"/>
                              </w:rPr>
                            </w:pPr>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სამხედრო</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ძალებში</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გასაწვევ</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მოქალაქეთა</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დამატებითი</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გამოკვლევის</w:t>
                            </w:r>
                            <w:proofErr w:type="spellEnd"/>
                            <w:r w:rsidRPr="00EE7926">
                              <w:rPr>
                                <w:rFonts w:ascii="Sylfaen" w:eastAsia="Times New Roman" w:hAnsi="Sylfaen" w:cs="Times New Roman"/>
                                <w:color w:val="000000"/>
                                <w:sz w:val="20"/>
                                <w:szCs w:val="20"/>
                              </w:rPr>
                              <w:t xml:space="preserve"> </w:t>
                            </w:r>
                            <w:proofErr w:type="spellStart"/>
                            <w:r w:rsidRPr="00EE7926">
                              <w:rPr>
                                <w:rFonts w:ascii="Sylfaen" w:eastAsia="Times New Roman" w:hAnsi="Sylfaen" w:cs="Times New Roman"/>
                                <w:color w:val="000000"/>
                                <w:sz w:val="20"/>
                                <w:szCs w:val="20"/>
                              </w:rPr>
                              <w:t>კომპონენტი</w:t>
                            </w:r>
                            <w:proofErr w:type="spellEnd"/>
                            <w:r w:rsidRPr="00EE7926">
                              <w:rPr>
                                <w:rFonts w:ascii="Sylfaen" w:eastAsia="Times New Roman" w:hAnsi="Sylfaen" w:cs="Times New Roman"/>
                                <w:color w:val="000000"/>
                                <w:sz w:val="20"/>
                                <w:szCs w:val="20"/>
                              </w:rPr>
                              <w:t xml:space="preserve"> </w:t>
                            </w:r>
                          </w:p>
                        </w:tc>
                        <w:tc>
                          <w:tcPr>
                            <w:tcW w:w="3032" w:type="dxa"/>
                            <w:tcBorders>
                              <w:top w:val="nil"/>
                              <w:left w:val="nil"/>
                              <w:bottom w:val="single" w:sz="4" w:space="0" w:color="auto"/>
                              <w:right w:val="single" w:sz="4" w:space="0" w:color="auto"/>
                            </w:tcBorders>
                            <w:shd w:val="clear" w:color="auto" w:fill="auto"/>
                            <w:noWrap/>
                            <w:vAlign w:val="center"/>
                            <w:hideMark/>
                          </w:tcPr>
                          <w:p w:rsidR="00C76749" w:rsidRPr="00EE7926" w:rsidRDefault="00C76749" w:rsidP="00EE7926">
                            <w:pPr>
                              <w:spacing w:after="0" w:line="240" w:lineRule="auto"/>
                              <w:jc w:val="center"/>
                              <w:rPr>
                                <w:rFonts w:ascii="Calibri" w:eastAsia="Times New Roman" w:hAnsi="Calibri" w:cs="Times New Roman"/>
                                <w:color w:val="000000"/>
                              </w:rPr>
                            </w:pPr>
                            <w:r w:rsidRPr="00EE7926">
                              <w:rPr>
                                <w:rFonts w:ascii="Calibri" w:eastAsia="Times New Roman" w:hAnsi="Calibri" w:cs="Times New Roman"/>
                                <w:color w:val="000000"/>
                              </w:rPr>
                              <w:t>200 000,00</w:t>
                            </w:r>
                          </w:p>
                        </w:tc>
                      </w:tr>
                    </w:tbl>
                    <w:p w:rsidR="00C76749" w:rsidRPr="006E74A6" w:rsidRDefault="00C76749" w:rsidP="006E74A6">
                      <w:pPr>
                        <w:jc w:val="center"/>
                        <w:rPr>
                          <w:rFonts w:ascii="Sylfaen" w:hAnsi="Sylfaen"/>
                          <w:b/>
                          <w:sz w:val="28"/>
                          <w:szCs w:val="28"/>
                          <w:u w:val="single"/>
                          <w:lang w:val="ka-GE"/>
                        </w:rPr>
                      </w:pPr>
                    </w:p>
                  </w:txbxContent>
                </v:textbox>
              </v:shape>
            </w:pict>
          </mc:Fallback>
        </mc:AlternateContent>
      </w:r>
    </w:p>
    <w:sectPr w:rsidR="009F598E" w:rsidRPr="009F598E" w:rsidSect="004E1037">
      <w:footerReference w:type="default" r:id="rId9"/>
      <w:pgSz w:w="12240" w:h="15840"/>
      <w:pgMar w:top="993"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DBE" w:rsidRDefault="00CE6DBE" w:rsidP="00562476">
      <w:pPr>
        <w:spacing w:after="0" w:line="240" w:lineRule="auto"/>
      </w:pPr>
      <w:r>
        <w:separator/>
      </w:r>
    </w:p>
  </w:endnote>
  <w:endnote w:type="continuationSeparator" w:id="0">
    <w:p w:rsidR="00CE6DBE" w:rsidRDefault="00CE6DBE" w:rsidP="0056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645064"/>
      <w:docPartObj>
        <w:docPartGallery w:val="Page Numbers (Bottom of Page)"/>
        <w:docPartUnique/>
      </w:docPartObj>
    </w:sdtPr>
    <w:sdtContent>
      <w:p w:rsidR="00C76749" w:rsidRDefault="00C76749">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0A74FA10" wp14:editId="44A9F062">
                  <wp:simplePos x="0" y="0"/>
                  <wp:positionH relativeFrom="rightMargin">
                    <wp:align>center</wp:align>
                  </wp:positionH>
                  <wp:positionV relativeFrom="bottomMargin">
                    <wp:align>center</wp:align>
                  </wp:positionV>
                  <wp:extent cx="512445" cy="441325"/>
                  <wp:effectExtent l="0" t="0" r="1905" b="0"/>
                  <wp:wrapNone/>
                  <wp:docPr id="52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C76749" w:rsidRDefault="00C76749">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EB4386" w:rsidRPr="00EB4386">
                                <w:rPr>
                                  <w:noProof/>
                                  <w:sz w:val="28"/>
                                  <w:szCs w:val="28"/>
                                </w:rPr>
                                <w:t>26</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69"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" filled="f" fillcolor="#5c83b4" stroked="f" strokecolor="#737373">
                  <v:textbox>
                    <w:txbxContent>
                      <w:p w:rsidR="00C76749" w:rsidRDefault="00C76749">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EB4386" w:rsidRPr="00EB4386">
                          <w:rPr>
                            <w:noProof/>
                            <w:sz w:val="28"/>
                            <w:szCs w:val="28"/>
                          </w:rPr>
                          <w:t>26</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DBE" w:rsidRDefault="00CE6DBE" w:rsidP="00562476">
      <w:pPr>
        <w:spacing w:after="0" w:line="240" w:lineRule="auto"/>
      </w:pPr>
      <w:r>
        <w:separator/>
      </w:r>
    </w:p>
  </w:footnote>
  <w:footnote w:type="continuationSeparator" w:id="0">
    <w:p w:rsidR="00CE6DBE" w:rsidRDefault="00CE6DBE" w:rsidP="005624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6E1D"/>
    <w:multiLevelType w:val="hybridMultilevel"/>
    <w:tmpl w:val="298C4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2641D"/>
    <w:multiLevelType w:val="hybridMultilevel"/>
    <w:tmpl w:val="51385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D603B"/>
    <w:multiLevelType w:val="hybridMultilevel"/>
    <w:tmpl w:val="E1C265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5F6236"/>
    <w:multiLevelType w:val="hybridMultilevel"/>
    <w:tmpl w:val="B53C375E"/>
    <w:lvl w:ilvl="0" w:tplc="63C88208">
      <w:start w:val="1"/>
      <w:numFmt w:val="decimal"/>
      <w:lvlText w:val="%1."/>
      <w:lvlJc w:val="left"/>
      <w:pPr>
        <w:ind w:left="0" w:hanging="360"/>
      </w:pPr>
      <w:rPr>
        <w:rFonts w:ascii="Sylfaen" w:eastAsia="Sylfaen" w:hAnsi="Sylfaen" w:cs="Sylfae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188A21E2"/>
    <w:multiLevelType w:val="hybridMultilevel"/>
    <w:tmpl w:val="795E8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4139F"/>
    <w:multiLevelType w:val="hybridMultilevel"/>
    <w:tmpl w:val="F87A0BD2"/>
    <w:lvl w:ilvl="0" w:tplc="F8A43908">
      <w:start w:val="1"/>
      <w:numFmt w:val="bullet"/>
      <w:lvlText w:val=""/>
      <w:lvlJc w:val="left"/>
      <w:pPr>
        <w:tabs>
          <w:tab w:val="num" w:pos="720"/>
        </w:tabs>
        <w:ind w:left="720" w:hanging="360"/>
      </w:pPr>
      <w:rPr>
        <w:rFonts w:ascii="Wingdings" w:hAnsi="Wingdings" w:hint="default"/>
      </w:rPr>
    </w:lvl>
    <w:lvl w:ilvl="1" w:tplc="733A0B8C">
      <w:start w:val="1"/>
      <w:numFmt w:val="bullet"/>
      <w:lvlText w:val=""/>
      <w:lvlJc w:val="left"/>
      <w:pPr>
        <w:tabs>
          <w:tab w:val="num" w:pos="1440"/>
        </w:tabs>
        <w:ind w:left="1440" w:hanging="360"/>
      </w:pPr>
      <w:rPr>
        <w:rFonts w:ascii="Wingdings" w:hAnsi="Wingdings" w:hint="default"/>
      </w:rPr>
    </w:lvl>
    <w:lvl w:ilvl="2" w:tplc="4B3A4EB6" w:tentative="1">
      <w:start w:val="1"/>
      <w:numFmt w:val="bullet"/>
      <w:lvlText w:val=""/>
      <w:lvlJc w:val="left"/>
      <w:pPr>
        <w:tabs>
          <w:tab w:val="num" w:pos="2160"/>
        </w:tabs>
        <w:ind w:left="2160" w:hanging="360"/>
      </w:pPr>
      <w:rPr>
        <w:rFonts w:ascii="Wingdings" w:hAnsi="Wingdings" w:hint="default"/>
      </w:rPr>
    </w:lvl>
    <w:lvl w:ilvl="3" w:tplc="0A024E7E" w:tentative="1">
      <w:start w:val="1"/>
      <w:numFmt w:val="bullet"/>
      <w:lvlText w:val=""/>
      <w:lvlJc w:val="left"/>
      <w:pPr>
        <w:tabs>
          <w:tab w:val="num" w:pos="2880"/>
        </w:tabs>
        <w:ind w:left="2880" w:hanging="360"/>
      </w:pPr>
      <w:rPr>
        <w:rFonts w:ascii="Wingdings" w:hAnsi="Wingdings" w:hint="default"/>
      </w:rPr>
    </w:lvl>
    <w:lvl w:ilvl="4" w:tplc="AE8A9126" w:tentative="1">
      <w:start w:val="1"/>
      <w:numFmt w:val="bullet"/>
      <w:lvlText w:val=""/>
      <w:lvlJc w:val="left"/>
      <w:pPr>
        <w:tabs>
          <w:tab w:val="num" w:pos="3600"/>
        </w:tabs>
        <w:ind w:left="3600" w:hanging="360"/>
      </w:pPr>
      <w:rPr>
        <w:rFonts w:ascii="Wingdings" w:hAnsi="Wingdings" w:hint="default"/>
      </w:rPr>
    </w:lvl>
    <w:lvl w:ilvl="5" w:tplc="EB2C8708" w:tentative="1">
      <w:start w:val="1"/>
      <w:numFmt w:val="bullet"/>
      <w:lvlText w:val=""/>
      <w:lvlJc w:val="left"/>
      <w:pPr>
        <w:tabs>
          <w:tab w:val="num" w:pos="4320"/>
        </w:tabs>
        <w:ind w:left="4320" w:hanging="360"/>
      </w:pPr>
      <w:rPr>
        <w:rFonts w:ascii="Wingdings" w:hAnsi="Wingdings" w:hint="default"/>
      </w:rPr>
    </w:lvl>
    <w:lvl w:ilvl="6" w:tplc="CC2AE024" w:tentative="1">
      <w:start w:val="1"/>
      <w:numFmt w:val="bullet"/>
      <w:lvlText w:val=""/>
      <w:lvlJc w:val="left"/>
      <w:pPr>
        <w:tabs>
          <w:tab w:val="num" w:pos="5040"/>
        </w:tabs>
        <w:ind w:left="5040" w:hanging="360"/>
      </w:pPr>
      <w:rPr>
        <w:rFonts w:ascii="Wingdings" w:hAnsi="Wingdings" w:hint="default"/>
      </w:rPr>
    </w:lvl>
    <w:lvl w:ilvl="7" w:tplc="7FD81348" w:tentative="1">
      <w:start w:val="1"/>
      <w:numFmt w:val="bullet"/>
      <w:lvlText w:val=""/>
      <w:lvlJc w:val="left"/>
      <w:pPr>
        <w:tabs>
          <w:tab w:val="num" w:pos="5760"/>
        </w:tabs>
        <w:ind w:left="5760" w:hanging="360"/>
      </w:pPr>
      <w:rPr>
        <w:rFonts w:ascii="Wingdings" w:hAnsi="Wingdings" w:hint="default"/>
      </w:rPr>
    </w:lvl>
    <w:lvl w:ilvl="8" w:tplc="2E1C493A" w:tentative="1">
      <w:start w:val="1"/>
      <w:numFmt w:val="bullet"/>
      <w:lvlText w:val=""/>
      <w:lvlJc w:val="left"/>
      <w:pPr>
        <w:tabs>
          <w:tab w:val="num" w:pos="6480"/>
        </w:tabs>
        <w:ind w:left="6480" w:hanging="360"/>
      </w:pPr>
      <w:rPr>
        <w:rFonts w:ascii="Wingdings" w:hAnsi="Wingdings" w:hint="default"/>
      </w:rPr>
    </w:lvl>
  </w:abstractNum>
  <w:abstractNum w:abstractNumId="6">
    <w:nsid w:val="202C6744"/>
    <w:multiLevelType w:val="hybridMultilevel"/>
    <w:tmpl w:val="C712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AC22AB"/>
    <w:multiLevelType w:val="hybridMultilevel"/>
    <w:tmpl w:val="EB2A5B5C"/>
    <w:lvl w:ilvl="0" w:tplc="37DAF1A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39517B"/>
    <w:multiLevelType w:val="hybridMultilevel"/>
    <w:tmpl w:val="23221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A66EEA"/>
    <w:multiLevelType w:val="hybridMultilevel"/>
    <w:tmpl w:val="93E641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7302508"/>
    <w:multiLevelType w:val="hybridMultilevel"/>
    <w:tmpl w:val="4E9C1AFE"/>
    <w:lvl w:ilvl="0" w:tplc="7680AED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AF4C31"/>
    <w:multiLevelType w:val="hybridMultilevel"/>
    <w:tmpl w:val="5F826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077486"/>
    <w:multiLevelType w:val="hybridMultilevel"/>
    <w:tmpl w:val="24E8634C"/>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23036C"/>
    <w:multiLevelType w:val="hybridMultilevel"/>
    <w:tmpl w:val="93CEA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B1467F"/>
    <w:multiLevelType w:val="hybridMultilevel"/>
    <w:tmpl w:val="571E7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E47863"/>
    <w:multiLevelType w:val="hybridMultilevel"/>
    <w:tmpl w:val="940C0572"/>
    <w:lvl w:ilvl="0" w:tplc="14600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B34F9D"/>
    <w:multiLevelType w:val="hybridMultilevel"/>
    <w:tmpl w:val="4A9CD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3"/>
  </w:num>
  <w:num w:numId="5">
    <w:abstractNumId w:val="8"/>
  </w:num>
  <w:num w:numId="6">
    <w:abstractNumId w:val="11"/>
  </w:num>
  <w:num w:numId="7">
    <w:abstractNumId w:val="4"/>
  </w:num>
  <w:num w:numId="8">
    <w:abstractNumId w:val="13"/>
  </w:num>
  <w:num w:numId="9">
    <w:abstractNumId w:val="10"/>
  </w:num>
  <w:num w:numId="10">
    <w:abstractNumId w:val="5"/>
  </w:num>
  <w:num w:numId="11">
    <w:abstractNumId w:val="2"/>
  </w:num>
  <w:num w:numId="12">
    <w:abstractNumId w:val="14"/>
  </w:num>
  <w:num w:numId="13">
    <w:abstractNumId w:val="15"/>
  </w:num>
  <w:num w:numId="14">
    <w:abstractNumId w:val="6"/>
  </w:num>
  <w:num w:numId="15">
    <w:abstractNumId w:val="16"/>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DE"/>
    <w:rsid w:val="00181DAE"/>
    <w:rsid w:val="001A6D33"/>
    <w:rsid w:val="001F604D"/>
    <w:rsid w:val="0027113E"/>
    <w:rsid w:val="00284706"/>
    <w:rsid w:val="002C5A1C"/>
    <w:rsid w:val="002E7BEC"/>
    <w:rsid w:val="00320681"/>
    <w:rsid w:val="003C38E5"/>
    <w:rsid w:val="00404606"/>
    <w:rsid w:val="00412370"/>
    <w:rsid w:val="00433FD4"/>
    <w:rsid w:val="004E03F8"/>
    <w:rsid w:val="004E1037"/>
    <w:rsid w:val="00542B43"/>
    <w:rsid w:val="00562476"/>
    <w:rsid w:val="005A07D1"/>
    <w:rsid w:val="005A2A33"/>
    <w:rsid w:val="005D04E5"/>
    <w:rsid w:val="00605B31"/>
    <w:rsid w:val="00662F0A"/>
    <w:rsid w:val="00681D78"/>
    <w:rsid w:val="006E74A6"/>
    <w:rsid w:val="007A14D2"/>
    <w:rsid w:val="008679DA"/>
    <w:rsid w:val="00894B23"/>
    <w:rsid w:val="00897FF2"/>
    <w:rsid w:val="009305C2"/>
    <w:rsid w:val="009A57CB"/>
    <w:rsid w:val="009C1E37"/>
    <w:rsid w:val="009E141F"/>
    <w:rsid w:val="009F598E"/>
    <w:rsid w:val="00A271BA"/>
    <w:rsid w:val="00A43DB6"/>
    <w:rsid w:val="00A8149E"/>
    <w:rsid w:val="00A97BB8"/>
    <w:rsid w:val="00AE1DA1"/>
    <w:rsid w:val="00B178DE"/>
    <w:rsid w:val="00BB2249"/>
    <w:rsid w:val="00C7505E"/>
    <w:rsid w:val="00C76749"/>
    <w:rsid w:val="00CC16C8"/>
    <w:rsid w:val="00CE6748"/>
    <w:rsid w:val="00CE6DBE"/>
    <w:rsid w:val="00D02A40"/>
    <w:rsid w:val="00D958B4"/>
    <w:rsid w:val="00E37311"/>
    <w:rsid w:val="00E5144B"/>
    <w:rsid w:val="00EB4386"/>
    <w:rsid w:val="00EE7926"/>
    <w:rsid w:val="00F6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6E74A6"/>
    <w:rPr>
      <w:sz w:val="16"/>
      <w:szCs w:val="16"/>
    </w:rPr>
  </w:style>
  <w:style w:type="paragraph" w:styleId="ListParagraph">
    <w:name w:val="List Paragraph"/>
    <w:basedOn w:val="Normal"/>
    <w:uiPriority w:val="34"/>
    <w:qFormat/>
    <w:rsid w:val="006E74A6"/>
    <w:pPr>
      <w:ind w:left="720"/>
      <w:contextualSpacing/>
    </w:pPr>
  </w:style>
  <w:style w:type="paragraph" w:styleId="NoSpacing">
    <w:name w:val="No Spacing"/>
    <w:link w:val="NoSpacingChar"/>
    <w:uiPriority w:val="1"/>
    <w:qFormat/>
    <w:rsid w:val="004E103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E1037"/>
    <w:rPr>
      <w:rFonts w:eastAsiaTheme="minorEastAsia"/>
      <w:lang w:eastAsia="ja-JP"/>
    </w:rPr>
  </w:style>
  <w:style w:type="paragraph" w:styleId="BalloonText">
    <w:name w:val="Balloon Text"/>
    <w:basedOn w:val="Normal"/>
    <w:link w:val="BalloonTextChar"/>
    <w:uiPriority w:val="99"/>
    <w:semiHidden/>
    <w:unhideWhenUsed/>
    <w:rsid w:val="004E1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037"/>
    <w:rPr>
      <w:rFonts w:ascii="Tahoma" w:hAnsi="Tahoma" w:cs="Tahoma"/>
      <w:sz w:val="16"/>
      <w:szCs w:val="16"/>
    </w:rPr>
  </w:style>
  <w:style w:type="paragraph" w:styleId="Header">
    <w:name w:val="header"/>
    <w:basedOn w:val="Normal"/>
    <w:link w:val="HeaderChar"/>
    <w:uiPriority w:val="99"/>
    <w:unhideWhenUsed/>
    <w:rsid w:val="00562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476"/>
  </w:style>
  <w:style w:type="paragraph" w:styleId="Footer">
    <w:name w:val="footer"/>
    <w:basedOn w:val="Normal"/>
    <w:link w:val="FooterChar"/>
    <w:uiPriority w:val="99"/>
    <w:unhideWhenUsed/>
    <w:rsid w:val="00562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4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6E74A6"/>
    <w:rPr>
      <w:sz w:val="16"/>
      <w:szCs w:val="16"/>
    </w:rPr>
  </w:style>
  <w:style w:type="paragraph" w:styleId="ListParagraph">
    <w:name w:val="List Paragraph"/>
    <w:basedOn w:val="Normal"/>
    <w:uiPriority w:val="34"/>
    <w:qFormat/>
    <w:rsid w:val="006E74A6"/>
    <w:pPr>
      <w:ind w:left="720"/>
      <w:contextualSpacing/>
    </w:pPr>
  </w:style>
  <w:style w:type="paragraph" w:styleId="NoSpacing">
    <w:name w:val="No Spacing"/>
    <w:link w:val="NoSpacingChar"/>
    <w:uiPriority w:val="1"/>
    <w:qFormat/>
    <w:rsid w:val="004E103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E1037"/>
    <w:rPr>
      <w:rFonts w:eastAsiaTheme="minorEastAsia"/>
      <w:lang w:eastAsia="ja-JP"/>
    </w:rPr>
  </w:style>
  <w:style w:type="paragraph" w:styleId="BalloonText">
    <w:name w:val="Balloon Text"/>
    <w:basedOn w:val="Normal"/>
    <w:link w:val="BalloonTextChar"/>
    <w:uiPriority w:val="99"/>
    <w:semiHidden/>
    <w:unhideWhenUsed/>
    <w:rsid w:val="004E1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037"/>
    <w:rPr>
      <w:rFonts w:ascii="Tahoma" w:hAnsi="Tahoma" w:cs="Tahoma"/>
      <w:sz w:val="16"/>
      <w:szCs w:val="16"/>
    </w:rPr>
  </w:style>
  <w:style w:type="paragraph" w:styleId="Header">
    <w:name w:val="header"/>
    <w:basedOn w:val="Normal"/>
    <w:link w:val="HeaderChar"/>
    <w:uiPriority w:val="99"/>
    <w:unhideWhenUsed/>
    <w:rsid w:val="00562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476"/>
  </w:style>
  <w:style w:type="paragraph" w:styleId="Footer">
    <w:name w:val="footer"/>
    <w:basedOn w:val="Normal"/>
    <w:link w:val="FooterChar"/>
    <w:uiPriority w:val="99"/>
    <w:unhideWhenUsed/>
    <w:rsid w:val="00562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9348">
      <w:bodyDiv w:val="1"/>
      <w:marLeft w:val="0"/>
      <w:marRight w:val="0"/>
      <w:marTop w:val="0"/>
      <w:marBottom w:val="0"/>
      <w:divBdr>
        <w:top w:val="none" w:sz="0" w:space="0" w:color="auto"/>
        <w:left w:val="none" w:sz="0" w:space="0" w:color="auto"/>
        <w:bottom w:val="none" w:sz="0" w:space="0" w:color="auto"/>
        <w:right w:val="none" w:sz="0" w:space="0" w:color="auto"/>
      </w:divBdr>
    </w:div>
    <w:div w:id="173154881">
      <w:bodyDiv w:val="1"/>
      <w:marLeft w:val="0"/>
      <w:marRight w:val="0"/>
      <w:marTop w:val="0"/>
      <w:marBottom w:val="0"/>
      <w:divBdr>
        <w:top w:val="none" w:sz="0" w:space="0" w:color="auto"/>
        <w:left w:val="none" w:sz="0" w:space="0" w:color="auto"/>
        <w:bottom w:val="none" w:sz="0" w:space="0" w:color="auto"/>
        <w:right w:val="none" w:sz="0" w:space="0" w:color="auto"/>
      </w:divBdr>
    </w:div>
    <w:div w:id="209653800">
      <w:bodyDiv w:val="1"/>
      <w:marLeft w:val="0"/>
      <w:marRight w:val="0"/>
      <w:marTop w:val="0"/>
      <w:marBottom w:val="0"/>
      <w:divBdr>
        <w:top w:val="none" w:sz="0" w:space="0" w:color="auto"/>
        <w:left w:val="none" w:sz="0" w:space="0" w:color="auto"/>
        <w:bottom w:val="none" w:sz="0" w:space="0" w:color="auto"/>
        <w:right w:val="none" w:sz="0" w:space="0" w:color="auto"/>
      </w:divBdr>
    </w:div>
    <w:div w:id="219755197">
      <w:bodyDiv w:val="1"/>
      <w:marLeft w:val="0"/>
      <w:marRight w:val="0"/>
      <w:marTop w:val="0"/>
      <w:marBottom w:val="0"/>
      <w:divBdr>
        <w:top w:val="none" w:sz="0" w:space="0" w:color="auto"/>
        <w:left w:val="none" w:sz="0" w:space="0" w:color="auto"/>
        <w:bottom w:val="none" w:sz="0" w:space="0" w:color="auto"/>
        <w:right w:val="none" w:sz="0" w:space="0" w:color="auto"/>
      </w:divBdr>
    </w:div>
    <w:div w:id="234635761">
      <w:bodyDiv w:val="1"/>
      <w:marLeft w:val="0"/>
      <w:marRight w:val="0"/>
      <w:marTop w:val="0"/>
      <w:marBottom w:val="0"/>
      <w:divBdr>
        <w:top w:val="none" w:sz="0" w:space="0" w:color="auto"/>
        <w:left w:val="none" w:sz="0" w:space="0" w:color="auto"/>
        <w:bottom w:val="none" w:sz="0" w:space="0" w:color="auto"/>
        <w:right w:val="none" w:sz="0" w:space="0" w:color="auto"/>
      </w:divBdr>
    </w:div>
    <w:div w:id="295064342">
      <w:bodyDiv w:val="1"/>
      <w:marLeft w:val="0"/>
      <w:marRight w:val="0"/>
      <w:marTop w:val="0"/>
      <w:marBottom w:val="0"/>
      <w:divBdr>
        <w:top w:val="none" w:sz="0" w:space="0" w:color="auto"/>
        <w:left w:val="none" w:sz="0" w:space="0" w:color="auto"/>
        <w:bottom w:val="none" w:sz="0" w:space="0" w:color="auto"/>
        <w:right w:val="none" w:sz="0" w:space="0" w:color="auto"/>
      </w:divBdr>
    </w:div>
    <w:div w:id="416051361">
      <w:bodyDiv w:val="1"/>
      <w:marLeft w:val="0"/>
      <w:marRight w:val="0"/>
      <w:marTop w:val="0"/>
      <w:marBottom w:val="0"/>
      <w:divBdr>
        <w:top w:val="none" w:sz="0" w:space="0" w:color="auto"/>
        <w:left w:val="none" w:sz="0" w:space="0" w:color="auto"/>
        <w:bottom w:val="none" w:sz="0" w:space="0" w:color="auto"/>
        <w:right w:val="none" w:sz="0" w:space="0" w:color="auto"/>
      </w:divBdr>
    </w:div>
    <w:div w:id="466046789">
      <w:bodyDiv w:val="1"/>
      <w:marLeft w:val="0"/>
      <w:marRight w:val="0"/>
      <w:marTop w:val="0"/>
      <w:marBottom w:val="0"/>
      <w:divBdr>
        <w:top w:val="none" w:sz="0" w:space="0" w:color="auto"/>
        <w:left w:val="none" w:sz="0" w:space="0" w:color="auto"/>
        <w:bottom w:val="none" w:sz="0" w:space="0" w:color="auto"/>
        <w:right w:val="none" w:sz="0" w:space="0" w:color="auto"/>
      </w:divBdr>
    </w:div>
    <w:div w:id="473719954">
      <w:bodyDiv w:val="1"/>
      <w:marLeft w:val="0"/>
      <w:marRight w:val="0"/>
      <w:marTop w:val="0"/>
      <w:marBottom w:val="0"/>
      <w:divBdr>
        <w:top w:val="none" w:sz="0" w:space="0" w:color="auto"/>
        <w:left w:val="none" w:sz="0" w:space="0" w:color="auto"/>
        <w:bottom w:val="none" w:sz="0" w:space="0" w:color="auto"/>
        <w:right w:val="none" w:sz="0" w:space="0" w:color="auto"/>
      </w:divBdr>
    </w:div>
    <w:div w:id="535584106">
      <w:bodyDiv w:val="1"/>
      <w:marLeft w:val="0"/>
      <w:marRight w:val="0"/>
      <w:marTop w:val="0"/>
      <w:marBottom w:val="0"/>
      <w:divBdr>
        <w:top w:val="none" w:sz="0" w:space="0" w:color="auto"/>
        <w:left w:val="none" w:sz="0" w:space="0" w:color="auto"/>
        <w:bottom w:val="none" w:sz="0" w:space="0" w:color="auto"/>
        <w:right w:val="none" w:sz="0" w:space="0" w:color="auto"/>
      </w:divBdr>
    </w:div>
    <w:div w:id="541986935">
      <w:bodyDiv w:val="1"/>
      <w:marLeft w:val="0"/>
      <w:marRight w:val="0"/>
      <w:marTop w:val="0"/>
      <w:marBottom w:val="0"/>
      <w:divBdr>
        <w:top w:val="none" w:sz="0" w:space="0" w:color="auto"/>
        <w:left w:val="none" w:sz="0" w:space="0" w:color="auto"/>
        <w:bottom w:val="none" w:sz="0" w:space="0" w:color="auto"/>
        <w:right w:val="none" w:sz="0" w:space="0" w:color="auto"/>
      </w:divBdr>
    </w:div>
    <w:div w:id="599293258">
      <w:bodyDiv w:val="1"/>
      <w:marLeft w:val="0"/>
      <w:marRight w:val="0"/>
      <w:marTop w:val="0"/>
      <w:marBottom w:val="0"/>
      <w:divBdr>
        <w:top w:val="none" w:sz="0" w:space="0" w:color="auto"/>
        <w:left w:val="none" w:sz="0" w:space="0" w:color="auto"/>
        <w:bottom w:val="none" w:sz="0" w:space="0" w:color="auto"/>
        <w:right w:val="none" w:sz="0" w:space="0" w:color="auto"/>
      </w:divBdr>
    </w:div>
    <w:div w:id="647828389">
      <w:bodyDiv w:val="1"/>
      <w:marLeft w:val="0"/>
      <w:marRight w:val="0"/>
      <w:marTop w:val="0"/>
      <w:marBottom w:val="0"/>
      <w:divBdr>
        <w:top w:val="none" w:sz="0" w:space="0" w:color="auto"/>
        <w:left w:val="none" w:sz="0" w:space="0" w:color="auto"/>
        <w:bottom w:val="none" w:sz="0" w:space="0" w:color="auto"/>
        <w:right w:val="none" w:sz="0" w:space="0" w:color="auto"/>
      </w:divBdr>
    </w:div>
    <w:div w:id="760833945">
      <w:bodyDiv w:val="1"/>
      <w:marLeft w:val="0"/>
      <w:marRight w:val="0"/>
      <w:marTop w:val="0"/>
      <w:marBottom w:val="0"/>
      <w:divBdr>
        <w:top w:val="none" w:sz="0" w:space="0" w:color="auto"/>
        <w:left w:val="none" w:sz="0" w:space="0" w:color="auto"/>
        <w:bottom w:val="none" w:sz="0" w:space="0" w:color="auto"/>
        <w:right w:val="none" w:sz="0" w:space="0" w:color="auto"/>
      </w:divBdr>
      <w:divsChild>
        <w:div w:id="239221285">
          <w:marLeft w:val="1080"/>
          <w:marRight w:val="0"/>
          <w:marTop w:val="100"/>
          <w:marBottom w:val="0"/>
          <w:divBdr>
            <w:top w:val="none" w:sz="0" w:space="0" w:color="auto"/>
            <w:left w:val="none" w:sz="0" w:space="0" w:color="auto"/>
            <w:bottom w:val="none" w:sz="0" w:space="0" w:color="auto"/>
            <w:right w:val="none" w:sz="0" w:space="0" w:color="auto"/>
          </w:divBdr>
        </w:div>
        <w:div w:id="607781270">
          <w:marLeft w:val="1080"/>
          <w:marRight w:val="0"/>
          <w:marTop w:val="100"/>
          <w:marBottom w:val="0"/>
          <w:divBdr>
            <w:top w:val="none" w:sz="0" w:space="0" w:color="auto"/>
            <w:left w:val="none" w:sz="0" w:space="0" w:color="auto"/>
            <w:bottom w:val="none" w:sz="0" w:space="0" w:color="auto"/>
            <w:right w:val="none" w:sz="0" w:space="0" w:color="auto"/>
          </w:divBdr>
        </w:div>
        <w:div w:id="118108475">
          <w:marLeft w:val="1080"/>
          <w:marRight w:val="0"/>
          <w:marTop w:val="100"/>
          <w:marBottom w:val="0"/>
          <w:divBdr>
            <w:top w:val="none" w:sz="0" w:space="0" w:color="auto"/>
            <w:left w:val="none" w:sz="0" w:space="0" w:color="auto"/>
            <w:bottom w:val="none" w:sz="0" w:space="0" w:color="auto"/>
            <w:right w:val="none" w:sz="0" w:space="0" w:color="auto"/>
          </w:divBdr>
        </w:div>
      </w:divsChild>
    </w:div>
    <w:div w:id="947276958">
      <w:bodyDiv w:val="1"/>
      <w:marLeft w:val="0"/>
      <w:marRight w:val="0"/>
      <w:marTop w:val="0"/>
      <w:marBottom w:val="0"/>
      <w:divBdr>
        <w:top w:val="none" w:sz="0" w:space="0" w:color="auto"/>
        <w:left w:val="none" w:sz="0" w:space="0" w:color="auto"/>
        <w:bottom w:val="none" w:sz="0" w:space="0" w:color="auto"/>
        <w:right w:val="none" w:sz="0" w:space="0" w:color="auto"/>
      </w:divBdr>
    </w:div>
    <w:div w:id="1061438725">
      <w:bodyDiv w:val="1"/>
      <w:marLeft w:val="0"/>
      <w:marRight w:val="0"/>
      <w:marTop w:val="0"/>
      <w:marBottom w:val="0"/>
      <w:divBdr>
        <w:top w:val="none" w:sz="0" w:space="0" w:color="auto"/>
        <w:left w:val="none" w:sz="0" w:space="0" w:color="auto"/>
        <w:bottom w:val="none" w:sz="0" w:space="0" w:color="auto"/>
        <w:right w:val="none" w:sz="0" w:space="0" w:color="auto"/>
      </w:divBdr>
    </w:div>
    <w:div w:id="1211653476">
      <w:bodyDiv w:val="1"/>
      <w:marLeft w:val="0"/>
      <w:marRight w:val="0"/>
      <w:marTop w:val="0"/>
      <w:marBottom w:val="0"/>
      <w:divBdr>
        <w:top w:val="none" w:sz="0" w:space="0" w:color="auto"/>
        <w:left w:val="none" w:sz="0" w:space="0" w:color="auto"/>
        <w:bottom w:val="none" w:sz="0" w:space="0" w:color="auto"/>
        <w:right w:val="none" w:sz="0" w:space="0" w:color="auto"/>
      </w:divBdr>
    </w:div>
    <w:div w:id="1280650249">
      <w:bodyDiv w:val="1"/>
      <w:marLeft w:val="0"/>
      <w:marRight w:val="0"/>
      <w:marTop w:val="0"/>
      <w:marBottom w:val="0"/>
      <w:divBdr>
        <w:top w:val="none" w:sz="0" w:space="0" w:color="auto"/>
        <w:left w:val="none" w:sz="0" w:space="0" w:color="auto"/>
        <w:bottom w:val="none" w:sz="0" w:space="0" w:color="auto"/>
        <w:right w:val="none" w:sz="0" w:space="0" w:color="auto"/>
      </w:divBdr>
    </w:div>
    <w:div w:id="1347905267">
      <w:bodyDiv w:val="1"/>
      <w:marLeft w:val="0"/>
      <w:marRight w:val="0"/>
      <w:marTop w:val="0"/>
      <w:marBottom w:val="0"/>
      <w:divBdr>
        <w:top w:val="none" w:sz="0" w:space="0" w:color="auto"/>
        <w:left w:val="none" w:sz="0" w:space="0" w:color="auto"/>
        <w:bottom w:val="none" w:sz="0" w:space="0" w:color="auto"/>
        <w:right w:val="none" w:sz="0" w:space="0" w:color="auto"/>
      </w:divBdr>
    </w:div>
    <w:div w:id="1428959087">
      <w:bodyDiv w:val="1"/>
      <w:marLeft w:val="0"/>
      <w:marRight w:val="0"/>
      <w:marTop w:val="0"/>
      <w:marBottom w:val="0"/>
      <w:divBdr>
        <w:top w:val="none" w:sz="0" w:space="0" w:color="auto"/>
        <w:left w:val="none" w:sz="0" w:space="0" w:color="auto"/>
        <w:bottom w:val="none" w:sz="0" w:space="0" w:color="auto"/>
        <w:right w:val="none" w:sz="0" w:space="0" w:color="auto"/>
      </w:divBdr>
    </w:div>
    <w:div w:id="1609120534">
      <w:bodyDiv w:val="1"/>
      <w:marLeft w:val="0"/>
      <w:marRight w:val="0"/>
      <w:marTop w:val="0"/>
      <w:marBottom w:val="0"/>
      <w:divBdr>
        <w:top w:val="none" w:sz="0" w:space="0" w:color="auto"/>
        <w:left w:val="none" w:sz="0" w:space="0" w:color="auto"/>
        <w:bottom w:val="none" w:sz="0" w:space="0" w:color="auto"/>
        <w:right w:val="none" w:sz="0" w:space="0" w:color="auto"/>
      </w:divBdr>
    </w:div>
    <w:div w:id="1670448990">
      <w:bodyDiv w:val="1"/>
      <w:marLeft w:val="0"/>
      <w:marRight w:val="0"/>
      <w:marTop w:val="0"/>
      <w:marBottom w:val="0"/>
      <w:divBdr>
        <w:top w:val="none" w:sz="0" w:space="0" w:color="auto"/>
        <w:left w:val="none" w:sz="0" w:space="0" w:color="auto"/>
        <w:bottom w:val="none" w:sz="0" w:space="0" w:color="auto"/>
        <w:right w:val="none" w:sz="0" w:space="0" w:color="auto"/>
      </w:divBdr>
    </w:div>
    <w:div w:id="1675567900">
      <w:bodyDiv w:val="1"/>
      <w:marLeft w:val="0"/>
      <w:marRight w:val="0"/>
      <w:marTop w:val="0"/>
      <w:marBottom w:val="0"/>
      <w:divBdr>
        <w:top w:val="none" w:sz="0" w:space="0" w:color="auto"/>
        <w:left w:val="none" w:sz="0" w:space="0" w:color="auto"/>
        <w:bottom w:val="none" w:sz="0" w:space="0" w:color="auto"/>
        <w:right w:val="none" w:sz="0" w:space="0" w:color="auto"/>
      </w:divBdr>
    </w:div>
    <w:div w:id="1712538520">
      <w:bodyDiv w:val="1"/>
      <w:marLeft w:val="0"/>
      <w:marRight w:val="0"/>
      <w:marTop w:val="0"/>
      <w:marBottom w:val="0"/>
      <w:divBdr>
        <w:top w:val="none" w:sz="0" w:space="0" w:color="auto"/>
        <w:left w:val="none" w:sz="0" w:space="0" w:color="auto"/>
        <w:bottom w:val="none" w:sz="0" w:space="0" w:color="auto"/>
        <w:right w:val="none" w:sz="0" w:space="0" w:color="auto"/>
      </w:divBdr>
    </w:div>
    <w:div w:id="1715931404">
      <w:bodyDiv w:val="1"/>
      <w:marLeft w:val="0"/>
      <w:marRight w:val="0"/>
      <w:marTop w:val="0"/>
      <w:marBottom w:val="0"/>
      <w:divBdr>
        <w:top w:val="none" w:sz="0" w:space="0" w:color="auto"/>
        <w:left w:val="none" w:sz="0" w:space="0" w:color="auto"/>
        <w:bottom w:val="none" w:sz="0" w:space="0" w:color="auto"/>
        <w:right w:val="none" w:sz="0" w:space="0" w:color="auto"/>
      </w:divBdr>
    </w:div>
    <w:div w:id="1716343539">
      <w:bodyDiv w:val="1"/>
      <w:marLeft w:val="0"/>
      <w:marRight w:val="0"/>
      <w:marTop w:val="0"/>
      <w:marBottom w:val="0"/>
      <w:divBdr>
        <w:top w:val="none" w:sz="0" w:space="0" w:color="auto"/>
        <w:left w:val="none" w:sz="0" w:space="0" w:color="auto"/>
        <w:bottom w:val="none" w:sz="0" w:space="0" w:color="auto"/>
        <w:right w:val="none" w:sz="0" w:space="0" w:color="auto"/>
      </w:divBdr>
    </w:div>
    <w:div w:id="1794784544">
      <w:bodyDiv w:val="1"/>
      <w:marLeft w:val="0"/>
      <w:marRight w:val="0"/>
      <w:marTop w:val="0"/>
      <w:marBottom w:val="0"/>
      <w:divBdr>
        <w:top w:val="none" w:sz="0" w:space="0" w:color="auto"/>
        <w:left w:val="none" w:sz="0" w:space="0" w:color="auto"/>
        <w:bottom w:val="none" w:sz="0" w:space="0" w:color="auto"/>
        <w:right w:val="none" w:sz="0" w:space="0" w:color="auto"/>
      </w:divBdr>
    </w:div>
    <w:div w:id="1797530696">
      <w:bodyDiv w:val="1"/>
      <w:marLeft w:val="0"/>
      <w:marRight w:val="0"/>
      <w:marTop w:val="0"/>
      <w:marBottom w:val="0"/>
      <w:divBdr>
        <w:top w:val="none" w:sz="0" w:space="0" w:color="auto"/>
        <w:left w:val="none" w:sz="0" w:space="0" w:color="auto"/>
        <w:bottom w:val="none" w:sz="0" w:space="0" w:color="auto"/>
        <w:right w:val="none" w:sz="0" w:space="0" w:color="auto"/>
      </w:divBdr>
    </w:div>
    <w:div w:id="1797983742">
      <w:bodyDiv w:val="1"/>
      <w:marLeft w:val="0"/>
      <w:marRight w:val="0"/>
      <w:marTop w:val="0"/>
      <w:marBottom w:val="0"/>
      <w:divBdr>
        <w:top w:val="none" w:sz="0" w:space="0" w:color="auto"/>
        <w:left w:val="none" w:sz="0" w:space="0" w:color="auto"/>
        <w:bottom w:val="none" w:sz="0" w:space="0" w:color="auto"/>
        <w:right w:val="none" w:sz="0" w:space="0" w:color="auto"/>
      </w:divBdr>
    </w:div>
    <w:div w:id="1798718277">
      <w:bodyDiv w:val="1"/>
      <w:marLeft w:val="0"/>
      <w:marRight w:val="0"/>
      <w:marTop w:val="0"/>
      <w:marBottom w:val="0"/>
      <w:divBdr>
        <w:top w:val="none" w:sz="0" w:space="0" w:color="auto"/>
        <w:left w:val="none" w:sz="0" w:space="0" w:color="auto"/>
        <w:bottom w:val="none" w:sz="0" w:space="0" w:color="auto"/>
        <w:right w:val="none" w:sz="0" w:space="0" w:color="auto"/>
      </w:divBdr>
    </w:div>
    <w:div w:id="1803690588">
      <w:bodyDiv w:val="1"/>
      <w:marLeft w:val="0"/>
      <w:marRight w:val="0"/>
      <w:marTop w:val="0"/>
      <w:marBottom w:val="0"/>
      <w:divBdr>
        <w:top w:val="none" w:sz="0" w:space="0" w:color="auto"/>
        <w:left w:val="none" w:sz="0" w:space="0" w:color="auto"/>
        <w:bottom w:val="none" w:sz="0" w:space="0" w:color="auto"/>
        <w:right w:val="none" w:sz="0" w:space="0" w:color="auto"/>
      </w:divBdr>
    </w:div>
    <w:div w:id="1827159970">
      <w:bodyDiv w:val="1"/>
      <w:marLeft w:val="0"/>
      <w:marRight w:val="0"/>
      <w:marTop w:val="0"/>
      <w:marBottom w:val="0"/>
      <w:divBdr>
        <w:top w:val="none" w:sz="0" w:space="0" w:color="auto"/>
        <w:left w:val="none" w:sz="0" w:space="0" w:color="auto"/>
        <w:bottom w:val="none" w:sz="0" w:space="0" w:color="auto"/>
        <w:right w:val="none" w:sz="0" w:space="0" w:color="auto"/>
      </w:divBdr>
    </w:div>
    <w:div w:id="1829902891">
      <w:bodyDiv w:val="1"/>
      <w:marLeft w:val="0"/>
      <w:marRight w:val="0"/>
      <w:marTop w:val="0"/>
      <w:marBottom w:val="0"/>
      <w:divBdr>
        <w:top w:val="none" w:sz="0" w:space="0" w:color="auto"/>
        <w:left w:val="none" w:sz="0" w:space="0" w:color="auto"/>
        <w:bottom w:val="none" w:sz="0" w:space="0" w:color="auto"/>
        <w:right w:val="none" w:sz="0" w:space="0" w:color="auto"/>
      </w:divBdr>
    </w:div>
    <w:div w:id="1947426593">
      <w:bodyDiv w:val="1"/>
      <w:marLeft w:val="0"/>
      <w:marRight w:val="0"/>
      <w:marTop w:val="0"/>
      <w:marBottom w:val="0"/>
      <w:divBdr>
        <w:top w:val="none" w:sz="0" w:space="0" w:color="auto"/>
        <w:left w:val="none" w:sz="0" w:space="0" w:color="auto"/>
        <w:bottom w:val="none" w:sz="0" w:space="0" w:color="auto"/>
        <w:right w:val="none" w:sz="0" w:space="0" w:color="auto"/>
      </w:divBdr>
    </w:div>
    <w:div w:id="2122677952">
      <w:bodyDiv w:val="1"/>
      <w:marLeft w:val="0"/>
      <w:marRight w:val="0"/>
      <w:marTop w:val="0"/>
      <w:marBottom w:val="0"/>
      <w:divBdr>
        <w:top w:val="none" w:sz="0" w:space="0" w:color="auto"/>
        <w:left w:val="none" w:sz="0" w:space="0" w:color="auto"/>
        <w:bottom w:val="none" w:sz="0" w:space="0" w:color="auto"/>
        <w:right w:val="none" w:sz="0" w:space="0" w:color="auto"/>
      </w:divBdr>
    </w:div>
    <w:div w:id="212862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AAE6D8127A46FCBCB20761FAEC16CB"/>
        <w:category>
          <w:name w:val="General"/>
          <w:gallery w:val="placeholder"/>
        </w:category>
        <w:types>
          <w:type w:val="bbPlcHdr"/>
        </w:types>
        <w:behaviors>
          <w:behavior w:val="content"/>
        </w:behaviors>
        <w:guid w:val="{6FDEB069-8BF0-47CD-B741-6A20490073D7}"/>
      </w:docPartPr>
      <w:docPartBody>
        <w:p w:rsidR="004C5C1E" w:rsidRDefault="004C5C1E" w:rsidP="004C5C1E">
          <w:pPr>
            <w:pStyle w:val="C5AAE6D8127A46FCBCB20761FAEC16CB"/>
          </w:pPr>
          <w:r>
            <w:rPr>
              <w:rFonts w:asciiTheme="majorHAnsi" w:eastAsiaTheme="majorEastAsia" w:hAnsiTheme="majorHAnsi" w:cstheme="majorBidi"/>
              <w:sz w:val="72"/>
              <w:szCs w:val="72"/>
            </w:rPr>
            <w:t>[Type the document title]</w:t>
          </w:r>
        </w:p>
      </w:docPartBody>
    </w:docPart>
    <w:docPart>
      <w:docPartPr>
        <w:name w:val="B0CA7A3CCFE4407099FED6E26370A4DC"/>
        <w:category>
          <w:name w:val="General"/>
          <w:gallery w:val="placeholder"/>
        </w:category>
        <w:types>
          <w:type w:val="bbPlcHdr"/>
        </w:types>
        <w:behaviors>
          <w:behavior w:val="content"/>
        </w:behaviors>
        <w:guid w:val="{FCB9C0FA-81DF-4627-81AE-B3CBA2053C8B}"/>
      </w:docPartPr>
      <w:docPartBody>
        <w:p w:rsidR="004C5C1E" w:rsidRDefault="004C5C1E" w:rsidP="004C5C1E">
          <w:pPr>
            <w:pStyle w:val="B0CA7A3CCFE4407099FED6E26370A4DC"/>
          </w:pPr>
          <w:r>
            <w:rPr>
              <w:rFonts w:asciiTheme="majorHAnsi" w:eastAsiaTheme="majorEastAsia" w:hAnsiTheme="majorHAnsi" w:cstheme="majorBidi"/>
              <w:sz w:val="36"/>
              <w:szCs w:val="36"/>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C1E"/>
    <w:rsid w:val="004C5C1E"/>
    <w:rsid w:val="007B00CB"/>
    <w:rsid w:val="00A2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AAE6D8127A46FCBCB20761FAEC16CB">
    <w:name w:val="C5AAE6D8127A46FCBCB20761FAEC16CB"/>
    <w:rsid w:val="004C5C1E"/>
  </w:style>
  <w:style w:type="paragraph" w:customStyle="1" w:styleId="B0CA7A3CCFE4407099FED6E26370A4DC">
    <w:name w:val="B0CA7A3CCFE4407099FED6E26370A4DC"/>
    <w:rsid w:val="004C5C1E"/>
  </w:style>
  <w:style w:type="paragraph" w:customStyle="1" w:styleId="43737918A6BE4FB696E22983B7BE0592">
    <w:name w:val="43737918A6BE4FB696E22983B7BE0592"/>
    <w:rsid w:val="004C5C1E"/>
  </w:style>
  <w:style w:type="paragraph" w:customStyle="1" w:styleId="41B6571E02154BB0A57F80A11AF80607">
    <w:name w:val="41B6571E02154BB0A57F80A11AF80607"/>
    <w:rsid w:val="004C5C1E"/>
  </w:style>
  <w:style w:type="paragraph" w:customStyle="1" w:styleId="DC916B43ADDF4F17849D13095BEA8332">
    <w:name w:val="DC916B43ADDF4F17849D13095BEA8332"/>
    <w:rsid w:val="004C5C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AAE6D8127A46FCBCB20761FAEC16CB">
    <w:name w:val="C5AAE6D8127A46FCBCB20761FAEC16CB"/>
    <w:rsid w:val="004C5C1E"/>
  </w:style>
  <w:style w:type="paragraph" w:customStyle="1" w:styleId="B0CA7A3CCFE4407099FED6E26370A4DC">
    <w:name w:val="B0CA7A3CCFE4407099FED6E26370A4DC"/>
    <w:rsid w:val="004C5C1E"/>
  </w:style>
  <w:style w:type="paragraph" w:customStyle="1" w:styleId="43737918A6BE4FB696E22983B7BE0592">
    <w:name w:val="43737918A6BE4FB696E22983B7BE0592"/>
    <w:rsid w:val="004C5C1E"/>
  </w:style>
  <w:style w:type="paragraph" w:customStyle="1" w:styleId="41B6571E02154BB0A57F80A11AF80607">
    <w:name w:val="41B6571E02154BB0A57F80A11AF80607"/>
    <w:rsid w:val="004C5C1E"/>
  </w:style>
  <w:style w:type="paragraph" w:customStyle="1" w:styleId="DC916B43ADDF4F17849D13095BEA8332">
    <w:name w:val="DC916B43ADDF4F17849D13095BEA8332"/>
    <w:rsid w:val="004C5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2017-01-01T00:00:00</PublishDate>
  <Abstract>2017 წლის ჯანმრთელობის დაცვის სახელმწიფო პროგრამების ფარგლებში დაგეგმილი ცვლილებები</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27</Pages>
  <Words>38</Words>
  <Characters>222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ჯანმრთელობის დაცვის სახელმწიფო პროგრამები</vt:lpstr>
    </vt:vector>
  </TitlesOfParts>
  <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ჯანმრთელობის დაცვის სახელმწიფო პროგრამები</dc:title>
  <dc:subject>პროექტი</dc:subject>
  <dc:creator>Ekaterine Adamia</dc:creator>
  <cp:keywords/>
  <dc:description/>
  <cp:lastModifiedBy>Ekaterine Adamia</cp:lastModifiedBy>
  <cp:revision>7</cp:revision>
  <cp:lastPrinted>2016-12-23T16:18:00Z</cp:lastPrinted>
  <dcterms:created xsi:type="dcterms:W3CDTF">2016-12-23T05:58:00Z</dcterms:created>
  <dcterms:modified xsi:type="dcterms:W3CDTF">2016-12-23T16:23:00Z</dcterms:modified>
</cp:coreProperties>
</file>