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C6" w:rsidRPr="00CB7F1B" w:rsidRDefault="002C68C6" w:rsidP="002C68C6">
      <w:pPr>
        <w:spacing w:before="100" w:beforeAutospacing="1" w:after="100" w:afterAutospacing="1"/>
        <w:jc w:val="right"/>
        <w:rPr>
          <w:rFonts w:ascii="Sylfaen" w:hAnsi="Sylfaen"/>
          <w:i/>
          <w:sz w:val="22"/>
          <w:szCs w:val="22"/>
          <w:u w:val="single"/>
          <w:lang w:val="ka-GE"/>
        </w:rPr>
      </w:pPr>
      <w:r w:rsidRPr="00CB7F1B">
        <w:rPr>
          <w:rFonts w:ascii="Sylfaen" w:hAnsi="Sylfaen"/>
          <w:i/>
          <w:sz w:val="22"/>
          <w:szCs w:val="22"/>
          <w:u w:val="single"/>
          <w:lang w:val="ka-GE"/>
        </w:rPr>
        <w:t>პროექტი</w:t>
      </w:r>
    </w:p>
    <w:p w:rsidR="002C68C6" w:rsidRPr="00CB7F1B" w:rsidRDefault="002C68C6" w:rsidP="002C68C6">
      <w:pPr>
        <w:spacing w:before="100" w:beforeAutospacing="1" w:after="100" w:afterAutospacing="1"/>
        <w:jc w:val="right"/>
        <w:rPr>
          <w:rFonts w:ascii="Sylfaen" w:hAnsi="Sylfaen"/>
          <w:sz w:val="22"/>
          <w:szCs w:val="22"/>
          <w:lang w:val="ka-GE"/>
        </w:rPr>
      </w:pPr>
    </w:p>
    <w:p w:rsidR="002C68C6" w:rsidRPr="00CB7F1B" w:rsidRDefault="002C68C6" w:rsidP="002C68C6">
      <w:pPr>
        <w:spacing w:before="100" w:beforeAutospacing="1" w:after="100" w:afterAutospacing="1"/>
        <w:jc w:val="right"/>
        <w:rPr>
          <w:rFonts w:ascii="Sylfaen" w:hAnsi="Sylfaen"/>
          <w:sz w:val="22"/>
          <w:szCs w:val="22"/>
          <w:lang w:val="ka-GE"/>
        </w:rPr>
      </w:pPr>
    </w:p>
    <w:p w:rsidR="002C68C6" w:rsidRPr="00CB7F1B" w:rsidRDefault="002C68C6" w:rsidP="002C68C6">
      <w:pPr>
        <w:spacing w:before="100" w:beforeAutospacing="1" w:after="100" w:afterAutospacing="1"/>
        <w:jc w:val="center"/>
        <w:rPr>
          <w:rFonts w:ascii="Sylfaen" w:hAnsi="Sylfaen"/>
          <w:b/>
          <w:sz w:val="22"/>
          <w:szCs w:val="22"/>
          <w:lang w:val="ka-GE"/>
        </w:rPr>
      </w:pPr>
      <w:r w:rsidRPr="00CB7F1B">
        <w:rPr>
          <w:rFonts w:ascii="Sylfaen" w:hAnsi="Sylfaen"/>
          <w:b/>
          <w:sz w:val="22"/>
          <w:szCs w:val="22"/>
          <w:lang w:val="ka-GE"/>
        </w:rPr>
        <w:t>საქართველოს მთავრობის განკარგულება</w:t>
      </w:r>
    </w:p>
    <w:p w:rsidR="002C68C6" w:rsidRPr="00CB7F1B" w:rsidRDefault="00062A2D" w:rsidP="002C68C6">
      <w:pPr>
        <w:spacing w:before="100" w:beforeAutospacing="1" w:after="100" w:afterAutospacing="1"/>
        <w:jc w:val="center"/>
        <w:rPr>
          <w:rFonts w:ascii="Sylfaen" w:hAnsi="Sylfaen"/>
          <w:b/>
          <w:sz w:val="22"/>
          <w:szCs w:val="22"/>
          <w:lang w:val="ka-GE"/>
        </w:rPr>
      </w:pPr>
      <w:r w:rsidRPr="00CB7F1B">
        <w:rPr>
          <w:rFonts w:ascii="Sylfaen" w:hAnsi="Sylfaen"/>
          <w:b/>
          <w:sz w:val="22"/>
          <w:szCs w:val="22"/>
          <w:lang w:val="ka-GE"/>
        </w:rPr>
        <w:t>,,</w:t>
      </w:r>
      <w:r w:rsidRPr="00CB7F1B">
        <w:rPr>
          <w:rFonts w:ascii="Sylfaen" w:hAnsi="Sylfaen"/>
          <w:b/>
          <w:sz w:val="22"/>
          <w:szCs w:val="22"/>
          <w:lang w:val="en-US"/>
        </w:rPr>
        <w:t xml:space="preserve">C </w:t>
      </w:r>
      <w:r w:rsidRPr="00CB7F1B">
        <w:rPr>
          <w:rFonts w:ascii="Sylfaen" w:hAnsi="Sylfaen"/>
          <w:b/>
          <w:sz w:val="22"/>
          <w:szCs w:val="22"/>
          <w:lang w:val="ka-GE"/>
        </w:rPr>
        <w:t>ჰეპატიტის მართვის სახელმწიფო პროგრამის დამტკიცების შესახებ“ საქართველოს მ</w:t>
      </w:r>
      <w:r w:rsidR="00BA2CCA" w:rsidRPr="00CB7F1B">
        <w:rPr>
          <w:rFonts w:ascii="Sylfaen" w:hAnsi="Sylfaen"/>
          <w:b/>
          <w:sz w:val="22"/>
          <w:szCs w:val="22"/>
          <w:lang w:val="ka-GE"/>
        </w:rPr>
        <w:t>თ</w:t>
      </w:r>
      <w:r w:rsidRPr="00CB7F1B">
        <w:rPr>
          <w:rFonts w:ascii="Sylfaen" w:hAnsi="Sylfaen"/>
          <w:b/>
          <w:sz w:val="22"/>
          <w:szCs w:val="22"/>
          <w:lang w:val="ka-GE"/>
        </w:rPr>
        <w:t xml:space="preserve">ავრობის 2015 წლის 20 აპრილის N169 დადგენილების ფარგლებში </w:t>
      </w:r>
      <w:r w:rsidR="002C68C6" w:rsidRPr="00CB7F1B">
        <w:rPr>
          <w:rFonts w:ascii="Sylfaen" w:hAnsi="Sylfaen"/>
          <w:b/>
          <w:sz w:val="22"/>
          <w:szCs w:val="22"/>
          <w:lang w:val="ka-GE"/>
        </w:rPr>
        <w:t>შესყიდული მედიკამენტის</w:t>
      </w:r>
      <w:r w:rsidRPr="00CB7F1B">
        <w:rPr>
          <w:rFonts w:ascii="Sylfaen" w:hAnsi="Sylfaen"/>
          <w:b/>
          <w:sz w:val="22"/>
          <w:szCs w:val="22"/>
          <w:lang w:val="ka-GE"/>
        </w:rPr>
        <w:t xml:space="preserve"> ,,პეგილირებული ინტერფერონის“</w:t>
      </w:r>
      <w:r w:rsidR="002C68C6" w:rsidRPr="00CB7F1B">
        <w:rPr>
          <w:rFonts w:ascii="Sylfaen" w:hAnsi="Sylfaen"/>
          <w:b/>
          <w:sz w:val="22"/>
          <w:szCs w:val="22"/>
          <w:lang w:val="ka-GE"/>
        </w:rPr>
        <w:t xml:space="preserve"> </w:t>
      </w:r>
      <w:r w:rsidRPr="00CB7F1B">
        <w:rPr>
          <w:rFonts w:ascii="Sylfaen" w:hAnsi="Sylfaen"/>
          <w:b/>
          <w:sz w:val="22"/>
          <w:szCs w:val="22"/>
          <w:lang w:val="ka-GE"/>
        </w:rPr>
        <w:t xml:space="preserve">ქრონიკული </w:t>
      </w:r>
      <w:r w:rsidRPr="00CB7F1B">
        <w:rPr>
          <w:rFonts w:ascii="Sylfaen" w:hAnsi="Sylfaen"/>
          <w:b/>
          <w:sz w:val="22"/>
          <w:szCs w:val="22"/>
          <w:lang w:val="en-US"/>
        </w:rPr>
        <w:t xml:space="preserve">D </w:t>
      </w:r>
      <w:r w:rsidRPr="00CB7F1B">
        <w:rPr>
          <w:rFonts w:ascii="Sylfaen" w:hAnsi="Sylfaen"/>
          <w:b/>
          <w:sz w:val="22"/>
          <w:szCs w:val="22"/>
          <w:lang w:val="ka-GE"/>
        </w:rPr>
        <w:t>ჰეპატიტით დაავადებული</w:t>
      </w:r>
      <w:r w:rsidR="002C68C6" w:rsidRPr="00CB7F1B">
        <w:rPr>
          <w:rFonts w:ascii="Sylfaen" w:hAnsi="Sylfaen"/>
          <w:b/>
          <w:sz w:val="22"/>
          <w:szCs w:val="22"/>
          <w:lang w:val="ka-GE"/>
        </w:rPr>
        <w:t xml:space="preserve"> ბენეფიციარ</w:t>
      </w:r>
      <w:r w:rsidRPr="00CB7F1B">
        <w:rPr>
          <w:rFonts w:ascii="Sylfaen" w:hAnsi="Sylfaen"/>
          <w:b/>
          <w:sz w:val="22"/>
          <w:szCs w:val="22"/>
          <w:lang w:val="ka-GE"/>
        </w:rPr>
        <w:t>ებისათვ</w:t>
      </w:r>
      <w:r w:rsidR="002C68C6" w:rsidRPr="00CB7F1B">
        <w:rPr>
          <w:rFonts w:ascii="Sylfaen" w:hAnsi="Sylfaen"/>
          <w:b/>
          <w:sz w:val="22"/>
          <w:szCs w:val="22"/>
          <w:lang w:val="ka-GE"/>
        </w:rPr>
        <w:t>ის უსასყიდლოდ გადაცემის აქციის შესახებ</w:t>
      </w:r>
    </w:p>
    <w:p w:rsidR="002C68C6" w:rsidRPr="00CB7F1B" w:rsidRDefault="002C68C6" w:rsidP="002C68C6">
      <w:pPr>
        <w:spacing w:before="100" w:beforeAutospacing="1" w:after="100" w:afterAutospacing="1"/>
        <w:jc w:val="center"/>
        <w:rPr>
          <w:rFonts w:ascii="Sylfaen" w:hAnsi="Sylfaen"/>
          <w:sz w:val="22"/>
          <w:szCs w:val="22"/>
          <w:lang w:val="ka-GE"/>
        </w:rPr>
      </w:pPr>
    </w:p>
    <w:p w:rsidR="002C68C6" w:rsidRPr="00CB7F1B" w:rsidRDefault="002C68C6"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მოწონებულ იქნეს საქართველოს შრომის, ჯანმრთელობისა და სოციალური დაცვის სამინისტროს ინფორმაცია მედიკამენტ </w:t>
      </w:r>
      <w:r w:rsidR="00062A2D" w:rsidRPr="00CB7F1B">
        <w:rPr>
          <w:rFonts w:ascii="Sylfaen" w:hAnsi="Sylfaen"/>
          <w:sz w:val="22"/>
          <w:szCs w:val="22"/>
          <w:lang w:val="ka-GE"/>
        </w:rPr>
        <w:t xml:space="preserve">,პეგილირებული ინტერფერონის“ ქრონიკული </w:t>
      </w:r>
      <w:r w:rsidR="00062A2D" w:rsidRPr="00CB7F1B">
        <w:rPr>
          <w:rFonts w:ascii="Sylfaen" w:hAnsi="Sylfaen"/>
          <w:sz w:val="22"/>
          <w:szCs w:val="22"/>
          <w:lang w:val="en-US"/>
        </w:rPr>
        <w:t xml:space="preserve">D </w:t>
      </w:r>
      <w:r w:rsidR="00062A2D" w:rsidRPr="00CB7F1B">
        <w:rPr>
          <w:rFonts w:ascii="Sylfaen" w:hAnsi="Sylfaen"/>
          <w:sz w:val="22"/>
          <w:szCs w:val="22"/>
          <w:lang w:val="ka-GE"/>
        </w:rPr>
        <w:t>ჰეპატიტით დაავადებული ბენეფიციარებისათვის უსასყიდლოდ</w:t>
      </w:r>
      <w:r w:rsidRPr="00CB7F1B">
        <w:rPr>
          <w:rFonts w:ascii="Sylfaen" w:hAnsi="Sylfaen"/>
          <w:sz w:val="22"/>
          <w:szCs w:val="22"/>
          <w:lang w:val="ka-GE"/>
        </w:rPr>
        <w:t xml:space="preserve"> გადაცემის აქციის განხორციელების შესახებ;</w:t>
      </w:r>
    </w:p>
    <w:p w:rsidR="002C68C6" w:rsidRPr="00CB7F1B" w:rsidRDefault="002C68C6"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დაევალოს საქართველოს შრომის, ჯანმრთელობისა და სოციალური დაცვის სამინისტროს უზრუნველყოს ზემოაღნიშნული აქციისათვის საჭირო ღონისძიებების განხორციელება;</w:t>
      </w:r>
    </w:p>
    <w:p w:rsidR="002D7D80" w:rsidRPr="00CB7F1B" w:rsidRDefault="002D7D80"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მიეცეს უფლება </w:t>
      </w:r>
      <w:r w:rsidRPr="00CB7F1B">
        <w:rPr>
          <w:rFonts w:ascii="Sylfaen" w:hAnsi="Sylfaen"/>
          <w:sz w:val="22"/>
          <w:szCs w:val="22"/>
          <w:lang w:val="ka-GE"/>
        </w:rPr>
        <w:t>,,</w:t>
      </w:r>
      <w:r w:rsidRPr="00CB7F1B">
        <w:rPr>
          <w:rFonts w:ascii="Sylfaen" w:hAnsi="Sylfaen"/>
          <w:sz w:val="22"/>
          <w:szCs w:val="22"/>
          <w:lang w:val="en-US"/>
        </w:rPr>
        <w:t xml:space="preserve">C </w:t>
      </w:r>
      <w:r w:rsidRPr="00CB7F1B">
        <w:rPr>
          <w:rFonts w:ascii="Sylfaen" w:hAnsi="Sylfaen"/>
          <w:sz w:val="22"/>
          <w:szCs w:val="22"/>
          <w:lang w:val="ka-GE"/>
        </w:rPr>
        <w:t>ჰეპატიტის მართვის სახელმწიფო პროგრამის დამტკიცების შესახებ“ საქართველოს მთავრობის 2015 წ</w:t>
      </w:r>
      <w:r w:rsidRPr="00CB7F1B">
        <w:rPr>
          <w:rFonts w:ascii="Sylfaen" w:hAnsi="Sylfaen"/>
          <w:sz w:val="22"/>
          <w:szCs w:val="22"/>
          <w:lang w:val="ka-GE"/>
        </w:rPr>
        <w:t xml:space="preserve">ლის 20 აპრილის N169 დადგენილებით განსაზღვრული სერვისის მიმწოდებლებს, ამავე დადგენილების ფარგლებში შესყიდული პეგილირებული ინტერფერონი, მიღება-ჩაბარების აქტის საფუძველზე გასცენ </w:t>
      </w:r>
      <w:r w:rsidRPr="00CB7F1B">
        <w:rPr>
          <w:rFonts w:ascii="Sylfaen" w:hAnsi="Sylfaen"/>
          <w:sz w:val="22"/>
          <w:szCs w:val="22"/>
          <w:lang w:val="ka-GE"/>
        </w:rPr>
        <w:t xml:space="preserve">ქრონიკული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ჰეპატიტით </w:t>
      </w:r>
      <w:r w:rsidRPr="00CB7F1B">
        <w:rPr>
          <w:rFonts w:ascii="Sylfaen" w:hAnsi="Sylfaen"/>
          <w:sz w:val="22"/>
          <w:szCs w:val="22"/>
          <w:lang w:val="ka-GE"/>
        </w:rPr>
        <w:t xml:space="preserve">დაავადებულ ბენეფიციარებზე, </w:t>
      </w:r>
      <w:r w:rsidRPr="00CB7F1B">
        <w:rPr>
          <w:rFonts w:ascii="Sylfaen" w:hAnsi="Sylfaen"/>
          <w:sz w:val="22"/>
          <w:szCs w:val="22"/>
          <w:lang w:val="ka-GE"/>
        </w:rPr>
        <w:t xml:space="preserve">2018 წლის ივლისის </w:t>
      </w:r>
      <w:r w:rsidRPr="00CB7F1B">
        <w:rPr>
          <w:rFonts w:ascii="Sylfaen" w:hAnsi="Sylfaen"/>
          <w:sz w:val="22"/>
          <w:szCs w:val="22"/>
          <w:lang w:val="ka-GE"/>
        </w:rPr>
        <w:t>ბოლომდე.</w:t>
      </w:r>
    </w:p>
    <w:p w:rsidR="00D038F1" w:rsidRPr="00CB7F1B" w:rsidRDefault="00D038F1" w:rsidP="00D038F1">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დაევალოს სსიპ სოციალური მომსახურების სააგენტოს, </w:t>
      </w:r>
      <w:r w:rsidR="002D7D80" w:rsidRPr="00CB7F1B">
        <w:rPr>
          <w:rFonts w:ascii="Sylfaen" w:hAnsi="Sylfaen"/>
          <w:sz w:val="22"/>
          <w:szCs w:val="22"/>
          <w:lang w:val="ka-GE"/>
        </w:rPr>
        <w:t xml:space="preserve">ზედამხედველობა გაუწიოს ამ განკარგულების მე-3 პუნქტით განსაზღვრულ აქტივობას და </w:t>
      </w:r>
      <w:r w:rsidR="00532CB3" w:rsidRPr="00CB7F1B">
        <w:rPr>
          <w:rFonts w:ascii="Sylfaen" w:hAnsi="Sylfaen"/>
          <w:sz w:val="22"/>
          <w:szCs w:val="22"/>
          <w:lang w:val="ka-GE"/>
        </w:rPr>
        <w:t>უზრუნველყოს გაცემული მედიკამენტების რაოდენობის დათვლა/ვადების კონტროლი/ჩამოწერა დაწესებულებების მიერ გაცემული მიღება-ჩაბარების აქტების საფუძველზე;</w:t>
      </w:r>
    </w:p>
    <w:p w:rsidR="002C68C6" w:rsidRPr="00CB7F1B" w:rsidRDefault="002C68C6"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განკარგულება ძალაშია ხელმოწერისთანავე.</w:t>
      </w:r>
    </w:p>
    <w:p w:rsidR="00CB7F1B" w:rsidRDefault="00CB7F1B" w:rsidP="002C68C6">
      <w:pPr>
        <w:spacing w:before="100" w:beforeAutospacing="1" w:after="100" w:afterAutospacing="1"/>
        <w:ind w:left="360"/>
        <w:jc w:val="right"/>
        <w:rPr>
          <w:rFonts w:ascii="Sylfaen" w:hAnsi="Sylfaen"/>
          <w:sz w:val="22"/>
          <w:szCs w:val="22"/>
          <w:lang w:val="ka-GE"/>
        </w:rPr>
      </w:pPr>
    </w:p>
    <w:p w:rsidR="002C68C6" w:rsidRPr="00CB7F1B" w:rsidRDefault="00CB7F1B" w:rsidP="00CB7F1B">
      <w:pPr>
        <w:spacing w:before="100" w:beforeAutospacing="1" w:after="100" w:afterAutospacing="1"/>
        <w:ind w:left="360"/>
        <w:rPr>
          <w:rFonts w:ascii="Sylfaen" w:hAnsi="Sylfaen"/>
          <w:sz w:val="22"/>
          <w:szCs w:val="22"/>
          <w:lang w:val="ka-GE"/>
        </w:rPr>
      </w:pPr>
      <w:r>
        <w:rPr>
          <w:rFonts w:ascii="Sylfaen" w:hAnsi="Sylfaen"/>
          <w:sz w:val="22"/>
          <w:szCs w:val="22"/>
          <w:lang w:val="ka-GE"/>
        </w:rPr>
        <w:t xml:space="preserve">პრემიერ-მინისტრი           </w:t>
      </w:r>
      <w:r w:rsidR="00532CB3" w:rsidRPr="00CB7F1B">
        <w:rPr>
          <w:rFonts w:ascii="Sylfaen" w:hAnsi="Sylfaen"/>
          <w:sz w:val="22"/>
          <w:szCs w:val="22"/>
          <w:lang w:val="ka-GE"/>
        </w:rPr>
        <w:t>გ. კვირიკაშვილი</w:t>
      </w:r>
      <w:bookmarkStart w:id="0" w:name="_GoBack"/>
      <w:bookmarkEnd w:id="0"/>
    </w:p>
    <w:p w:rsidR="002C68C6" w:rsidRPr="00CB7F1B" w:rsidRDefault="002C68C6" w:rsidP="002C68C6">
      <w:pPr>
        <w:spacing w:before="100" w:beforeAutospacing="1" w:after="100" w:afterAutospacing="1"/>
        <w:ind w:left="360"/>
        <w:jc w:val="both"/>
        <w:rPr>
          <w:rFonts w:ascii="Sylfaen" w:hAnsi="Sylfaen"/>
          <w:sz w:val="22"/>
          <w:szCs w:val="22"/>
          <w:lang w:val="ka-GE"/>
        </w:rPr>
      </w:pPr>
    </w:p>
    <w:p w:rsidR="002C68C6" w:rsidRPr="00CB7F1B" w:rsidRDefault="002C68C6" w:rsidP="002C68C6">
      <w:pPr>
        <w:spacing w:before="100" w:beforeAutospacing="1" w:after="100" w:afterAutospacing="1"/>
        <w:ind w:left="360"/>
        <w:jc w:val="both"/>
        <w:rPr>
          <w:rFonts w:ascii="Sylfaen" w:hAnsi="Sylfaen"/>
          <w:sz w:val="22"/>
          <w:szCs w:val="22"/>
          <w:lang w:val="ka-GE"/>
        </w:rPr>
      </w:pPr>
    </w:p>
    <w:p w:rsidR="00532CB3" w:rsidRPr="00CB7F1B" w:rsidRDefault="00532CB3">
      <w:pPr>
        <w:spacing w:after="200" w:line="276" w:lineRule="auto"/>
        <w:rPr>
          <w:sz w:val="22"/>
          <w:szCs w:val="22"/>
        </w:rPr>
      </w:pPr>
      <w:r w:rsidRPr="00CB7F1B">
        <w:rPr>
          <w:sz w:val="22"/>
          <w:szCs w:val="22"/>
        </w:rPr>
        <w:br w:type="page"/>
      </w:r>
    </w:p>
    <w:p w:rsidR="00532CB3" w:rsidRPr="00CB7F1B" w:rsidRDefault="00532CB3" w:rsidP="00532CB3">
      <w:pPr>
        <w:spacing w:before="100" w:beforeAutospacing="1" w:after="100" w:afterAutospacing="1"/>
        <w:jc w:val="center"/>
        <w:rPr>
          <w:rFonts w:ascii="Sylfaen" w:hAnsi="Sylfaen"/>
          <w:b/>
          <w:sz w:val="22"/>
          <w:szCs w:val="22"/>
          <w:lang w:val="ka-GE"/>
        </w:rPr>
      </w:pPr>
      <w:r w:rsidRPr="00CB7F1B">
        <w:rPr>
          <w:rFonts w:ascii="Sylfaen" w:hAnsi="Sylfaen"/>
          <w:b/>
          <w:sz w:val="22"/>
          <w:szCs w:val="22"/>
          <w:lang w:val="ka-GE"/>
        </w:rPr>
        <w:lastRenderedPageBreak/>
        <w:t>,,</w:t>
      </w:r>
      <w:r w:rsidRPr="00CB7F1B">
        <w:rPr>
          <w:rFonts w:ascii="Sylfaen" w:hAnsi="Sylfaen"/>
          <w:b/>
          <w:sz w:val="22"/>
          <w:szCs w:val="22"/>
          <w:lang w:val="en-US"/>
        </w:rPr>
        <w:t xml:space="preserve">C </w:t>
      </w:r>
      <w:r w:rsidRPr="00CB7F1B">
        <w:rPr>
          <w:rFonts w:ascii="Sylfaen" w:hAnsi="Sylfaen"/>
          <w:b/>
          <w:sz w:val="22"/>
          <w:szCs w:val="22"/>
          <w:lang w:val="ka-GE"/>
        </w:rPr>
        <w:t xml:space="preserve">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დადგენილების ფარგლებში შესყიდული მედიკამენტის ,,პეგილირებული ინტერფერონის“ ქრონიკული </w:t>
      </w:r>
      <w:r w:rsidRPr="00CB7F1B">
        <w:rPr>
          <w:rFonts w:ascii="Sylfaen" w:hAnsi="Sylfaen"/>
          <w:b/>
          <w:sz w:val="22"/>
          <w:szCs w:val="22"/>
          <w:lang w:val="en-US"/>
        </w:rPr>
        <w:t xml:space="preserve">D </w:t>
      </w:r>
      <w:r w:rsidRPr="00CB7F1B">
        <w:rPr>
          <w:rFonts w:ascii="Sylfaen" w:hAnsi="Sylfaen"/>
          <w:b/>
          <w:sz w:val="22"/>
          <w:szCs w:val="22"/>
          <w:lang w:val="ka-GE"/>
        </w:rPr>
        <w:t>ჰეპატიტით დაავადებული ბენეფიციარებისათვის უსასყიდლოდ გადაცემის აქციის შესახებ</w:t>
      </w:r>
    </w:p>
    <w:p w:rsidR="00532CB3" w:rsidRPr="00CB7F1B" w:rsidRDefault="00532CB3" w:rsidP="00532CB3">
      <w:pPr>
        <w:jc w:val="center"/>
        <w:rPr>
          <w:rFonts w:ascii="Sylfaen" w:hAnsi="Sylfaen"/>
          <w:b/>
          <w:sz w:val="22"/>
          <w:szCs w:val="22"/>
          <w:lang w:val="ka-GE"/>
        </w:rPr>
      </w:pPr>
      <w:r w:rsidRPr="00CB7F1B">
        <w:rPr>
          <w:rFonts w:ascii="Sylfaen" w:hAnsi="Sylfaen"/>
          <w:b/>
          <w:sz w:val="22"/>
          <w:szCs w:val="22"/>
          <w:lang w:val="ka-GE"/>
        </w:rPr>
        <w:t>საქართველოს მთავრობის განკარგულების პროექტ</w:t>
      </w:r>
      <w:r w:rsidRPr="00CB7F1B">
        <w:rPr>
          <w:rFonts w:ascii="Sylfaen" w:hAnsi="Sylfaen"/>
          <w:b/>
          <w:sz w:val="22"/>
          <w:szCs w:val="22"/>
          <w:lang w:val="ka-GE"/>
        </w:rPr>
        <w:t>ის</w:t>
      </w:r>
    </w:p>
    <w:p w:rsidR="00532CB3" w:rsidRPr="00CB7F1B" w:rsidRDefault="00532CB3" w:rsidP="00532CB3">
      <w:pPr>
        <w:jc w:val="center"/>
        <w:rPr>
          <w:rFonts w:ascii="Sylfaen" w:hAnsi="Sylfaen"/>
          <w:b/>
          <w:sz w:val="22"/>
          <w:szCs w:val="22"/>
          <w:lang w:val="ka-GE"/>
        </w:rPr>
      </w:pPr>
    </w:p>
    <w:p w:rsidR="00532CB3" w:rsidRPr="00CB7F1B" w:rsidRDefault="00532CB3" w:rsidP="00532CB3">
      <w:pPr>
        <w:jc w:val="center"/>
        <w:rPr>
          <w:rFonts w:ascii="Sylfaen" w:hAnsi="Sylfaen"/>
          <w:b/>
          <w:sz w:val="22"/>
          <w:szCs w:val="22"/>
          <w:lang w:val="ka-GE"/>
        </w:rPr>
      </w:pPr>
      <w:r w:rsidRPr="00CB7F1B">
        <w:rPr>
          <w:rFonts w:ascii="Sylfaen" w:hAnsi="Sylfaen"/>
          <w:b/>
          <w:sz w:val="22"/>
          <w:szCs w:val="22"/>
          <w:lang w:val="ka-GE"/>
        </w:rPr>
        <w:t xml:space="preserve">განმარტებითი ბარათი </w:t>
      </w:r>
    </w:p>
    <w:p w:rsidR="00532CB3" w:rsidRPr="00CB7F1B" w:rsidRDefault="00532CB3" w:rsidP="00532CB3">
      <w:pPr>
        <w:jc w:val="center"/>
        <w:rPr>
          <w:rFonts w:ascii="Sylfaen" w:hAnsi="Sylfaen"/>
          <w:sz w:val="22"/>
          <w:szCs w:val="22"/>
          <w:lang w:val="ka-GE"/>
        </w:rPr>
      </w:pPr>
    </w:p>
    <w:p w:rsidR="00532CB3" w:rsidRPr="00CB7F1B" w:rsidRDefault="00532CB3" w:rsidP="00532C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contextualSpacing/>
        <w:jc w:val="both"/>
        <w:rPr>
          <w:rFonts w:ascii="Sylfaen" w:eastAsia="Sylfaen" w:hAnsi="Sylfaen"/>
        </w:rPr>
      </w:pPr>
      <w:r w:rsidRPr="00CB7F1B">
        <w:rPr>
          <w:rFonts w:ascii="Sylfaen" w:hAnsi="Sylfaen" w:cs="Sylfaen"/>
          <w:b/>
          <w:lang w:val="ka-GE"/>
        </w:rPr>
        <w:t>ინფორმაცია</w:t>
      </w:r>
      <w:r w:rsidRPr="00CB7F1B">
        <w:rPr>
          <w:rFonts w:ascii="Sylfaen" w:hAnsi="Sylfaen"/>
          <w:b/>
          <w:lang w:val="ka-GE"/>
        </w:rPr>
        <w:t xml:space="preserve"> სამართლებრივი აქტის პროექტის შესახებ</w:t>
      </w:r>
      <w:r w:rsidRPr="00CB7F1B">
        <w:rPr>
          <w:rFonts w:ascii="Sylfaen" w:hAnsi="Sylfaen"/>
          <w:b/>
          <w:lang w:val="ka-GE"/>
        </w:rPr>
        <w:t>:</w:t>
      </w:r>
    </w:p>
    <w:p w:rsidR="00532CB3" w:rsidRPr="00CB7F1B" w:rsidRDefault="00532CB3" w:rsidP="00532C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360"/>
        <w:contextualSpacing/>
        <w:jc w:val="both"/>
        <w:rPr>
          <w:rFonts w:ascii="Sylfaen" w:eastAsia="Sylfaen" w:hAnsi="Sylfaen"/>
        </w:rPr>
      </w:pPr>
      <w:r w:rsidRPr="00CB7F1B">
        <w:rPr>
          <w:rFonts w:ascii="Sylfaen" w:eastAsia="Sylfaen" w:hAnsi="Sylfaen"/>
          <w:lang w:val="ka-GE"/>
        </w:rPr>
        <w:t>განკარგულების</w:t>
      </w:r>
      <w:r w:rsidRPr="00CB7F1B">
        <w:rPr>
          <w:rFonts w:ascii="Sylfaen" w:eastAsia="Sylfaen" w:hAnsi="Sylfaen"/>
          <w:lang w:val="ka-GE"/>
        </w:rPr>
        <w:t xml:space="preserve"> პროექტის მომზადება განპირობებულია შემდეგი გარემოებით:</w:t>
      </w:r>
    </w:p>
    <w:p w:rsidR="00532CB3" w:rsidRPr="00CB7F1B" w:rsidRDefault="00532CB3" w:rsidP="00532CB3">
      <w:pPr>
        <w:pStyle w:val="NoSpacing"/>
        <w:ind w:firstLine="720"/>
        <w:jc w:val="both"/>
        <w:rPr>
          <w:rFonts w:ascii="Sylfaen" w:hAnsi="Sylfaen"/>
          <w:sz w:val="22"/>
          <w:szCs w:val="22"/>
          <w:lang w:val="ka-GE"/>
        </w:rPr>
      </w:pPr>
      <w:r w:rsidRPr="00CB7F1B">
        <w:rPr>
          <w:rFonts w:ascii="Sylfaen" w:hAnsi="Sylfaen"/>
          <w:sz w:val="22"/>
          <w:szCs w:val="22"/>
          <w:lang w:val="ka-GE"/>
        </w:rPr>
        <w:t xml:space="preserve">„C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დადგენილების ფარგლებში ახალი თაობის მედიკამენტთან (სოვალდი, ჰარვონი) ერთად, რომელიც უსასყიდლოდ მოგვეწოდება მწარმოებელი კომპანიის მხრიდან, მკურნალობის სქემების შესაბამისად,  ასევე, გათვალისწინებულია პეგილირებული ინტერფერონითა და რიბავირინით უზრუნველყოფა. აღნიშნული მედიკამენტები შეისყიდება სსიპ სოციალური მომსახურების სააგენტოს მიერ. </w:t>
      </w:r>
    </w:p>
    <w:p w:rsidR="00532CB3" w:rsidRPr="00CB7F1B" w:rsidRDefault="00532CB3" w:rsidP="00532CB3">
      <w:pPr>
        <w:jc w:val="both"/>
        <w:rPr>
          <w:rFonts w:ascii="Sylfaen" w:hAnsi="Sylfaen"/>
          <w:sz w:val="22"/>
          <w:szCs w:val="22"/>
          <w:lang w:val="ka-GE"/>
        </w:rPr>
      </w:pPr>
      <w:r w:rsidRPr="00CB7F1B">
        <w:rPr>
          <w:rFonts w:ascii="Sylfaen" w:hAnsi="Sylfaen"/>
          <w:sz w:val="22"/>
          <w:szCs w:val="22"/>
          <w:lang w:val="ka-GE"/>
        </w:rPr>
        <w:t>პროგრამის დაწყებიდან დღემდე,  მოწოდებული მედიკამენტების, ასევე, პროგრამაში პაციენტთა ჩართვის კრიტერიუმების ცვლილების პარალელურად, რამდენჯერმე შეიცვალა მკურნალობის რეჟიმები. აღსანიშნავია ის ფაქტი, რომ პეგილირებული ინტერფერონის გამოყენება უმეტესად ხდებოდა მედიკამენტ სოვალდთან კომბინაციაში, ხოლო ჰარვონის შემცველ რეჟიმებში შენარჩუნებულია, მხოლოდ მესამე გენოტიპის გარკვეული ფორმების შემთხვევაში. აღნიშნული ცვლილებების პარალელურად ეტაპობრივად მოხდა ინტერფერონის ხარჯვის შემცირება და მიმდინარე ეტაპზე ინტერფერონის შემცველი, 24-კვირიანი სამკურნალო რეჟიმი დანიშული აქვს მხოლოდ 6 ბენეფიციარს.</w:t>
      </w:r>
    </w:p>
    <w:p w:rsidR="00532CB3" w:rsidRPr="00CB7F1B" w:rsidRDefault="00532CB3" w:rsidP="00532CB3">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ამ ეტაპზე, სსიპ სოციალური მომსახურების სააგენტოს შპს „მედფარმა პლიუსში“  მარაგის სახით გააჩნია 960 ერთეული (ამპულა)  პეგილირებული ინტერფერონი. მათ შორის 342 ამპულა 01.06.2018წ ვადით, 604 ამპულა 01.07.2018წ ვადით, ხოლო 14 ამპულა ინტერფერონს უკვე გაუვიდა მოქმედების ვადა (01.11.2017). გარდა ამისა, პროგრამის მიმწოდებლებში, მათ შორის პენიტენციურ დაწესებულებებში,  პროგრამულად/ფიზიკურად ირიცხება სააგენტოს მიერ მიწოდებული და სხვადასხვა მიზეზით გაუხარჯავი (შეწყვეტილი მკურნალობა, მკურნალობის რეჟიმის ცვლილება, გარდაცვალება) 615 ერთეული ინტერფერონი, მათ შორის 225 ამპულას უკვე გაუვიდა მოქმედების ვადა, ხოლო 211 ამპულა არის ვადით 01.06.2018წ და 179 ამპულა ვადით 01.07.2018წ. </w:t>
      </w:r>
    </w:p>
    <w:p w:rsidR="00532CB3" w:rsidRPr="00CB7F1B" w:rsidRDefault="00532CB3" w:rsidP="00532CB3">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როგორც ზემოაღნიშნული სურათიდან ჩანს, სსიპ სოციალური მომსახურების სააგენტოს ბაზაზე დასაწყობებული და ასევე, მიმწოდებელ დაწესებულებებში დარჩენილი ინტერფერონის მითითებული მარაგის მთლიანი გახარჯვა აღარ არის მოსალოდნელი, ხოლო 2018 წლის ივნისიდან მათი ხარჯვა ვარგისიანობის ვადის ამოწურვის გამო იქნება შეუძლებელი.</w:t>
      </w:r>
    </w:p>
    <w:p w:rsidR="00532CB3" w:rsidRPr="00CB7F1B" w:rsidRDefault="00532CB3" w:rsidP="00532CB3">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აღნიშნული საკითხი განხილულ იქნა C ჰეპატიტის ელიმინაციის ეროვნული საბჭოს ერთ-ერთ სხდომაზე. ექსპერტების მხრიდან დასმულ იქნა საკითხი, გაუხარჯავი პეგილირებული ინტერფერონის ხარჯვის მიზნობრიობის ცვლილების შესახებ. კერძოდ, მათი წინადადებით, საქართველოში </w:t>
      </w:r>
      <w:r w:rsidRPr="00CB7F1B">
        <w:rPr>
          <w:rFonts w:ascii="Sylfaen" w:hAnsi="Sylfaen"/>
          <w:sz w:val="22"/>
          <w:szCs w:val="22"/>
          <w:lang w:val="en-US"/>
        </w:rPr>
        <w:t xml:space="preserve">C </w:t>
      </w:r>
      <w:r w:rsidRPr="00CB7F1B">
        <w:rPr>
          <w:rFonts w:ascii="Sylfaen" w:hAnsi="Sylfaen"/>
          <w:sz w:val="22"/>
          <w:szCs w:val="22"/>
          <w:lang w:val="ka-GE"/>
        </w:rPr>
        <w:t xml:space="preserve">ჰეპატიტით დაავადებული პაციენტებისაგან განსახვავებით, ქრონიკული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ჰეპატიტით დაავადებული პაციენტების ანტივირუსული მკურნალობა არ ფინანსდება სახელმწიფო პროგრამების ფარგლებში. ამასთან,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 გამოირჩევა ღვიძლის ფიბროზის/ციროზის სწრაფი პროგრესირებით და მის ერთადერთ სამკურნალო საშუალებას პეგილირებული ინტერფერონი წარმოადგენს. ექსპერტების მოსაზრებით, მიზანშეწონილია, აღნიშნული გაუხარჯავი მარაგიდან (შესაბამისი ვადების გათვალისწინებით) პეგილირებული ინტერფერონი დაწესებულებების მიერ გაიცეს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ჰეპატიტით დაავადებულ პაციენტებზე. </w:t>
      </w:r>
      <w:r w:rsidRPr="00CB7F1B">
        <w:rPr>
          <w:rFonts w:ascii="Sylfaen" w:hAnsi="Sylfaen"/>
          <w:sz w:val="22"/>
          <w:szCs w:val="22"/>
          <w:lang w:val="ka-GE"/>
        </w:rPr>
        <w:lastRenderedPageBreak/>
        <w:t xml:space="preserve">გასათვალისწინებელია, რომ ასეთი პაციენტების რიცხვი არ არის დიდი, ამასთან მკურნალობის კურსი არის ხანგრძლივი და აღნიშნული აქციით პაციენტებს ნაწილობრივ შეუმსუბუქდებათ ფინანსური ტვირთი. </w:t>
      </w:r>
    </w:p>
    <w:p w:rsidR="00CB7F1B" w:rsidRPr="00CB7F1B" w:rsidRDefault="00CB7F1B" w:rsidP="00CB7F1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პროექტის მიღებით </w:t>
      </w:r>
      <w:r w:rsidRPr="00CB7F1B">
        <w:rPr>
          <w:rFonts w:ascii="Sylfaen" w:hAnsi="Sylfaen"/>
          <w:sz w:val="22"/>
          <w:szCs w:val="22"/>
          <w:lang w:val="ka-GE"/>
        </w:rPr>
        <w:t xml:space="preserve">,,C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დადგენილებით განსაზღვრული სერვისის მიმწოდებლებს, </w:t>
      </w:r>
      <w:r w:rsidRPr="00CB7F1B">
        <w:rPr>
          <w:rFonts w:ascii="Sylfaen" w:hAnsi="Sylfaen"/>
          <w:sz w:val="22"/>
          <w:szCs w:val="22"/>
          <w:lang w:val="ka-GE"/>
        </w:rPr>
        <w:t xml:space="preserve">ეძლევათ უფლება, </w:t>
      </w:r>
      <w:r w:rsidRPr="00CB7F1B">
        <w:rPr>
          <w:rFonts w:ascii="Sylfaen" w:hAnsi="Sylfaen"/>
          <w:sz w:val="22"/>
          <w:szCs w:val="22"/>
          <w:lang w:val="ka-GE"/>
        </w:rPr>
        <w:t>ამავე დადგენილების ფარგლებში შესყიდული პეგილირებული ინტერფერონი, მიღება-ჩაბარების აქტის საფუძველზე გასცენ ქრონიკული D ჰეპატიტით დაავადებულ ბენეფიციარებზე, 2018 წლის ივლისის ბოლომდე.</w:t>
      </w:r>
    </w:p>
    <w:p w:rsidR="00CB7F1B" w:rsidRPr="00CB7F1B" w:rsidRDefault="00CB7F1B" w:rsidP="00CB7F1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სააგენტოს დაევალება </w:t>
      </w:r>
      <w:r w:rsidRPr="00CB7F1B">
        <w:rPr>
          <w:rFonts w:ascii="Sylfaen" w:hAnsi="Sylfaen"/>
          <w:sz w:val="22"/>
          <w:szCs w:val="22"/>
          <w:lang w:val="ka-GE"/>
        </w:rPr>
        <w:t xml:space="preserve">ზედამხედველობა გაუწიოს </w:t>
      </w:r>
      <w:r w:rsidRPr="00CB7F1B">
        <w:rPr>
          <w:rFonts w:ascii="Sylfaen" w:hAnsi="Sylfaen"/>
          <w:sz w:val="22"/>
          <w:szCs w:val="22"/>
          <w:lang w:val="ka-GE"/>
        </w:rPr>
        <w:t>მედიკამენტის გაცემის პროცესს</w:t>
      </w:r>
      <w:r w:rsidRPr="00CB7F1B">
        <w:rPr>
          <w:rFonts w:ascii="Sylfaen" w:hAnsi="Sylfaen"/>
          <w:sz w:val="22"/>
          <w:szCs w:val="22"/>
          <w:lang w:val="ka-GE"/>
        </w:rPr>
        <w:t xml:space="preserve"> და უზრუნველყოს გაცემული მედიკამენტების რაოდენობის დათვლა/ვადების კონტროლი/ჩამოწერა დაწესებულებების მიერ გაცემული მიღება-ჩ</w:t>
      </w:r>
      <w:r w:rsidRPr="00CB7F1B">
        <w:rPr>
          <w:rFonts w:ascii="Sylfaen" w:hAnsi="Sylfaen"/>
          <w:sz w:val="22"/>
          <w:szCs w:val="22"/>
          <w:lang w:val="ka-GE"/>
        </w:rPr>
        <w:t>აბარების აქტების საფუძველზე.</w:t>
      </w:r>
    </w:p>
    <w:p w:rsidR="00532CB3" w:rsidRPr="00CB7F1B" w:rsidRDefault="00532CB3" w:rsidP="00532CB3">
      <w:pPr>
        <w:pStyle w:val="ListParagraph"/>
        <w:ind w:left="360"/>
        <w:contextualSpacing/>
        <w:rPr>
          <w:rFonts w:ascii="Sylfaen" w:hAnsi="Sylfaen" w:cs="Sylfaen"/>
          <w:b/>
          <w:lang w:val="ka-GE"/>
        </w:rPr>
      </w:pPr>
    </w:p>
    <w:p w:rsidR="00532CB3" w:rsidRPr="00CB7F1B" w:rsidRDefault="00532CB3" w:rsidP="00532CB3">
      <w:pPr>
        <w:pStyle w:val="ListParagraph"/>
        <w:numPr>
          <w:ilvl w:val="0"/>
          <w:numId w:val="2"/>
        </w:numPr>
        <w:contextualSpacing/>
        <w:jc w:val="center"/>
        <w:rPr>
          <w:rFonts w:ascii="Sylfaen" w:hAnsi="Sylfaen" w:cs="Sylfaen"/>
          <w:b/>
          <w:lang w:val="ka-GE"/>
        </w:rPr>
      </w:pPr>
      <w:r w:rsidRPr="00CB7F1B">
        <w:rPr>
          <w:rFonts w:ascii="Sylfaen" w:hAnsi="Sylfaen" w:cs="Sylfaen"/>
          <w:b/>
          <w:lang w:val="ka-GE"/>
        </w:rPr>
        <w:t>პროექტის მიღებით გამოწვეული საფინანსო ეკონომიკური შედეგების</w:t>
      </w:r>
    </w:p>
    <w:p w:rsidR="00532CB3" w:rsidRPr="00CB7F1B" w:rsidRDefault="00532CB3" w:rsidP="00532CB3">
      <w:pPr>
        <w:jc w:val="both"/>
        <w:rPr>
          <w:rFonts w:ascii="Sylfaen" w:hAnsi="Sylfaen" w:cs="Sylfaen"/>
          <w:b/>
          <w:sz w:val="22"/>
          <w:szCs w:val="22"/>
          <w:lang w:val="ka-GE"/>
        </w:rPr>
      </w:pPr>
      <w:r w:rsidRPr="00CB7F1B">
        <w:rPr>
          <w:rFonts w:ascii="Sylfaen" w:hAnsi="Sylfaen" w:cs="Sylfaen"/>
          <w:b/>
          <w:sz w:val="22"/>
          <w:szCs w:val="22"/>
          <w:lang w:val="ka-GE"/>
        </w:rPr>
        <w:t>გაანგარიშება:</w:t>
      </w:r>
    </w:p>
    <w:p w:rsidR="00532CB3" w:rsidRPr="00CB7F1B" w:rsidRDefault="00CB7F1B" w:rsidP="00532CB3">
      <w:pPr>
        <w:ind w:left="720"/>
        <w:contextualSpacing/>
        <w:jc w:val="both"/>
        <w:rPr>
          <w:rFonts w:ascii="Sylfaen" w:hAnsi="Sylfaen"/>
          <w:sz w:val="22"/>
          <w:szCs w:val="22"/>
          <w:lang w:val="ka-GE"/>
        </w:rPr>
      </w:pPr>
      <w:r w:rsidRPr="00CB7F1B">
        <w:rPr>
          <w:rFonts w:ascii="Sylfaen" w:hAnsi="Sylfaen"/>
          <w:sz w:val="22"/>
          <w:szCs w:val="22"/>
          <w:lang w:val="ka-GE"/>
        </w:rPr>
        <w:t>წარმოდგენილი პროექტის მიღება არ უკავშირდება სახელმწიფო ბიუჯეტიდან დამატებითი ხარჯების გამოყოფას.</w:t>
      </w:r>
    </w:p>
    <w:p w:rsidR="00CB7F1B" w:rsidRPr="00CB7F1B" w:rsidRDefault="00CB7F1B" w:rsidP="00532CB3">
      <w:pPr>
        <w:ind w:left="720"/>
        <w:contextualSpacing/>
        <w:jc w:val="both"/>
        <w:rPr>
          <w:rFonts w:ascii="Sylfaen" w:hAnsi="Sylfaen"/>
          <w:sz w:val="22"/>
          <w:szCs w:val="22"/>
          <w:lang w:val="ka-GE"/>
        </w:rPr>
      </w:pPr>
    </w:p>
    <w:p w:rsidR="00CB7F1B" w:rsidRPr="00CB7F1B" w:rsidRDefault="00CB7F1B" w:rsidP="00532CB3">
      <w:pPr>
        <w:ind w:left="720"/>
        <w:contextualSpacing/>
        <w:jc w:val="both"/>
        <w:rPr>
          <w:rFonts w:ascii="Sylfaen" w:hAnsi="Sylfaen" w:cs="Sylfaen"/>
          <w:sz w:val="22"/>
          <w:szCs w:val="22"/>
          <w:lang w:val="ka-GE"/>
        </w:rPr>
      </w:pPr>
    </w:p>
    <w:p w:rsidR="00532CB3" w:rsidRPr="00CB7F1B" w:rsidRDefault="00532CB3" w:rsidP="00532CB3">
      <w:pPr>
        <w:pStyle w:val="ListParagraph"/>
        <w:numPr>
          <w:ilvl w:val="0"/>
          <w:numId w:val="2"/>
        </w:numPr>
        <w:ind w:right="360"/>
        <w:contextualSpacing/>
        <w:jc w:val="center"/>
        <w:rPr>
          <w:rFonts w:ascii="Sylfaen" w:hAnsi="Sylfaen" w:cs="Sylfaen"/>
          <w:b/>
          <w:lang w:val="ka-GE"/>
        </w:rPr>
      </w:pPr>
      <w:r w:rsidRPr="00CB7F1B">
        <w:rPr>
          <w:rFonts w:ascii="Sylfaen" w:hAnsi="Sylfaen" w:cs="Sylfaen"/>
          <w:b/>
          <w:lang w:val="ka-GE"/>
        </w:rPr>
        <w:t>პროექტის მოსალოდნელი შედეგები:</w:t>
      </w:r>
    </w:p>
    <w:p w:rsidR="00532CB3" w:rsidRPr="00CB7F1B" w:rsidRDefault="00532CB3" w:rsidP="00532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3"/>
        <w:jc w:val="both"/>
        <w:rPr>
          <w:rFonts w:ascii="Sylfaen" w:hAnsi="Sylfaen" w:cs="Sylfaen"/>
          <w:sz w:val="22"/>
          <w:szCs w:val="22"/>
          <w:lang w:val="ka-GE"/>
        </w:rPr>
      </w:pPr>
    </w:p>
    <w:p w:rsidR="00532CB3" w:rsidRPr="00CB7F1B" w:rsidRDefault="00532CB3" w:rsidP="00CB7F1B">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r w:rsidRPr="00CB7F1B">
        <w:rPr>
          <w:rFonts w:ascii="Sylfaen" w:hAnsi="Sylfaen" w:cs="Sylfaen"/>
          <w:sz w:val="22"/>
          <w:szCs w:val="22"/>
          <w:lang w:val="ka-GE"/>
        </w:rPr>
        <w:t xml:space="preserve">პროექტის განხორციელებით </w:t>
      </w:r>
      <w:r w:rsidR="00CB7F1B" w:rsidRPr="00CB7F1B">
        <w:rPr>
          <w:rFonts w:ascii="Sylfaen" w:hAnsi="Sylfaen" w:cs="Sylfaen"/>
          <w:sz w:val="22"/>
          <w:szCs w:val="22"/>
          <w:lang w:val="ka-GE"/>
        </w:rPr>
        <w:t>მოხდება</w:t>
      </w:r>
      <w:r w:rsidRPr="00CB7F1B">
        <w:rPr>
          <w:rFonts w:ascii="Sylfaen" w:hAnsi="Sylfaen" w:cs="Sylfaen"/>
          <w:sz w:val="22"/>
          <w:szCs w:val="22"/>
          <w:lang w:val="ka-GE"/>
        </w:rPr>
        <w:t xml:space="preserve"> </w:t>
      </w:r>
      <w:r w:rsidR="00CB7F1B" w:rsidRPr="00CB7F1B">
        <w:rPr>
          <w:rFonts w:ascii="Sylfaen" w:hAnsi="Sylfaen"/>
          <w:sz w:val="22"/>
          <w:szCs w:val="22"/>
          <w:lang w:val="ka-GE"/>
        </w:rPr>
        <w:t xml:space="preserve">ქრონიკული </w:t>
      </w:r>
      <w:r w:rsidR="00CB7F1B" w:rsidRPr="00CB7F1B">
        <w:rPr>
          <w:rFonts w:ascii="Sylfaen" w:hAnsi="Sylfaen"/>
          <w:sz w:val="22"/>
          <w:szCs w:val="22"/>
          <w:lang w:val="en-US"/>
        </w:rPr>
        <w:t xml:space="preserve">D </w:t>
      </w:r>
      <w:r w:rsidR="00CB7F1B" w:rsidRPr="00CB7F1B">
        <w:rPr>
          <w:rFonts w:ascii="Sylfaen" w:hAnsi="Sylfaen"/>
          <w:sz w:val="22"/>
          <w:szCs w:val="22"/>
          <w:lang w:val="ka-GE"/>
        </w:rPr>
        <w:t>ჰეპატიტით დაავადებული პაციენტების</w:t>
      </w:r>
      <w:r w:rsidR="00CB7F1B" w:rsidRPr="00CB7F1B">
        <w:rPr>
          <w:rFonts w:ascii="Sylfaen" w:hAnsi="Sylfaen"/>
          <w:sz w:val="22"/>
          <w:szCs w:val="22"/>
          <w:lang w:val="ka-GE"/>
        </w:rPr>
        <w:t xml:space="preserve"> სამკურნალო მედიკამენტით ნაწილობრივი უზრუნველყოფა.</w:t>
      </w:r>
    </w:p>
    <w:p w:rsidR="00CB7F1B" w:rsidRPr="00CB7F1B" w:rsidRDefault="00CB7F1B" w:rsidP="00CB7F1B">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532CB3" w:rsidRPr="00CB7F1B" w:rsidRDefault="00532CB3" w:rsidP="00532CB3">
      <w:pPr>
        <w:pStyle w:val="ListParagraph"/>
        <w:numPr>
          <w:ilvl w:val="0"/>
          <w:numId w:val="2"/>
        </w:numPr>
        <w:ind w:right="360"/>
        <w:contextualSpacing/>
        <w:jc w:val="center"/>
        <w:rPr>
          <w:rFonts w:ascii="Sylfaen" w:hAnsi="Sylfaen" w:cs="Sylfaen"/>
          <w:b/>
          <w:lang w:val="ka-GE"/>
        </w:rPr>
      </w:pPr>
      <w:r w:rsidRPr="00CB7F1B">
        <w:rPr>
          <w:rFonts w:ascii="Sylfaen" w:hAnsi="Sylfaen" w:cs="Sylfaen"/>
          <w:b/>
          <w:lang w:val="ka-GE"/>
        </w:rPr>
        <w:t>პროექტის განხორციელების ვადები:</w:t>
      </w:r>
    </w:p>
    <w:p w:rsidR="00532CB3" w:rsidRPr="00CB7F1B" w:rsidRDefault="00CB7F1B" w:rsidP="00532CB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noProof/>
          <w:sz w:val="22"/>
          <w:szCs w:val="22"/>
          <w:lang w:val="ka-GE"/>
        </w:rPr>
      </w:pPr>
      <w:r w:rsidRPr="00CB7F1B">
        <w:rPr>
          <w:rFonts w:ascii="Sylfaen" w:eastAsia="Sylfaen" w:hAnsi="Sylfaen"/>
          <w:noProof/>
          <w:sz w:val="22"/>
          <w:szCs w:val="22"/>
          <w:lang w:val="ka-GE"/>
        </w:rPr>
        <w:t>პროექტით გათვალისწინებული ღონისძიების განხორციელება გათვალისწინებულია  2018 წლის ივლისის ბოლომდე.</w:t>
      </w:r>
    </w:p>
    <w:p w:rsidR="00532CB3" w:rsidRPr="00CB7F1B" w:rsidRDefault="00532CB3" w:rsidP="00532CB3">
      <w:pPr>
        <w:ind w:left="720" w:right="360"/>
        <w:contextualSpacing/>
        <w:jc w:val="both"/>
        <w:rPr>
          <w:rFonts w:ascii="Sylfaen" w:hAnsi="Sylfaen" w:cs="Sylfaen"/>
          <w:sz w:val="22"/>
          <w:szCs w:val="22"/>
          <w:lang w:val="ka-GE"/>
        </w:rPr>
      </w:pPr>
    </w:p>
    <w:p w:rsidR="00532CB3" w:rsidRPr="00CB7F1B" w:rsidRDefault="00532CB3" w:rsidP="00532CB3">
      <w:pPr>
        <w:pStyle w:val="ListParagraph"/>
        <w:numPr>
          <w:ilvl w:val="0"/>
          <w:numId w:val="2"/>
        </w:numPr>
        <w:spacing w:after="0" w:line="240" w:lineRule="auto"/>
        <w:ind w:right="360"/>
        <w:contextualSpacing/>
        <w:jc w:val="center"/>
        <w:rPr>
          <w:rFonts w:ascii="Sylfaen" w:hAnsi="Sylfaen" w:cs="Sylfaen"/>
          <w:b/>
          <w:lang w:val="ka-GE"/>
        </w:rPr>
      </w:pPr>
      <w:r w:rsidRPr="00CB7F1B">
        <w:rPr>
          <w:rFonts w:ascii="Sylfaen" w:hAnsi="Sylfaen" w:cs="Sylfaen"/>
          <w:b/>
          <w:lang w:val="ka-GE"/>
        </w:rPr>
        <w:t>პროექტის ავტორი და წარმდგენი:</w:t>
      </w:r>
    </w:p>
    <w:p w:rsidR="00532CB3" w:rsidRPr="00CB7F1B" w:rsidRDefault="00532CB3" w:rsidP="00532CB3">
      <w:pPr>
        <w:pStyle w:val="ListParagraph"/>
        <w:spacing w:after="0" w:line="240" w:lineRule="auto"/>
        <w:ind w:right="360"/>
        <w:jc w:val="both"/>
        <w:rPr>
          <w:rFonts w:ascii="Sylfaen" w:hAnsi="Sylfaen" w:cs="Sylfaen"/>
          <w:b/>
          <w:lang w:val="ka-GE"/>
        </w:rPr>
      </w:pPr>
    </w:p>
    <w:p w:rsidR="00532CB3" w:rsidRPr="00CB7F1B" w:rsidRDefault="00532CB3" w:rsidP="00532CB3">
      <w:pPr>
        <w:ind w:right="360"/>
        <w:jc w:val="both"/>
        <w:rPr>
          <w:rFonts w:ascii="Sylfaen" w:hAnsi="Sylfaen" w:cs="Sylfaen"/>
          <w:sz w:val="22"/>
          <w:szCs w:val="22"/>
          <w:lang w:val="ka-GE"/>
        </w:rPr>
      </w:pPr>
      <w:r w:rsidRPr="00CB7F1B">
        <w:rPr>
          <w:rFonts w:ascii="Sylfaen" w:hAnsi="Sylfaen" w:cs="Sylfaen"/>
          <w:sz w:val="22"/>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532CB3" w:rsidRPr="00CB7F1B" w:rsidRDefault="00532CB3" w:rsidP="00532CB3">
      <w:pPr>
        <w:jc w:val="center"/>
        <w:rPr>
          <w:rFonts w:ascii="Sylfaen" w:hAnsi="Sylfaen"/>
          <w:sz w:val="22"/>
          <w:szCs w:val="22"/>
          <w:lang w:val="ka-GE"/>
        </w:rPr>
      </w:pPr>
    </w:p>
    <w:sectPr w:rsidR="00532CB3" w:rsidRPr="00CB7F1B" w:rsidSect="000223B5">
      <w:pgSz w:w="11906" w:h="16838"/>
      <w:pgMar w:top="851"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367"/>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222D68"/>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F966014"/>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C68C6"/>
    <w:rsid w:val="00062A2D"/>
    <w:rsid w:val="002C68C6"/>
    <w:rsid w:val="002D6F64"/>
    <w:rsid w:val="002D7D80"/>
    <w:rsid w:val="003F303F"/>
    <w:rsid w:val="00532CB3"/>
    <w:rsid w:val="005F1212"/>
    <w:rsid w:val="006C0F0A"/>
    <w:rsid w:val="00BA2CCA"/>
    <w:rsid w:val="00C96D70"/>
    <w:rsid w:val="00CB7F1B"/>
    <w:rsid w:val="00D038F1"/>
    <w:rsid w:val="00E2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C6"/>
    <w:pPr>
      <w:spacing w:after="0" w:line="240" w:lineRule="auto"/>
    </w:pPr>
    <w:rPr>
      <w:rFonts w:ascii="AcadNusx" w:eastAsia="Times New Roman" w:hAnsi="AcadNusx"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CB3"/>
    <w:pPr>
      <w:spacing w:after="200" w:line="276" w:lineRule="auto"/>
      <w:ind w:left="720"/>
    </w:pPr>
    <w:rPr>
      <w:rFonts w:ascii="Calibri" w:eastAsia="Calibri" w:hAnsi="Calibri"/>
      <w:sz w:val="22"/>
      <w:szCs w:val="22"/>
      <w:lang w:val="en-US" w:eastAsia="en-US"/>
    </w:rPr>
  </w:style>
  <w:style w:type="paragraph" w:styleId="NoSpacing">
    <w:name w:val="No Spacing"/>
    <w:basedOn w:val="Normal"/>
    <w:uiPriority w:val="1"/>
    <w:qFormat/>
    <w:rsid w:val="00532CB3"/>
    <w:pPr>
      <w:spacing w:before="100" w:beforeAutospacing="1" w:after="100" w:afterAutospacing="1"/>
    </w:pPr>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6</cp:revision>
  <cp:lastPrinted>2012-01-03T11:53:00Z</cp:lastPrinted>
  <dcterms:created xsi:type="dcterms:W3CDTF">2011-12-29T08:10:00Z</dcterms:created>
  <dcterms:modified xsi:type="dcterms:W3CDTF">2018-02-08T16:18:00Z</dcterms:modified>
</cp:coreProperties>
</file>