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>“Approved”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 xml:space="preserve">The Minister of </w:t>
      </w:r>
      <w:proofErr w:type="spellStart"/>
      <w:r w:rsidRPr="002E14CA">
        <w:rPr>
          <w:b w:val="0"/>
          <w:bCs w:val="0"/>
        </w:rPr>
        <w:t>Labo</w:t>
      </w:r>
      <w:r>
        <w:rPr>
          <w:b w:val="0"/>
          <w:bCs w:val="0"/>
        </w:rPr>
        <w:t>u</w:t>
      </w:r>
      <w:r w:rsidRPr="002E14CA">
        <w:rPr>
          <w:b w:val="0"/>
          <w:bCs w:val="0"/>
        </w:rPr>
        <w:t>r</w:t>
      </w:r>
      <w:proofErr w:type="spellEnd"/>
      <w:r w:rsidRPr="002E14CA">
        <w:rPr>
          <w:b w:val="0"/>
          <w:bCs w:val="0"/>
        </w:rPr>
        <w:t xml:space="preserve">, Health 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proofErr w:type="gramStart"/>
      <w:r w:rsidRPr="002E14CA">
        <w:rPr>
          <w:b w:val="0"/>
          <w:bCs w:val="0"/>
        </w:rPr>
        <w:t>and</w:t>
      </w:r>
      <w:proofErr w:type="gramEnd"/>
      <w:r w:rsidRPr="002E14CA">
        <w:rPr>
          <w:b w:val="0"/>
          <w:bCs w:val="0"/>
        </w:rPr>
        <w:t xml:space="preserve"> Social Affairs of Georgia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>_____________________ D. Sergeenko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</w:p>
    <w:p w:rsidR="00FD3CB1" w:rsidRPr="004152A7" w:rsidRDefault="00FD3CB1" w:rsidP="00FD3CB1">
      <w:pPr>
        <w:pStyle w:val="Title"/>
        <w:jc w:val="right"/>
        <w:rPr>
          <w:rFonts w:ascii="Sylfaen" w:hAnsi="Sylfaen"/>
          <w:b w:val="0"/>
          <w:bCs w:val="0"/>
        </w:rPr>
      </w:pPr>
      <w:r>
        <w:rPr>
          <w:b w:val="0"/>
          <w:bCs w:val="0"/>
        </w:rPr>
        <w:t>________________</w:t>
      </w:r>
      <w:r w:rsidRPr="00A4466F">
        <w:rPr>
          <w:b w:val="0"/>
          <w:bCs w:val="0"/>
        </w:rPr>
        <w:t>_______</w:t>
      </w:r>
      <w:r w:rsidRPr="00F15A55">
        <w:rPr>
          <w:b w:val="0"/>
          <w:bCs w:val="0"/>
        </w:rPr>
        <w:t>201</w:t>
      </w:r>
      <w:r>
        <w:rPr>
          <w:rFonts w:ascii="Sylfaen" w:hAnsi="Sylfaen"/>
          <w:b w:val="0"/>
          <w:bCs w:val="0"/>
        </w:rPr>
        <w:t>8</w:t>
      </w: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4152A7" w:rsidRDefault="00FD3CB1" w:rsidP="00FD3CB1">
      <w:pPr>
        <w:pStyle w:val="Header"/>
        <w:jc w:val="center"/>
        <w:rPr>
          <w:rFonts w:ascii="Sylfaen" w:hAnsi="Sylfaen"/>
          <w:b/>
          <w:sz w:val="36"/>
          <w:szCs w:val="36"/>
          <w:lang w:val="en-US"/>
        </w:rPr>
      </w:pPr>
      <w:r w:rsidRPr="002E14CA">
        <w:rPr>
          <w:b/>
          <w:sz w:val="36"/>
          <w:szCs w:val="36"/>
          <w:lang w:val="en-US"/>
        </w:rPr>
        <w:t xml:space="preserve">National action plan to sustain polio-free status of Georgia </w:t>
      </w:r>
      <w:r w:rsidRPr="00DE1A51">
        <w:rPr>
          <w:b/>
          <w:sz w:val="36"/>
          <w:szCs w:val="36"/>
          <w:lang w:val="en-US"/>
        </w:rPr>
        <w:t>for 201</w:t>
      </w:r>
      <w:r>
        <w:rPr>
          <w:rFonts w:ascii="Sylfaen" w:hAnsi="Sylfaen"/>
          <w:b/>
          <w:sz w:val="36"/>
          <w:szCs w:val="36"/>
          <w:lang w:val="en-US"/>
        </w:rPr>
        <w:t>8</w:t>
      </w:r>
      <w:r w:rsidRPr="00DE1A51">
        <w:rPr>
          <w:b/>
          <w:sz w:val="36"/>
          <w:szCs w:val="36"/>
          <w:lang w:val="en-US"/>
        </w:rPr>
        <w:t>-201</w:t>
      </w:r>
      <w:r>
        <w:rPr>
          <w:rFonts w:ascii="Sylfaen" w:hAnsi="Sylfaen"/>
          <w:b/>
          <w:sz w:val="36"/>
          <w:szCs w:val="36"/>
          <w:lang w:val="en-US"/>
        </w:rPr>
        <w:t>9</w:t>
      </w: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jc w:val="center"/>
        <w:rPr>
          <w:b/>
          <w:bCs/>
          <w:sz w:val="28"/>
          <w:szCs w:val="28"/>
          <w:lang w:val="en-US"/>
        </w:rPr>
      </w:pPr>
      <w:r w:rsidRPr="002E14CA">
        <w:rPr>
          <w:b/>
          <w:bCs/>
          <w:sz w:val="28"/>
          <w:szCs w:val="28"/>
          <w:lang w:val="en-US"/>
        </w:rPr>
        <w:t>Tbilisi, Georgia</w:t>
      </w:r>
    </w:p>
    <w:p w:rsidR="00FD3CB1" w:rsidRPr="00C00E00" w:rsidRDefault="00FD3CB1" w:rsidP="00FD3CB1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  <w:r w:rsidRPr="002E14CA">
        <w:rPr>
          <w:b/>
          <w:bCs/>
          <w:sz w:val="28"/>
          <w:szCs w:val="28"/>
          <w:lang w:val="en-US"/>
        </w:rPr>
        <w:t>201</w:t>
      </w:r>
      <w:r>
        <w:rPr>
          <w:rFonts w:ascii="Sylfaen" w:hAnsi="Sylfaen"/>
          <w:b/>
          <w:bCs/>
          <w:sz w:val="28"/>
          <w:szCs w:val="28"/>
          <w:lang w:val="en-US"/>
        </w:rPr>
        <w:t>8</w:t>
      </w:r>
    </w:p>
    <w:p w:rsidR="00FD3CB1" w:rsidRPr="002E14CA" w:rsidRDefault="00FD3CB1" w:rsidP="00FD3CB1">
      <w:pPr>
        <w:jc w:val="center"/>
        <w:rPr>
          <w:b/>
          <w:bCs/>
          <w:sz w:val="28"/>
          <w:szCs w:val="28"/>
          <w:lang w:val="en-US"/>
        </w:rPr>
      </w:pPr>
    </w:p>
    <w:p w:rsidR="00FD3CB1" w:rsidRPr="002E14CA" w:rsidRDefault="00FD3CB1" w:rsidP="00FD3CB1">
      <w:pPr>
        <w:rPr>
          <w:b/>
          <w:lang w:val="en-US"/>
        </w:rPr>
      </w:pP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>“</w:t>
      </w:r>
      <w:proofErr w:type="gramStart"/>
      <w:r>
        <w:rPr>
          <w:rFonts w:ascii="Sylfaen" w:hAnsi="Sylfaen"/>
          <w:b w:val="0"/>
          <w:bCs w:val="0"/>
          <w:lang w:val="ka-GE"/>
        </w:rPr>
        <w:t>დამტკიცებული</w:t>
      </w:r>
      <w:proofErr w:type="gramEnd"/>
      <w:r w:rsidRPr="002E14CA">
        <w:rPr>
          <w:b w:val="0"/>
          <w:bCs w:val="0"/>
        </w:rPr>
        <w:t>”</w:t>
      </w:r>
    </w:p>
    <w:p w:rsidR="00FD3CB1" w:rsidRDefault="00FD3CB1" w:rsidP="00FD3CB1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ka-GE"/>
        </w:rPr>
        <w:t xml:space="preserve">საქართველოს შრომის, ჯანმრთელობისა </w:t>
      </w:r>
    </w:p>
    <w:p w:rsidR="00FD3CB1" w:rsidRPr="00F94B33" w:rsidRDefault="00FD3CB1" w:rsidP="00FD3CB1">
      <w:pPr>
        <w:pStyle w:val="Title"/>
        <w:jc w:val="right"/>
        <w:rPr>
          <w:b w:val="0"/>
          <w:bCs w:val="0"/>
          <w:lang w:val="ka-GE"/>
        </w:rPr>
      </w:pPr>
      <w:r>
        <w:rPr>
          <w:rFonts w:ascii="Sylfaen" w:hAnsi="Sylfaen"/>
          <w:b w:val="0"/>
          <w:bCs w:val="0"/>
          <w:lang w:val="ka-GE"/>
        </w:rPr>
        <w:t>და სოციალური დაცვის მინისტრის მიერ</w:t>
      </w:r>
    </w:p>
    <w:p w:rsidR="00FD3CB1" w:rsidRPr="00CC598F" w:rsidRDefault="00FD3CB1" w:rsidP="00FD3CB1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 w:rsidRPr="002E14CA">
        <w:rPr>
          <w:b w:val="0"/>
          <w:bCs w:val="0"/>
        </w:rPr>
        <w:t xml:space="preserve">_____________________ </w:t>
      </w:r>
      <w:proofErr w:type="gramStart"/>
      <w:r>
        <w:rPr>
          <w:rFonts w:ascii="Sylfaen" w:hAnsi="Sylfaen"/>
          <w:b w:val="0"/>
          <w:bCs w:val="0"/>
          <w:lang w:val="ka-GE"/>
        </w:rPr>
        <w:t>დ</w:t>
      </w:r>
      <w:proofErr w:type="gramEnd"/>
      <w:r w:rsidRPr="002E14CA">
        <w:rPr>
          <w:b w:val="0"/>
          <w:bCs w:val="0"/>
        </w:rPr>
        <w:t xml:space="preserve">. </w:t>
      </w:r>
      <w:r>
        <w:rPr>
          <w:rFonts w:ascii="Sylfaen" w:hAnsi="Sylfaen"/>
          <w:b w:val="0"/>
          <w:bCs w:val="0"/>
          <w:lang w:val="ka-GE"/>
        </w:rPr>
        <w:t>სერგეენკო</w:t>
      </w:r>
    </w:p>
    <w:p w:rsidR="00FD3CB1" w:rsidRPr="002E14CA" w:rsidRDefault="00FD3CB1" w:rsidP="00FD3CB1">
      <w:pPr>
        <w:pStyle w:val="Title"/>
        <w:jc w:val="right"/>
        <w:rPr>
          <w:b w:val="0"/>
          <w:bCs w:val="0"/>
        </w:rPr>
      </w:pPr>
    </w:p>
    <w:p w:rsidR="00FD3CB1" w:rsidRPr="00CC598F" w:rsidRDefault="00FD3CB1" w:rsidP="00FD3CB1">
      <w:pPr>
        <w:pStyle w:val="Title"/>
        <w:jc w:val="right"/>
        <w:rPr>
          <w:rFonts w:ascii="Sylfaen" w:hAnsi="Sylfaen"/>
          <w:b w:val="0"/>
          <w:bCs w:val="0"/>
          <w:lang w:val="ka-GE"/>
        </w:rPr>
      </w:pPr>
      <w:r>
        <w:rPr>
          <w:b w:val="0"/>
          <w:bCs w:val="0"/>
        </w:rPr>
        <w:t>________________</w:t>
      </w:r>
      <w:r w:rsidRPr="00A4466F">
        <w:rPr>
          <w:b w:val="0"/>
          <w:bCs w:val="0"/>
        </w:rPr>
        <w:t>_______201</w:t>
      </w:r>
      <w:r>
        <w:rPr>
          <w:rFonts w:ascii="Sylfaen" w:hAnsi="Sylfaen"/>
          <w:b w:val="0"/>
          <w:bCs w:val="0"/>
        </w:rPr>
        <w:t>8</w:t>
      </w:r>
      <w:r w:rsidRPr="00A4466F">
        <w:rPr>
          <w:rFonts w:ascii="Sylfaen" w:hAnsi="Sylfaen"/>
          <w:b w:val="0"/>
          <w:bCs w:val="0"/>
          <w:lang w:val="ka-GE"/>
        </w:rPr>
        <w:t>წ.</w:t>
      </w:r>
    </w:p>
    <w:p w:rsidR="00FD3CB1" w:rsidRDefault="00FD3CB1" w:rsidP="00FD3CB1">
      <w:pPr>
        <w:pStyle w:val="Title"/>
        <w:jc w:val="right"/>
        <w:rPr>
          <w:b w:val="0"/>
          <w:bCs w:val="0"/>
        </w:rPr>
      </w:pPr>
      <w:r w:rsidRPr="002E14CA">
        <w:rPr>
          <w:b w:val="0"/>
          <w:bCs w:val="0"/>
        </w:rPr>
        <w:t xml:space="preserve"> </w:t>
      </w: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2E14CA" w:rsidRDefault="00FD3CB1" w:rsidP="00FD3CB1">
      <w:pPr>
        <w:pStyle w:val="Title"/>
        <w:rPr>
          <w:sz w:val="44"/>
        </w:rPr>
      </w:pPr>
    </w:p>
    <w:p w:rsidR="00FD3CB1" w:rsidRPr="002E14CA" w:rsidRDefault="00FD3CB1" w:rsidP="00FD3CB1">
      <w:pPr>
        <w:pStyle w:val="Header"/>
        <w:jc w:val="center"/>
        <w:rPr>
          <w:b/>
          <w:sz w:val="36"/>
          <w:szCs w:val="36"/>
          <w:lang w:val="en-US"/>
        </w:rPr>
      </w:pPr>
      <w:r>
        <w:rPr>
          <w:rFonts w:ascii="Sylfaen" w:hAnsi="Sylfaen"/>
          <w:b/>
          <w:sz w:val="36"/>
          <w:szCs w:val="36"/>
          <w:lang w:val="ka-GE"/>
        </w:rPr>
        <w:t xml:space="preserve">საქართველოს პოლიომიელიტისაგან თავისუფალი ზონის სტატუსის </w:t>
      </w:r>
      <w:r w:rsidRPr="0015718E">
        <w:rPr>
          <w:rFonts w:ascii="Sylfaen" w:hAnsi="Sylfaen"/>
          <w:b/>
          <w:sz w:val="36"/>
          <w:szCs w:val="36"/>
          <w:lang w:val="ka-GE"/>
        </w:rPr>
        <w:t xml:space="preserve">შენარჩუნების </w:t>
      </w:r>
      <w:r w:rsidRPr="00A4466F">
        <w:rPr>
          <w:b/>
          <w:sz w:val="36"/>
          <w:szCs w:val="36"/>
          <w:lang w:val="en-US"/>
        </w:rPr>
        <w:t>201</w:t>
      </w:r>
      <w:r>
        <w:rPr>
          <w:rFonts w:ascii="Sylfaen" w:hAnsi="Sylfaen"/>
          <w:b/>
          <w:sz w:val="36"/>
          <w:szCs w:val="36"/>
          <w:lang w:val="en-US"/>
        </w:rPr>
        <w:t>8</w:t>
      </w:r>
      <w:r w:rsidRPr="002E14CA">
        <w:rPr>
          <w:b/>
          <w:sz w:val="36"/>
          <w:szCs w:val="36"/>
          <w:lang w:val="en-US"/>
        </w:rPr>
        <w:t>-201</w:t>
      </w:r>
      <w:r>
        <w:rPr>
          <w:rFonts w:ascii="Sylfaen" w:hAnsi="Sylfaen"/>
          <w:b/>
          <w:sz w:val="36"/>
          <w:szCs w:val="36"/>
          <w:lang w:val="en-US"/>
        </w:rPr>
        <w:t>9</w:t>
      </w:r>
      <w:r>
        <w:rPr>
          <w:rFonts w:ascii="Sylfaen" w:hAnsi="Sylfaen"/>
          <w:b/>
          <w:sz w:val="36"/>
          <w:szCs w:val="36"/>
          <w:lang w:val="ka-GE"/>
        </w:rPr>
        <w:t xml:space="preserve"> წლ</w:t>
      </w:r>
      <w:r w:rsidRPr="0015718E">
        <w:rPr>
          <w:rFonts w:ascii="Sylfaen" w:hAnsi="Sylfaen"/>
          <w:b/>
          <w:sz w:val="36"/>
          <w:szCs w:val="36"/>
          <w:lang w:val="ka-GE"/>
        </w:rPr>
        <w:t>ებ</w:t>
      </w:r>
      <w:r>
        <w:rPr>
          <w:rFonts w:ascii="Sylfaen" w:hAnsi="Sylfaen"/>
          <w:b/>
          <w:sz w:val="36"/>
          <w:szCs w:val="36"/>
          <w:lang w:val="ka-GE"/>
        </w:rPr>
        <w:t xml:space="preserve">ის ეროვნული სამოქმედო გეგმა </w:t>
      </w: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rPr>
          <w:sz w:val="44"/>
          <w:lang w:val="en-US"/>
        </w:rPr>
      </w:pPr>
    </w:p>
    <w:p w:rsidR="00FD3CB1" w:rsidRPr="002E14CA" w:rsidRDefault="00FD3CB1" w:rsidP="00FD3CB1">
      <w:pPr>
        <w:jc w:val="center"/>
        <w:rPr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საქართველო, თბილისი</w:t>
      </w:r>
    </w:p>
    <w:p w:rsidR="00855247" w:rsidRDefault="00FD3CB1" w:rsidP="00FD3CB1">
      <w:pPr>
        <w:jc w:val="center"/>
      </w:pPr>
      <w:r w:rsidRPr="00A4466F">
        <w:rPr>
          <w:b/>
          <w:bCs/>
          <w:sz w:val="28"/>
          <w:szCs w:val="28"/>
          <w:lang w:val="en-US"/>
        </w:rPr>
        <w:t>201</w:t>
      </w:r>
      <w:r>
        <w:rPr>
          <w:rFonts w:ascii="Sylfaen" w:hAnsi="Sylfaen"/>
          <w:b/>
          <w:bCs/>
          <w:sz w:val="28"/>
          <w:szCs w:val="28"/>
          <w:lang w:val="en-US"/>
        </w:rPr>
        <w:t>8</w:t>
      </w:r>
      <w:r w:rsidRPr="00A4466F">
        <w:rPr>
          <w:rFonts w:ascii="Sylfaen" w:hAnsi="Sylfaen"/>
          <w:b/>
          <w:bCs/>
          <w:sz w:val="28"/>
          <w:szCs w:val="28"/>
          <w:lang w:val="ka-GE"/>
        </w:rPr>
        <w:t xml:space="preserve"> წ</w:t>
      </w:r>
      <w:r w:rsidRPr="0015718E">
        <w:rPr>
          <w:rFonts w:ascii="Sylfaen" w:hAnsi="Sylfaen"/>
          <w:b/>
          <w:bCs/>
          <w:sz w:val="28"/>
          <w:szCs w:val="28"/>
          <w:lang w:val="ka-GE"/>
        </w:rPr>
        <w:t>.</w:t>
      </w:r>
      <w:bookmarkStart w:id="0" w:name="_GoBack"/>
      <w:bookmarkEnd w:id="0"/>
    </w:p>
    <w:sectPr w:rsidR="008552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F7"/>
    <w:rsid w:val="007913F7"/>
    <w:rsid w:val="00855247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07D2"/>
  <w15:chartTrackingRefBased/>
  <w15:docId w15:val="{483AAFFB-2297-4DF3-81C3-B51D68C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C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FD3CB1"/>
    <w:pPr>
      <w:jc w:val="center"/>
    </w:pPr>
    <w:rPr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D3CB1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2018-05-01T11:27:00Z</dcterms:created>
  <dcterms:modified xsi:type="dcterms:W3CDTF">2018-05-01T11:30:00Z</dcterms:modified>
</cp:coreProperties>
</file>