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64423267" w:rsidR="00CD451C" w:rsidRDefault="009F53F1" w:rsidP="00CD451C">
      <w:pPr>
        <w:rPr>
          <w:b/>
          <w:sz w:val="24"/>
          <w:lang w:val="ka-GE"/>
        </w:rPr>
      </w:pPr>
      <w:r>
        <w:rPr>
          <w:b/>
          <w:sz w:val="24"/>
        </w:rPr>
        <w:t>05</w:t>
      </w:r>
      <w:r w:rsidR="00CD451C">
        <w:rPr>
          <w:b/>
          <w:sz w:val="24"/>
          <w:lang w:val="ka-GE"/>
        </w:rPr>
        <w:t>.0</w:t>
      </w:r>
      <w:r>
        <w:rPr>
          <w:b/>
          <w:sz w:val="24"/>
        </w:rPr>
        <w:t>2</w:t>
      </w:r>
      <w:r w:rsidR="00CD451C">
        <w:rPr>
          <w:b/>
          <w:sz w:val="24"/>
          <w:lang w:val="ka-GE"/>
        </w:rPr>
        <w:t>.2021</w:t>
      </w:r>
    </w:p>
    <w:p w14:paraId="0C616E19" w14:textId="5131CB83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9F53F1">
        <w:t>03</w:t>
      </w:r>
      <w:r>
        <w:rPr>
          <w:lang w:val="ka-GE"/>
        </w:rPr>
        <w:t>.0</w:t>
      </w:r>
      <w:r w:rsidR="009F53F1">
        <w:t>2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9F53F1">
        <w:rPr>
          <w:lang w:val="ka-GE"/>
        </w:rPr>
        <w:t>1 თებერვლის</w:t>
      </w:r>
      <w:r w:rsidR="009F53F1">
        <w:t xml:space="preserve"> </w:t>
      </w:r>
      <w:r>
        <w:rPr>
          <w:lang w:val="ka-GE"/>
        </w:rPr>
        <w:t xml:space="preserve"> 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0A8C3F4C" w14:textId="0ECF0389" w:rsidR="00E116A4" w:rsidRDefault="00E116A4">
      <w:pPr>
        <w:rPr>
          <w:lang w:val="ka-GE"/>
        </w:rPr>
      </w:pPr>
      <w:r>
        <w:rPr>
          <w:lang w:val="ka-GE"/>
        </w:rPr>
        <w:t>განახლებულ სცენარებში გათვალისწინებულია ახალი მუტირებული შტამების ცირკულაცია და ვაქცინის დაწყების შემთხვევაში, მათ</w:t>
      </w:r>
      <w:r w:rsidR="009F53F1">
        <w:rPr>
          <w:lang w:val="ka-GE"/>
        </w:rPr>
        <w:t>ი</w:t>
      </w:r>
      <w:r>
        <w:rPr>
          <w:lang w:val="ka-GE"/>
        </w:rPr>
        <w:t xml:space="preserve"> </w:t>
      </w:r>
      <w:r w:rsidR="009F53F1">
        <w:rPr>
          <w:lang w:val="ka-GE"/>
        </w:rPr>
        <w:t>45</w:t>
      </w:r>
      <w:r>
        <w:rPr>
          <w:lang w:val="ka-GE"/>
        </w:rPr>
        <w:t>%-იანი ეფექტურობა.</w:t>
      </w:r>
    </w:p>
    <w:p w14:paraId="68204F19" w14:textId="6BBF7D66" w:rsidR="00EB6ACC" w:rsidRDefault="00EB6ACC">
      <w:pPr>
        <w:rPr>
          <w:lang w:val="ka-GE"/>
        </w:rPr>
      </w:pPr>
      <w:proofErr w:type="spellStart"/>
      <w:r w:rsidRPr="004E6BD8">
        <w:rPr>
          <w:b/>
          <w:bCs/>
        </w:rPr>
        <w:t>R</w:t>
      </w:r>
      <w:r w:rsidRPr="004E6BD8">
        <w:rPr>
          <w:b/>
          <w:bCs/>
          <w:vertAlign w:val="subscript"/>
        </w:rPr>
        <w:t>effective</w:t>
      </w:r>
      <w:proofErr w:type="spellEnd"/>
      <w:r w:rsidRPr="004E6BD8">
        <w:rPr>
          <w:b/>
          <w:bCs/>
        </w:rPr>
        <w:t xml:space="preserve"> </w:t>
      </w:r>
      <w:r w:rsidRPr="004E6BD8">
        <w:rPr>
          <w:b/>
          <w:bCs/>
          <w:lang w:val="ka-GE"/>
        </w:rPr>
        <w:t>შეადგენს</w:t>
      </w:r>
      <w:r w:rsidR="00173951" w:rsidRPr="004E6BD8">
        <w:rPr>
          <w:b/>
          <w:bCs/>
          <w:lang w:val="ka-GE"/>
        </w:rPr>
        <w:t xml:space="preserve"> </w:t>
      </w:r>
      <w:r w:rsidR="009F53F1">
        <w:rPr>
          <w:rFonts w:cstheme="minorHAnsi"/>
          <w:b/>
          <w:bCs/>
          <w:lang w:val="ka-GE"/>
        </w:rPr>
        <w:t>&lt;</w:t>
      </w:r>
      <w:r w:rsidR="00173951" w:rsidRPr="004E6BD8">
        <w:rPr>
          <w:b/>
          <w:bCs/>
          <w:lang w:val="ka-GE"/>
        </w:rPr>
        <w:t>0.</w:t>
      </w:r>
      <w:r w:rsidR="00E116A4">
        <w:rPr>
          <w:b/>
          <w:bCs/>
          <w:lang w:val="ka-GE"/>
        </w:rPr>
        <w:t>7</w:t>
      </w:r>
      <w:r w:rsidR="009F53F1">
        <w:rPr>
          <w:b/>
          <w:bCs/>
          <w:lang w:val="ka-GE"/>
        </w:rPr>
        <w:t>7</w:t>
      </w:r>
      <w:r w:rsidR="005554B2">
        <w:t xml:space="preserve"> (</w:t>
      </w:r>
      <w:r w:rsidR="005554B2">
        <w:rPr>
          <w:lang w:val="ka-GE"/>
        </w:rPr>
        <w:t xml:space="preserve">მაჩვენებელი გაზომილია </w:t>
      </w:r>
      <w:r w:rsidR="009F53F1">
        <w:rPr>
          <w:lang w:val="ka-GE"/>
        </w:rPr>
        <w:t>21</w:t>
      </w:r>
      <w:r w:rsidR="005554B2">
        <w:rPr>
          <w:lang w:val="ka-GE"/>
        </w:rPr>
        <w:t>.</w:t>
      </w:r>
      <w:r w:rsidR="00CD451C">
        <w:rPr>
          <w:lang w:val="ka-GE"/>
        </w:rPr>
        <w:t>01</w:t>
      </w:r>
      <w:r w:rsidR="005554B2">
        <w:rPr>
          <w:lang w:val="ka-GE"/>
        </w:rPr>
        <w:t>.202</w:t>
      </w:r>
      <w:r w:rsidR="00CD451C">
        <w:rPr>
          <w:lang w:val="ka-GE"/>
        </w:rPr>
        <w:t>1</w:t>
      </w:r>
      <w:r w:rsidR="005554B2">
        <w:rPr>
          <w:lang w:val="ka-GE"/>
        </w:rPr>
        <w:t>)</w:t>
      </w:r>
      <w:r w:rsidR="007C7C7A">
        <w:rPr>
          <w:lang w:val="ka-GE"/>
        </w:rPr>
        <w:t>.</w:t>
      </w:r>
    </w:p>
    <w:p w14:paraId="4A1EDC23" w14:textId="426730BF" w:rsidR="00112C58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>
        <w:t>~</w:t>
      </w:r>
      <w:r w:rsidR="00E116A4">
        <w:rPr>
          <w:lang w:val="ka-GE"/>
        </w:rPr>
        <w:t>19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>
        <w:t>~</w:t>
      </w:r>
      <w:r>
        <w:rPr>
          <w:lang w:val="ka-GE"/>
        </w:rPr>
        <w:t>7</w:t>
      </w:r>
      <w:r w:rsidR="00E116A4">
        <w:rPr>
          <w:lang w:val="ka-GE"/>
        </w:rPr>
        <w:t>06 211</w:t>
      </w:r>
      <w:r>
        <w:rPr>
          <w:lang w:val="ka-GE"/>
        </w:rPr>
        <w:t xml:space="preserve"> ადამიანი)</w:t>
      </w:r>
      <w:r w:rsidR="001A2A0C">
        <w:rPr>
          <w:lang w:val="ka-GE"/>
        </w:rPr>
        <w:t>.</w:t>
      </w:r>
    </w:p>
    <w:p w14:paraId="59AA5C1C" w14:textId="72366FDB" w:rsidR="00112C58" w:rsidRPr="00112C58" w:rsidRDefault="00FF5B06" w:rsidP="00841B06">
      <w:pPr>
        <w:jc w:val="center"/>
      </w:pPr>
      <w:r w:rsidRPr="00FF5B06">
        <w:rPr>
          <w:noProof/>
        </w:rPr>
        <w:drawing>
          <wp:inline distT="0" distB="0" distL="0" distR="0" wp14:anchorId="36F64C23" wp14:editId="0BBF3A2C">
            <wp:extent cx="3942358" cy="1377950"/>
            <wp:effectExtent l="0" t="0" r="127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24" cy="139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08E6" w14:textId="13EA5825" w:rsidR="00EB6ACC" w:rsidRPr="00416D16" w:rsidRDefault="00364414" w:rsidP="00EB6ACC">
      <w:r>
        <w:rPr>
          <w:lang w:val="ka-GE"/>
        </w:rPr>
        <w:t xml:space="preserve">წინა კვირასთან შედარებით, შემცირებულია ყოველდღიური შემთხვევების რაოდენობა 900-დან 700-მდე. </w:t>
      </w:r>
      <w:r w:rsidR="00EB6ACC"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="00EB6ACC"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="00EB6ACC" w:rsidRPr="005554B2">
        <w:rPr>
          <w:b/>
          <w:lang w:val="ka-GE"/>
        </w:rPr>
        <w:t>რაოდენობა შეადგ</w:t>
      </w:r>
      <w:r w:rsidR="009C7553">
        <w:rPr>
          <w:b/>
          <w:lang w:val="ka-GE"/>
        </w:rPr>
        <w:t>ე</w:t>
      </w:r>
      <w:r w:rsidR="00EB6ACC" w:rsidRPr="005554B2">
        <w:rPr>
          <w:b/>
          <w:lang w:val="ka-GE"/>
        </w:rPr>
        <w:t>ნს</w:t>
      </w:r>
      <w:r w:rsidR="00946603" w:rsidRPr="005554B2">
        <w:rPr>
          <w:b/>
          <w:lang w:val="ka-GE"/>
        </w:rPr>
        <w:t xml:space="preserve"> </w:t>
      </w:r>
      <w:r w:rsidR="00FD72A6">
        <w:rPr>
          <w:b/>
          <w:lang w:val="ka-GE"/>
        </w:rPr>
        <w:t xml:space="preserve">1 </w:t>
      </w:r>
      <w:r w:rsidR="00416D16">
        <w:rPr>
          <w:b/>
          <w:lang w:val="ka-GE"/>
        </w:rPr>
        <w:t>688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FD72A6">
        <w:rPr>
          <w:bCs/>
          <w:lang w:val="ka-GE"/>
        </w:rPr>
        <w:t xml:space="preserve">3 </w:t>
      </w:r>
      <w:r w:rsidR="00416D16">
        <w:rPr>
          <w:bCs/>
          <w:lang w:val="ka-GE"/>
        </w:rPr>
        <w:t>084</w:t>
      </w:r>
      <w:r w:rsidR="009C7553" w:rsidRPr="00591EC1">
        <w:rPr>
          <w:bCs/>
          <w:lang w:val="ka-GE"/>
        </w:rPr>
        <w:t xml:space="preserve">, მინ </w:t>
      </w:r>
      <w:r w:rsidR="00416D16">
        <w:rPr>
          <w:bCs/>
          <w:lang w:val="ka-GE"/>
        </w:rPr>
        <w:t>757</w:t>
      </w:r>
      <w:r w:rsidR="009C7553" w:rsidRPr="00591EC1">
        <w:rPr>
          <w:bCs/>
          <w:lang w:val="ka-GE"/>
        </w:rPr>
        <w:t>)</w:t>
      </w:r>
      <w:r w:rsidR="00EB6ACC"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  <w:r w:rsidR="00416D16">
        <w:rPr>
          <w:bCs/>
          <w:lang w:val="ka-GE"/>
        </w:rPr>
        <w:t xml:space="preserve">წინა კვირის მაჩვენებელთან შედარებით, </w:t>
      </w:r>
      <w:r w:rsidR="00416D16">
        <w:rPr>
          <w:bCs/>
        </w:rPr>
        <w:t xml:space="preserve">CI </w:t>
      </w:r>
      <w:r w:rsidR="00416D16">
        <w:rPr>
          <w:bCs/>
          <w:lang w:val="ka-GE"/>
        </w:rPr>
        <w:t>დიაპაზონი შემცირებულია.</w:t>
      </w:r>
    </w:p>
    <w:p w14:paraId="59F45976" w14:textId="340F24C3" w:rsidR="007E203F" w:rsidRDefault="00416D16" w:rsidP="009F7D2C">
      <w:pPr>
        <w:jc w:val="center"/>
        <w:rPr>
          <w:lang w:val="ka-GE"/>
        </w:rPr>
      </w:pPr>
      <w:r>
        <w:rPr>
          <w:noProof/>
        </w:rPr>
        <w:drawing>
          <wp:inline distT="0" distB="0" distL="0" distR="0" wp14:anchorId="44020BEE" wp14:editId="49FBDA88">
            <wp:extent cx="6210300" cy="95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F217" w14:textId="7AF4251D" w:rsidR="00EB6ACC" w:rsidRPr="001A2A0C" w:rsidRDefault="00841B06" w:rsidP="00EB6ACC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ივნისისთვის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416D16">
        <w:rPr>
          <w:lang w:val="ka-GE"/>
        </w:rPr>
        <w:t>65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ივნისისთვის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946603">
        <w:rPr>
          <w:lang w:val="ka-GE"/>
        </w:rPr>
        <w:t xml:space="preserve"> </w:t>
      </w:r>
      <w:r w:rsidR="00416D16">
        <w:rPr>
          <w:lang w:val="ka-GE"/>
        </w:rPr>
        <w:t>21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მაისში დღიური შემთხვევების რაოდენობა იქნება </w:t>
      </w:r>
      <w:r w:rsidR="00416D16">
        <w:rPr>
          <w:lang w:val="ka-GE"/>
        </w:rPr>
        <w:t>380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1C4842C2" w:rsidR="00E116A4" w:rsidRDefault="00E116A4" w:rsidP="009C7553">
      <w:pPr>
        <w:rPr>
          <w:lang w:val="ka-GE"/>
        </w:rPr>
      </w:pPr>
      <w:r>
        <w:t>PCR</w:t>
      </w:r>
      <w:r>
        <w:rPr>
          <w:lang w:val="ka-GE"/>
        </w:rPr>
        <w:t xml:space="preserve"> ტესტირების მაჩვენებელი შეადგენს </w:t>
      </w:r>
      <w:r w:rsidR="00416D16">
        <w:rPr>
          <w:lang w:val="ka-GE"/>
        </w:rPr>
        <w:t>50</w:t>
      </w:r>
      <w:r>
        <w:rPr>
          <w:lang w:val="ka-GE"/>
        </w:rPr>
        <w:t xml:space="preserve"> / 100 000 მოსახლეზე</w:t>
      </w:r>
    </w:p>
    <w:p w14:paraId="7F393A81" w14:textId="5A551B72" w:rsidR="00B03E86" w:rsidRDefault="00416D16" w:rsidP="00B03E86">
      <w:pPr>
        <w:jc w:val="center"/>
        <w:rPr>
          <w:lang w:val="ka-GE"/>
        </w:rPr>
      </w:pPr>
      <w:r>
        <w:rPr>
          <w:noProof/>
        </w:rPr>
        <w:drawing>
          <wp:inline distT="0" distB="0" distL="0" distR="0" wp14:anchorId="0E0AB9D6" wp14:editId="27411A15">
            <wp:extent cx="3409950" cy="1802175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1718" cy="181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D9D0" w14:textId="024DB1C6" w:rsidR="009C7553" w:rsidRDefault="00CD451C" w:rsidP="009C7553">
      <w:pPr>
        <w:rPr>
          <w:lang w:val="ka-GE"/>
        </w:rPr>
      </w:pPr>
      <w:r>
        <w:rPr>
          <w:lang w:val="ka-GE"/>
        </w:rPr>
        <w:lastRenderedPageBreak/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9C7553">
        <w:rPr>
          <w:lang w:val="ka-GE"/>
        </w:rPr>
        <w:t xml:space="preserve">, რაც </w:t>
      </w:r>
      <w:r w:rsidR="009C7553">
        <w:t>IHME</w:t>
      </w:r>
      <w:r w:rsidR="009C7553">
        <w:rPr>
          <w:lang w:val="ka-GE"/>
        </w:rPr>
        <w:t>-ს მნიშვნელოვანი ტრიგერია შეზღუდვების ინიცირებისთვის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557F1A">
        <w:rPr>
          <w:lang w:val="ka-GE"/>
        </w:rPr>
        <w:t>4-4.9 / 1 000 000 მოსახლეზე</w:t>
      </w:r>
      <w:r w:rsidR="001059E9">
        <w:rPr>
          <w:lang w:val="ka-GE"/>
        </w:rPr>
        <w:t xml:space="preserve"> ფარგლებში (</w:t>
      </w:r>
      <w:r w:rsidR="009C7553">
        <w:rPr>
          <w:lang w:val="ka-GE"/>
        </w:rPr>
        <w:t>კრიტიკული ზღვარი საქართველოსთვის არის დღიურ</w:t>
      </w:r>
      <w:r w:rsidR="001059E9">
        <w:rPr>
          <w:lang w:val="ka-GE"/>
        </w:rPr>
        <w:t>ად</w:t>
      </w:r>
      <w:r w:rsidR="009C7553">
        <w:rPr>
          <w:lang w:val="ka-GE"/>
        </w:rPr>
        <w:t xml:space="preserve"> 29-30 ლეტალ</w:t>
      </w:r>
      <w:r w:rsidR="001A2A0C">
        <w:rPr>
          <w:lang w:val="ka-GE"/>
        </w:rPr>
        <w:t>ური შემთხვევა</w:t>
      </w:r>
      <w:r w:rsidR="001059E9">
        <w:rPr>
          <w:lang w:val="ka-GE"/>
        </w:rPr>
        <w:t>)</w:t>
      </w:r>
      <w:r w:rsidR="009C7553">
        <w:rPr>
          <w:lang w:val="ka-GE"/>
        </w:rPr>
        <w:t>.</w:t>
      </w:r>
    </w:p>
    <w:p w14:paraId="1378F063" w14:textId="43293373" w:rsidR="009C7553" w:rsidRDefault="00557F1A" w:rsidP="001A2A0C">
      <w:pPr>
        <w:jc w:val="center"/>
        <w:rPr>
          <w:noProof/>
        </w:rPr>
      </w:pPr>
      <w:r w:rsidRPr="00557F1A">
        <w:rPr>
          <w:noProof/>
        </w:rPr>
        <w:drawing>
          <wp:inline distT="0" distB="0" distL="0" distR="0" wp14:anchorId="5D87418C" wp14:editId="2BC96E9C">
            <wp:extent cx="3613150" cy="2181171"/>
            <wp:effectExtent l="0" t="0" r="635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231" cy="219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6B" w14:textId="59DCD4C7" w:rsidR="00B74974" w:rsidRDefault="00B74974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-19 იყო გარდაცვალების წამყვან მიზეზებს შორის მესამე ადგილზე.</w:t>
      </w:r>
    </w:p>
    <w:p w14:paraId="61728CE9" w14:textId="5B9AFD15" w:rsidR="00B74974" w:rsidRDefault="00B74974" w:rsidP="009F7D2C">
      <w:pPr>
        <w:jc w:val="center"/>
        <w:rPr>
          <w:lang w:val="ka-GE"/>
        </w:rPr>
      </w:pPr>
      <w:r w:rsidRPr="00B74974">
        <w:rPr>
          <w:noProof/>
          <w:lang w:val="ka-GE"/>
        </w:rPr>
        <w:drawing>
          <wp:inline distT="0" distB="0" distL="0" distR="0" wp14:anchorId="49373F38" wp14:editId="66D02EA9">
            <wp:extent cx="4921250" cy="1835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6043" w14:textId="0A2DCB6B" w:rsidR="009C7553" w:rsidRDefault="009C7553" w:rsidP="009C7553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ივნისი</w:t>
      </w:r>
      <w:r w:rsidRPr="00330E20">
        <w:rPr>
          <w:b/>
          <w:bCs/>
          <w:lang w:val="ka-GE"/>
        </w:rPr>
        <w:t xml:space="preserve">სთვის ქვეყნაში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FD72A6">
        <w:rPr>
          <w:b/>
          <w:bCs/>
          <w:lang w:val="ka-GE"/>
        </w:rPr>
        <w:t xml:space="preserve">3 </w:t>
      </w:r>
      <w:r w:rsidR="009526D0">
        <w:rPr>
          <w:b/>
          <w:bCs/>
          <w:lang w:val="ka-GE"/>
        </w:rPr>
        <w:t>756</w:t>
      </w:r>
      <w:r>
        <w:rPr>
          <w:lang w:val="ka-GE"/>
        </w:rPr>
        <w:t xml:space="preserve"> (მაქ 4 </w:t>
      </w:r>
      <w:r w:rsidR="009526D0">
        <w:rPr>
          <w:lang w:val="ka-GE"/>
        </w:rPr>
        <w:t>101</w:t>
      </w:r>
      <w:r>
        <w:rPr>
          <w:lang w:val="ka-GE"/>
        </w:rPr>
        <w:t>, მინ 3</w:t>
      </w:r>
      <w:r w:rsidR="00FD72A6">
        <w:rPr>
          <w:lang w:val="ka-GE"/>
        </w:rPr>
        <w:t xml:space="preserve"> </w:t>
      </w:r>
      <w:r w:rsidR="009526D0">
        <w:rPr>
          <w:lang w:val="ka-GE"/>
        </w:rPr>
        <w:t>514</w:t>
      </w:r>
      <w:r>
        <w:rPr>
          <w:lang w:val="ka-GE"/>
        </w:rPr>
        <w:t>), ხოლო დღ</w:t>
      </w:r>
      <w:r w:rsidR="001A2A0C">
        <w:rPr>
          <w:lang w:val="ka-GE"/>
        </w:rPr>
        <w:t>ი</w:t>
      </w:r>
      <w:r>
        <w:rPr>
          <w:lang w:val="ka-GE"/>
        </w:rPr>
        <w:t>ური გარდაცვალების მაქსიმალური რიცხვი თებერვლიდან აღ</w:t>
      </w:r>
      <w:r w:rsidR="001A2A0C">
        <w:rPr>
          <w:lang w:val="ka-GE"/>
        </w:rPr>
        <w:t>ა</w:t>
      </w:r>
      <w:r>
        <w:rPr>
          <w:lang w:val="ka-GE"/>
        </w:rPr>
        <w:t>რ უნდა აღემატოს 2 ათეულ შემთხვევას</w:t>
      </w:r>
      <w:r w:rsidR="009526D0">
        <w:rPr>
          <w:lang w:val="ka-GE"/>
        </w:rPr>
        <w:t>.</w:t>
      </w:r>
      <w:r>
        <w:rPr>
          <w:lang w:val="ka-GE"/>
        </w:rPr>
        <w:t xml:space="preserve">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იქნება მხოლოდ </w:t>
      </w:r>
      <w:r w:rsidR="001A2A0C">
        <w:rPr>
          <w:lang w:val="ka-GE"/>
        </w:rPr>
        <w:t xml:space="preserve">რამდენიმე </w:t>
      </w:r>
      <w:r>
        <w:rPr>
          <w:lang w:val="ka-GE"/>
        </w:rPr>
        <w:t>ერთეული</w:t>
      </w:r>
      <w:r w:rsidR="009526D0">
        <w:rPr>
          <w:lang w:val="ka-GE"/>
        </w:rPr>
        <w:t>, არაყოველდღიურად</w:t>
      </w:r>
      <w:r>
        <w:rPr>
          <w:lang w:val="ka-GE"/>
        </w:rPr>
        <w:t>. 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ნაკლები იქნება და შეადგენს 3</w:t>
      </w:r>
      <w:r w:rsidR="00330E20">
        <w:rPr>
          <w:lang w:val="ka-GE"/>
        </w:rPr>
        <w:t> </w:t>
      </w:r>
      <w:r w:rsidR="009526D0">
        <w:rPr>
          <w:lang w:val="ka-GE"/>
        </w:rPr>
        <w:t>667</w:t>
      </w:r>
      <w:r w:rsidR="00330E20">
        <w:rPr>
          <w:lang w:val="ka-GE"/>
        </w:rPr>
        <w:t>,</w:t>
      </w:r>
      <w:r w:rsidR="002B41BA">
        <w:rPr>
          <w:lang w:val="ka-GE"/>
        </w:rPr>
        <w:t xml:space="preserve"> ხოლო</w:t>
      </w:r>
      <w:r w:rsidR="002B41BA" w:rsidRPr="002B41BA">
        <w:rPr>
          <w:lang w:val="ka-GE"/>
        </w:rPr>
        <w:t xml:space="preserve"> </w:t>
      </w:r>
      <w:r w:rsidR="00FD72A6"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FD72A6">
        <w:rPr>
          <w:lang w:val="ka-GE"/>
        </w:rPr>
        <w:t>3</w:t>
      </w:r>
      <w:r w:rsidR="00B03E86">
        <w:rPr>
          <w:lang w:val="ka-GE"/>
        </w:rPr>
        <w:t> </w:t>
      </w:r>
      <w:r w:rsidR="009526D0">
        <w:rPr>
          <w:lang w:val="ka-GE"/>
        </w:rPr>
        <w:t>786</w:t>
      </w:r>
      <w:r w:rsidR="002B41BA" w:rsidRPr="002B41BA">
        <w:rPr>
          <w:lang w:val="ka-GE"/>
        </w:rPr>
        <w:t>.</w:t>
      </w:r>
    </w:p>
    <w:p w14:paraId="609999CF" w14:textId="2A993641" w:rsidR="005554B2" w:rsidRPr="00272783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 xml:space="preserve">ნიღაბის მოხმარება </w:t>
      </w:r>
      <w:r w:rsidR="00E116A4">
        <w:rPr>
          <w:b/>
          <w:bCs/>
          <w:lang w:val="ka-GE"/>
        </w:rPr>
        <w:t>შენარჩნებულია</w:t>
      </w:r>
      <w:r w:rsidR="00EB399D" w:rsidRPr="00AE5960">
        <w:rPr>
          <w:b/>
          <w:bCs/>
          <w:lang w:val="ka-GE"/>
        </w:rPr>
        <w:t xml:space="preserve"> 7</w:t>
      </w:r>
      <w:r w:rsidR="00AE5960" w:rsidRPr="00AE5960">
        <w:rPr>
          <w:b/>
          <w:bCs/>
          <w:lang w:val="ka-GE"/>
        </w:rPr>
        <w:t>2</w:t>
      </w:r>
      <w:r w:rsidR="0008059E" w:rsidRPr="00AE5960">
        <w:rPr>
          <w:b/>
          <w:bCs/>
          <w:lang w:val="ka-GE"/>
        </w:rPr>
        <w:t>%</w:t>
      </w:r>
      <w:r w:rsidR="000769CE" w:rsidRPr="00AE5960">
        <w:rPr>
          <w:b/>
          <w:bCs/>
          <w:lang w:val="ka-GE"/>
        </w:rPr>
        <w:t>-</w:t>
      </w:r>
      <w:r w:rsidR="00E116A4">
        <w:rPr>
          <w:b/>
          <w:bCs/>
          <w:lang w:val="ka-GE"/>
        </w:rPr>
        <w:t>ზე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  <w:r w:rsidR="00272783" w:rsidRPr="00272783">
        <w:rPr>
          <w:bCs/>
        </w:rPr>
        <w:t>IHME</w:t>
      </w:r>
      <w:r w:rsidR="00272783" w:rsidRPr="00272783">
        <w:rPr>
          <w:bCs/>
          <w:lang w:val="ka-GE"/>
        </w:rPr>
        <w:t>-ს</w:t>
      </w:r>
      <w:r w:rsidR="00272783">
        <w:rPr>
          <w:bCs/>
          <w:lang w:val="ka-GE"/>
        </w:rPr>
        <w:t xml:space="preserve"> მიერ მოწოდებული სამიზნე ინდიკატორია 95%-ი, თუმცა</w:t>
      </w:r>
      <w:r w:rsidR="00AE5960">
        <w:rPr>
          <w:bCs/>
          <w:lang w:val="ka-GE"/>
        </w:rPr>
        <w:t xml:space="preserve"> </w:t>
      </w:r>
      <w:r w:rsidR="00272783">
        <w:rPr>
          <w:bCs/>
          <w:lang w:val="ka-GE"/>
        </w:rPr>
        <w:t xml:space="preserve">ორგანიზაციის შეფასებით, ქვეყნებში სადაც მოხმარება აღემატება 70%-ს და ეს მაჩვენებელი </w:t>
      </w:r>
      <w:r w:rsidR="002B41BA">
        <w:rPr>
          <w:bCs/>
          <w:lang w:val="ka-GE"/>
        </w:rPr>
        <w:t xml:space="preserve">სტაბილურად </w:t>
      </w:r>
      <w:r w:rsidR="00272783">
        <w:rPr>
          <w:bCs/>
          <w:lang w:val="ka-GE"/>
        </w:rPr>
        <w:t>ნარჩუნდება, მი</w:t>
      </w:r>
      <w:r w:rsidR="00AE5960">
        <w:rPr>
          <w:bCs/>
          <w:lang w:val="ka-GE"/>
        </w:rPr>
        <w:t>ჩნეულია</w:t>
      </w:r>
      <w:r w:rsidR="00272783">
        <w:rPr>
          <w:bCs/>
          <w:lang w:val="ka-GE"/>
        </w:rPr>
        <w:t xml:space="preserve"> </w:t>
      </w:r>
      <w:r w:rsidR="00AE5960">
        <w:rPr>
          <w:bCs/>
          <w:lang w:val="ka-GE"/>
        </w:rPr>
        <w:t>პოზიტიურ</w:t>
      </w:r>
      <w:r w:rsidR="00272783">
        <w:rPr>
          <w:bCs/>
          <w:lang w:val="ka-GE"/>
        </w:rPr>
        <w:t xml:space="preserve"> </w:t>
      </w:r>
      <w:r w:rsidR="00AE5960">
        <w:rPr>
          <w:bCs/>
          <w:lang w:val="ka-GE"/>
        </w:rPr>
        <w:t>ტენდენციათ</w:t>
      </w:r>
      <w:r w:rsidR="00272783">
        <w:rPr>
          <w:bCs/>
          <w:lang w:val="ka-GE"/>
        </w:rPr>
        <w:t xml:space="preserve">, რადგან შეფასების შკალაში საუკეთესო მაჩვენებელი აღარ დიფერენცირდება 70%-ს ზევით. </w:t>
      </w:r>
    </w:p>
    <w:p w14:paraId="7FAE7263" w14:textId="60627563" w:rsidR="00EB399D" w:rsidRPr="005554B2" w:rsidRDefault="00557F1A" w:rsidP="002B41BA">
      <w:pPr>
        <w:jc w:val="center"/>
        <w:rPr>
          <w:b/>
        </w:rPr>
      </w:pPr>
      <w:r w:rsidRPr="00557F1A">
        <w:rPr>
          <w:b/>
          <w:noProof/>
        </w:rPr>
        <w:lastRenderedPageBreak/>
        <w:drawing>
          <wp:inline distT="0" distB="0" distL="0" distR="0" wp14:anchorId="0CE69D27" wp14:editId="57C12CFD">
            <wp:extent cx="3950970" cy="227330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311" cy="228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4DC7" w14:textId="35A95ADF" w:rsidR="001C17CA" w:rsidRDefault="00364414" w:rsidP="001C17CA">
      <w:pPr>
        <w:jc w:val="center"/>
        <w:rPr>
          <w:b/>
          <w:bCs/>
          <w:lang w:val="ka-GE"/>
        </w:rPr>
      </w:pPr>
      <w:r w:rsidRPr="00364414">
        <w:rPr>
          <w:b/>
          <w:bCs/>
          <w:noProof/>
          <w:lang w:val="ka-GE"/>
        </w:rPr>
        <w:drawing>
          <wp:inline distT="0" distB="0" distL="0" distR="0" wp14:anchorId="03648DFC" wp14:editId="78718287">
            <wp:extent cx="5302250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9C6" w14:textId="3D0FF128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t>მობილობ</w:t>
      </w:r>
      <w:r w:rsidR="00416D16">
        <w:rPr>
          <w:b/>
          <w:bCs/>
          <w:lang w:val="ka-GE"/>
        </w:rPr>
        <w:t>ა წინა კვირასთან შედარებით (</w:t>
      </w:r>
      <w:r w:rsidR="0077466C">
        <w:rPr>
          <w:lang w:val="ka-GE"/>
        </w:rPr>
        <w:t>40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გაზრდილია და შეადგენს </w:t>
      </w:r>
      <w:r w:rsidR="00364414">
        <w:rPr>
          <w:b/>
          <w:lang w:val="ka-GE"/>
        </w:rPr>
        <w:t>35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</w:p>
    <w:p w14:paraId="27A364B3" w14:textId="466031D1" w:rsidR="00364414" w:rsidRDefault="00364414" w:rsidP="009F7D2C">
      <w:pPr>
        <w:jc w:val="center"/>
        <w:rPr>
          <w:lang w:val="ka-GE"/>
        </w:rPr>
      </w:pPr>
      <w:r w:rsidRPr="00364414">
        <w:rPr>
          <w:noProof/>
          <w:lang w:val="ka-GE"/>
        </w:rPr>
        <w:drawing>
          <wp:inline distT="0" distB="0" distL="0" distR="0" wp14:anchorId="57C55D22" wp14:editId="368C7B3A">
            <wp:extent cx="5657850" cy="2432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4D4" w14:textId="62B34D3E" w:rsidR="00364414" w:rsidRDefault="00364414" w:rsidP="00364414">
      <w:pPr>
        <w:jc w:val="center"/>
        <w:rPr>
          <w:lang w:val="ka-GE"/>
        </w:rPr>
      </w:pPr>
    </w:p>
    <w:p w14:paraId="4492AAA8" w14:textId="691DBFC0" w:rsidR="00BB325D" w:rsidRDefault="00416D16" w:rsidP="002B41BA">
      <w:pPr>
        <w:jc w:val="center"/>
        <w:rPr>
          <w:lang w:val="ka-GE"/>
        </w:rPr>
      </w:pPr>
      <w:r>
        <w:rPr>
          <w:noProof/>
        </w:rPr>
        <w:lastRenderedPageBreak/>
        <w:drawing>
          <wp:inline distT="0" distB="0" distL="0" distR="0" wp14:anchorId="35521180" wp14:editId="5AC9965C">
            <wp:extent cx="4307729" cy="21986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37181" cy="221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184E" w14:textId="407C84CA" w:rsidR="00364414" w:rsidRPr="00364414" w:rsidRDefault="00364414" w:rsidP="00B03E86">
      <w:pPr>
        <w:rPr>
          <w:lang w:val="ka-GE"/>
        </w:rPr>
      </w:pPr>
      <w:r>
        <w:rPr>
          <w:lang w:val="ka-GE"/>
        </w:rPr>
        <w:t xml:space="preserve">მოსახლეობის 58.4% აღნიშნავს, რომ </w:t>
      </w:r>
      <w:r>
        <w:t>COVID-</w:t>
      </w:r>
      <w:r>
        <w:rPr>
          <w:lang w:val="ka-GE"/>
        </w:rPr>
        <w:t>19 ვაქცინა</w:t>
      </w:r>
      <w:r w:rsidR="00B74974">
        <w:rPr>
          <w:lang w:val="ka-GE"/>
        </w:rPr>
        <w:t xml:space="preserve"> მისაღებია მათთვის, ხომ 24% - არ არის დარწმუნებული. კვლევის დიზაინი ითვალისწინებს მხოლოდ 2 სავარაუდო პასუხს: </w:t>
      </w:r>
      <w:r w:rsidR="00B74974" w:rsidRPr="00B74974">
        <w:rPr>
          <w:i/>
          <w:iCs/>
          <w:lang w:val="ka-GE"/>
        </w:rPr>
        <w:t>მისაღებია</w:t>
      </w:r>
      <w:r w:rsidR="00B74974">
        <w:rPr>
          <w:lang w:val="ka-GE"/>
        </w:rPr>
        <w:t xml:space="preserve"> და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B74974">
        <w:rPr>
          <w:lang w:val="ka-GE"/>
        </w:rPr>
        <w:t>.</w:t>
      </w:r>
    </w:p>
    <w:p w14:paraId="7F040E56" w14:textId="4607D0C4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  <w:r>
        <w:t>IHME</w:t>
      </w:r>
      <w:r>
        <w:rPr>
          <w:lang w:val="ka-GE"/>
        </w:rPr>
        <w:t>-ს მონაცემები სხვა წყაროებით წარმოებული მოდელირებებ</w:t>
      </w:r>
      <w:r w:rsidR="00B74974">
        <w:rPr>
          <w:lang w:val="ka-GE"/>
        </w:rPr>
        <w:t>ისგან განსხვავებულია</w:t>
      </w:r>
      <w:r>
        <w:rPr>
          <w:lang w:val="ka-GE"/>
        </w:rPr>
        <w:t>.</w:t>
      </w:r>
    </w:p>
    <w:p w14:paraId="51E6396C" w14:textId="4FD4C77B" w:rsidR="00B03E86" w:rsidRDefault="00B03E86" w:rsidP="00B03E86">
      <w:pPr>
        <w:rPr>
          <w:noProof/>
        </w:rPr>
      </w:pPr>
    </w:p>
    <w:p w14:paraId="30F58C68" w14:textId="56D8AC3F" w:rsidR="00B03E86" w:rsidRPr="00B03E86" w:rsidRDefault="00B03E86" w:rsidP="00B03E86">
      <w:pPr>
        <w:tabs>
          <w:tab w:val="left" w:pos="4500"/>
        </w:tabs>
        <w:jc w:val="center"/>
        <w:rPr>
          <w:lang w:val="ka-GE"/>
        </w:rPr>
      </w:pPr>
      <w:r w:rsidRPr="00B03E86">
        <w:rPr>
          <w:noProof/>
          <w:lang w:val="ka-GE"/>
        </w:rPr>
        <w:drawing>
          <wp:inline distT="0" distB="0" distL="0" distR="0" wp14:anchorId="762D1BF2" wp14:editId="3D5C7B82">
            <wp:extent cx="3994150" cy="200411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59" cy="200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C8E9F" w14:textId="77777777" w:rsidR="00084A0A" w:rsidRDefault="00084A0A" w:rsidP="003553BA">
      <w:pPr>
        <w:spacing w:after="0" w:line="240" w:lineRule="auto"/>
      </w:pPr>
      <w:r>
        <w:separator/>
      </w:r>
    </w:p>
  </w:endnote>
  <w:endnote w:type="continuationSeparator" w:id="0">
    <w:p w14:paraId="7F6F7390" w14:textId="77777777" w:rsidR="00084A0A" w:rsidRDefault="00084A0A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0F1C" w14:textId="77777777" w:rsidR="00084A0A" w:rsidRDefault="00084A0A" w:rsidP="003553BA">
      <w:pPr>
        <w:spacing w:after="0" w:line="240" w:lineRule="auto"/>
      </w:pPr>
      <w:r>
        <w:separator/>
      </w:r>
    </w:p>
  </w:footnote>
  <w:footnote w:type="continuationSeparator" w:id="0">
    <w:p w14:paraId="37CA3C32" w14:textId="77777777" w:rsidR="00084A0A" w:rsidRDefault="00084A0A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20AC7"/>
    <w:rsid w:val="001701D1"/>
    <w:rsid w:val="00173951"/>
    <w:rsid w:val="001910A0"/>
    <w:rsid w:val="001A2A0C"/>
    <w:rsid w:val="001C1799"/>
    <w:rsid w:val="001C17CA"/>
    <w:rsid w:val="001E737D"/>
    <w:rsid w:val="00203D11"/>
    <w:rsid w:val="00223E97"/>
    <w:rsid w:val="002265DB"/>
    <w:rsid w:val="00244C15"/>
    <w:rsid w:val="00272783"/>
    <w:rsid w:val="0028052D"/>
    <w:rsid w:val="002848FC"/>
    <w:rsid w:val="002A01F0"/>
    <w:rsid w:val="002B41BA"/>
    <w:rsid w:val="00311B9E"/>
    <w:rsid w:val="00330E20"/>
    <w:rsid w:val="003553BA"/>
    <w:rsid w:val="00364414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D17E9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75BD6"/>
    <w:rsid w:val="00687A15"/>
    <w:rsid w:val="006C10D2"/>
    <w:rsid w:val="006D460D"/>
    <w:rsid w:val="006D4736"/>
    <w:rsid w:val="006E4AD0"/>
    <w:rsid w:val="00711FF8"/>
    <w:rsid w:val="00763F10"/>
    <w:rsid w:val="0077466C"/>
    <w:rsid w:val="00794FBE"/>
    <w:rsid w:val="007C7C7A"/>
    <w:rsid w:val="007D2F30"/>
    <w:rsid w:val="007E203F"/>
    <w:rsid w:val="00820168"/>
    <w:rsid w:val="00841B06"/>
    <w:rsid w:val="0085554A"/>
    <w:rsid w:val="00855796"/>
    <w:rsid w:val="00915D19"/>
    <w:rsid w:val="00946603"/>
    <w:rsid w:val="00947589"/>
    <w:rsid w:val="0095127F"/>
    <w:rsid w:val="00951DB1"/>
    <w:rsid w:val="009526D0"/>
    <w:rsid w:val="00976502"/>
    <w:rsid w:val="009C7553"/>
    <w:rsid w:val="009F53F1"/>
    <w:rsid w:val="009F7D2C"/>
    <w:rsid w:val="00A26AD9"/>
    <w:rsid w:val="00A56A5B"/>
    <w:rsid w:val="00A9062E"/>
    <w:rsid w:val="00AE5960"/>
    <w:rsid w:val="00B03E86"/>
    <w:rsid w:val="00B63A24"/>
    <w:rsid w:val="00B74974"/>
    <w:rsid w:val="00BB325D"/>
    <w:rsid w:val="00BC68AC"/>
    <w:rsid w:val="00BE5C8E"/>
    <w:rsid w:val="00CA6641"/>
    <w:rsid w:val="00CC59F5"/>
    <w:rsid w:val="00CD451C"/>
    <w:rsid w:val="00D059F4"/>
    <w:rsid w:val="00D31B44"/>
    <w:rsid w:val="00D9094F"/>
    <w:rsid w:val="00D92182"/>
    <w:rsid w:val="00D947DA"/>
    <w:rsid w:val="00D951A2"/>
    <w:rsid w:val="00DC23FC"/>
    <w:rsid w:val="00DE684A"/>
    <w:rsid w:val="00DF53D5"/>
    <w:rsid w:val="00E116A4"/>
    <w:rsid w:val="00E665CD"/>
    <w:rsid w:val="00E6673D"/>
    <w:rsid w:val="00E87C67"/>
    <w:rsid w:val="00E977D9"/>
    <w:rsid w:val="00EB399D"/>
    <w:rsid w:val="00EB6ACC"/>
    <w:rsid w:val="00F000BE"/>
    <w:rsid w:val="00F438C6"/>
    <w:rsid w:val="00F57ED5"/>
    <w:rsid w:val="00F637EF"/>
    <w:rsid w:val="00F83917"/>
    <w:rsid w:val="00F941E0"/>
    <w:rsid w:val="00FB3A82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2021-02-06T13:40:00Z</dcterms:created>
  <dcterms:modified xsi:type="dcterms:W3CDTF">2021-02-06T13:40:00Z</dcterms:modified>
</cp:coreProperties>
</file>