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B6" w:rsidRPr="00CE3E85" w:rsidRDefault="00530BB6" w:rsidP="00CE3E85">
      <w:pPr>
        <w:jc w:val="both"/>
        <w:rPr>
          <w:rFonts w:ascii="Sylfaen" w:hAnsi="Sylfaen"/>
        </w:rPr>
      </w:pPr>
      <w:r w:rsidRPr="00CE3E85">
        <w:rPr>
          <w:rFonts w:ascii="Sylfaen" w:hAnsi="Sylfaen"/>
        </w:rPr>
        <w:t>Dear Elisabeth,</w:t>
      </w:r>
    </w:p>
    <w:p w:rsidR="00530BB6" w:rsidRPr="00CE3E85" w:rsidRDefault="00530BB6" w:rsidP="00CE3E85">
      <w:pPr>
        <w:jc w:val="both"/>
        <w:rPr>
          <w:rFonts w:ascii="Sylfaen" w:hAnsi="Sylfaen"/>
        </w:rPr>
      </w:pPr>
    </w:p>
    <w:p w:rsidR="00CA5454" w:rsidRPr="00CE3E85" w:rsidRDefault="00530BB6" w:rsidP="00CE3E85">
      <w:pPr>
        <w:jc w:val="both"/>
        <w:rPr>
          <w:rFonts w:ascii="Sylfaen" w:hAnsi="Sylfaen"/>
        </w:rPr>
      </w:pPr>
      <w:r w:rsidRPr="00CE3E85">
        <w:rPr>
          <w:rFonts w:ascii="Sylfaen" w:hAnsi="Sylfaen"/>
        </w:rPr>
        <w:t xml:space="preserve">Sorry for the delayed response. Thank you for the New Year wishes. May this year bring you new happiness, new achievements and a lot of new inspirations on your </w:t>
      </w:r>
      <w:proofErr w:type="gramStart"/>
      <w:r w:rsidRPr="00CE3E85">
        <w:rPr>
          <w:rFonts w:ascii="Sylfaen" w:hAnsi="Sylfaen"/>
        </w:rPr>
        <w:t>life.</w:t>
      </w:r>
      <w:proofErr w:type="gramEnd"/>
      <w:r w:rsidRPr="00CE3E85">
        <w:rPr>
          <w:rFonts w:ascii="Sylfaen" w:hAnsi="Sylfaen"/>
        </w:rPr>
        <w:t xml:space="preserve"> </w:t>
      </w:r>
      <w:r w:rsidR="00CA5454" w:rsidRPr="00CE3E85">
        <w:rPr>
          <w:rFonts w:ascii="Sylfaen" w:hAnsi="Sylfaen"/>
        </w:rPr>
        <w:t>Thank you for your great work with us. When we start working on Medium Term Action Plan for years 2020-2023 we will have clear image on gender responsive budgeting. It will give us opportunity to choose more interesting programs for GRB goals in the future.</w:t>
      </w:r>
    </w:p>
    <w:p w:rsidR="00CA5454" w:rsidRPr="00CE3E85" w:rsidRDefault="00CA5454" w:rsidP="00CE3E85">
      <w:pPr>
        <w:jc w:val="both"/>
        <w:rPr>
          <w:rFonts w:ascii="Sylfaen" w:hAnsi="Sylfaen"/>
          <w:lang w:val="ka-GE"/>
        </w:rPr>
      </w:pPr>
      <w:r w:rsidRPr="00CE3E85">
        <w:rPr>
          <w:rFonts w:ascii="Sylfaen" w:hAnsi="Sylfaen"/>
        </w:rPr>
        <w:t xml:space="preserve">It is very important and necessary to integrate Gender Responsive Budgeting in Program Budgeting and to determine adequate requirements within GRB. It is also essential to </w:t>
      </w:r>
      <w:r w:rsidR="00D8600C" w:rsidRPr="00CE3E85">
        <w:rPr>
          <w:rFonts w:ascii="Sylfaen" w:hAnsi="Sylfaen"/>
        </w:rPr>
        <w:t>modify Order N385 as of July 8, 2011, of the Minister of Finance of Georgia on Adoption of Rules and Methodology of Program Budgeting</w:t>
      </w:r>
      <w:r w:rsidR="00D8600C" w:rsidRPr="00CE3E85">
        <w:rPr>
          <w:rFonts w:ascii="Sylfaen" w:hAnsi="Sylfaen"/>
          <w:lang w:val="ka-GE"/>
        </w:rPr>
        <w:t xml:space="preserve">. </w:t>
      </w:r>
    </w:p>
    <w:p w:rsidR="00D8600C" w:rsidRPr="00CE3E85" w:rsidRDefault="00D8600C" w:rsidP="00CE3E85">
      <w:pPr>
        <w:jc w:val="both"/>
        <w:rPr>
          <w:rFonts w:ascii="Sylfaen" w:hAnsi="Sylfaen"/>
        </w:rPr>
      </w:pPr>
      <w:r w:rsidRPr="00CE3E85">
        <w:rPr>
          <w:rFonts w:ascii="Sylfaen" w:hAnsi="Sylfaen"/>
        </w:rPr>
        <w:t>It is also of great significance to involve Internal Audit Department in evaluation and analysis of these processes.</w:t>
      </w:r>
    </w:p>
    <w:p w:rsidR="00172EE2" w:rsidRDefault="00D8600C" w:rsidP="00CE3E85">
      <w:pPr>
        <w:jc w:val="both"/>
        <w:rPr>
          <w:rFonts w:ascii="Sylfaen" w:hAnsi="Sylfaen"/>
          <w:lang w:val="ka-GE"/>
        </w:rPr>
      </w:pPr>
      <w:r w:rsidRPr="00CE3E85">
        <w:rPr>
          <w:rFonts w:ascii="Sylfaen" w:hAnsi="Sylfaen"/>
        </w:rPr>
        <w:t xml:space="preserve">Once again, I </w:t>
      </w:r>
      <w:r w:rsidR="004B79D0" w:rsidRPr="00CE3E85">
        <w:rPr>
          <w:rFonts w:ascii="Sylfaen" w:hAnsi="Sylfaen"/>
        </w:rPr>
        <w:t xml:space="preserve">appreciate the effort you have put in </w:t>
      </w:r>
      <w:r w:rsidRPr="00CE3E85">
        <w:rPr>
          <w:rFonts w:ascii="Sylfaen" w:hAnsi="Sylfaen"/>
        </w:rPr>
        <w:t xml:space="preserve">introducing GRB to us and look forward to </w:t>
      </w:r>
      <w:r w:rsidR="00CE3E85" w:rsidRPr="00CE3E85">
        <w:rPr>
          <w:rFonts w:ascii="Sylfaen" w:hAnsi="Sylfaen"/>
        </w:rPr>
        <w:t xml:space="preserve">continue working with you. </w:t>
      </w:r>
    </w:p>
    <w:p w:rsidR="00611D5B" w:rsidRDefault="00611D5B" w:rsidP="00CE3E85">
      <w:pPr>
        <w:jc w:val="both"/>
        <w:rPr>
          <w:rFonts w:ascii="Sylfaen" w:hAnsi="Sylfaen"/>
          <w:lang w:val="ka-GE"/>
        </w:rPr>
      </w:pPr>
    </w:p>
    <w:p w:rsidR="00611D5B" w:rsidRDefault="00611D5B" w:rsidP="00CE3E85">
      <w:pPr>
        <w:jc w:val="both"/>
        <w:rPr>
          <w:rFonts w:ascii="Sylfaen" w:hAnsi="Sylfaen"/>
        </w:rPr>
      </w:pPr>
      <w:r>
        <w:rPr>
          <w:rFonts w:ascii="Sylfaen" w:hAnsi="Sylfaen"/>
        </w:rPr>
        <w:t>Best Regards,</w:t>
      </w:r>
    </w:p>
    <w:p w:rsidR="00611D5B" w:rsidRPr="00611D5B" w:rsidRDefault="00611D5B" w:rsidP="00CE3E85">
      <w:pPr>
        <w:jc w:val="both"/>
        <w:rPr>
          <w:rFonts w:ascii="Sylfaen" w:hAnsi="Sylfaen"/>
        </w:rPr>
      </w:pPr>
      <w:r>
        <w:rPr>
          <w:rFonts w:ascii="Sylfaen" w:hAnsi="Sylfaen"/>
        </w:rPr>
        <w:t>Maia</w:t>
      </w:r>
      <w:bookmarkStart w:id="0" w:name="_GoBack"/>
      <w:bookmarkEnd w:id="0"/>
    </w:p>
    <w:sectPr w:rsidR="00611D5B" w:rsidRPr="00611D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F"/>
    <w:rsid w:val="00172EE2"/>
    <w:rsid w:val="0033122F"/>
    <w:rsid w:val="004B79D0"/>
    <w:rsid w:val="00530BB6"/>
    <w:rsid w:val="00611D5B"/>
    <w:rsid w:val="00CA5454"/>
    <w:rsid w:val="00CE3E85"/>
    <w:rsid w:val="00D8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BB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BB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 Gersamia</dc:creator>
  <cp:keywords/>
  <dc:description/>
  <cp:lastModifiedBy>Juna Gersamia</cp:lastModifiedBy>
  <cp:revision>4</cp:revision>
  <dcterms:created xsi:type="dcterms:W3CDTF">2019-01-31T13:39:00Z</dcterms:created>
  <dcterms:modified xsi:type="dcterms:W3CDTF">2019-01-31T14:14:00Z</dcterms:modified>
</cp:coreProperties>
</file>