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8E7" w:rsidRPr="00BD63FD" w:rsidRDefault="00F368E7" w:rsidP="00F368E7">
      <w:pPr>
        <w:jc w:val="center"/>
        <w:rPr>
          <w:rFonts w:ascii="Sylfaen" w:hAnsi="Sylfaen"/>
          <w:sz w:val="24"/>
          <w:szCs w:val="24"/>
          <w:lang w:val="ka-GE"/>
        </w:rPr>
      </w:pPr>
      <w:r w:rsidRPr="00BD63FD">
        <w:rPr>
          <w:rFonts w:ascii="Sylfaen" w:hAnsi="Sylfaen"/>
          <w:b/>
          <w:sz w:val="24"/>
          <w:szCs w:val="24"/>
          <w:lang w:val="ka-GE"/>
        </w:rPr>
        <w:t>ევროკავშირთან სექტორული ინტეგრაციის გაღრმავება</w:t>
      </w:r>
    </w:p>
    <w:p w:rsidR="00F368E7" w:rsidRPr="00BD63FD" w:rsidRDefault="00F368E7" w:rsidP="00F368E7">
      <w:pPr>
        <w:spacing w:before="100" w:beforeAutospacing="1"/>
        <w:jc w:val="both"/>
        <w:rPr>
          <w:rFonts w:ascii="Sylfaen" w:hAnsi="Sylfaen"/>
          <w:b/>
          <w:sz w:val="24"/>
          <w:szCs w:val="24"/>
          <w:lang w:val="ka-GE"/>
        </w:rPr>
      </w:pPr>
      <w:r w:rsidRPr="00A56DEC">
        <w:rPr>
          <w:rFonts w:ascii="Sylfaen" w:hAnsi="Sylfaen"/>
          <w:b/>
          <w:sz w:val="24"/>
          <w:szCs w:val="24"/>
          <w:lang w:val="ka-GE"/>
        </w:rPr>
        <w:t>გარემოს დაცვა</w:t>
      </w:r>
    </w:p>
    <w:p w:rsidR="00F368E7" w:rsidRPr="00BD63FD" w:rsidRDefault="00F368E7" w:rsidP="00F368E7">
      <w:pPr>
        <w:spacing w:before="100" w:beforeAutospacing="1"/>
        <w:jc w:val="both"/>
        <w:rPr>
          <w:rFonts w:ascii="Sylfaen" w:hAnsi="Sylfaen"/>
          <w:sz w:val="24"/>
          <w:szCs w:val="24"/>
          <w:lang w:val="ka-GE"/>
        </w:rPr>
      </w:pPr>
      <w:r w:rsidRPr="00BD63FD">
        <w:rPr>
          <w:rFonts w:ascii="Sylfaen" w:hAnsi="Sylfaen"/>
          <w:sz w:val="24"/>
          <w:szCs w:val="24"/>
          <w:lang w:val="ka-GE"/>
        </w:rPr>
        <w:t>გარემოს დაცვა დღესდღეობით სახელმწიფოსთვის ერთ-ერთ უმნიშვნელოვანეს და პრიორიტეტულ სფეროს წარმოადგენს, რომელიც ხელს უწყობს ადამიანის ჯანმრთელობისათვის უსაფრთხო გარემოს ჩამოყალიბებას, ბუნებრივი რესურსები</w:t>
      </w:r>
      <w:r>
        <w:rPr>
          <w:rFonts w:ascii="Sylfaen" w:hAnsi="Sylfaen"/>
          <w:sz w:val="24"/>
          <w:szCs w:val="24"/>
          <w:lang w:val="ka-GE"/>
        </w:rPr>
        <w:t xml:space="preserve">ს </w:t>
      </w:r>
      <w:r w:rsidRPr="00BD63FD">
        <w:rPr>
          <w:rFonts w:ascii="Sylfaen" w:hAnsi="Sylfaen"/>
          <w:sz w:val="24"/>
          <w:szCs w:val="24"/>
          <w:lang w:val="ka-GE"/>
        </w:rPr>
        <w:t xml:space="preserve">რაციონალურ გამოყენებას და ქვეყნის მდგრად განვითარებას, როგორც არსებულ, ისე მომავალი თაობების ინტერესების გათვალისწინებით. საქართველო-ევროკავშირის ასოცირების შეთანხმების </w:t>
      </w:r>
      <w:r w:rsidRPr="00BD63FD">
        <w:rPr>
          <w:rFonts w:ascii="Sylfaen" w:hAnsi="Sylfaen"/>
          <w:sz w:val="24"/>
          <w:szCs w:val="24"/>
        </w:rPr>
        <w:t xml:space="preserve"> </w:t>
      </w:r>
      <w:r w:rsidRPr="00BD63FD">
        <w:rPr>
          <w:rFonts w:ascii="Sylfaen" w:hAnsi="Sylfaen"/>
          <w:sz w:val="24"/>
          <w:szCs w:val="24"/>
          <w:lang w:val="ka-GE"/>
        </w:rPr>
        <w:t>გარემოს დაცვის ნაწილი უმეტესად სწორედ გარემოს დაცვის სფეროში ევროკავშირის სტანდარტებთან და ნორმებთან დაახლოვებას ითვალისწინებს (შეთანხმების XXVI დანართი).</w:t>
      </w:r>
    </w:p>
    <w:p w:rsidR="00F368E7" w:rsidRPr="00BD63FD" w:rsidRDefault="00F368E7" w:rsidP="00F368E7">
      <w:pPr>
        <w:spacing w:after="0" w:line="240" w:lineRule="auto"/>
        <w:rPr>
          <w:rFonts w:ascii="Sylfaen" w:hAnsi="Sylfaen"/>
          <w:sz w:val="24"/>
          <w:szCs w:val="24"/>
          <w:lang w:val="ka-GE"/>
        </w:rPr>
      </w:pPr>
    </w:p>
    <w:p w:rsidR="00F368E7" w:rsidRPr="00BD63FD" w:rsidRDefault="00F368E7" w:rsidP="00F368E7">
      <w:pPr>
        <w:spacing w:after="0" w:line="240" w:lineRule="auto"/>
        <w:rPr>
          <w:rFonts w:ascii="Sylfaen" w:hAnsi="Sylfaen"/>
          <w:b/>
          <w:sz w:val="24"/>
          <w:szCs w:val="24"/>
          <w:u w:val="single"/>
          <w:lang w:val="ka-GE"/>
        </w:rPr>
      </w:pPr>
      <w:r w:rsidRPr="00BD63FD">
        <w:rPr>
          <w:rFonts w:ascii="Sylfaen" w:hAnsi="Sylfaen"/>
          <w:b/>
          <w:sz w:val="24"/>
          <w:szCs w:val="24"/>
          <w:u w:val="single"/>
          <w:lang w:val="ka-GE"/>
        </w:rPr>
        <w:t>გარემოს დაცვის სფეროში ასოცირების შეთანხმების შესრულება</w:t>
      </w:r>
    </w:p>
    <w:p w:rsidR="00F368E7" w:rsidRPr="00BD63FD" w:rsidRDefault="00F368E7" w:rsidP="00F368E7">
      <w:pPr>
        <w:spacing w:before="100" w:beforeAutospacing="1"/>
        <w:jc w:val="both"/>
        <w:rPr>
          <w:rFonts w:ascii="Sylfaen" w:hAnsi="Sylfaen"/>
          <w:sz w:val="24"/>
          <w:szCs w:val="24"/>
          <w:lang w:val="ka-GE"/>
        </w:rPr>
      </w:pPr>
      <w:r w:rsidRPr="00BD63FD">
        <w:rPr>
          <w:rFonts w:ascii="Sylfaen" w:hAnsi="Sylfaen" w:cs="Sylfaen"/>
          <w:sz w:val="24"/>
          <w:szCs w:val="24"/>
          <w:lang w:val="ka-GE"/>
        </w:rPr>
        <w:t>ასოცირების</w:t>
      </w:r>
      <w:r w:rsidRPr="00BD63FD">
        <w:rPr>
          <w:rFonts w:ascii="Sylfaen" w:hAnsi="Sylfaen"/>
          <w:sz w:val="24"/>
          <w:szCs w:val="24"/>
          <w:lang w:val="ka-GE"/>
        </w:rPr>
        <w:t xml:space="preserve"> </w:t>
      </w:r>
      <w:r w:rsidRPr="00BD63FD">
        <w:rPr>
          <w:rFonts w:ascii="Sylfaen" w:hAnsi="Sylfaen" w:cs="Sylfaen"/>
          <w:sz w:val="24"/>
          <w:szCs w:val="24"/>
          <w:lang w:val="ka-GE"/>
        </w:rPr>
        <w:t>შეთანხმების</w:t>
      </w:r>
      <w:r w:rsidRPr="00BD63FD">
        <w:rPr>
          <w:rFonts w:ascii="Sylfaen" w:hAnsi="Sylfaen"/>
          <w:sz w:val="24"/>
          <w:szCs w:val="24"/>
          <w:lang w:val="ka-GE"/>
        </w:rPr>
        <w:t xml:space="preserve"> 304-</w:t>
      </w:r>
      <w:r w:rsidRPr="00BD63FD">
        <w:rPr>
          <w:rFonts w:ascii="Sylfaen" w:hAnsi="Sylfaen" w:cs="Sylfaen"/>
          <w:sz w:val="24"/>
          <w:szCs w:val="24"/>
          <w:lang w:val="ka-GE"/>
        </w:rPr>
        <w:t>ე</w:t>
      </w:r>
      <w:r w:rsidRPr="00BD63FD">
        <w:rPr>
          <w:rFonts w:ascii="Sylfaen" w:hAnsi="Sylfaen"/>
          <w:sz w:val="24"/>
          <w:szCs w:val="24"/>
          <w:lang w:val="ka-GE"/>
        </w:rPr>
        <w:t xml:space="preserve"> </w:t>
      </w:r>
      <w:r w:rsidRPr="00BD63FD">
        <w:rPr>
          <w:rFonts w:ascii="Sylfaen" w:hAnsi="Sylfaen" w:cs="Sylfaen"/>
          <w:sz w:val="24"/>
          <w:szCs w:val="24"/>
          <w:lang w:val="ka-GE"/>
        </w:rPr>
        <w:t>მუხლის</w:t>
      </w:r>
      <w:r w:rsidRPr="00BD63FD">
        <w:rPr>
          <w:rFonts w:ascii="Sylfaen" w:hAnsi="Sylfaen"/>
          <w:sz w:val="24"/>
          <w:szCs w:val="24"/>
          <w:lang w:val="ka-GE"/>
        </w:rPr>
        <w:t xml:space="preserve"> </w:t>
      </w:r>
      <w:r w:rsidRPr="00BD63FD">
        <w:rPr>
          <w:rFonts w:ascii="Sylfaen" w:hAnsi="Sylfaen" w:cs="Sylfaen"/>
          <w:sz w:val="24"/>
          <w:szCs w:val="24"/>
          <w:lang w:val="ka-GE"/>
        </w:rPr>
        <w:t>თანახმად</w:t>
      </w:r>
      <w:r w:rsidRPr="00BD63FD">
        <w:rPr>
          <w:rFonts w:ascii="Sylfaen" w:hAnsi="Sylfaen"/>
          <w:sz w:val="24"/>
          <w:szCs w:val="24"/>
          <w:lang w:val="ka-GE"/>
        </w:rPr>
        <w:t xml:space="preserve">, </w:t>
      </w:r>
      <w:r w:rsidRPr="00BD63FD">
        <w:rPr>
          <w:rFonts w:ascii="Sylfaen" w:hAnsi="Sylfaen" w:cs="Sylfaen"/>
          <w:sz w:val="24"/>
          <w:szCs w:val="24"/>
          <w:lang w:val="ka-GE"/>
        </w:rPr>
        <w:t>საქართველო</w:t>
      </w:r>
      <w:r w:rsidRPr="00BD63FD">
        <w:rPr>
          <w:rFonts w:ascii="Sylfaen" w:hAnsi="Sylfaen"/>
          <w:sz w:val="24"/>
          <w:szCs w:val="24"/>
          <w:lang w:val="ka-GE"/>
        </w:rPr>
        <w:t>-</w:t>
      </w:r>
      <w:r w:rsidRPr="00BD63FD">
        <w:rPr>
          <w:rFonts w:ascii="Sylfaen" w:hAnsi="Sylfaen" w:cs="Sylfaen"/>
          <w:sz w:val="24"/>
          <w:szCs w:val="24"/>
          <w:lang w:val="ka-GE"/>
        </w:rPr>
        <w:t>ევროკავშირის</w:t>
      </w:r>
      <w:r w:rsidRPr="00BD63FD">
        <w:rPr>
          <w:rFonts w:ascii="Sylfaen" w:hAnsi="Sylfaen"/>
          <w:sz w:val="24"/>
          <w:szCs w:val="24"/>
          <w:lang w:val="ka-GE"/>
        </w:rPr>
        <w:t xml:space="preserve"> </w:t>
      </w:r>
      <w:r w:rsidRPr="00BD63FD">
        <w:rPr>
          <w:rFonts w:ascii="Sylfaen" w:hAnsi="Sylfaen" w:cs="Sylfaen"/>
          <w:sz w:val="24"/>
          <w:szCs w:val="24"/>
          <w:lang w:val="ka-GE"/>
        </w:rPr>
        <w:t>თანამშრომლობის</w:t>
      </w:r>
      <w:r w:rsidRPr="00BD63FD">
        <w:rPr>
          <w:rFonts w:ascii="Sylfaen" w:hAnsi="Sylfaen"/>
          <w:sz w:val="24"/>
          <w:szCs w:val="24"/>
          <w:lang w:val="ka-GE"/>
        </w:rPr>
        <w:t xml:space="preserve"> </w:t>
      </w:r>
      <w:r w:rsidRPr="00BD63FD">
        <w:rPr>
          <w:rFonts w:ascii="Sylfaen" w:hAnsi="Sylfaen" w:cs="Sylfaen"/>
          <w:sz w:val="24"/>
          <w:szCs w:val="24"/>
          <w:lang w:val="ka-GE"/>
        </w:rPr>
        <w:t>ერთ</w:t>
      </w:r>
      <w:r w:rsidRPr="00BD63FD">
        <w:rPr>
          <w:rFonts w:ascii="Sylfaen" w:hAnsi="Sylfaen"/>
          <w:sz w:val="24"/>
          <w:szCs w:val="24"/>
          <w:lang w:val="ka-GE"/>
        </w:rPr>
        <w:t>-</w:t>
      </w:r>
      <w:r w:rsidRPr="00BD63FD">
        <w:rPr>
          <w:rFonts w:ascii="Sylfaen" w:hAnsi="Sylfaen" w:cs="Sylfaen"/>
          <w:sz w:val="24"/>
          <w:szCs w:val="24"/>
          <w:lang w:val="ka-GE"/>
        </w:rPr>
        <w:t>ერთ</w:t>
      </w:r>
      <w:r w:rsidRPr="00BD63FD">
        <w:rPr>
          <w:rFonts w:ascii="Sylfaen" w:hAnsi="Sylfaen"/>
          <w:sz w:val="24"/>
          <w:szCs w:val="24"/>
          <w:lang w:val="ka-GE"/>
        </w:rPr>
        <w:t xml:space="preserve"> </w:t>
      </w:r>
      <w:r w:rsidRPr="00BD63FD">
        <w:rPr>
          <w:rFonts w:ascii="Sylfaen" w:hAnsi="Sylfaen" w:cs="Sylfaen"/>
          <w:sz w:val="24"/>
          <w:szCs w:val="24"/>
          <w:lang w:val="ka-GE"/>
        </w:rPr>
        <w:t>მიზანს</w:t>
      </w:r>
      <w:r w:rsidRPr="00BD63FD">
        <w:rPr>
          <w:rFonts w:ascii="Sylfaen" w:hAnsi="Sylfaen"/>
          <w:sz w:val="24"/>
          <w:szCs w:val="24"/>
          <w:lang w:val="ka-GE"/>
        </w:rPr>
        <w:t xml:space="preserve"> „გარემოს დაცვის მოქმედებათა ეროვნული გეგმის“ (NEAP) შემუშავება წარმოადგენს. შესაბამისად, </w:t>
      </w:r>
      <w:r w:rsidRPr="00BD63FD">
        <w:rPr>
          <w:rFonts w:ascii="Sylfaen" w:hAnsi="Sylfaen" w:cs="Sylfaen"/>
          <w:color w:val="000000"/>
          <w:sz w:val="24"/>
          <w:szCs w:val="24"/>
          <w:lang w:val="ka-GE"/>
        </w:rPr>
        <w:t>მომზადდა</w:t>
      </w:r>
      <w:r w:rsidRPr="00BD63FD">
        <w:rPr>
          <w:rFonts w:ascii="Sylfaen" w:hAnsi="Sylfaen"/>
          <w:color w:val="000000"/>
          <w:sz w:val="24"/>
          <w:szCs w:val="24"/>
          <w:lang w:val="ka-GE"/>
        </w:rPr>
        <w:t xml:space="preserve"> და საქართველოს მთავრობის 2018 წლის 22 მაისის №1124 განკარგულებით დამტკიცდა </w:t>
      </w:r>
      <w:r w:rsidRPr="00BD63FD">
        <w:rPr>
          <w:rFonts w:ascii="Sylfaen" w:hAnsi="Sylfaen"/>
          <w:b/>
          <w:i/>
          <w:color w:val="000000"/>
          <w:sz w:val="24"/>
          <w:szCs w:val="24"/>
          <w:lang w:val="ka-GE"/>
        </w:rPr>
        <w:t>საქართველოს</w:t>
      </w:r>
      <w:r w:rsidRPr="00BD63FD">
        <w:rPr>
          <w:rFonts w:ascii="Sylfaen" w:hAnsi="Sylfaen"/>
          <w:color w:val="000000"/>
          <w:sz w:val="24"/>
          <w:szCs w:val="24"/>
          <w:lang w:val="ka-GE"/>
        </w:rPr>
        <w:t xml:space="preserve"> </w:t>
      </w:r>
      <w:r w:rsidRPr="00BD63FD">
        <w:rPr>
          <w:rFonts w:ascii="Sylfaen" w:hAnsi="Sylfaen" w:cs="Sylfaen"/>
          <w:b/>
          <w:i/>
          <w:color w:val="000000"/>
          <w:sz w:val="24"/>
          <w:szCs w:val="24"/>
          <w:lang w:val="ka-GE"/>
        </w:rPr>
        <w:t>გარემოს</w:t>
      </w:r>
      <w:r w:rsidRPr="00BD63FD">
        <w:rPr>
          <w:rFonts w:ascii="Sylfaen" w:hAnsi="Sylfaen"/>
          <w:b/>
          <w:i/>
          <w:color w:val="000000"/>
          <w:sz w:val="24"/>
          <w:szCs w:val="24"/>
          <w:lang w:val="ka-GE"/>
        </w:rPr>
        <w:t xml:space="preserve"> </w:t>
      </w:r>
      <w:r w:rsidRPr="00BD63FD">
        <w:rPr>
          <w:rFonts w:ascii="Sylfaen" w:hAnsi="Sylfaen" w:cs="Sylfaen"/>
          <w:b/>
          <w:i/>
          <w:color w:val="000000"/>
          <w:sz w:val="24"/>
          <w:szCs w:val="24"/>
          <w:lang w:val="ka-GE"/>
        </w:rPr>
        <w:t>დაცვის</w:t>
      </w:r>
      <w:r w:rsidRPr="00BD63FD">
        <w:rPr>
          <w:rFonts w:ascii="Sylfaen" w:hAnsi="Sylfaen"/>
          <w:b/>
          <w:i/>
          <w:color w:val="000000"/>
          <w:sz w:val="24"/>
          <w:szCs w:val="24"/>
          <w:lang w:val="ka-GE"/>
        </w:rPr>
        <w:t xml:space="preserve"> </w:t>
      </w:r>
      <w:r w:rsidRPr="00BD63FD">
        <w:rPr>
          <w:rFonts w:ascii="Sylfaen" w:hAnsi="Sylfaen" w:cs="Sylfaen"/>
          <w:b/>
          <w:i/>
          <w:color w:val="000000"/>
          <w:sz w:val="24"/>
          <w:szCs w:val="24"/>
          <w:lang w:val="ka-GE"/>
        </w:rPr>
        <w:t>მოქმედებათა</w:t>
      </w:r>
      <w:r w:rsidRPr="00BD63FD">
        <w:rPr>
          <w:rFonts w:ascii="Sylfaen" w:hAnsi="Sylfaen"/>
          <w:b/>
          <w:i/>
          <w:color w:val="000000"/>
          <w:sz w:val="24"/>
          <w:szCs w:val="24"/>
          <w:lang w:val="ka-GE"/>
        </w:rPr>
        <w:t xml:space="preserve"> </w:t>
      </w:r>
      <w:r w:rsidRPr="00BD63FD">
        <w:rPr>
          <w:rFonts w:ascii="Sylfaen" w:hAnsi="Sylfaen" w:cs="Sylfaen"/>
          <w:b/>
          <w:i/>
          <w:color w:val="000000"/>
          <w:sz w:val="24"/>
          <w:szCs w:val="24"/>
          <w:lang w:val="ka-GE"/>
        </w:rPr>
        <w:t>მესამე</w:t>
      </w:r>
      <w:r w:rsidRPr="00BD63FD">
        <w:rPr>
          <w:rFonts w:ascii="Sylfaen" w:hAnsi="Sylfaen"/>
          <w:b/>
          <w:i/>
          <w:color w:val="000000"/>
          <w:sz w:val="24"/>
          <w:szCs w:val="24"/>
          <w:lang w:val="ka-GE"/>
        </w:rPr>
        <w:t xml:space="preserve"> </w:t>
      </w:r>
      <w:r w:rsidRPr="00BD63FD">
        <w:rPr>
          <w:rFonts w:ascii="Sylfaen" w:hAnsi="Sylfaen" w:cs="Sylfaen"/>
          <w:b/>
          <w:i/>
          <w:color w:val="000000"/>
          <w:sz w:val="24"/>
          <w:szCs w:val="24"/>
          <w:lang w:val="ka-GE"/>
        </w:rPr>
        <w:t>ეროვნული</w:t>
      </w:r>
      <w:r w:rsidRPr="00BD63FD">
        <w:rPr>
          <w:rFonts w:ascii="Sylfaen" w:hAnsi="Sylfaen"/>
          <w:b/>
          <w:i/>
          <w:color w:val="000000"/>
          <w:sz w:val="24"/>
          <w:szCs w:val="24"/>
          <w:lang w:val="ka-GE"/>
        </w:rPr>
        <w:t xml:space="preserve"> </w:t>
      </w:r>
      <w:r w:rsidRPr="00BD63FD">
        <w:rPr>
          <w:rFonts w:ascii="Sylfaen" w:hAnsi="Sylfaen" w:cs="Sylfaen"/>
          <w:b/>
          <w:i/>
          <w:color w:val="000000"/>
          <w:sz w:val="24"/>
          <w:szCs w:val="24"/>
          <w:lang w:val="ka-GE"/>
        </w:rPr>
        <w:t>პროგრამა</w:t>
      </w:r>
      <w:r w:rsidRPr="00BD63FD">
        <w:rPr>
          <w:rFonts w:ascii="Sylfaen" w:hAnsi="Sylfaen"/>
          <w:b/>
          <w:i/>
          <w:color w:val="000000"/>
          <w:sz w:val="24"/>
          <w:szCs w:val="24"/>
          <w:lang w:val="ka-GE"/>
        </w:rPr>
        <w:t> (NEAP-3),</w:t>
      </w:r>
      <w:r w:rsidRPr="00BD63FD">
        <w:rPr>
          <w:rFonts w:ascii="Sylfaen" w:hAnsi="Sylfaen"/>
          <w:color w:val="000000"/>
          <w:sz w:val="24"/>
          <w:szCs w:val="24"/>
          <w:lang w:val="ka-GE"/>
        </w:rPr>
        <w:t xml:space="preserve"> რომელიც </w:t>
      </w:r>
      <w:r w:rsidRPr="00BD63FD">
        <w:rPr>
          <w:rFonts w:ascii="Sylfaen" w:hAnsi="Sylfaen" w:cs="Sylfaen"/>
          <w:color w:val="000000"/>
          <w:sz w:val="24"/>
          <w:szCs w:val="24"/>
          <w:lang w:val="ka-GE"/>
        </w:rPr>
        <w:t>წარმოადგენს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გარემოსა</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და</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ბუნებრივი</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რესურსების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დაცვის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სფეროში</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ქვეყნის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მთავარ</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სტრატეგიულ</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დოკუმენტს</w:t>
      </w:r>
      <w:r w:rsidRPr="00BD63FD">
        <w:rPr>
          <w:rFonts w:ascii="Sylfaen" w:hAnsi="Sylfaen"/>
          <w:color w:val="000000"/>
          <w:sz w:val="24"/>
          <w:szCs w:val="24"/>
          <w:lang w:val="ka-GE"/>
        </w:rPr>
        <w:t xml:space="preserve"> და </w:t>
      </w:r>
      <w:r w:rsidRPr="00BD63FD">
        <w:rPr>
          <w:rFonts w:ascii="Sylfaen" w:hAnsi="Sylfaen" w:cs="Sylfaen"/>
          <w:color w:val="000000"/>
          <w:sz w:val="24"/>
          <w:szCs w:val="24"/>
          <w:lang w:val="ka-GE"/>
        </w:rPr>
        <w:t>განსაზღვრავს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დარგის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გრძელვადიან</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ხედვას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პრიორიტეტებს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და</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სამოქმედო</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გეგმას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მომავალი</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ხუთწლიანი პერიოდისათვის (</w:t>
      </w:r>
      <w:r w:rsidRPr="00BD63FD">
        <w:rPr>
          <w:rFonts w:ascii="Sylfaen" w:hAnsi="Sylfaen"/>
          <w:color w:val="000000"/>
          <w:sz w:val="24"/>
          <w:szCs w:val="24"/>
          <w:lang w:val="ka-GE"/>
        </w:rPr>
        <w:t>2017-2021</w:t>
      </w:r>
      <w:r w:rsidRPr="00BD63FD">
        <w:rPr>
          <w:rFonts w:ascii="Sylfaen" w:hAnsi="Sylfaen" w:cs="Sylfaen"/>
          <w:color w:val="000000"/>
          <w:sz w:val="24"/>
          <w:szCs w:val="24"/>
          <w:lang w:val="ka-GE"/>
        </w:rPr>
        <w:t>)</w:t>
      </w:r>
      <w:r w:rsidRPr="00BD63FD">
        <w:rPr>
          <w:rFonts w:ascii="Sylfaen" w:hAnsi="Sylfaen"/>
          <w:color w:val="000000"/>
          <w:sz w:val="24"/>
          <w:szCs w:val="24"/>
          <w:lang w:val="ka-GE"/>
        </w:rPr>
        <w:t xml:space="preserve">. </w:t>
      </w:r>
    </w:p>
    <w:p w:rsidR="00F368E7" w:rsidRPr="00BD63FD" w:rsidRDefault="00F368E7" w:rsidP="00F368E7">
      <w:pPr>
        <w:spacing w:before="100" w:beforeAutospacing="1"/>
        <w:jc w:val="both"/>
        <w:rPr>
          <w:rFonts w:ascii="Sylfaen" w:hAnsi="Sylfaen"/>
          <w:sz w:val="24"/>
          <w:szCs w:val="24"/>
          <w:lang w:val="ka-GE"/>
        </w:rPr>
      </w:pPr>
      <w:r w:rsidRPr="00BD63FD">
        <w:rPr>
          <w:rFonts w:ascii="Sylfaen" w:hAnsi="Sylfaen" w:cs="Sylfaen"/>
          <w:color w:val="000000"/>
          <w:sz w:val="24"/>
          <w:szCs w:val="24"/>
          <w:lang w:val="ka-GE"/>
        </w:rPr>
        <w:t>ასოცირების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შესახებ</w:t>
      </w:r>
      <w:r w:rsidRPr="00BD63FD">
        <w:rPr>
          <w:rFonts w:ascii="Sylfaen" w:hAnsi="Sylfaen"/>
          <w:sz w:val="24"/>
          <w:szCs w:val="24"/>
          <w:lang w:val="ka-GE"/>
        </w:rPr>
        <w:t xml:space="preserve"> შეთანხმების 306-ე მუხლის შესაბამისად, საქართველომ აიღო ვალდებულება დაახლოვოს ეროვნული კანონმდებლობა ასოცირების შესახებ შეთანხმების XXVI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   აღნიშნული ვალდებულების შესრულების მიზნით, 2014-2018 წლებში მიღებული იქნა რიგი საკანონმდებლო/კანონქვემდებარე ნორმატიული აქტები, ასევე დაიწყო და მიმდინარეობს მუშაობა სხვადასხვა სამართლებრივი აქტების პროექტებზე.</w:t>
      </w:r>
    </w:p>
    <w:p w:rsidR="00F368E7" w:rsidRPr="00BD63FD" w:rsidRDefault="00F368E7" w:rsidP="00F368E7">
      <w:pPr>
        <w:pStyle w:val="ListParagraph"/>
        <w:numPr>
          <w:ilvl w:val="0"/>
          <w:numId w:val="1"/>
        </w:numPr>
        <w:spacing w:before="100" w:beforeAutospacing="1" w:after="160" w:line="259" w:lineRule="auto"/>
        <w:jc w:val="both"/>
        <w:rPr>
          <w:rFonts w:ascii="Sylfaen" w:hAnsi="Sylfaen"/>
          <w:sz w:val="24"/>
          <w:szCs w:val="24"/>
          <w:lang w:val="ka-GE"/>
        </w:rPr>
      </w:pPr>
      <w:r w:rsidRPr="00BD63FD">
        <w:rPr>
          <w:rFonts w:ascii="Sylfaen" w:hAnsi="Sylfaen"/>
          <w:color w:val="000000"/>
          <w:sz w:val="24"/>
          <w:szCs w:val="24"/>
          <w:lang w:val="ka-GE"/>
        </w:rPr>
        <w:t xml:space="preserve">2014 </w:t>
      </w:r>
      <w:r w:rsidRPr="00BD63FD">
        <w:rPr>
          <w:rFonts w:ascii="Sylfaen" w:hAnsi="Sylfaen" w:cs="Sylfaen"/>
          <w:color w:val="000000"/>
          <w:sz w:val="24"/>
          <w:szCs w:val="24"/>
          <w:lang w:val="ka-GE"/>
        </w:rPr>
        <w:t>წლის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26 დეკემბერს</w:t>
      </w:r>
      <w:r w:rsidRPr="00BD63FD">
        <w:rPr>
          <w:rFonts w:ascii="Sylfaen" w:hAnsi="Sylfaen"/>
          <w:color w:val="000000"/>
          <w:sz w:val="24"/>
          <w:szCs w:val="24"/>
          <w:lang w:val="ka-GE"/>
        </w:rPr>
        <w:t xml:space="preserve"> </w:t>
      </w:r>
      <w:r w:rsidRPr="00BD63FD">
        <w:rPr>
          <w:rFonts w:ascii="Sylfaen" w:hAnsi="Sylfaen" w:cs="Sylfaen"/>
          <w:b/>
          <w:color w:val="000000"/>
          <w:sz w:val="24"/>
          <w:szCs w:val="24"/>
          <w:lang w:val="ka-GE"/>
        </w:rPr>
        <w:t>მიღებული</w:t>
      </w:r>
      <w:r w:rsidRPr="00BD63FD">
        <w:rPr>
          <w:rFonts w:ascii="Sylfaen" w:hAnsi="Sylfaen"/>
          <w:b/>
          <w:color w:val="000000"/>
          <w:sz w:val="24"/>
          <w:szCs w:val="24"/>
          <w:lang w:val="ka-GE"/>
        </w:rPr>
        <w:t xml:space="preserve"> </w:t>
      </w:r>
      <w:r w:rsidRPr="00BD63FD">
        <w:rPr>
          <w:rFonts w:ascii="Sylfaen" w:hAnsi="Sylfaen" w:cs="Sylfaen"/>
          <w:b/>
          <w:color w:val="000000"/>
          <w:sz w:val="24"/>
          <w:szCs w:val="24"/>
          <w:lang w:val="ka-GE"/>
        </w:rPr>
        <w:t>იქნა</w:t>
      </w:r>
      <w:r w:rsidRPr="00BD63FD">
        <w:rPr>
          <w:rFonts w:ascii="Sylfaen" w:hAnsi="Sylfaen"/>
          <w:b/>
          <w:color w:val="000000"/>
          <w:sz w:val="24"/>
          <w:szCs w:val="24"/>
          <w:lang w:val="ka-GE"/>
        </w:rPr>
        <w:t xml:space="preserve"> ახალი </w:t>
      </w:r>
      <w:r w:rsidRPr="00BD63FD">
        <w:rPr>
          <w:rFonts w:ascii="Sylfaen" w:hAnsi="Sylfaen" w:cs="Sylfaen"/>
          <w:b/>
          <w:color w:val="000000"/>
          <w:sz w:val="24"/>
          <w:szCs w:val="24"/>
          <w:lang w:val="ka-GE"/>
        </w:rPr>
        <w:t>ნარჩენების</w:t>
      </w:r>
      <w:r w:rsidRPr="00BD63FD">
        <w:rPr>
          <w:rFonts w:ascii="Sylfaen" w:hAnsi="Sylfaen"/>
          <w:b/>
          <w:color w:val="000000"/>
          <w:sz w:val="24"/>
          <w:szCs w:val="24"/>
          <w:lang w:val="ka-GE"/>
        </w:rPr>
        <w:t xml:space="preserve"> </w:t>
      </w:r>
      <w:r w:rsidRPr="00BD63FD">
        <w:rPr>
          <w:rFonts w:ascii="Sylfaen" w:hAnsi="Sylfaen" w:cs="Sylfaen"/>
          <w:b/>
          <w:color w:val="000000"/>
          <w:sz w:val="24"/>
          <w:szCs w:val="24"/>
          <w:lang w:val="ka-GE"/>
        </w:rPr>
        <w:t>მართვის</w:t>
      </w:r>
      <w:r w:rsidRPr="00BD63FD">
        <w:rPr>
          <w:rFonts w:ascii="Sylfaen" w:hAnsi="Sylfaen"/>
          <w:b/>
          <w:color w:val="000000"/>
          <w:sz w:val="24"/>
          <w:szCs w:val="24"/>
          <w:lang w:val="ka-GE"/>
        </w:rPr>
        <w:t xml:space="preserve"> </w:t>
      </w:r>
      <w:r w:rsidRPr="00BD63FD">
        <w:rPr>
          <w:rFonts w:ascii="Sylfaen" w:hAnsi="Sylfaen" w:cs="Sylfaen"/>
          <w:b/>
          <w:color w:val="000000"/>
          <w:sz w:val="24"/>
          <w:szCs w:val="24"/>
          <w:lang w:val="ka-GE"/>
        </w:rPr>
        <w:t>კოდექსი,</w:t>
      </w:r>
      <w:r w:rsidRPr="00BD63FD">
        <w:rPr>
          <w:rFonts w:ascii="Sylfaen" w:hAnsi="Sylfaen" w:cs="Sylfaen"/>
          <w:color w:val="000000"/>
          <w:sz w:val="24"/>
          <w:szCs w:val="24"/>
          <w:lang w:val="ka-GE"/>
        </w:rPr>
        <w:t xml:space="preserve"> რომელიც  ეფუძნება </w:t>
      </w:r>
      <w:r w:rsidRPr="00BD63FD">
        <w:rPr>
          <w:rFonts w:ascii="Sylfaen" w:hAnsi="Sylfaen" w:cs="Sylfaen"/>
          <w:i/>
          <w:color w:val="000000"/>
          <w:sz w:val="24"/>
          <w:szCs w:val="24"/>
          <w:lang w:val="ka-GE"/>
        </w:rPr>
        <w:t xml:space="preserve">ნარჩენების შესახებ </w:t>
      </w:r>
      <w:r w:rsidRPr="00BD63FD">
        <w:rPr>
          <w:rFonts w:ascii="Sylfaen" w:hAnsi="Sylfaen"/>
          <w:i/>
          <w:sz w:val="24"/>
          <w:szCs w:val="24"/>
          <w:lang w:val="ka-GE"/>
        </w:rPr>
        <w:t xml:space="preserve">2008 წლის 19 ნოემბრის ევროპარლამენტისა და საბჭოს 2008/98/EC დირექტივას და ნაგავსაყრელების შესახებ 1999 წლის 26 აპრილის საბჭოს 1999/31/EC დირექტივას, (EC) N1882/2003 </w:t>
      </w:r>
      <w:r w:rsidRPr="00BD63FD">
        <w:rPr>
          <w:rFonts w:ascii="Sylfaen" w:hAnsi="Sylfaen"/>
          <w:i/>
          <w:sz w:val="24"/>
          <w:szCs w:val="24"/>
          <w:lang w:val="ka-GE"/>
        </w:rPr>
        <w:lastRenderedPageBreak/>
        <w:t>რეგულაციით შეტანილი ცვლილებების შესაბამისად</w:t>
      </w:r>
      <w:r w:rsidRPr="00BD63FD">
        <w:rPr>
          <w:rFonts w:ascii="Sylfaen" w:hAnsi="Sylfaen"/>
          <w:color w:val="000000"/>
          <w:sz w:val="24"/>
          <w:szCs w:val="24"/>
          <w:lang w:val="ka-GE"/>
        </w:rPr>
        <w:t xml:space="preserve">. ახალი კანონმდებლობის შესაბამისად, 2016 </w:t>
      </w:r>
      <w:r w:rsidRPr="00BD63FD">
        <w:rPr>
          <w:rFonts w:ascii="Sylfaen" w:hAnsi="Sylfaen" w:cs="Sylfaen"/>
          <w:color w:val="000000"/>
          <w:sz w:val="24"/>
          <w:szCs w:val="24"/>
          <w:lang w:val="ka-GE"/>
        </w:rPr>
        <w:t>წლის</w:t>
      </w:r>
      <w:r w:rsidRPr="00BD63FD">
        <w:rPr>
          <w:rFonts w:ascii="Sylfaen" w:hAnsi="Sylfaen"/>
          <w:color w:val="000000"/>
          <w:sz w:val="24"/>
          <w:szCs w:val="24"/>
          <w:lang w:val="ka-GE"/>
        </w:rPr>
        <w:t xml:space="preserve"> 1 </w:t>
      </w:r>
      <w:r w:rsidRPr="00BD63FD">
        <w:rPr>
          <w:rFonts w:ascii="Sylfaen" w:hAnsi="Sylfaen" w:cs="Sylfaen"/>
          <w:color w:val="000000"/>
          <w:sz w:val="24"/>
          <w:szCs w:val="24"/>
          <w:lang w:val="ka-GE"/>
        </w:rPr>
        <w:t>აპრილს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საქართველოს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მთავრობამ</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დაამტკიცა</w:t>
      </w:r>
      <w:r w:rsidRPr="00BD63FD">
        <w:rPr>
          <w:rFonts w:ascii="Sylfaen" w:hAnsi="Sylfaen"/>
          <w:color w:val="000000"/>
          <w:sz w:val="24"/>
          <w:szCs w:val="24"/>
          <w:lang w:val="ka-GE"/>
        </w:rPr>
        <w:t xml:space="preserve"> 2016-2030 </w:t>
      </w:r>
      <w:r w:rsidRPr="00BD63FD">
        <w:rPr>
          <w:rFonts w:ascii="Sylfaen" w:hAnsi="Sylfaen" w:cs="Sylfaen"/>
          <w:color w:val="000000"/>
          <w:sz w:val="24"/>
          <w:szCs w:val="24"/>
          <w:lang w:val="ka-GE"/>
        </w:rPr>
        <w:t>წლების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ნარჩენების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მართვის</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ეროვნული</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სტრატეგია</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და</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მისი</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სამოქმედო</w:t>
      </w:r>
      <w:r w:rsidRPr="00BD63FD">
        <w:rPr>
          <w:rFonts w:ascii="Sylfaen" w:hAnsi="Sylfaen"/>
          <w:color w:val="000000"/>
          <w:sz w:val="24"/>
          <w:szCs w:val="24"/>
          <w:lang w:val="ka-GE"/>
        </w:rPr>
        <w:t xml:space="preserve"> </w:t>
      </w:r>
      <w:r w:rsidRPr="00BD63FD">
        <w:rPr>
          <w:rFonts w:ascii="Sylfaen" w:hAnsi="Sylfaen" w:cs="Sylfaen"/>
          <w:color w:val="000000"/>
          <w:sz w:val="24"/>
          <w:szCs w:val="24"/>
          <w:lang w:val="ka-GE"/>
        </w:rPr>
        <w:t>გეგმა</w:t>
      </w:r>
      <w:r w:rsidRPr="00BD63FD">
        <w:rPr>
          <w:rFonts w:ascii="Sylfaen" w:hAnsi="Sylfaen"/>
          <w:color w:val="000000"/>
          <w:sz w:val="24"/>
          <w:szCs w:val="24"/>
          <w:lang w:val="ka-GE"/>
        </w:rPr>
        <w:t xml:space="preserve"> 2016-2020 </w:t>
      </w:r>
      <w:r w:rsidRPr="00BD63FD">
        <w:rPr>
          <w:rFonts w:ascii="Sylfaen" w:hAnsi="Sylfaen" w:cs="Sylfaen"/>
          <w:color w:val="000000"/>
          <w:sz w:val="24"/>
          <w:szCs w:val="24"/>
          <w:lang w:val="ka-GE"/>
        </w:rPr>
        <w:t>წლებისთვის</w:t>
      </w:r>
      <w:r w:rsidRPr="00BD63FD">
        <w:rPr>
          <w:rFonts w:ascii="Sylfaen" w:hAnsi="Sylfaen"/>
          <w:color w:val="000000"/>
          <w:sz w:val="24"/>
          <w:szCs w:val="24"/>
          <w:lang w:val="ka-GE"/>
        </w:rPr>
        <w:t xml:space="preserve">. </w:t>
      </w:r>
    </w:p>
    <w:p w:rsidR="00F368E7" w:rsidRPr="00BD63FD" w:rsidRDefault="00F368E7" w:rsidP="00F368E7">
      <w:pPr>
        <w:pStyle w:val="ListParagraph"/>
        <w:numPr>
          <w:ilvl w:val="0"/>
          <w:numId w:val="1"/>
        </w:numPr>
        <w:spacing w:before="100" w:beforeAutospacing="1" w:after="160" w:line="259" w:lineRule="auto"/>
        <w:jc w:val="both"/>
        <w:rPr>
          <w:rFonts w:ascii="Sylfaen" w:hAnsi="Sylfaen"/>
          <w:sz w:val="24"/>
          <w:szCs w:val="24"/>
          <w:lang w:val="ka-GE"/>
        </w:rPr>
      </w:pPr>
      <w:r w:rsidRPr="00BD63FD">
        <w:rPr>
          <w:rFonts w:ascii="Sylfaen" w:eastAsia="Arial Unicode MS" w:hAnsi="Sylfaen" w:cs="Arial Unicode MS"/>
          <w:color w:val="000000"/>
          <w:sz w:val="24"/>
          <w:szCs w:val="24"/>
          <w:lang w:val="ka-GE"/>
        </w:rPr>
        <w:t xml:space="preserve">2017 წლის 1 ივნისს საქართველოს პარლამენტმა მიიღო </w:t>
      </w:r>
      <w:r w:rsidRPr="00BD63FD">
        <w:rPr>
          <w:rFonts w:ascii="Sylfaen" w:eastAsia="Arial Unicode MS" w:hAnsi="Sylfaen" w:cs="Arial Unicode MS"/>
          <w:b/>
          <w:color w:val="000000"/>
          <w:sz w:val="24"/>
          <w:szCs w:val="24"/>
          <w:lang w:val="ka-GE"/>
        </w:rPr>
        <w:t>„გარემოსდაცვითი შეფასების კოდექსი“,</w:t>
      </w:r>
      <w:r w:rsidRPr="00BD63FD">
        <w:rPr>
          <w:rFonts w:ascii="Sylfaen" w:eastAsia="Arial Unicode MS" w:hAnsi="Sylfaen" w:cs="Arial Unicode MS"/>
          <w:color w:val="000000"/>
          <w:sz w:val="24"/>
          <w:szCs w:val="24"/>
          <w:lang w:val="ka-GE"/>
        </w:rPr>
        <w:t xml:space="preserve"> რომლის ფარგლებში გათვალისწინებული ძირითადი ვალდებულებები ამოქმედდა 2018 წლის 1 იანვრიდან. კოდექსი ეფუძნება </w:t>
      </w:r>
      <w:r w:rsidRPr="00BD63FD">
        <w:rPr>
          <w:rFonts w:ascii="Sylfaen" w:hAnsi="Sylfaen"/>
          <w:i/>
          <w:sz w:val="24"/>
          <w:szCs w:val="24"/>
          <w:lang w:val="ka-GE"/>
        </w:rPr>
        <w:t>გარკვეული სახელმწიფო და კერძო პროექტების გარემოზე ზემოქმედების შეფასების შესახებ  2011 წლის 13 დეკემბრის 2011/92/EU დირექტივას და „გარკვეული გეგმებისა და პროგრამების გარემოზე ზემოქმედების შეფასების შესახებ“,  2003 წლის 26 მაისის ევროპარლამენტისა და საბჭოს 2003/35/EC დირექტივას, რომელიც უზრუნველყოფს საზოგადოების მონაწილეობას გარემოს დაცვასთან დაკავშირებული კონკრეტული გეგმებისა და პროგრამების შემუშავებაში</w:t>
      </w:r>
      <w:r w:rsidRPr="00BD63FD">
        <w:rPr>
          <w:rFonts w:ascii="Sylfaen" w:hAnsi="Sylfaen"/>
          <w:sz w:val="24"/>
          <w:szCs w:val="24"/>
          <w:lang w:val="ka-GE"/>
        </w:rPr>
        <w:t>.</w:t>
      </w:r>
      <w:r w:rsidRPr="00BD63FD">
        <w:rPr>
          <w:rFonts w:ascii="Sylfaen" w:eastAsia="Arial Unicode MS" w:hAnsi="Sylfaen" w:cs="Arial Unicode MS"/>
          <w:color w:val="000000"/>
          <w:sz w:val="24"/>
          <w:szCs w:val="24"/>
          <w:lang w:val="ka-GE"/>
        </w:rPr>
        <w:t xml:space="preserve"> </w:t>
      </w:r>
      <w:r w:rsidRPr="00BD63FD">
        <w:rPr>
          <w:rFonts w:ascii="Sylfaen" w:eastAsia="Arial Unicode MS" w:hAnsi="Sylfaen" w:cs="Arial Unicode MS"/>
          <w:b/>
          <w:color w:val="000000"/>
          <w:sz w:val="24"/>
          <w:szCs w:val="24"/>
          <w:lang w:val="ka-GE"/>
        </w:rPr>
        <w:t>კოდექსი აფართოებს გარემოზე ზემოქმედების შეფასებისადმი დაქვემდებარებული საქმიანობების ჩამონათვალს, ახანგრძლივებს გარემოზე ზემოქმედების შეფასების პროცედურის ვადებს, უზრუნველყოფს საჯარო კონსულტაციების ეფექტიან მექანიზმებს.</w:t>
      </w:r>
      <w:r w:rsidRPr="00BD63FD">
        <w:rPr>
          <w:rFonts w:ascii="Sylfaen" w:eastAsia="Arial Unicode MS" w:hAnsi="Sylfaen" w:cs="Arial Unicode MS"/>
          <w:color w:val="000000"/>
          <w:sz w:val="24"/>
          <w:szCs w:val="24"/>
          <w:lang w:val="ka-GE"/>
        </w:rPr>
        <w:t xml:space="preserve"> </w:t>
      </w:r>
      <w:r w:rsidRPr="00BD63FD">
        <w:rPr>
          <w:rFonts w:ascii="Sylfaen" w:eastAsia="Arial Unicode MS" w:hAnsi="Sylfaen" w:cs="Arial Unicode MS"/>
          <w:b/>
          <w:color w:val="000000"/>
          <w:sz w:val="24"/>
          <w:szCs w:val="24"/>
          <w:lang w:val="ka-GE"/>
        </w:rPr>
        <w:t>პირველად საქართველოში დაინერგება სექტორული სტრატეგიული გარემოსდაცვითი შეფასების სისტემა, რაც ქვეყნის სივრცითი და ეკონომიკური დაგეგმვისას შეუწყობს ხელს გარემოს დაცვითი ინტერესების გათვალისწინებას.</w:t>
      </w:r>
      <w:r w:rsidRPr="00BD63FD">
        <w:rPr>
          <w:rFonts w:ascii="Sylfaen" w:eastAsia="Arial Unicode MS" w:hAnsi="Sylfaen" w:cs="Arial Unicode MS"/>
          <w:color w:val="000000"/>
          <w:sz w:val="24"/>
          <w:szCs w:val="24"/>
          <w:lang w:val="ka-GE"/>
        </w:rPr>
        <w:t xml:space="preserve"> </w:t>
      </w:r>
    </w:p>
    <w:p w:rsidR="00F368E7" w:rsidRPr="00BD63FD" w:rsidRDefault="00F368E7" w:rsidP="00F368E7">
      <w:pPr>
        <w:pStyle w:val="ListParagraph"/>
        <w:numPr>
          <w:ilvl w:val="0"/>
          <w:numId w:val="1"/>
        </w:numPr>
        <w:spacing w:before="100" w:beforeAutospacing="1" w:after="160" w:line="240" w:lineRule="auto"/>
        <w:jc w:val="both"/>
        <w:rPr>
          <w:rFonts w:ascii="Sylfaen" w:hAnsi="Sylfaen"/>
          <w:sz w:val="24"/>
          <w:szCs w:val="24"/>
          <w:lang w:val="ka-GE"/>
        </w:rPr>
      </w:pPr>
      <w:r w:rsidRPr="00BD63FD">
        <w:rPr>
          <w:rFonts w:ascii="Sylfaen" w:hAnsi="Sylfaen"/>
          <w:i/>
          <w:sz w:val="24"/>
          <w:szCs w:val="24"/>
          <w:lang w:val="ka-GE"/>
        </w:rPr>
        <w:t xml:space="preserve">საზღვაო გარემოს დაცვის პოლიტიკის სფეროში  საზოგადოებრივი ქმედებებისათვის ჩარჩოს შემუშავების შესახებ 2008 წლის 17 ივნისის ევროპარლამენტისა და საბჭოს 2008/56/EC დირექტივასთან </w:t>
      </w:r>
      <w:r w:rsidRPr="00BD63FD">
        <w:rPr>
          <w:rFonts w:ascii="Sylfaen" w:hAnsi="Sylfaen"/>
          <w:sz w:val="24"/>
          <w:szCs w:val="24"/>
          <w:lang w:val="ka-GE"/>
        </w:rPr>
        <w:t xml:space="preserve">დაახლოების მიზნით, </w:t>
      </w:r>
      <w:r w:rsidRPr="00BD63FD">
        <w:rPr>
          <w:rFonts w:ascii="Sylfaen" w:hAnsi="Sylfaen"/>
          <w:b/>
          <w:sz w:val="24"/>
          <w:szCs w:val="24"/>
          <w:lang w:val="ka-GE"/>
        </w:rPr>
        <w:t>,,საქართველოს საზღვაო სივრცის შესახებ" საქართველოს კანონში 2018 წლის 23 მარტს შეტანილი იქნა ცვლილება, რომლის შესაბამისადაც საქართველოს მთავრობამ 2022 წლის 1 სექტემბრამდე უნდა შეიმუშავოს  „შავი ზღვის დაცვის ეროვნული საზღვაო სტრატეგია და ზღვის გარემოს კარგი ხარისხობრივი მდგომარეობის მიღწევის სამოქმედო პროგრამა“</w:t>
      </w:r>
      <w:r w:rsidRPr="00BD63FD">
        <w:rPr>
          <w:rFonts w:ascii="Sylfaen" w:hAnsi="Sylfaen"/>
          <w:sz w:val="24"/>
          <w:szCs w:val="24"/>
          <w:lang w:val="ka-GE"/>
        </w:rPr>
        <w:t>.</w:t>
      </w:r>
    </w:p>
    <w:p w:rsidR="00F368E7" w:rsidRPr="00BD63FD" w:rsidRDefault="00F368E7" w:rsidP="00F368E7">
      <w:pPr>
        <w:pStyle w:val="ListParagraph"/>
        <w:numPr>
          <w:ilvl w:val="0"/>
          <w:numId w:val="1"/>
        </w:numPr>
        <w:spacing w:before="100" w:beforeAutospacing="1" w:after="160" w:line="259" w:lineRule="auto"/>
        <w:jc w:val="both"/>
        <w:rPr>
          <w:rFonts w:ascii="Sylfaen" w:hAnsi="Sylfaen"/>
          <w:b/>
          <w:sz w:val="24"/>
          <w:szCs w:val="24"/>
          <w:lang w:val="ka-GE"/>
        </w:rPr>
      </w:pPr>
      <w:r w:rsidRPr="00BD63FD">
        <w:rPr>
          <w:rFonts w:ascii="Sylfaen" w:hAnsi="Sylfaen" w:cs="Sylfaen"/>
          <w:i/>
          <w:sz w:val="24"/>
          <w:szCs w:val="24"/>
          <w:lang w:val="ka-GE"/>
        </w:rPr>
        <w:t>ზოგიერთ</w:t>
      </w:r>
      <w:r w:rsidRPr="00BD63FD">
        <w:rPr>
          <w:rFonts w:ascii="Sylfaen" w:hAnsi="Sylfaen"/>
          <w:i/>
          <w:sz w:val="24"/>
          <w:szCs w:val="24"/>
          <w:lang w:val="ka-GE"/>
        </w:rPr>
        <w:t xml:space="preserve"> </w:t>
      </w:r>
      <w:r w:rsidRPr="00BD63FD">
        <w:rPr>
          <w:rFonts w:ascii="Sylfaen" w:hAnsi="Sylfaen" w:cs="Sylfaen"/>
          <w:i/>
          <w:sz w:val="24"/>
          <w:szCs w:val="24"/>
          <w:lang w:val="ka-GE"/>
        </w:rPr>
        <w:t>თხევად</w:t>
      </w:r>
      <w:r w:rsidRPr="00BD63FD">
        <w:rPr>
          <w:rFonts w:ascii="Sylfaen" w:hAnsi="Sylfaen"/>
          <w:i/>
          <w:sz w:val="24"/>
          <w:szCs w:val="24"/>
          <w:lang w:val="ka-GE"/>
        </w:rPr>
        <w:t xml:space="preserve"> </w:t>
      </w:r>
      <w:r w:rsidRPr="00BD63FD">
        <w:rPr>
          <w:rFonts w:ascii="Sylfaen" w:hAnsi="Sylfaen" w:cs="Sylfaen"/>
          <w:i/>
          <w:sz w:val="24"/>
          <w:szCs w:val="24"/>
          <w:lang w:val="ka-GE"/>
        </w:rPr>
        <w:t>საწვავში</w:t>
      </w:r>
      <w:r w:rsidRPr="00BD63FD">
        <w:rPr>
          <w:rFonts w:ascii="Sylfaen" w:hAnsi="Sylfaen"/>
          <w:i/>
          <w:sz w:val="24"/>
          <w:szCs w:val="24"/>
          <w:lang w:val="ka-GE"/>
        </w:rPr>
        <w:t xml:space="preserve"> </w:t>
      </w:r>
      <w:r w:rsidRPr="00BD63FD">
        <w:rPr>
          <w:rFonts w:ascii="Sylfaen" w:hAnsi="Sylfaen" w:cs="Sylfaen"/>
          <w:i/>
          <w:sz w:val="24"/>
          <w:szCs w:val="24"/>
          <w:lang w:val="ka-GE"/>
        </w:rPr>
        <w:t>გოგირდის</w:t>
      </w:r>
      <w:r w:rsidRPr="00BD63FD">
        <w:rPr>
          <w:rFonts w:ascii="Sylfaen" w:hAnsi="Sylfaen"/>
          <w:i/>
          <w:sz w:val="24"/>
          <w:szCs w:val="24"/>
          <w:lang w:val="ka-GE"/>
        </w:rPr>
        <w:t xml:space="preserve"> </w:t>
      </w:r>
      <w:r w:rsidRPr="00BD63FD">
        <w:rPr>
          <w:rFonts w:ascii="Sylfaen" w:hAnsi="Sylfaen" w:cs="Sylfaen"/>
          <w:i/>
          <w:sz w:val="24"/>
          <w:szCs w:val="24"/>
          <w:lang w:val="ka-GE"/>
        </w:rPr>
        <w:t>შემცველობის</w:t>
      </w:r>
      <w:r w:rsidRPr="00BD63FD">
        <w:rPr>
          <w:rFonts w:ascii="Sylfaen" w:hAnsi="Sylfaen"/>
          <w:i/>
          <w:sz w:val="24"/>
          <w:szCs w:val="24"/>
          <w:lang w:val="ka-GE"/>
        </w:rPr>
        <w:t xml:space="preserve"> </w:t>
      </w:r>
      <w:r w:rsidRPr="00BD63FD">
        <w:rPr>
          <w:rFonts w:ascii="Sylfaen" w:hAnsi="Sylfaen" w:cs="Sylfaen"/>
          <w:i/>
          <w:sz w:val="24"/>
          <w:szCs w:val="24"/>
          <w:lang w:val="ka-GE"/>
        </w:rPr>
        <w:t>შემცირების</w:t>
      </w:r>
      <w:r w:rsidRPr="00BD63FD">
        <w:rPr>
          <w:rFonts w:ascii="Sylfaen" w:hAnsi="Sylfaen"/>
          <w:i/>
          <w:sz w:val="24"/>
          <w:szCs w:val="24"/>
          <w:lang w:val="ka-GE"/>
        </w:rPr>
        <w:t xml:space="preserve"> </w:t>
      </w:r>
      <w:r w:rsidRPr="00BD63FD">
        <w:rPr>
          <w:rFonts w:ascii="Sylfaen" w:hAnsi="Sylfaen" w:cs="Sylfaen"/>
          <w:i/>
          <w:sz w:val="24"/>
          <w:szCs w:val="24"/>
          <w:lang w:val="ka-GE"/>
        </w:rPr>
        <w:t>შესახებ</w:t>
      </w:r>
      <w:r w:rsidRPr="00BD63FD">
        <w:rPr>
          <w:rFonts w:ascii="Sylfaen" w:hAnsi="Sylfaen"/>
          <w:i/>
          <w:sz w:val="24"/>
          <w:szCs w:val="24"/>
          <w:lang w:val="ka-GE"/>
        </w:rPr>
        <w:t xml:space="preserve"> 1999 </w:t>
      </w:r>
      <w:r w:rsidRPr="00BD63FD">
        <w:rPr>
          <w:rFonts w:ascii="Sylfaen" w:hAnsi="Sylfaen" w:cs="Sylfaen"/>
          <w:i/>
          <w:sz w:val="24"/>
          <w:szCs w:val="24"/>
          <w:lang w:val="ka-GE"/>
        </w:rPr>
        <w:t>წლის</w:t>
      </w:r>
      <w:r w:rsidRPr="00BD63FD">
        <w:rPr>
          <w:rFonts w:ascii="Sylfaen" w:hAnsi="Sylfaen"/>
          <w:i/>
          <w:sz w:val="24"/>
          <w:szCs w:val="24"/>
          <w:lang w:val="ka-GE"/>
        </w:rPr>
        <w:t xml:space="preserve"> 26 </w:t>
      </w:r>
      <w:r w:rsidRPr="00BD63FD">
        <w:rPr>
          <w:rFonts w:ascii="Sylfaen" w:hAnsi="Sylfaen" w:cs="Sylfaen"/>
          <w:i/>
          <w:sz w:val="24"/>
          <w:szCs w:val="24"/>
          <w:lang w:val="ka-GE"/>
        </w:rPr>
        <w:t>აპრილის</w:t>
      </w:r>
      <w:r w:rsidRPr="00BD63FD">
        <w:rPr>
          <w:rFonts w:ascii="Sylfaen" w:hAnsi="Sylfaen"/>
          <w:i/>
          <w:sz w:val="24"/>
          <w:szCs w:val="24"/>
          <w:lang w:val="ka-GE"/>
        </w:rPr>
        <w:t xml:space="preserve">  1999/32/EC </w:t>
      </w:r>
      <w:r w:rsidRPr="00BD63FD">
        <w:rPr>
          <w:rFonts w:ascii="Sylfaen" w:hAnsi="Sylfaen" w:cs="Sylfaen"/>
          <w:i/>
          <w:sz w:val="24"/>
          <w:szCs w:val="24"/>
          <w:lang w:val="ka-GE"/>
        </w:rPr>
        <w:t>დირექტივის</w:t>
      </w:r>
      <w:r w:rsidRPr="00BD63FD">
        <w:rPr>
          <w:rFonts w:ascii="Sylfaen" w:hAnsi="Sylfaen"/>
          <w:i/>
          <w:sz w:val="24"/>
          <w:szCs w:val="24"/>
          <w:lang w:val="ka-GE"/>
        </w:rPr>
        <w:t xml:space="preserve">, </w:t>
      </w:r>
      <w:r w:rsidRPr="00BD63FD">
        <w:rPr>
          <w:rFonts w:ascii="Sylfaen" w:hAnsi="Sylfaen" w:cs="Sylfaen"/>
          <w:i/>
          <w:sz w:val="24"/>
          <w:szCs w:val="24"/>
          <w:lang w:val="ka-GE"/>
        </w:rPr>
        <w:t>რომელიც</w:t>
      </w:r>
      <w:r w:rsidRPr="00BD63FD">
        <w:rPr>
          <w:rFonts w:ascii="Sylfaen" w:hAnsi="Sylfaen"/>
          <w:i/>
          <w:sz w:val="24"/>
          <w:szCs w:val="24"/>
          <w:lang w:val="ka-GE"/>
        </w:rPr>
        <w:t xml:space="preserve"> </w:t>
      </w:r>
      <w:r w:rsidRPr="00BD63FD">
        <w:rPr>
          <w:rFonts w:ascii="Sylfaen" w:hAnsi="Sylfaen" w:cs="Sylfaen"/>
          <w:i/>
          <w:sz w:val="24"/>
          <w:szCs w:val="24"/>
          <w:lang w:val="ka-GE"/>
        </w:rPr>
        <w:t>შესწორებულია</w:t>
      </w:r>
      <w:r w:rsidRPr="00BD63FD">
        <w:rPr>
          <w:rFonts w:ascii="Sylfaen" w:hAnsi="Sylfaen"/>
          <w:i/>
          <w:sz w:val="24"/>
          <w:szCs w:val="24"/>
          <w:lang w:val="ka-GE"/>
        </w:rPr>
        <w:t xml:space="preserve"> </w:t>
      </w:r>
      <w:r>
        <w:rPr>
          <w:rFonts w:ascii="Sylfaen" w:hAnsi="Sylfaen"/>
          <w:i/>
          <w:sz w:val="24"/>
          <w:szCs w:val="24"/>
          <w:lang w:val="ka-GE"/>
        </w:rPr>
        <w:t xml:space="preserve">                                    </w:t>
      </w:r>
      <w:r w:rsidRPr="00BD63FD">
        <w:rPr>
          <w:rFonts w:ascii="Sylfaen" w:hAnsi="Sylfaen"/>
          <w:i/>
          <w:sz w:val="24"/>
          <w:szCs w:val="24"/>
          <w:lang w:val="ka-GE"/>
        </w:rPr>
        <w:t xml:space="preserve">N 1882/2003 (EC </w:t>
      </w:r>
      <w:r w:rsidRPr="00BD63FD">
        <w:rPr>
          <w:rFonts w:ascii="Sylfaen" w:hAnsi="Sylfaen" w:cs="Sylfaen"/>
          <w:i/>
          <w:sz w:val="24"/>
          <w:szCs w:val="24"/>
          <w:lang w:val="ka-GE"/>
        </w:rPr>
        <w:t>რეგულაციის</w:t>
      </w:r>
      <w:r w:rsidRPr="00BD63FD">
        <w:rPr>
          <w:rFonts w:ascii="Sylfaen" w:hAnsi="Sylfaen"/>
          <w:i/>
          <w:sz w:val="24"/>
          <w:szCs w:val="24"/>
          <w:lang w:val="ka-GE"/>
        </w:rPr>
        <w:t xml:space="preserve"> </w:t>
      </w:r>
      <w:r w:rsidRPr="00BD63FD">
        <w:rPr>
          <w:rFonts w:ascii="Sylfaen" w:hAnsi="Sylfaen" w:cs="Sylfaen"/>
          <w:i/>
          <w:sz w:val="24"/>
          <w:szCs w:val="24"/>
          <w:lang w:val="ka-GE"/>
        </w:rPr>
        <w:t>და</w:t>
      </w:r>
      <w:r w:rsidRPr="00BD63FD">
        <w:rPr>
          <w:rFonts w:ascii="Sylfaen" w:hAnsi="Sylfaen"/>
          <w:i/>
          <w:sz w:val="24"/>
          <w:szCs w:val="24"/>
          <w:lang w:val="ka-GE"/>
        </w:rPr>
        <w:t xml:space="preserve"> 2005/33/EC </w:t>
      </w:r>
      <w:r w:rsidRPr="00BD63FD">
        <w:rPr>
          <w:rFonts w:ascii="Sylfaen" w:hAnsi="Sylfaen" w:cs="Sylfaen"/>
          <w:i/>
          <w:sz w:val="24"/>
          <w:szCs w:val="24"/>
          <w:lang w:val="ka-GE"/>
        </w:rPr>
        <w:t>დირექტივის</w:t>
      </w:r>
      <w:r w:rsidRPr="00BD63FD">
        <w:rPr>
          <w:rFonts w:ascii="Sylfaen" w:hAnsi="Sylfaen"/>
          <w:b/>
          <w:i/>
          <w:sz w:val="24"/>
          <w:szCs w:val="24"/>
          <w:lang w:val="ka-GE"/>
        </w:rPr>
        <w:t xml:space="preserve"> </w:t>
      </w:r>
      <w:r w:rsidRPr="00BD63FD">
        <w:rPr>
          <w:rFonts w:ascii="Sylfaen" w:hAnsi="Sylfaen" w:cs="Sylfaen"/>
          <w:sz w:val="24"/>
          <w:szCs w:val="24"/>
          <w:lang w:val="ka-GE"/>
        </w:rPr>
        <w:t>შესაბამისად,</w:t>
      </w:r>
      <w:r w:rsidRPr="00BD63FD">
        <w:rPr>
          <w:rFonts w:ascii="Sylfaen" w:hAnsi="Sylfaen" w:cs="Sylfaen"/>
          <w:b/>
          <w:i/>
          <w:sz w:val="24"/>
          <w:szCs w:val="24"/>
          <w:lang w:val="ka-GE"/>
        </w:rPr>
        <w:t xml:space="preserve"> </w:t>
      </w:r>
      <w:r w:rsidRPr="00BD63FD">
        <w:rPr>
          <w:rFonts w:ascii="Sylfaen" w:hAnsi="Sylfaen"/>
          <w:sz w:val="24"/>
          <w:szCs w:val="24"/>
          <w:lang w:val="ka-GE"/>
        </w:rPr>
        <w:t xml:space="preserve"> </w:t>
      </w:r>
      <w:r w:rsidRPr="00BD63FD">
        <w:rPr>
          <w:rFonts w:ascii="Sylfaen" w:hAnsi="Sylfaen"/>
          <w:b/>
          <w:sz w:val="24"/>
          <w:szCs w:val="24"/>
          <w:lang w:val="ka-GE"/>
        </w:rPr>
        <w:t>საქართველოს მთავრობის 2017 წლის 25 მაისის №256 დადგენილებით მიღებული იქნა ტექნიკური რეგლამენტი ,,ზოგიერთ თხევად საწვავში გოგირდის შემცველობის ზღვრული მნიშვნელობების დადგენის შესახებ დამტკიცების თაობაზე’’.</w:t>
      </w:r>
    </w:p>
    <w:p w:rsidR="00F368E7" w:rsidRPr="00BD63FD" w:rsidRDefault="00F368E7" w:rsidP="00F368E7">
      <w:pPr>
        <w:pStyle w:val="ListParagraph"/>
        <w:numPr>
          <w:ilvl w:val="0"/>
          <w:numId w:val="1"/>
        </w:numPr>
        <w:spacing w:before="100" w:beforeAutospacing="1" w:after="160" w:line="259" w:lineRule="auto"/>
        <w:jc w:val="both"/>
        <w:rPr>
          <w:rFonts w:ascii="Sylfaen" w:hAnsi="Sylfaen"/>
          <w:b/>
          <w:sz w:val="24"/>
          <w:szCs w:val="24"/>
          <w:lang w:val="ka-GE"/>
        </w:rPr>
      </w:pPr>
      <w:r w:rsidRPr="00BD63FD">
        <w:rPr>
          <w:rFonts w:ascii="Sylfaen" w:hAnsi="Sylfaen"/>
          <w:i/>
          <w:sz w:val="24"/>
          <w:szCs w:val="24"/>
          <w:lang w:val="ka-GE"/>
        </w:rPr>
        <w:t xml:space="preserve">„ატმოსფერული ჰაერის ხარისხისა და ევროპაში უფრო სუფთა ჰაერის შესახებ“ 2008 წლის 21 მაისის ევროპარლამენტისა და საბჭოს 2008/50/EC დირექტივისა და „ატმოსფერულ ჰაერში დარიშხანის, კადმიუმის, ვერცხლისწყლის, ნიკელის </w:t>
      </w:r>
      <w:r w:rsidRPr="00BD63FD">
        <w:rPr>
          <w:rFonts w:ascii="Sylfaen" w:hAnsi="Sylfaen"/>
          <w:i/>
          <w:sz w:val="24"/>
          <w:szCs w:val="24"/>
          <w:lang w:val="ka-GE"/>
        </w:rPr>
        <w:lastRenderedPageBreak/>
        <w:t xml:space="preserve">და </w:t>
      </w:r>
      <w:proofErr w:type="spellStart"/>
      <w:r w:rsidRPr="00BD63FD">
        <w:rPr>
          <w:rFonts w:ascii="Sylfaen" w:hAnsi="Sylfaen"/>
          <w:i/>
          <w:sz w:val="24"/>
          <w:szCs w:val="24"/>
          <w:lang w:val="ka-GE"/>
        </w:rPr>
        <w:t>პოლიციკლური</w:t>
      </w:r>
      <w:proofErr w:type="spellEnd"/>
      <w:r w:rsidRPr="00BD63FD">
        <w:rPr>
          <w:rFonts w:ascii="Sylfaen" w:hAnsi="Sylfaen"/>
          <w:i/>
          <w:sz w:val="24"/>
          <w:szCs w:val="24"/>
          <w:lang w:val="ka-GE"/>
        </w:rPr>
        <w:t xml:space="preserve"> არომატული ნახშირწყალბადების შემცველობის შესახებ“ 2004 წლის 15 დეკემბრის ევროპარლამენტისა და საბჭოს 2004/107/EC დირექტივის შესაბამისად,</w:t>
      </w:r>
      <w:r w:rsidRPr="00BD63FD">
        <w:rPr>
          <w:rFonts w:ascii="Sylfaen" w:hAnsi="Sylfaen"/>
          <w:b/>
          <w:i/>
          <w:sz w:val="24"/>
          <w:szCs w:val="24"/>
          <w:lang w:val="ka-GE"/>
        </w:rPr>
        <w:t xml:space="preserve"> </w:t>
      </w:r>
      <w:r w:rsidRPr="00BD63FD">
        <w:rPr>
          <w:rFonts w:ascii="Sylfaen" w:hAnsi="Sylfaen"/>
          <w:b/>
          <w:sz w:val="24"/>
          <w:szCs w:val="24"/>
          <w:lang w:val="ka-GE"/>
        </w:rPr>
        <w:t>საქართველოს მთავრობის 2018 წლის 27 ივლისის №383 დადგენილებით მიღებული იქნა „ტექნიკური რეგლამენტი – ატმოსფერული ჰაერის ხარისხის სტანდარტების დამტკიცების შესახებ“. აღნიშნული დადგენილებით დგინდება ატმოსფერულ ჰაერში დამბინძურებლების კონცენტრაციის ზღვრული მნიშვნელობები, სახეობები და ჩამონათვალი, რომელთა დაცვაც უზრუნველყოფს ადამიანის ჯანმრთელობასა და ბუნებრივ გარემოზე უარყოფითი ზემოქმედების თავიდან აცილებას ან/და შემცირებას.</w:t>
      </w:r>
    </w:p>
    <w:p w:rsidR="00F368E7" w:rsidRPr="00BD63FD" w:rsidRDefault="00F368E7" w:rsidP="00F368E7">
      <w:pPr>
        <w:spacing w:before="100" w:beforeAutospacing="1"/>
        <w:jc w:val="both"/>
        <w:rPr>
          <w:rFonts w:ascii="Sylfaen" w:hAnsi="Sylfaen"/>
          <w:b/>
          <w:sz w:val="24"/>
          <w:szCs w:val="24"/>
          <w:u w:val="single"/>
          <w:lang w:val="ka-GE"/>
        </w:rPr>
      </w:pPr>
      <w:r w:rsidRPr="00BD63FD">
        <w:rPr>
          <w:rFonts w:ascii="Sylfaen" w:hAnsi="Sylfaen"/>
          <w:b/>
          <w:sz w:val="24"/>
          <w:szCs w:val="24"/>
          <w:highlight w:val="green"/>
          <w:u w:val="single"/>
          <w:lang w:val="ka-GE"/>
        </w:rPr>
        <w:t>ასოცირების შეთანხმების მიღმა გატარებული რეფორმები</w:t>
      </w:r>
    </w:p>
    <w:p w:rsidR="00F368E7" w:rsidRPr="00BD63FD" w:rsidRDefault="00F368E7" w:rsidP="00F368E7">
      <w:pPr>
        <w:pStyle w:val="NoSpacing"/>
        <w:numPr>
          <w:ilvl w:val="0"/>
          <w:numId w:val="4"/>
        </w:numPr>
        <w:spacing w:before="100" w:beforeAutospacing="1"/>
        <w:jc w:val="both"/>
        <w:rPr>
          <w:rFonts w:ascii="Sylfaen" w:hAnsi="Sylfaen"/>
          <w:sz w:val="24"/>
          <w:szCs w:val="24"/>
          <w:lang w:val="ka-GE"/>
        </w:rPr>
      </w:pPr>
      <w:r w:rsidRPr="00BD63FD">
        <w:rPr>
          <w:rFonts w:ascii="Sylfaen" w:hAnsi="Sylfaen"/>
          <w:sz w:val="24"/>
          <w:szCs w:val="24"/>
          <w:lang w:val="ka-GE"/>
        </w:rPr>
        <w:t xml:space="preserve">2018 წლის 20 აპრილს ნარჩენების მართვის კოდექსში განხორციელდა ცვლილება, რომლის შესაბამისად საქართველოს მთავრობამ დაამტკიცა „ტექნიკური რეგლამენტი  „პლასტიკის და </w:t>
      </w:r>
      <w:proofErr w:type="spellStart"/>
      <w:r w:rsidRPr="00BD63FD">
        <w:rPr>
          <w:rFonts w:ascii="Sylfaen" w:hAnsi="Sylfaen"/>
          <w:sz w:val="24"/>
          <w:szCs w:val="24"/>
          <w:lang w:val="ka-GE"/>
        </w:rPr>
        <w:t>ბიოდეგრადირებადი</w:t>
      </w:r>
      <w:proofErr w:type="spellEnd"/>
      <w:r w:rsidRPr="00BD63FD">
        <w:rPr>
          <w:rFonts w:ascii="Sylfaen" w:hAnsi="Sylfaen"/>
          <w:sz w:val="24"/>
          <w:szCs w:val="24"/>
          <w:lang w:val="ka-GE"/>
        </w:rPr>
        <w:t xml:space="preserve"> პარკე</w:t>
      </w:r>
      <w:r>
        <w:rPr>
          <w:rFonts w:ascii="Sylfaen" w:hAnsi="Sylfaen"/>
          <w:sz w:val="24"/>
          <w:szCs w:val="24"/>
          <w:lang w:val="ka-GE"/>
        </w:rPr>
        <w:t>ბის რეგულირების წესის შესახებ“.</w:t>
      </w:r>
      <w:r w:rsidRPr="00BD63FD">
        <w:rPr>
          <w:rFonts w:ascii="Sylfaen" w:hAnsi="Sylfaen"/>
          <w:sz w:val="24"/>
          <w:szCs w:val="24"/>
          <w:lang w:val="ka-GE"/>
        </w:rPr>
        <w:t xml:space="preserve"> აღნიშული საქართველოს მთავრობის დადგენილების პროექტი შემუშავდა ,,შეფუთვისა და შეფუთვის ნარჩენების შესახებ“ ევროპარლამენტის და ევროსაბჭოს 1994 წლის 20 დეკემბრის 94/62/EC დირექტივის და განსაკუთრებით, დირექტივაში 2015 წელს შესული დამატებების (დირექტივა 2015/720) შესაბამისად, რომლებიც უშუალოდ ეხება მსუბუქი (50 მიკრონამდე სისქის) პლასტიკის პარკების მოხმარების შემცირებისთვის გასატარებელ ზომებს. პროექტი მიზნად ისახავს საქართველოს ტერიტორიაზე პლასტიკის პარკების (მათ შორის, </w:t>
      </w:r>
      <w:proofErr w:type="spellStart"/>
      <w:r w:rsidRPr="00BD63FD">
        <w:rPr>
          <w:rFonts w:ascii="Sylfaen" w:hAnsi="Sylfaen"/>
          <w:sz w:val="24"/>
          <w:szCs w:val="24"/>
          <w:lang w:val="ka-GE"/>
        </w:rPr>
        <w:t>ე.წ</w:t>
      </w:r>
      <w:proofErr w:type="spellEnd"/>
      <w:r w:rsidRPr="00BD63FD">
        <w:rPr>
          <w:rFonts w:ascii="Sylfaen" w:hAnsi="Sylfaen"/>
          <w:sz w:val="24"/>
          <w:szCs w:val="24"/>
          <w:lang w:val="ka-GE"/>
        </w:rPr>
        <w:t xml:space="preserve"> „</w:t>
      </w:r>
      <w:proofErr w:type="spellStart"/>
      <w:r w:rsidRPr="00BD63FD">
        <w:rPr>
          <w:rFonts w:ascii="Sylfaen" w:hAnsi="Sylfaen"/>
          <w:sz w:val="24"/>
          <w:szCs w:val="24"/>
          <w:lang w:val="ka-GE"/>
        </w:rPr>
        <w:t>ოქსოდეგრადირებადი</w:t>
      </w:r>
      <w:proofErr w:type="spellEnd"/>
      <w:r w:rsidRPr="00BD63FD">
        <w:rPr>
          <w:rFonts w:ascii="Sylfaen" w:hAnsi="Sylfaen"/>
          <w:sz w:val="24"/>
          <w:szCs w:val="24"/>
          <w:lang w:val="ka-GE"/>
        </w:rPr>
        <w:t xml:space="preserve"> პლასტიკის პარკების“), ასევე, </w:t>
      </w:r>
      <w:proofErr w:type="spellStart"/>
      <w:r w:rsidRPr="00BD63FD">
        <w:rPr>
          <w:rFonts w:ascii="Sylfaen" w:hAnsi="Sylfaen"/>
          <w:sz w:val="24"/>
          <w:szCs w:val="24"/>
          <w:lang w:val="ka-GE"/>
        </w:rPr>
        <w:t>ბიოდეგრადირებადი</w:t>
      </w:r>
      <w:proofErr w:type="spellEnd"/>
      <w:r w:rsidRPr="00BD63FD">
        <w:rPr>
          <w:rFonts w:ascii="Sylfaen" w:hAnsi="Sylfaen"/>
          <w:sz w:val="24"/>
          <w:szCs w:val="24"/>
          <w:lang w:val="ka-GE"/>
        </w:rPr>
        <w:t xml:space="preserve"> და </w:t>
      </w:r>
      <w:proofErr w:type="spellStart"/>
      <w:r w:rsidRPr="00BD63FD">
        <w:rPr>
          <w:rFonts w:ascii="Sylfaen" w:hAnsi="Sylfaen"/>
          <w:sz w:val="24"/>
          <w:szCs w:val="24"/>
          <w:lang w:val="ka-GE"/>
        </w:rPr>
        <w:t>კომპოსტირებადი</w:t>
      </w:r>
      <w:proofErr w:type="spellEnd"/>
      <w:r w:rsidRPr="00BD63FD">
        <w:rPr>
          <w:rFonts w:ascii="Sylfaen" w:hAnsi="Sylfaen"/>
          <w:sz w:val="24"/>
          <w:szCs w:val="24"/>
          <w:lang w:val="ka-GE"/>
        </w:rPr>
        <w:t xml:space="preserve"> პარკების წარმოებასთან, იმპორტთან და რეალიზაციასთან დაკავშირებული მოთხოვნების დადგენას. აღნიშნულ დირექტივასთან საკანონმდებლო დაახლოების ვალდებულება არ არის გათვალისწინებული ასოცირების შეთანხმებით.</w:t>
      </w:r>
    </w:p>
    <w:p w:rsidR="00F368E7" w:rsidRPr="00BD63FD" w:rsidRDefault="00F368E7" w:rsidP="00F368E7">
      <w:pPr>
        <w:spacing w:before="100" w:beforeAutospacing="1"/>
        <w:jc w:val="both"/>
        <w:rPr>
          <w:rFonts w:ascii="Sylfaen" w:hAnsi="Sylfaen"/>
          <w:b/>
          <w:sz w:val="24"/>
          <w:szCs w:val="24"/>
          <w:u w:val="single"/>
          <w:lang w:val="ka-GE"/>
        </w:rPr>
      </w:pPr>
      <w:r w:rsidRPr="00BD63FD">
        <w:rPr>
          <w:rFonts w:ascii="Sylfaen" w:hAnsi="Sylfaen"/>
          <w:b/>
          <w:sz w:val="24"/>
          <w:szCs w:val="24"/>
          <w:u w:val="single"/>
          <w:lang w:val="ka-GE"/>
        </w:rPr>
        <w:t>მომავალი გეგმები:</w:t>
      </w:r>
    </w:p>
    <w:p w:rsidR="00F368E7" w:rsidRPr="00BD63FD" w:rsidRDefault="00F368E7" w:rsidP="00F368E7">
      <w:pPr>
        <w:pStyle w:val="ListParagraph"/>
        <w:numPr>
          <w:ilvl w:val="0"/>
          <w:numId w:val="3"/>
        </w:numPr>
        <w:spacing w:before="100" w:beforeAutospacing="1" w:after="100" w:afterAutospacing="1" w:line="259" w:lineRule="auto"/>
        <w:jc w:val="both"/>
        <w:rPr>
          <w:rFonts w:ascii="Sylfaen" w:hAnsi="Sylfaen" w:cs="Sylfaen"/>
          <w:color w:val="000000"/>
          <w:sz w:val="24"/>
          <w:szCs w:val="24"/>
          <w:lang w:val="ka-GE"/>
        </w:rPr>
      </w:pPr>
      <w:r w:rsidRPr="00BD63FD">
        <w:rPr>
          <w:rFonts w:ascii="Sylfaen" w:hAnsi="Sylfaen" w:cs="Sylfaen"/>
          <w:b/>
          <w:color w:val="000000"/>
          <w:sz w:val="24"/>
          <w:szCs w:val="24"/>
          <w:lang w:val="ka-GE"/>
        </w:rPr>
        <w:t xml:space="preserve">„ბიომრავალფეროვნების შესახებ“ შემუშავებული კანონის მიღება, </w:t>
      </w:r>
      <w:r w:rsidRPr="00BD63FD">
        <w:rPr>
          <w:rFonts w:ascii="Sylfaen" w:hAnsi="Sylfaen" w:cs="Sylfaen"/>
          <w:color w:val="000000"/>
          <w:sz w:val="24"/>
          <w:szCs w:val="24"/>
          <w:lang w:val="ka-GE"/>
        </w:rPr>
        <w:t>რომელიც</w:t>
      </w:r>
      <w:r w:rsidRPr="00BD63FD">
        <w:rPr>
          <w:rFonts w:ascii="Sylfaen" w:hAnsi="Sylfaen" w:cs="Sylfaen"/>
          <w:b/>
          <w:color w:val="000000"/>
          <w:sz w:val="24"/>
          <w:szCs w:val="24"/>
          <w:lang w:val="ka-GE"/>
        </w:rPr>
        <w:t xml:space="preserve"> </w:t>
      </w:r>
      <w:r w:rsidRPr="00BD63FD">
        <w:rPr>
          <w:rFonts w:ascii="Sylfaen" w:hAnsi="Sylfaen"/>
          <w:sz w:val="24"/>
          <w:szCs w:val="24"/>
          <w:lang w:val="ka-GE"/>
        </w:rPr>
        <w:t xml:space="preserve">მიზნად ისახავს „ბუნებრივი </w:t>
      </w:r>
      <w:proofErr w:type="spellStart"/>
      <w:r w:rsidRPr="00BD63FD">
        <w:rPr>
          <w:rFonts w:ascii="Sylfaen" w:hAnsi="Sylfaen"/>
          <w:sz w:val="24"/>
          <w:szCs w:val="24"/>
          <w:lang w:val="ka-GE"/>
        </w:rPr>
        <w:t>ჰაბიტატებისა</w:t>
      </w:r>
      <w:proofErr w:type="spellEnd"/>
      <w:r w:rsidRPr="00BD63FD">
        <w:rPr>
          <w:rFonts w:ascii="Sylfaen" w:hAnsi="Sylfaen"/>
          <w:sz w:val="24"/>
          <w:szCs w:val="24"/>
          <w:lang w:val="ka-GE"/>
        </w:rPr>
        <w:t xml:space="preserve"> და ველური ფაუნისა და ფლორის კონსერვაციის შესახებ“, 1992 წლის 21 მაისის საბჭოს 92/43/EC დირექტივასთან 97/62/EC, 2006/105/EC დირექტივების და (EC) N 1882/2003 რეგულაციის მიერ შეტანილი შესწორებების შესაბამისად, და „გარეული ფრინველების კონსერვაციის შესახებ“ 2009 წლის 30 ნოემბრის ევროპარლამენტისა და საბჭოს 2009/147/EC დირექტივასთან საქართველოს კანონმდებლობის დაახლოებას. </w:t>
      </w:r>
    </w:p>
    <w:p w:rsidR="00F368E7" w:rsidRPr="00BD63FD" w:rsidRDefault="00F368E7" w:rsidP="00F368E7">
      <w:pPr>
        <w:pStyle w:val="ListParagraph"/>
        <w:numPr>
          <w:ilvl w:val="0"/>
          <w:numId w:val="3"/>
        </w:numPr>
        <w:spacing w:before="100" w:beforeAutospacing="1" w:after="100" w:afterAutospacing="1" w:line="259" w:lineRule="auto"/>
        <w:jc w:val="both"/>
        <w:rPr>
          <w:rFonts w:ascii="Sylfaen" w:hAnsi="Sylfaen"/>
          <w:sz w:val="24"/>
          <w:szCs w:val="24"/>
          <w:lang w:val="ka-GE"/>
        </w:rPr>
      </w:pPr>
      <w:r w:rsidRPr="00BD63FD">
        <w:rPr>
          <w:rFonts w:ascii="Sylfaen" w:hAnsi="Sylfaen" w:cs="Sylfaen"/>
          <w:b/>
          <w:color w:val="000000"/>
          <w:sz w:val="24"/>
          <w:szCs w:val="24"/>
        </w:rPr>
        <w:lastRenderedPageBreak/>
        <w:t>„</w:t>
      </w:r>
      <w:proofErr w:type="spellStart"/>
      <w:r w:rsidRPr="00BD63FD">
        <w:rPr>
          <w:rFonts w:ascii="Sylfaen" w:hAnsi="Sylfaen" w:cs="Sylfaen"/>
          <w:b/>
          <w:color w:val="000000"/>
          <w:sz w:val="24"/>
          <w:szCs w:val="24"/>
        </w:rPr>
        <w:t>გარემოსდაცვითი</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პასუხისმგებლობის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შესახებ</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საქართველოს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კანონის</w:t>
      </w:r>
      <w:proofErr w:type="spellEnd"/>
      <w:r w:rsidRPr="00BD63FD">
        <w:rPr>
          <w:rFonts w:ascii="Sylfaen" w:hAnsi="Sylfaen" w:cs="Sylfaen"/>
          <w:b/>
          <w:color w:val="000000"/>
          <w:sz w:val="24"/>
          <w:szCs w:val="24"/>
        </w:rPr>
        <w:t xml:space="preserve"> </w:t>
      </w:r>
      <w:r w:rsidRPr="00BD63FD">
        <w:rPr>
          <w:rFonts w:ascii="Sylfaen" w:hAnsi="Sylfaen" w:cs="Sylfaen"/>
          <w:b/>
          <w:color w:val="000000"/>
          <w:sz w:val="24"/>
          <w:szCs w:val="24"/>
          <w:lang w:val="ka-GE"/>
        </w:rPr>
        <w:t xml:space="preserve">მიღება, </w:t>
      </w:r>
      <w:r w:rsidRPr="00BD63FD">
        <w:rPr>
          <w:rFonts w:ascii="Sylfaen" w:hAnsi="Sylfaen" w:cs="Sylfaen"/>
          <w:color w:val="000000"/>
          <w:sz w:val="24"/>
          <w:szCs w:val="24"/>
          <w:lang w:val="ka-GE"/>
        </w:rPr>
        <w:t>რომლის მიზანია</w:t>
      </w:r>
      <w:r w:rsidRPr="00BD63FD">
        <w:rPr>
          <w:rFonts w:ascii="Sylfaen" w:hAnsi="Sylfaen" w:cs="Sylfaen"/>
          <w:b/>
          <w:color w:val="000000"/>
          <w:sz w:val="24"/>
          <w:szCs w:val="24"/>
          <w:lang w:val="ka-GE"/>
        </w:rPr>
        <w:t xml:space="preserve"> </w:t>
      </w:r>
      <w:r w:rsidRPr="00BD63FD">
        <w:rPr>
          <w:rFonts w:ascii="Sylfaen" w:hAnsi="Sylfaen"/>
          <w:sz w:val="24"/>
          <w:szCs w:val="24"/>
          <w:lang w:val="ka-GE"/>
        </w:rPr>
        <w:t>გარემოსდაცვითი პასუხისმგებლობის შესახებ 2004 წლის 21 აპრილის ევროპარლამენტისა და საბჭოს  2004/35/EC დირექტივასთან საკანონმდებლო დაახლოება და  გარემოსდაცვითი პასუხისმგებლობის ისეთი სისტემის ჩამოყალიბება, რომელიც დაეფუძნება „</w:t>
      </w:r>
      <w:r w:rsidRPr="00BD63FD">
        <w:rPr>
          <w:rFonts w:ascii="Sylfaen" w:hAnsi="Sylfaen"/>
          <w:b/>
          <w:sz w:val="24"/>
          <w:szCs w:val="24"/>
          <w:lang w:val="ka-GE"/>
        </w:rPr>
        <w:t>დამაბინძურებელი იხდის პრინციპს</w:t>
      </w:r>
      <w:r w:rsidRPr="00BD63FD">
        <w:rPr>
          <w:rFonts w:ascii="Sylfaen" w:hAnsi="Sylfaen"/>
          <w:sz w:val="24"/>
          <w:szCs w:val="24"/>
          <w:lang w:val="ka-GE"/>
        </w:rPr>
        <w:t xml:space="preserve">“ და რომლის მიზანიც </w:t>
      </w:r>
      <w:r w:rsidRPr="00BD63FD">
        <w:rPr>
          <w:rFonts w:ascii="Sylfaen" w:hAnsi="Sylfaen"/>
          <w:b/>
          <w:sz w:val="24"/>
          <w:szCs w:val="24"/>
          <w:lang w:val="ka-GE"/>
        </w:rPr>
        <w:t>იქნება გარემოსთვის მიყენებული ზიანის პრევენცია და აღმოფხვრა/შერბილება.</w:t>
      </w:r>
      <w:r w:rsidRPr="00BD63FD">
        <w:rPr>
          <w:rFonts w:ascii="Sylfaen" w:hAnsi="Sylfaen"/>
          <w:sz w:val="24"/>
          <w:szCs w:val="24"/>
          <w:lang w:val="ka-GE"/>
        </w:rPr>
        <w:t xml:space="preserve"> </w:t>
      </w:r>
    </w:p>
    <w:p w:rsidR="00F368E7" w:rsidRPr="00BD63FD" w:rsidRDefault="00F368E7" w:rsidP="00F368E7">
      <w:pPr>
        <w:pStyle w:val="ListParagraph"/>
        <w:numPr>
          <w:ilvl w:val="0"/>
          <w:numId w:val="3"/>
        </w:numPr>
        <w:spacing w:before="100" w:beforeAutospacing="1" w:after="100" w:afterAutospacing="1" w:line="259" w:lineRule="auto"/>
        <w:jc w:val="both"/>
        <w:rPr>
          <w:rFonts w:ascii="Sylfaen" w:hAnsi="Sylfaen"/>
          <w:sz w:val="24"/>
          <w:szCs w:val="24"/>
          <w:lang w:val="ka-GE"/>
        </w:rPr>
      </w:pPr>
      <w:r w:rsidRPr="00BD63FD">
        <w:rPr>
          <w:rFonts w:ascii="Sylfaen" w:hAnsi="Sylfaen" w:cs="Sylfaen"/>
          <w:color w:val="000000"/>
          <w:sz w:val="24"/>
          <w:szCs w:val="24"/>
        </w:rPr>
        <w:t>„</w:t>
      </w:r>
      <w:proofErr w:type="spellStart"/>
      <w:r w:rsidRPr="00BD63FD">
        <w:rPr>
          <w:rFonts w:ascii="Sylfaen" w:hAnsi="Sylfaen" w:cs="Sylfaen"/>
          <w:b/>
          <w:color w:val="000000"/>
          <w:sz w:val="24"/>
          <w:szCs w:val="24"/>
        </w:rPr>
        <w:t>წყლის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რესურსების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მართვის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შესახებ</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საქართველოს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კანონის</w:t>
      </w:r>
      <w:proofErr w:type="spellEnd"/>
      <w:r w:rsidRPr="00BD63FD">
        <w:rPr>
          <w:rFonts w:ascii="Sylfaen" w:hAnsi="Sylfaen" w:cs="Sylfaen"/>
          <w:b/>
          <w:color w:val="000000"/>
          <w:sz w:val="24"/>
          <w:szCs w:val="24"/>
        </w:rPr>
        <w:t xml:space="preserve">  </w:t>
      </w:r>
      <w:r w:rsidRPr="00BD63FD">
        <w:rPr>
          <w:rFonts w:ascii="Sylfaen" w:hAnsi="Sylfaen" w:cs="Sylfaen"/>
          <w:b/>
          <w:color w:val="000000"/>
          <w:sz w:val="24"/>
          <w:szCs w:val="24"/>
          <w:lang w:val="ka-GE"/>
        </w:rPr>
        <w:t>მიღება</w:t>
      </w:r>
      <w:r w:rsidRPr="00BD63FD">
        <w:rPr>
          <w:rFonts w:ascii="Sylfaen" w:hAnsi="Sylfaen" w:cs="Sylfaen"/>
          <w:color w:val="000000"/>
          <w:sz w:val="24"/>
          <w:szCs w:val="24"/>
          <w:lang w:val="ka-GE"/>
        </w:rPr>
        <w:t>, რომლის მიზანია</w:t>
      </w:r>
      <w:r w:rsidRPr="00BD63FD">
        <w:rPr>
          <w:rFonts w:ascii="Sylfaen" w:hAnsi="Sylfaen"/>
          <w:sz w:val="24"/>
          <w:szCs w:val="24"/>
          <w:lang w:val="ka-GE"/>
        </w:rPr>
        <w:t xml:space="preserve"> წყლის რესურსების ინტეგრირებული მართვის პრინციპების შესაბამისად და ადამიანის ჯანმრთელობისათვის უსაფრთხო გარემოს შექმნისთვის შიდა წყლების, გარდამავალი წყლებისა და სანაპირო წყლების დაცვისა და მდგრადი გამოყენებისათვის ძირითადი საფუძველის ჩამოყალიბება „წყლის პოლიტიკის სფეროში საზოგადოებრივი  მოქმედებისათვის  ჩარჩოს შემუშავების შესახებ“ 2000 წლის 23 ოქტომბრის ევროპარლამენტისა და საბჭოს 2000/60/EC დირექტივასთან,  2455/2001/EC გადაწყვეტილებით შეტანილი შესწორებების შესაბამისად, და წყლის ხარისხის და წყლის რესურსების მართვის მიმართულებით ასოცირების შეთანხმებით გათვალისწინებულ სხვა დირექტივებთან დაახლოების გზით. </w:t>
      </w:r>
    </w:p>
    <w:p w:rsidR="00F368E7" w:rsidRPr="00BD63FD" w:rsidRDefault="00F368E7" w:rsidP="00F368E7">
      <w:pPr>
        <w:pStyle w:val="ListParagraph"/>
        <w:numPr>
          <w:ilvl w:val="0"/>
          <w:numId w:val="3"/>
        </w:numPr>
        <w:spacing w:before="100" w:beforeAutospacing="1" w:after="100" w:afterAutospacing="1" w:line="259" w:lineRule="auto"/>
        <w:jc w:val="both"/>
        <w:rPr>
          <w:rFonts w:ascii="Sylfaen" w:hAnsi="Sylfaen"/>
          <w:sz w:val="24"/>
          <w:szCs w:val="24"/>
          <w:lang w:val="ka-GE"/>
        </w:rPr>
      </w:pPr>
      <w:r w:rsidRPr="00BD63FD">
        <w:rPr>
          <w:rFonts w:ascii="Sylfaen" w:hAnsi="Sylfaen" w:cs="Sylfaen"/>
          <w:b/>
          <w:color w:val="000000"/>
          <w:sz w:val="24"/>
          <w:szCs w:val="24"/>
        </w:rPr>
        <w:t>„</w:t>
      </w:r>
      <w:proofErr w:type="spellStart"/>
      <w:r w:rsidRPr="00BD63FD">
        <w:rPr>
          <w:rFonts w:ascii="Sylfaen" w:hAnsi="Sylfaen" w:cs="Sylfaen"/>
          <w:b/>
          <w:color w:val="000000"/>
          <w:sz w:val="24"/>
          <w:szCs w:val="24"/>
        </w:rPr>
        <w:t>ქიმიური</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ნივთიერებებით</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ან</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ქიმიური</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ნარევებით</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გამოწვეული</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მასშტაბური</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ავარიების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პრევენციის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შესახებ</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კანონპროექტის</w:t>
      </w:r>
      <w:proofErr w:type="spellEnd"/>
      <w:r w:rsidRPr="00BD63FD">
        <w:rPr>
          <w:rFonts w:ascii="Sylfaen" w:hAnsi="Sylfaen" w:cs="Sylfaen"/>
          <w:b/>
          <w:color w:val="000000"/>
          <w:sz w:val="24"/>
          <w:szCs w:val="24"/>
        </w:rPr>
        <w:t xml:space="preserve"> </w:t>
      </w:r>
      <w:r w:rsidRPr="00BD63FD">
        <w:rPr>
          <w:rFonts w:ascii="Sylfaen" w:hAnsi="Sylfaen" w:cs="Sylfaen"/>
          <w:color w:val="000000"/>
          <w:sz w:val="24"/>
          <w:szCs w:val="24"/>
          <w:lang w:val="ka-GE"/>
        </w:rPr>
        <w:t>შემუშავების დასრულება და მიღება, რომელის მიზანია მასშტაბური ავარიების პრევენცია  და მათი ზემოქმედების შემცირება  ადამიანის ჯანმრთელობასა და გარემოზე, „სახიფათო ნივთიერებების გამოყენებასთან დაკავშირებული დიდი ავარიების საფრთხეების შესახებ“ 2012 წლის 4 ივლისის ევროპარლამენტისა და საბჭოს 2012/18/EU დირექტივის შესაბამისად.</w:t>
      </w:r>
    </w:p>
    <w:p w:rsidR="00F368E7" w:rsidRPr="00BD63FD" w:rsidRDefault="00F368E7" w:rsidP="00F368E7">
      <w:pPr>
        <w:pStyle w:val="ListParagraph"/>
        <w:numPr>
          <w:ilvl w:val="0"/>
          <w:numId w:val="3"/>
        </w:numPr>
        <w:spacing w:before="100" w:beforeAutospacing="1" w:after="100" w:afterAutospacing="1" w:line="259" w:lineRule="auto"/>
        <w:jc w:val="both"/>
        <w:rPr>
          <w:rFonts w:ascii="Sylfaen" w:hAnsi="Sylfaen"/>
          <w:sz w:val="24"/>
          <w:szCs w:val="24"/>
          <w:lang w:val="ka-GE"/>
        </w:rPr>
      </w:pPr>
      <w:r w:rsidRPr="00BD63FD">
        <w:rPr>
          <w:rFonts w:ascii="Sylfaen" w:hAnsi="Sylfaen" w:cs="Sylfaen"/>
          <w:b/>
          <w:color w:val="000000"/>
          <w:sz w:val="24"/>
          <w:szCs w:val="24"/>
        </w:rPr>
        <w:t>„</w:t>
      </w:r>
      <w:proofErr w:type="spellStart"/>
      <w:r w:rsidRPr="00BD63FD">
        <w:rPr>
          <w:rFonts w:ascii="Sylfaen" w:hAnsi="Sylfaen" w:cs="Sylfaen"/>
          <w:b/>
          <w:color w:val="000000"/>
          <w:sz w:val="24"/>
          <w:szCs w:val="24"/>
        </w:rPr>
        <w:t>სამრეწველო</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ემისიების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შესახებ</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საქართველოს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კანონის</w:t>
      </w:r>
      <w:proofErr w:type="spellEnd"/>
      <w:r w:rsidRPr="00BD63FD">
        <w:rPr>
          <w:rFonts w:ascii="Sylfaen" w:hAnsi="Sylfaen" w:cs="Sylfaen"/>
          <w:b/>
          <w:color w:val="000000"/>
          <w:sz w:val="24"/>
          <w:szCs w:val="24"/>
        </w:rPr>
        <w:t xml:space="preserve"> </w:t>
      </w:r>
      <w:r w:rsidRPr="00BD63FD">
        <w:rPr>
          <w:rFonts w:ascii="Sylfaen" w:hAnsi="Sylfaen" w:cs="Sylfaen"/>
          <w:b/>
          <w:color w:val="000000"/>
          <w:sz w:val="24"/>
          <w:szCs w:val="24"/>
          <w:lang w:val="ka-GE"/>
        </w:rPr>
        <w:t>მიღება</w:t>
      </w:r>
      <w:r w:rsidRPr="00BD63FD">
        <w:rPr>
          <w:rFonts w:ascii="Sylfaen" w:hAnsi="Sylfaen" w:cs="Sylfaen"/>
          <w:b/>
          <w:color w:val="000000"/>
          <w:sz w:val="24"/>
          <w:szCs w:val="24"/>
        </w:rPr>
        <w:t xml:space="preserve">, </w:t>
      </w:r>
      <w:r w:rsidRPr="00BD63FD">
        <w:rPr>
          <w:rFonts w:ascii="Sylfaen" w:hAnsi="Sylfaen" w:cs="Sylfaen"/>
          <w:b/>
          <w:color w:val="000000"/>
          <w:sz w:val="24"/>
          <w:szCs w:val="24"/>
          <w:lang w:val="ka-GE"/>
        </w:rPr>
        <w:t xml:space="preserve">რომელიც მიზნად ისახავს </w:t>
      </w:r>
      <w:r w:rsidRPr="00BD63FD">
        <w:rPr>
          <w:rFonts w:ascii="Sylfaen" w:hAnsi="Sylfaen"/>
          <w:sz w:val="24"/>
          <w:szCs w:val="24"/>
          <w:lang w:val="ka-GE"/>
        </w:rPr>
        <w:t>ინტეგრირებული სანებართვო სისტემის შემოღებას და საუკეთესო ხელმისაწვდომი ტექნიკის დანერგვა</w:t>
      </w:r>
      <w:r>
        <w:rPr>
          <w:rFonts w:ascii="Sylfaen" w:hAnsi="Sylfaen"/>
          <w:sz w:val="24"/>
          <w:szCs w:val="24"/>
          <w:lang w:val="ka-GE"/>
        </w:rPr>
        <w:t>ს</w:t>
      </w:r>
      <w:r w:rsidRPr="00BD63FD">
        <w:rPr>
          <w:rFonts w:ascii="Sylfaen" w:hAnsi="Sylfaen"/>
          <w:sz w:val="24"/>
          <w:szCs w:val="24"/>
          <w:lang w:val="ka-GE"/>
        </w:rPr>
        <w:t xml:space="preserve"> „სამრეწველო ემისიების შესახებ“ 2010 წლის 24 ნოემბრის ევროპარლამენტისა და საბჭოს 2010/75/EU დირექტივის შესაბამისად.  </w:t>
      </w:r>
    </w:p>
    <w:p w:rsidR="00F368E7" w:rsidRPr="00BD63FD" w:rsidRDefault="00F368E7" w:rsidP="00F368E7">
      <w:pPr>
        <w:pStyle w:val="ListParagraph"/>
        <w:numPr>
          <w:ilvl w:val="0"/>
          <w:numId w:val="2"/>
        </w:numPr>
        <w:spacing w:before="100" w:beforeAutospacing="1" w:after="100" w:afterAutospacing="1" w:line="259" w:lineRule="auto"/>
        <w:jc w:val="both"/>
        <w:rPr>
          <w:rFonts w:ascii="Sylfaen" w:hAnsi="Sylfaen"/>
          <w:sz w:val="24"/>
          <w:szCs w:val="24"/>
          <w:lang w:val="ka-GE"/>
        </w:rPr>
      </w:pPr>
      <w:r w:rsidRPr="00BD63FD">
        <w:rPr>
          <w:rFonts w:ascii="Sylfaen" w:hAnsi="Sylfaen" w:cs="Sylfaen"/>
          <w:b/>
          <w:color w:val="000000"/>
          <w:sz w:val="24"/>
          <w:szCs w:val="24"/>
        </w:rPr>
        <w:t>„</w:t>
      </w:r>
      <w:proofErr w:type="spellStart"/>
      <w:r w:rsidRPr="00BD63FD">
        <w:rPr>
          <w:rFonts w:ascii="Sylfaen" w:hAnsi="Sylfaen" w:cs="Sylfaen"/>
          <w:b/>
          <w:color w:val="000000"/>
          <w:sz w:val="24"/>
          <w:szCs w:val="24"/>
        </w:rPr>
        <w:t>გარემოსდაცვითი</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ინფორმაციის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ხელმისაწვდომობის</w:t>
      </w:r>
      <w:proofErr w:type="spellEnd"/>
      <w:r w:rsidRPr="00BD63FD">
        <w:rPr>
          <w:rFonts w:ascii="Sylfaen" w:hAnsi="Sylfaen" w:cs="Sylfaen"/>
          <w:b/>
          <w:color w:val="000000"/>
          <w:sz w:val="24"/>
          <w:szCs w:val="24"/>
        </w:rPr>
        <w:t xml:space="preserve"> </w:t>
      </w:r>
      <w:proofErr w:type="spellStart"/>
      <w:r w:rsidRPr="00BD63FD">
        <w:rPr>
          <w:rFonts w:ascii="Sylfaen" w:hAnsi="Sylfaen" w:cs="Sylfaen"/>
          <w:b/>
          <w:color w:val="000000"/>
          <w:sz w:val="24"/>
          <w:szCs w:val="24"/>
        </w:rPr>
        <w:t>შესახებ</w:t>
      </w:r>
      <w:proofErr w:type="spellEnd"/>
      <w:r w:rsidRPr="00BD63FD">
        <w:rPr>
          <w:rFonts w:ascii="Sylfaen" w:hAnsi="Sylfaen" w:cs="Sylfaen"/>
          <w:b/>
          <w:color w:val="000000"/>
          <w:sz w:val="24"/>
          <w:szCs w:val="24"/>
        </w:rPr>
        <w:t xml:space="preserve">“ </w:t>
      </w:r>
      <w:proofErr w:type="spellStart"/>
      <w:r w:rsidRPr="00BD63FD">
        <w:rPr>
          <w:rFonts w:ascii="Sylfaen" w:hAnsi="Sylfaen" w:cs="Sylfaen"/>
          <w:color w:val="000000"/>
          <w:sz w:val="24"/>
          <w:szCs w:val="24"/>
        </w:rPr>
        <w:t>საქართველოს</w:t>
      </w:r>
      <w:proofErr w:type="spellEnd"/>
      <w:r w:rsidRPr="00BD63FD">
        <w:rPr>
          <w:rFonts w:ascii="Sylfaen" w:hAnsi="Sylfaen" w:cs="Sylfaen"/>
          <w:color w:val="000000"/>
          <w:sz w:val="24"/>
          <w:szCs w:val="24"/>
        </w:rPr>
        <w:t xml:space="preserve"> </w:t>
      </w:r>
      <w:proofErr w:type="spellStart"/>
      <w:r w:rsidRPr="00BD63FD">
        <w:rPr>
          <w:rFonts w:ascii="Sylfaen" w:hAnsi="Sylfaen" w:cs="Sylfaen"/>
          <w:color w:val="000000"/>
          <w:sz w:val="24"/>
          <w:szCs w:val="24"/>
        </w:rPr>
        <w:t>მთავრობის</w:t>
      </w:r>
      <w:proofErr w:type="spellEnd"/>
      <w:r w:rsidRPr="00BD63FD">
        <w:rPr>
          <w:rFonts w:ascii="Sylfaen" w:hAnsi="Sylfaen" w:cs="Sylfaen"/>
          <w:color w:val="000000"/>
          <w:sz w:val="24"/>
          <w:szCs w:val="24"/>
        </w:rPr>
        <w:t xml:space="preserve"> </w:t>
      </w:r>
      <w:proofErr w:type="spellStart"/>
      <w:r w:rsidRPr="00BD63FD">
        <w:rPr>
          <w:rFonts w:ascii="Sylfaen" w:hAnsi="Sylfaen" w:cs="Sylfaen"/>
          <w:color w:val="000000"/>
          <w:sz w:val="24"/>
          <w:szCs w:val="24"/>
        </w:rPr>
        <w:t>დადგენილების</w:t>
      </w:r>
      <w:proofErr w:type="spellEnd"/>
      <w:r w:rsidRPr="00BD63FD">
        <w:rPr>
          <w:rFonts w:ascii="Sylfaen" w:hAnsi="Sylfaen" w:cs="Sylfaen"/>
          <w:color w:val="000000"/>
          <w:sz w:val="24"/>
          <w:szCs w:val="24"/>
        </w:rPr>
        <w:t xml:space="preserve"> </w:t>
      </w:r>
      <w:r w:rsidRPr="00BD63FD">
        <w:rPr>
          <w:rFonts w:ascii="Sylfaen" w:hAnsi="Sylfaen" w:cs="Sylfaen"/>
          <w:color w:val="000000"/>
          <w:sz w:val="24"/>
          <w:szCs w:val="24"/>
          <w:lang w:val="ka-GE"/>
        </w:rPr>
        <w:t>მიღება</w:t>
      </w:r>
      <w:r w:rsidRPr="00BD63FD">
        <w:rPr>
          <w:rFonts w:ascii="Sylfaen" w:hAnsi="Sylfaen" w:cs="Sylfaen"/>
          <w:color w:val="000000"/>
          <w:sz w:val="24"/>
          <w:szCs w:val="24"/>
        </w:rPr>
        <w:t>,</w:t>
      </w:r>
      <w:r w:rsidRPr="00BD63FD">
        <w:rPr>
          <w:rFonts w:ascii="Sylfaen" w:hAnsi="Sylfaen" w:cs="Sylfaen"/>
          <w:color w:val="000000"/>
          <w:sz w:val="24"/>
          <w:szCs w:val="24"/>
          <w:lang w:val="ka-GE"/>
        </w:rPr>
        <w:t xml:space="preserve"> რომელიც ითვალისწინებს </w:t>
      </w:r>
      <w:r w:rsidRPr="00BD63FD">
        <w:rPr>
          <w:rFonts w:ascii="Sylfaen" w:hAnsi="Sylfaen"/>
          <w:sz w:val="24"/>
          <w:szCs w:val="24"/>
          <w:lang w:val="ka-GE"/>
        </w:rPr>
        <w:t xml:space="preserve">,,საზოგადოების </w:t>
      </w:r>
      <w:proofErr w:type="spellStart"/>
      <w:r w:rsidRPr="00BD63FD">
        <w:rPr>
          <w:rFonts w:ascii="Sylfaen" w:hAnsi="Sylfaen"/>
          <w:sz w:val="24"/>
          <w:szCs w:val="24"/>
          <w:lang w:val="ka-GE"/>
        </w:rPr>
        <w:t>გარემოსდაცვით</w:t>
      </w:r>
      <w:proofErr w:type="spellEnd"/>
      <w:r w:rsidRPr="00BD63FD">
        <w:rPr>
          <w:rFonts w:ascii="Sylfaen" w:hAnsi="Sylfaen"/>
          <w:sz w:val="24"/>
          <w:szCs w:val="24"/>
          <w:lang w:val="ka-GE"/>
        </w:rPr>
        <w:t xml:space="preserve"> ინფორმაციაზე ხელმისაწვდომობის შესახებ“ 2003 წლის 28 იანვრის ევროპარლამენტისა და საბჭოს 2003/4/EC დირექტივის მოთხოვნებს და </w:t>
      </w:r>
      <w:r w:rsidRPr="00BD63FD">
        <w:rPr>
          <w:rFonts w:ascii="Sylfaen" w:hAnsi="Sylfaen"/>
          <w:b/>
          <w:sz w:val="24"/>
          <w:szCs w:val="24"/>
          <w:lang w:val="ka-GE"/>
        </w:rPr>
        <w:t>განსაზღვრავს ადმინისტრაციული ორგანოების მიერ გარემოსდაცვითი ინფორმაციის საზოგადოებისათვის ხელმისაწვდომობასთან დაკავშირებულ საკითხებს</w:t>
      </w:r>
      <w:r>
        <w:rPr>
          <w:rFonts w:ascii="Sylfaen" w:hAnsi="Sylfaen"/>
          <w:b/>
          <w:sz w:val="24"/>
          <w:szCs w:val="24"/>
          <w:lang w:val="ka-GE"/>
        </w:rPr>
        <w:t>.</w:t>
      </w:r>
      <w:r w:rsidRPr="00BD63FD">
        <w:rPr>
          <w:rFonts w:ascii="Sylfaen" w:hAnsi="Sylfaen"/>
          <w:sz w:val="24"/>
          <w:szCs w:val="24"/>
          <w:lang w:val="ka-GE"/>
        </w:rPr>
        <w:t xml:space="preserve"> </w:t>
      </w:r>
    </w:p>
    <w:p w:rsidR="00F368E7" w:rsidRPr="00A56DEC" w:rsidRDefault="00F368E7" w:rsidP="00F368E7">
      <w:pPr>
        <w:pStyle w:val="ListParagraph"/>
        <w:numPr>
          <w:ilvl w:val="0"/>
          <w:numId w:val="2"/>
        </w:numPr>
        <w:spacing w:before="100" w:beforeAutospacing="1" w:after="100" w:afterAutospacing="1" w:line="259" w:lineRule="auto"/>
        <w:jc w:val="both"/>
        <w:rPr>
          <w:rFonts w:ascii="Sylfaen" w:hAnsi="Sylfaen"/>
          <w:b/>
          <w:sz w:val="24"/>
          <w:szCs w:val="24"/>
          <w:lang w:val="ka-GE"/>
        </w:rPr>
      </w:pPr>
      <w:r w:rsidRPr="00BD63FD">
        <w:rPr>
          <w:rFonts w:ascii="Sylfaen" w:hAnsi="Sylfaen"/>
          <w:b/>
          <w:sz w:val="24"/>
          <w:szCs w:val="24"/>
          <w:lang w:val="ka-GE"/>
        </w:rPr>
        <w:lastRenderedPageBreak/>
        <w:t xml:space="preserve">„ატმოსფერული ჰაერის დაცვის შესახებ“ საქართველოს კანონში ცვლილების შეტანის თაობაზე“ საქართველოს კანონის </w:t>
      </w:r>
      <w:r w:rsidRPr="00BD63FD">
        <w:rPr>
          <w:rFonts w:ascii="Sylfaen" w:hAnsi="Sylfaen"/>
          <w:sz w:val="24"/>
          <w:szCs w:val="24"/>
          <w:lang w:val="ka-GE"/>
        </w:rPr>
        <w:t xml:space="preserve">მიღება, რომლის მიზანია ატმოსფერული ჰაერის ხარისხის მართვის სისტემის ჩამოყალიბება </w:t>
      </w:r>
      <w:proofErr w:type="spellStart"/>
      <w:r w:rsidRPr="00BD63FD">
        <w:rPr>
          <w:rFonts w:ascii="Sylfaen" w:hAnsi="Sylfaen"/>
          <w:sz w:val="24"/>
          <w:szCs w:val="24"/>
          <w:lang w:val="ka-GE"/>
        </w:rPr>
        <w:t>აგლომერაციებსა</w:t>
      </w:r>
      <w:proofErr w:type="spellEnd"/>
      <w:r w:rsidRPr="00BD63FD">
        <w:rPr>
          <w:rFonts w:ascii="Sylfaen" w:hAnsi="Sylfaen"/>
          <w:sz w:val="24"/>
          <w:szCs w:val="24"/>
          <w:lang w:val="ka-GE"/>
        </w:rPr>
        <w:t xml:space="preserve"> და ზონებში. ასევე</w:t>
      </w:r>
      <w:r>
        <w:rPr>
          <w:rFonts w:ascii="Sylfaen" w:hAnsi="Sylfaen"/>
          <w:sz w:val="24"/>
          <w:szCs w:val="24"/>
          <w:lang w:val="ka-GE"/>
        </w:rPr>
        <w:t>,</w:t>
      </w:r>
      <w:r w:rsidRPr="00BD63FD">
        <w:rPr>
          <w:rFonts w:ascii="Sylfaen" w:hAnsi="Sylfaen"/>
          <w:sz w:val="24"/>
          <w:szCs w:val="24"/>
          <w:lang w:val="ka-GE"/>
        </w:rPr>
        <w:t xml:space="preserve"> ატმოსფერული ჰაერის მონიტორინგის სისტემის გაუმჯობესება „ატმოსფერული ჰაერის ხარისხისა და ევროპაში უფრო სუფთა ჰაერის შესახებ“ 2008 წლის 21 მაისის ევროპარლამენტისა და საბჭოს 2008/50/EC დირექტივ</w:t>
      </w:r>
      <w:r>
        <w:rPr>
          <w:rFonts w:ascii="Sylfaen" w:hAnsi="Sylfaen"/>
          <w:sz w:val="24"/>
          <w:szCs w:val="24"/>
          <w:lang w:val="ka-GE"/>
        </w:rPr>
        <w:t>ი</w:t>
      </w:r>
      <w:r w:rsidRPr="00BD63FD">
        <w:rPr>
          <w:rFonts w:ascii="Sylfaen" w:hAnsi="Sylfaen"/>
          <w:sz w:val="24"/>
          <w:szCs w:val="24"/>
          <w:lang w:val="ka-GE"/>
        </w:rPr>
        <w:t xml:space="preserve">სა და „ატმოსფერულ ჰაერში დარიშხანის, კადმიუმის, ვერცხლისწყლის, ნიკელის და </w:t>
      </w:r>
      <w:proofErr w:type="spellStart"/>
      <w:r w:rsidRPr="00BD63FD">
        <w:rPr>
          <w:rFonts w:ascii="Sylfaen" w:hAnsi="Sylfaen"/>
          <w:sz w:val="24"/>
          <w:szCs w:val="24"/>
          <w:lang w:val="ka-GE"/>
        </w:rPr>
        <w:t>პოლიციკლური</w:t>
      </w:r>
      <w:proofErr w:type="spellEnd"/>
      <w:r w:rsidRPr="00BD63FD">
        <w:rPr>
          <w:rFonts w:ascii="Sylfaen" w:hAnsi="Sylfaen"/>
          <w:sz w:val="24"/>
          <w:szCs w:val="24"/>
          <w:lang w:val="ka-GE"/>
        </w:rPr>
        <w:t xml:space="preserve"> არომატული ნახშირწყალბადების შემცველობის შესახებ“ 2004 წლის 15 დეკემბრის ევროპარლამენტისა და საბჭოს 2004/107/EC დირექტივასთან დაახლოების გზით.</w:t>
      </w:r>
    </w:p>
    <w:p w:rsidR="00A56DEC" w:rsidRDefault="00A56DEC" w:rsidP="00A56DEC">
      <w:pPr>
        <w:spacing w:before="100" w:beforeAutospacing="1"/>
        <w:jc w:val="both"/>
        <w:rPr>
          <w:rFonts w:ascii="Sylfaen" w:hAnsi="Sylfaen" w:cs="Sylfaen"/>
          <w:b/>
          <w:sz w:val="24"/>
          <w:szCs w:val="24"/>
          <w:u w:val="single"/>
          <w:lang w:val="ka-GE"/>
        </w:rPr>
      </w:pPr>
      <w:r w:rsidRPr="00A56DEC">
        <w:rPr>
          <w:rFonts w:ascii="Sylfaen" w:hAnsi="Sylfaen" w:cs="Sylfaen"/>
          <w:b/>
          <w:sz w:val="24"/>
          <w:szCs w:val="24"/>
          <w:highlight w:val="green"/>
          <w:u w:val="single"/>
          <w:lang w:val="ka-GE"/>
        </w:rPr>
        <w:t>ასოცირების</w:t>
      </w:r>
      <w:r w:rsidRPr="00A56DEC">
        <w:rPr>
          <w:rFonts w:ascii="Sylfaen" w:hAnsi="Sylfaen"/>
          <w:b/>
          <w:sz w:val="24"/>
          <w:szCs w:val="24"/>
          <w:highlight w:val="green"/>
          <w:u w:val="single"/>
          <w:lang w:val="ka-GE"/>
        </w:rPr>
        <w:t xml:space="preserve"> </w:t>
      </w:r>
      <w:r w:rsidRPr="00A56DEC">
        <w:rPr>
          <w:rFonts w:ascii="Sylfaen" w:hAnsi="Sylfaen" w:cs="Sylfaen"/>
          <w:b/>
          <w:sz w:val="24"/>
          <w:szCs w:val="24"/>
          <w:highlight w:val="green"/>
          <w:u w:val="single"/>
          <w:lang w:val="ka-GE"/>
        </w:rPr>
        <w:t>შეთანხმების</w:t>
      </w:r>
      <w:r w:rsidRPr="00A56DEC">
        <w:rPr>
          <w:rFonts w:ascii="Sylfaen" w:hAnsi="Sylfaen"/>
          <w:b/>
          <w:sz w:val="24"/>
          <w:szCs w:val="24"/>
          <w:highlight w:val="green"/>
          <w:u w:val="single"/>
          <w:lang w:val="ka-GE"/>
        </w:rPr>
        <w:t xml:space="preserve"> </w:t>
      </w:r>
      <w:r w:rsidRPr="00A56DEC">
        <w:rPr>
          <w:rFonts w:ascii="Sylfaen" w:hAnsi="Sylfaen" w:cs="Sylfaen"/>
          <w:b/>
          <w:sz w:val="24"/>
          <w:szCs w:val="24"/>
          <w:highlight w:val="green"/>
          <w:u w:val="single"/>
          <w:lang w:val="ka-GE"/>
        </w:rPr>
        <w:t>მიღმა</w:t>
      </w:r>
      <w:r w:rsidRPr="00A56DEC">
        <w:rPr>
          <w:rFonts w:ascii="Sylfaen" w:hAnsi="Sylfaen"/>
          <w:b/>
          <w:sz w:val="24"/>
          <w:szCs w:val="24"/>
          <w:highlight w:val="green"/>
          <w:u w:val="single"/>
          <w:lang w:val="ka-GE"/>
        </w:rPr>
        <w:t xml:space="preserve"> </w:t>
      </w:r>
      <w:r>
        <w:rPr>
          <w:rFonts w:ascii="Sylfaen" w:hAnsi="Sylfaen" w:cs="Sylfaen"/>
          <w:b/>
          <w:sz w:val="24"/>
          <w:szCs w:val="24"/>
          <w:highlight w:val="green"/>
          <w:u w:val="single"/>
          <w:lang w:val="ka-GE"/>
        </w:rPr>
        <w:t xml:space="preserve">დაგეგმილი </w:t>
      </w:r>
      <w:r w:rsidRPr="00A56DEC">
        <w:rPr>
          <w:rFonts w:ascii="Sylfaen" w:hAnsi="Sylfaen" w:cs="Sylfaen"/>
          <w:b/>
          <w:sz w:val="24"/>
          <w:szCs w:val="24"/>
          <w:highlight w:val="green"/>
          <w:u w:val="single"/>
          <w:lang w:val="ka-GE"/>
        </w:rPr>
        <w:t>რეფორმები</w:t>
      </w:r>
      <w:r>
        <w:rPr>
          <w:rFonts w:ascii="Sylfaen" w:hAnsi="Sylfaen" w:cs="Sylfaen"/>
          <w:b/>
          <w:sz w:val="24"/>
          <w:szCs w:val="24"/>
          <w:u w:val="single"/>
          <w:lang w:val="ka-GE"/>
        </w:rPr>
        <w:t>:</w:t>
      </w:r>
    </w:p>
    <w:p w:rsidR="00A56DEC" w:rsidRDefault="00A56DEC" w:rsidP="00A56DEC">
      <w:pPr>
        <w:pStyle w:val="ListParagraph"/>
        <w:numPr>
          <w:ilvl w:val="0"/>
          <w:numId w:val="5"/>
        </w:numPr>
        <w:spacing w:before="100" w:beforeAutospacing="1"/>
        <w:jc w:val="both"/>
        <w:rPr>
          <w:rFonts w:ascii="Sylfaen" w:hAnsi="Sylfaen"/>
          <w:b/>
          <w:sz w:val="24"/>
          <w:szCs w:val="24"/>
          <w:u w:val="single"/>
          <w:lang w:val="ka-GE"/>
        </w:rPr>
      </w:pPr>
      <w:r>
        <w:rPr>
          <w:rFonts w:ascii="Sylfaen" w:hAnsi="Sylfaen"/>
          <w:b/>
          <w:sz w:val="24"/>
          <w:szCs w:val="24"/>
          <w:u w:val="single"/>
          <w:lang w:val="ka-GE"/>
        </w:rPr>
        <w:t>ეკოლოგიურად ჯანსაღი ტრანსპორტის --------------</w:t>
      </w:r>
    </w:p>
    <w:p w:rsidR="00A56DEC" w:rsidRDefault="00A56DEC" w:rsidP="00A56DEC">
      <w:pPr>
        <w:pStyle w:val="ListParagraph"/>
        <w:numPr>
          <w:ilvl w:val="0"/>
          <w:numId w:val="5"/>
        </w:numPr>
        <w:spacing w:before="100" w:beforeAutospacing="1"/>
        <w:jc w:val="both"/>
        <w:rPr>
          <w:rFonts w:ascii="Sylfaen" w:hAnsi="Sylfaen"/>
          <w:b/>
          <w:sz w:val="24"/>
          <w:szCs w:val="24"/>
          <w:u w:val="single"/>
          <w:lang w:val="ka-GE"/>
        </w:rPr>
      </w:pPr>
      <w:r>
        <w:rPr>
          <w:rFonts w:ascii="Sylfaen" w:hAnsi="Sylfaen"/>
          <w:b/>
          <w:sz w:val="24"/>
          <w:szCs w:val="24"/>
          <w:u w:val="single"/>
          <w:lang w:val="ka-GE"/>
        </w:rPr>
        <w:t>საქარე ზოლების ახალი სტანდარტების --------------</w:t>
      </w:r>
    </w:p>
    <w:p w:rsidR="00A56DEC" w:rsidRPr="00A56DEC" w:rsidRDefault="00A56DEC" w:rsidP="00A56DEC">
      <w:pPr>
        <w:pStyle w:val="ListParagraph"/>
        <w:numPr>
          <w:ilvl w:val="0"/>
          <w:numId w:val="5"/>
        </w:numPr>
        <w:spacing w:before="100" w:beforeAutospacing="1"/>
        <w:jc w:val="both"/>
        <w:rPr>
          <w:rFonts w:ascii="Sylfaen" w:hAnsi="Sylfaen"/>
          <w:b/>
          <w:sz w:val="24"/>
          <w:szCs w:val="24"/>
          <w:u w:val="single"/>
          <w:lang w:val="ka-GE"/>
        </w:rPr>
      </w:pPr>
      <w:r>
        <w:rPr>
          <w:rFonts w:ascii="Sylfaen" w:hAnsi="Sylfaen"/>
          <w:b/>
          <w:sz w:val="24"/>
          <w:szCs w:val="24"/>
          <w:u w:val="single"/>
          <w:lang w:val="ka-GE"/>
        </w:rPr>
        <w:t xml:space="preserve">და </w:t>
      </w:r>
      <w:proofErr w:type="spellStart"/>
      <w:r>
        <w:rPr>
          <w:rFonts w:ascii="Sylfaen" w:hAnsi="Sylfaen"/>
          <w:b/>
          <w:sz w:val="24"/>
          <w:szCs w:val="24"/>
          <w:u w:val="single"/>
          <w:lang w:val="ka-GE"/>
        </w:rPr>
        <w:t>ა.შ</w:t>
      </w:r>
      <w:proofErr w:type="spellEnd"/>
      <w:r>
        <w:rPr>
          <w:rFonts w:ascii="Sylfaen" w:hAnsi="Sylfaen"/>
          <w:b/>
          <w:sz w:val="24"/>
          <w:szCs w:val="24"/>
          <w:u w:val="single"/>
          <w:lang w:val="ka-GE"/>
        </w:rPr>
        <w:t>. თუ არის რამე უნდა დაიწეროს</w:t>
      </w:r>
      <w:bookmarkStart w:id="0" w:name="_GoBack"/>
      <w:bookmarkEnd w:id="0"/>
    </w:p>
    <w:p w:rsidR="00E50769" w:rsidRDefault="00E50769"/>
    <w:sectPr w:rsidR="00E50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C3D"/>
    <w:multiLevelType w:val="hybridMultilevel"/>
    <w:tmpl w:val="50B4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E6027"/>
    <w:multiLevelType w:val="hybridMultilevel"/>
    <w:tmpl w:val="F318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E1445"/>
    <w:multiLevelType w:val="hybridMultilevel"/>
    <w:tmpl w:val="98EAD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97BC1"/>
    <w:multiLevelType w:val="hybridMultilevel"/>
    <w:tmpl w:val="539C152C"/>
    <w:lvl w:ilvl="0" w:tplc="97426AB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03321"/>
    <w:multiLevelType w:val="hybridMultilevel"/>
    <w:tmpl w:val="1C5A0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E7"/>
    <w:rsid w:val="00A56DEC"/>
    <w:rsid w:val="00E50769"/>
    <w:rsid w:val="00F3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F9A2"/>
  <w15:chartTrackingRefBased/>
  <w15:docId w15:val="{90D1C77C-C180-4B86-8C97-8BEB2682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8E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368E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368E7"/>
    <w:rPr>
      <w:rFonts w:ascii="Calibri" w:eastAsia="Times New Roman" w:hAnsi="Calibri" w:cs="Times New Roman"/>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F368E7"/>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F368E7"/>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1423</Words>
  <Characters>8114</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Bujiashvili</dc:creator>
  <cp:keywords/>
  <dc:description/>
  <cp:lastModifiedBy>David Bujiashvili</cp:lastModifiedBy>
  <cp:revision>2</cp:revision>
  <dcterms:created xsi:type="dcterms:W3CDTF">2019-01-10T14:44:00Z</dcterms:created>
  <dcterms:modified xsi:type="dcterms:W3CDTF">2019-01-13T14:04:00Z</dcterms:modified>
</cp:coreProperties>
</file>