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0" w:type="dxa"/>
        <w:tblLook w:val="04A0" w:firstRow="1" w:lastRow="0" w:firstColumn="1" w:lastColumn="0" w:noHBand="0" w:noVBand="1"/>
      </w:tblPr>
      <w:tblGrid>
        <w:gridCol w:w="2266"/>
        <w:gridCol w:w="1344"/>
        <w:gridCol w:w="3073"/>
        <w:gridCol w:w="1891"/>
        <w:gridCol w:w="1286"/>
        <w:gridCol w:w="1168"/>
        <w:gridCol w:w="1157"/>
      </w:tblGrid>
      <w:tr w:rsidR="003D7274" w:rsidRPr="003D7274" w:rsidTr="003D7274">
        <w:trPr>
          <w:trHeight w:val="4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jc w:val="center"/>
              <w:rPr>
                <w:rFonts w:ascii="Calibri Light" w:eastAsia="Times New Roman" w:hAnsi="Calibri Light" w:cs="Calibri Light"/>
                <w:b/>
                <w:bCs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</w:rPr>
              <w:t>ჯენერიული</w:t>
            </w:r>
            <w:proofErr w:type="spellEnd"/>
            <w:r w:rsidRPr="003D7274">
              <w:rPr>
                <w:rFonts w:ascii="Calibri Light" w:eastAsia="Times New Roman" w:hAnsi="Calibri Light" w:cs="Calibri Light"/>
                <w:b/>
                <w:bCs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</w:rPr>
              <w:t>დოზა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</w:rPr>
              <w:t>ბრენდული</w:t>
            </w:r>
            <w:proofErr w:type="spellEnd"/>
            <w:r w:rsidRPr="003D7274">
              <w:rPr>
                <w:rFonts w:ascii="Calibri Light" w:eastAsia="Times New Roman" w:hAnsi="Calibri Light" w:cs="Calibri Light"/>
                <w:b/>
                <w:bCs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</w:rPr>
              <w:t>მწარმოებელი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</w:rPr>
              <w:t>ქვეყანა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</w:rPr>
              <w:t>რაოდენობა</w:t>
            </w:r>
            <w:proofErr w:type="spellEnd"/>
            <w:r w:rsidRPr="003D7274">
              <w:rPr>
                <w:rFonts w:ascii="Calibri Light" w:eastAsia="Times New Roman" w:hAnsi="Calibri Light" w:cs="Calibri Light"/>
                <w:b/>
                <w:bCs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</w:rPr>
              <w:t>შეფუთვაში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4D7" w:rsidRDefault="002170E3" w:rsidP="003D72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  <w:lang w:val="ka-GE"/>
              </w:rPr>
              <w:t>ერთეულის</w:t>
            </w:r>
            <w:r w:rsidR="00C174D7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</w:rPr>
              <w:t xml:space="preserve"> </w:t>
            </w:r>
            <w:r w:rsidR="00C174D7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  <w:lang w:val="ka-GE"/>
              </w:rPr>
              <w:t xml:space="preserve">აბის </w:t>
            </w:r>
          </w:p>
          <w:p w:rsidR="003D7274" w:rsidRPr="003D7274" w:rsidRDefault="002170E3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  <w:lang w:val="ka-GE"/>
              </w:rPr>
              <w:t xml:space="preserve"> </w:t>
            </w:r>
            <w:proofErr w:type="spellStart"/>
            <w:r w:rsidR="003D7274" w:rsidRPr="003D7274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</w:rPr>
              <w:t>ფასი</w:t>
            </w:r>
            <w:proofErr w:type="spellEnd"/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ატორისი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10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N30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სლოვენია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  <w:bookmarkStart w:id="0" w:name="_GoBack"/>
        <w:bookmarkEnd w:id="0"/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ტორვიტინი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10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N20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3D7274" w:rsidRPr="003D7274" w:rsidTr="003D7274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ატორვასტატინი-აპო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10მგ #100ტ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აპოტექსი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კანადა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რატიზოლი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10მგ #30ტ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ავერსი-რაციონალი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3D7274" w:rsidRPr="003D7274" w:rsidTr="003D7274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ლამბრინექსი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;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აპო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ატოვასტატინი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ს-</w:t>
            </w: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ლაბი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პოლონეთი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ატორისი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20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N30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სლოვენია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ტორვიტინი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20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N20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სტავრა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20მგ #30ტ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ალკალოიდი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მაკედონია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რატიზოლი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20მგ #30ტ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ავერსი-რაციონალი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ლამბრინექსი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;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სტავრა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ს-</w:t>
            </w: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ლაბი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პოლონეთი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40mg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ატორისი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40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N30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სლოვენია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0.55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40mg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რატიზოლი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40მგ #30ტ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ავერსი-რაციონალი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0.55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40mg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ლამბრინექსი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ს-</w:t>
            </w: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ლაბი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პოლონეთი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0.55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Amlodipin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კარდილოპინი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5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N30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EGIS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უნგრეთი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Amlodipin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ადიპინი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 5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N30    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Amlodipin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ამტასი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  5მგ #20ტ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ავერსი-რაციონალი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Amlodipin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ამლოდიპინი</w:t>
            </w:r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>-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აკორდი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აკორდ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ჰელსქეარ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დიდი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ბრიტანეთი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Bisoprolol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სობიკორი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.5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N30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სლოვენია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Bisoprolol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ემკორი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5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N30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</w:t>
            </w:r>
          </w:p>
        </w:tc>
      </w:tr>
      <w:tr w:rsidR="003D7274" w:rsidRPr="003D7274" w:rsidTr="003D7274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Bisoprolol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ბისოპროლოლი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ნორმონი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5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>#30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ლაბორ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ნორმონი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ესპანეთი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Bisoprolol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ავეკორი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 5მგ #30ტ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ავერსი-რაციონალი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</w:t>
            </w:r>
          </w:p>
        </w:tc>
      </w:tr>
      <w:tr w:rsidR="003D7274" w:rsidRPr="003D7274" w:rsidTr="003D7274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Bisoprolol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ბისოპროლოლ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ნორმონი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;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აპო</w:t>
            </w:r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>-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ბისოპროლოლი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აპოტექსი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კანადა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Enalapril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ენაპი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.10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N20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სლოვენია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lastRenderedPageBreak/>
              <w:t>Enalapril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ენალაპრილი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10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 N20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Enalapril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ენა-დენკი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10მგ #30ტ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დენკ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ფარმა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გერმანია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გერმანია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   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Enalapril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ენაპი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.20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N20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სლოვენია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Enalapril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ენა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დენკი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დენკ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ფარმა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გერმანია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გერმანია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   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Losartan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ლორისტა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.100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N28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სლოვენია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0.47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Losartan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ლოსარტანი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დენკი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გერმანია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0.47</w:t>
            </w:r>
          </w:p>
        </w:tc>
      </w:tr>
      <w:tr w:rsidR="003D7274" w:rsidRPr="003D7274" w:rsidTr="003D7274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Losartan+Hidrochlorthiazide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50mg/12.5mg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ლორისტა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H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50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/12.5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N28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სლოვენია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0.16</w:t>
            </w:r>
          </w:p>
        </w:tc>
      </w:tr>
      <w:tr w:rsidR="003D7274" w:rsidRPr="003D7274" w:rsidTr="003D7274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Losartan+Hidrochlorthiazide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50mg/12.5mg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კოლოსარ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დენკი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დენკ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ფარმა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გერმანია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გერმანია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   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0.16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LOZAP®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ლოზარ-დენკი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100მგ #28ტ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დენკ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ფარმა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გერმანია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გერმანია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   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0.47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Perindopril+Amlodipine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4mg/5mg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ამლესა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4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/5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N30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სლოვენია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0.34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Perindopril+Amlodipine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4mg/5mg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ამრადიპინი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.4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/5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N30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0.34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Perindopril+Amlodipine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8mg/10mg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ამლესა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8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/10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N30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სლოვენია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0.66</w:t>
            </w:r>
          </w:p>
        </w:tc>
      </w:tr>
      <w:tr w:rsidR="003D7274" w:rsidRPr="003D7274" w:rsidTr="003D7274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Perindopril+Amlodipine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8mg/10mg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ამრადიპინი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.8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/10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N30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0.66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Spironolacton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ვეროშპირონი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25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N20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უნგრეთი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0.20</w:t>
            </w:r>
          </w:p>
        </w:tc>
      </w:tr>
      <w:tr w:rsidR="003D7274" w:rsidRPr="003D7274" w:rsidTr="003D7274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Gliclazide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60mg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აპო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-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გლიკლაზიდი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MR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60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N100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APO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კანადა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0.20</w:t>
            </w:r>
          </w:p>
        </w:tc>
      </w:tr>
      <w:tr w:rsidR="003D7274" w:rsidRPr="003D7274" w:rsidTr="003D7274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Salmeterol+Fluticasone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50mcg/250mcg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საფლუტინი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50/250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მკგ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60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დ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ფხ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ინჰ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Celon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Pharma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პოლონეთი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23.40</w:t>
            </w:r>
          </w:p>
        </w:tc>
      </w:tr>
      <w:tr w:rsidR="003D7274" w:rsidRPr="003D7274" w:rsidTr="003D7274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Salmeterol+Fluticasone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50mcg/500mcg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საფლუტინი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50/500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მკგ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60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დ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ფხ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ინჰ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Celon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Pharma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პოლონეთი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25.74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Methilprednisolone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16mg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მედროლი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16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N50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Pfizer (Italy)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იტალია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0.34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Carbamazepine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ფინლეფსინი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200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N50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Teva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(Poland)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პოლონეთი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3D7274" w:rsidRPr="003D7274" w:rsidTr="003D7274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Carbamazepine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ნეიროლეფსინი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.200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N50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3D7274" w:rsidRPr="003D7274" w:rsidTr="003D7274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Carbamazepine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კარბამაზეპ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(</w:t>
            </w: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კონვურატი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)200მგ#50ტ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ავერსი-რაციონალი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ED781E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Carbamazepine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კარბამაზეპინი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(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სლავია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>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სლავია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ფარმა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რუმინეთი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3D7274" w:rsidRPr="003D7274" w:rsidTr="003D7274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lastRenderedPageBreak/>
              <w:t>Lamotrigine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ლამოტრიგინი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ნორმონი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25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N56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Normon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ესპანეთი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0.31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Lamotrigine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ლამიქტალი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 25მგ #30ტ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გლაქსოსმიტკლაინი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ინგლისი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0.31</w:t>
            </w:r>
          </w:p>
        </w:tc>
      </w:tr>
      <w:tr w:rsidR="003D7274" w:rsidRPr="003D7274" w:rsidTr="003D7274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Levodopa+Carbidopa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250mg/25mg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ლევომედი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ტაბ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.250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/25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N100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Medochemie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კვიპროსი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0.39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Levodopa+Carbidopa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250mg/25mg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ლევოკომი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25მგ/250მგ #100ტ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ფარმასტარტი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(</w:t>
            </w: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ასინო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უკრაინა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0.39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Amoxicilin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ამოქსიც</w:t>
            </w:r>
            <w:proofErr w:type="spellEnd"/>
            <w:proofErr w:type="gram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.(</w:t>
            </w:r>
            <w:proofErr w:type="spellStart"/>
            <w:proofErr w:type="gramEnd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ჰიკონ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) 500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N16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სლოვენია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0.30</w:t>
            </w:r>
          </w:p>
        </w:tc>
      </w:tr>
      <w:tr w:rsidR="003D7274" w:rsidRPr="003D7274" w:rsidTr="003D7274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Amoxicilin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ამოქსიცილინ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>(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არსოჯილი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>)500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#21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კ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ავერსი-რაციონალი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0.16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Amoxicilin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ამოქსიცილინი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ათლონი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ათლონი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დიდი</w:t>
            </w:r>
            <w:proofErr w:type="spellEnd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ბრიტანეთი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0.30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Azithromycin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სუმამედი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250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. 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კაფს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.N6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Teva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(Poland)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პოლონეთი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1.48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Azithromycin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აზიმაკი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კაფს</w:t>
            </w:r>
            <w:proofErr w:type="spellEnd"/>
            <w:proofErr w:type="gram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 250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 N6 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1.48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Azithromycin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ტოპტი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250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#10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კაფს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ავერსი-რაციონალი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1.48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Azithromycin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ზიტროტილი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ანფარმა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საბერძნეთი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1.48</w:t>
            </w:r>
          </w:p>
        </w:tc>
      </w:tr>
      <w:tr w:rsidR="003D7274" w:rsidRPr="003D7274" w:rsidTr="003D7274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Co-</w:t>
            </w: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trimoxazol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480mg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სუმეტროლიმი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(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ბისეპტ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) 480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.N20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EGIS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უნგრეთი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0.20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Co-</w:t>
            </w: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trimoxazol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480mg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ბისეპტოლი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480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მგ</w:t>
            </w:r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#20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ტ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პოლფა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ფაბიანიცე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პოლონეთი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0.20</w:t>
            </w:r>
          </w:p>
        </w:tc>
      </w:tr>
      <w:tr w:rsidR="003D7274" w:rsidRPr="003D7274" w:rsidTr="003D7274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Ceftriaxon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ცეფორტი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(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ცეფტრიაქსონი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) 1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ფლ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Antibiotice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S.A.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რუმინეთი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2.18</w:t>
            </w:r>
          </w:p>
        </w:tc>
      </w:tr>
      <w:tr w:rsidR="003D7274" w:rsidRPr="003D7274" w:rsidTr="003D7274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Ceftriaxon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proofErr w:type="gram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ცეფტა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(</w:t>
            </w:r>
            <w:proofErr w:type="spellStart"/>
            <w:proofErr w:type="gramEnd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ცეფტრიაქს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.) 1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გ</w:t>
            </w: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 xml:space="preserve"> N1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ფლ</w:t>
            </w:r>
            <w:proofErr w:type="spellEnd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2.18</w:t>
            </w:r>
          </w:p>
        </w:tc>
      </w:tr>
      <w:tr w:rsidR="003D7274" w:rsidRPr="003D7274" w:rsidTr="003D7274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Ceftriaxon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ცეფტრიაქსონი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აჯუ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1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გ</w:t>
            </w:r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#1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ფლ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აჯუ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ფარმი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კორეა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2.18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Ceftriaxon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რაციოცეფი</w:t>
            </w:r>
            <w:proofErr w:type="spellEnd"/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1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გ</w:t>
            </w:r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#1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ფლ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ავერსი-რაციონალი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საქართველო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ED781E" w:rsidRDefault="00ED781E" w:rsidP="003D727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8</w:t>
            </w:r>
          </w:p>
        </w:tc>
      </w:tr>
      <w:tr w:rsidR="003D7274" w:rsidRPr="003D7274" w:rsidTr="003D727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Ceftriaxon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1000mg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მედაქსონი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მედოხემი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proofErr w:type="spellStart"/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კვიპროსი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3D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2.18</w:t>
            </w:r>
          </w:p>
        </w:tc>
      </w:tr>
    </w:tbl>
    <w:p w:rsidR="006E33AB" w:rsidRDefault="006E33AB"/>
    <w:sectPr w:rsidR="006E33AB" w:rsidSect="003D72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601" w:rsidRDefault="00B03601" w:rsidP="00214E6D">
      <w:pPr>
        <w:spacing w:after="0" w:line="240" w:lineRule="auto"/>
      </w:pPr>
      <w:r>
        <w:separator/>
      </w:r>
    </w:p>
  </w:endnote>
  <w:endnote w:type="continuationSeparator" w:id="0">
    <w:p w:rsidR="00B03601" w:rsidRDefault="00B03601" w:rsidP="0021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23" w:rsidRDefault="00565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23" w:rsidRDefault="00565E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23" w:rsidRDefault="00565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601" w:rsidRDefault="00B03601" w:rsidP="00214E6D">
      <w:pPr>
        <w:spacing w:after="0" w:line="240" w:lineRule="auto"/>
      </w:pPr>
      <w:r>
        <w:separator/>
      </w:r>
    </w:p>
  </w:footnote>
  <w:footnote w:type="continuationSeparator" w:id="0">
    <w:p w:rsidR="00B03601" w:rsidRDefault="00B03601" w:rsidP="00214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23" w:rsidRDefault="00565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6D" w:rsidRDefault="00214E6D">
    <w:pPr>
      <w:pStyle w:val="Header"/>
      <w:rPr>
        <w:rFonts w:ascii="Sylfaen" w:hAnsi="Sylfaen"/>
        <w:b/>
        <w:lang w:val="ka-GE"/>
      </w:rPr>
    </w:pPr>
    <w:r>
      <w:rPr>
        <w:rFonts w:ascii="Sylfaen" w:hAnsi="Sylfaen"/>
        <w:lang w:val="ka-GE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  <w:r w:rsidRPr="00214E6D">
      <w:rPr>
        <w:rFonts w:ascii="Sylfaen" w:hAnsi="Sylfaen"/>
        <w:b/>
        <w:lang w:val="ka-GE"/>
      </w:rPr>
      <w:t>დანართი 1</w:t>
    </w:r>
  </w:p>
  <w:p w:rsidR="00565E23" w:rsidRDefault="00565E23">
    <w:pPr>
      <w:pStyle w:val="Header"/>
      <w:rPr>
        <w:rFonts w:ascii="Sylfaen" w:hAnsi="Sylfaen"/>
        <w:b/>
        <w:lang w:val="ka-GE"/>
      </w:rPr>
    </w:pPr>
    <w:r w:rsidRPr="00A1493F">
      <w:rPr>
        <w:rFonts w:ascii="Sylfaen" w:hAnsi="Sylfaen"/>
        <w:b/>
        <w:lang w:val="ka-GE"/>
      </w:rPr>
      <w:t>საყოველთაო ჯანმრთელობის დაცვის სახელმწიფო პროგრამის მედიკამენტებით უზრუნველყოფის კომპონენტით (დანართი N1.9) განსაზღვრული ფარმაცევტული პროდუქტის ნუსხა და ფასი</w:t>
    </w:r>
  </w:p>
  <w:p w:rsidR="00565E23" w:rsidRPr="00214E6D" w:rsidRDefault="00565E23">
    <w:pPr>
      <w:pStyle w:val="Header"/>
      <w:rPr>
        <w:rFonts w:ascii="Sylfaen" w:hAnsi="Sylfaen"/>
        <w:b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23" w:rsidRDefault="00565E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2E"/>
    <w:rsid w:val="00214E6D"/>
    <w:rsid w:val="002170E3"/>
    <w:rsid w:val="003D7274"/>
    <w:rsid w:val="00446F2A"/>
    <w:rsid w:val="00496C94"/>
    <w:rsid w:val="00565E23"/>
    <w:rsid w:val="005942E9"/>
    <w:rsid w:val="006E33AB"/>
    <w:rsid w:val="00A46A89"/>
    <w:rsid w:val="00B03601"/>
    <w:rsid w:val="00C174D7"/>
    <w:rsid w:val="00C17DD4"/>
    <w:rsid w:val="00DF1017"/>
    <w:rsid w:val="00E74C2E"/>
    <w:rsid w:val="00E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BE296"/>
  <w15:chartTrackingRefBased/>
  <w15:docId w15:val="{1F08FD19-E5A9-4648-9396-24946879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E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E6D"/>
  </w:style>
  <w:style w:type="paragraph" w:styleId="Footer">
    <w:name w:val="footer"/>
    <w:basedOn w:val="Normal"/>
    <w:link w:val="FooterChar"/>
    <w:uiPriority w:val="99"/>
    <w:unhideWhenUsed/>
    <w:rsid w:val="0021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 Badzgaradze</dc:creator>
  <cp:keywords/>
  <dc:description/>
  <cp:lastModifiedBy>Tamta Badzgaradze</cp:lastModifiedBy>
  <cp:revision>7</cp:revision>
  <cp:lastPrinted>2020-03-09T08:41:00Z</cp:lastPrinted>
  <dcterms:created xsi:type="dcterms:W3CDTF">2020-03-09T08:31:00Z</dcterms:created>
  <dcterms:modified xsi:type="dcterms:W3CDTF">2020-03-27T10:58:00Z</dcterms:modified>
</cp:coreProperties>
</file>