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B0D" w:rsidRDefault="00B56B0D">
      <w:pPr>
        <w:rPr>
          <w:lang w:val="ka-GE"/>
        </w:rPr>
      </w:pPr>
      <w:r>
        <w:rPr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</w:t>
      </w:r>
      <w:r w:rsidR="00E6700B">
        <w:rPr>
          <w:lang w:val="ka-GE"/>
        </w:rPr>
        <w:t>უ</w:t>
      </w:r>
      <w:r>
        <w:rPr>
          <w:lang w:val="ka-GE"/>
        </w:rPr>
        <w:t>რი დაცვის მინისტრს ქალბატონ ეკატერინე ტიკარაძეს</w:t>
      </w:r>
    </w:p>
    <w:p w:rsidR="00B56B0D" w:rsidRDefault="00B56B0D">
      <w:pPr>
        <w:rPr>
          <w:lang w:val="ka-GE"/>
        </w:rPr>
      </w:pPr>
    </w:p>
    <w:p w:rsidR="00A73A07" w:rsidRPr="00C958A3" w:rsidRDefault="00125392">
      <w:pPr>
        <w:rPr>
          <w:lang w:val="ka-GE"/>
        </w:rPr>
      </w:pPr>
      <w:r w:rsidRPr="00C958A3">
        <w:rPr>
          <w:lang w:val="ka-GE"/>
        </w:rPr>
        <w:t>ქალბატონო ეკატერინ</w:t>
      </w:r>
      <w:bookmarkStart w:id="0" w:name="_GoBack"/>
      <w:bookmarkEnd w:id="0"/>
      <w:r w:rsidRPr="00C958A3">
        <w:rPr>
          <w:lang w:val="ka-GE"/>
        </w:rPr>
        <w:t>ე</w:t>
      </w:r>
    </w:p>
    <w:p w:rsidR="00D432D1" w:rsidRDefault="00125392" w:rsidP="00E86DFB">
      <w:pPr>
        <w:pStyle w:val="NormalWeb"/>
        <w:jc w:val="both"/>
        <w:rPr>
          <w:rFonts w:ascii="Sylfaen" w:hAnsi="Sylfaen"/>
          <w:lang w:val="ka-GE"/>
        </w:rPr>
      </w:pPr>
      <w:r w:rsidRPr="00C958A3">
        <w:rPr>
          <w:rFonts w:ascii="Sylfaen" w:hAnsi="Sylfaen"/>
          <w:lang w:val="ka-GE"/>
        </w:rPr>
        <w:t>როგორც მოგეხსენებათ პირველადი ჯანდაცვის გაძლიერება</w:t>
      </w:r>
      <w:r w:rsidR="00F2157C">
        <w:rPr>
          <w:rFonts w:ascii="Sylfaen" w:hAnsi="Sylfaen"/>
        </w:rPr>
        <w:t>,</w:t>
      </w:r>
      <w:r w:rsidRPr="00C958A3">
        <w:rPr>
          <w:rFonts w:ascii="Sylfaen" w:hAnsi="Sylfaen"/>
          <w:lang w:val="ka-GE"/>
        </w:rPr>
        <w:t xml:space="preserve"> განსაკუთრებით სოფლად და გეოგრაფიულად დაშორებულ ლოკაციებში</w:t>
      </w:r>
      <w:r w:rsidR="00F2157C">
        <w:rPr>
          <w:rFonts w:ascii="Sylfaen" w:hAnsi="Sylfaen"/>
        </w:rPr>
        <w:t>,</w:t>
      </w:r>
      <w:r w:rsidRPr="00C958A3">
        <w:rPr>
          <w:rFonts w:ascii="Sylfaen" w:hAnsi="Sylfaen"/>
          <w:lang w:val="ka-GE"/>
        </w:rPr>
        <w:t xml:space="preserve"> უაღრესად მნიშვნელოვანია ხარისხიან ბაზისურ სერვისებზე მოსახლების ხელმისაწვდომობის უზრუნველყოფის კუთხით. </w:t>
      </w:r>
    </w:p>
    <w:p w:rsidR="00A97D73" w:rsidRDefault="00E86DFB" w:rsidP="00E86DFB">
      <w:pPr>
        <w:pStyle w:val="NormalWeb"/>
        <w:jc w:val="both"/>
        <w:rPr>
          <w:rFonts w:ascii="Sylfaen" w:hAnsi="Sylfaen"/>
          <w:lang w:val="ka-GE"/>
        </w:rPr>
      </w:pPr>
      <w:r w:rsidRPr="00C958A3">
        <w:rPr>
          <w:rFonts w:ascii="Sylfaen" w:hAnsi="Sylfaen"/>
          <w:lang w:val="ka-GE"/>
        </w:rPr>
        <w:t xml:space="preserve">2020 წლის თებერვლიდან კოვიდ 19-ის ეპიდემიის პირობებში კიდევ მეტად გამოიკვეთა სოფელში პირველადი ჯანდაცვის სერვისების უმოკლეს ვადებში გაუმჯობესების აუცილებლობა. </w:t>
      </w:r>
    </w:p>
    <w:p w:rsidR="00D432D1" w:rsidRDefault="00E86DFB" w:rsidP="00E86DFB">
      <w:pPr>
        <w:pStyle w:val="NormalWeb"/>
        <w:jc w:val="both"/>
        <w:rPr>
          <w:rFonts w:ascii="Sylfaen" w:hAnsi="Sylfaen"/>
          <w:lang w:val="ka-GE"/>
        </w:rPr>
      </w:pPr>
      <w:r w:rsidRPr="00C958A3">
        <w:rPr>
          <w:rFonts w:ascii="Sylfaen" w:hAnsi="Sylfaen"/>
          <w:lang w:val="ka-GE"/>
        </w:rPr>
        <w:t>აქვე მოგახსენებთ, რომ 2020 წლის 16 ივლისს სახალხო დამცველმა „სოფლის ექიმის“ სახელმწიფო პროგრამის ფარგლებში მოსახლეობისათვის პირველადი ჯანდაცვის მომსახურებაზე ხელმისაწვდომობის მონიტორინგის საფუძველზე შედგენილი სპეციალურ ანგარიში წარმოადგინა, რომელშიც ხაზმაგსმითაა მითითებული სოფლის ამბულატორიებში</w:t>
      </w:r>
      <w:r w:rsidR="00F2157C">
        <w:rPr>
          <w:rFonts w:ascii="Sylfaen" w:hAnsi="Sylfaen"/>
        </w:rPr>
        <w:t xml:space="preserve"> </w:t>
      </w:r>
      <w:r w:rsidRPr="00C958A3">
        <w:rPr>
          <w:rFonts w:ascii="Sylfaen" w:hAnsi="Sylfaen"/>
          <w:lang w:val="ka-GE"/>
        </w:rPr>
        <w:t xml:space="preserve">ფიზიკური ინფრასტრუქტურის, იმუნიზაციის პირობების გაუმჯობესებისა და სანიტარულ-ჰიგიენური პირობების მოწესრიგების აუცილებლობა. </w:t>
      </w:r>
    </w:p>
    <w:p w:rsidR="00D432D1" w:rsidRPr="00F2157C" w:rsidRDefault="00E86DFB" w:rsidP="00E86DFB">
      <w:pPr>
        <w:pStyle w:val="NormalWeb"/>
        <w:jc w:val="both"/>
        <w:rPr>
          <w:rFonts w:ascii="Sylfaen" w:hAnsi="Sylfaen"/>
          <w:lang w:val="ka-GE"/>
        </w:rPr>
      </w:pPr>
      <w:r w:rsidRPr="00C958A3">
        <w:rPr>
          <w:rFonts w:ascii="Sylfaen" w:hAnsi="Sylfaen"/>
          <w:lang w:val="ka-GE"/>
        </w:rPr>
        <w:t xml:space="preserve">საქართველოს რეგიონული განვითარებისა და ინფრასტრუქტურის სამინისტროს თაოსნობით უკვე დასრულებულია სარემონტო/რეკონსტრუქციის სამუშაოები </w:t>
      </w:r>
      <w:r w:rsidR="00200295" w:rsidRPr="00B56B0D">
        <w:rPr>
          <w:rFonts w:ascii="Sylfaen" w:hAnsi="Sylfaen"/>
          <w:lang w:val="ka-GE"/>
        </w:rPr>
        <w:t>3</w:t>
      </w:r>
      <w:r w:rsidR="00200295" w:rsidRPr="00B56B0D">
        <w:rPr>
          <w:rFonts w:ascii="Sylfaen" w:hAnsi="Sylfaen"/>
        </w:rPr>
        <w:t>3</w:t>
      </w:r>
      <w:r w:rsidR="00200295">
        <w:rPr>
          <w:rFonts w:ascii="Sylfaen" w:hAnsi="Sylfaen"/>
        </w:rPr>
        <w:t xml:space="preserve">4 </w:t>
      </w:r>
      <w:r w:rsidRPr="00C958A3">
        <w:rPr>
          <w:rFonts w:ascii="Sylfaen" w:hAnsi="Sylfaen"/>
          <w:lang w:val="ka-GE"/>
        </w:rPr>
        <w:t>ამბულატორიაში. სამინისტროს აღჭურვა-რეაბილიტაციის პროგრამის ფარგლებში დაწყ</w:t>
      </w:r>
      <w:r w:rsidR="00A97D73">
        <w:rPr>
          <w:rFonts w:ascii="Sylfaen" w:hAnsi="Sylfaen"/>
          <w:lang w:val="ka-GE"/>
        </w:rPr>
        <w:t>ებული აქვ</w:t>
      </w:r>
      <w:r w:rsidRPr="00C958A3">
        <w:rPr>
          <w:rFonts w:ascii="Sylfaen" w:hAnsi="Sylfaen"/>
          <w:lang w:val="ka-GE"/>
        </w:rPr>
        <w:t xml:space="preserve">ს შესყიდვის პროცედურები საჭირო ავეჯისა და ოჯახის ექიმის პრაქტიკისთვის აუცილებელი აღჭურვილობის </w:t>
      </w:r>
      <w:r w:rsidR="00200295" w:rsidRPr="00C958A3">
        <w:rPr>
          <w:rFonts w:ascii="Sylfaen" w:hAnsi="Sylfaen"/>
          <w:lang w:val="ka-GE"/>
        </w:rPr>
        <w:t>შესაძენად</w:t>
      </w:r>
      <w:r w:rsidR="00A97D73">
        <w:rPr>
          <w:rFonts w:ascii="Sylfaen" w:hAnsi="Sylfaen"/>
          <w:lang w:val="ka-GE"/>
        </w:rPr>
        <w:t>.</w:t>
      </w:r>
      <w:r w:rsidR="00200295">
        <w:rPr>
          <w:rFonts w:ascii="Sylfaen" w:hAnsi="Sylfaen"/>
          <w:lang w:val="ka-GE"/>
        </w:rPr>
        <w:t xml:space="preserve"> თუმცა</w:t>
      </w:r>
      <w:r w:rsidR="00A97D73">
        <w:rPr>
          <w:rFonts w:ascii="Sylfaen" w:hAnsi="Sylfaen"/>
          <w:lang w:val="ka-GE"/>
        </w:rPr>
        <w:t>,</w:t>
      </w:r>
      <w:r w:rsidR="00F2157C">
        <w:rPr>
          <w:rFonts w:ascii="Sylfaen" w:hAnsi="Sylfaen"/>
        </w:rPr>
        <w:t xml:space="preserve"> </w:t>
      </w:r>
      <w:r w:rsidRPr="00C958A3">
        <w:rPr>
          <w:rFonts w:ascii="Sylfaen" w:hAnsi="Sylfaen"/>
          <w:lang w:val="ka-GE"/>
        </w:rPr>
        <w:t>სახელმწიფო შესყიდვების ფარგლებში</w:t>
      </w:r>
      <w:r w:rsidR="00A97D73">
        <w:rPr>
          <w:rFonts w:ascii="Sylfaen" w:hAnsi="Sylfaen"/>
          <w:lang w:val="ka-GE"/>
        </w:rPr>
        <w:t xml:space="preserve">, </w:t>
      </w:r>
      <w:r w:rsidRPr="00C958A3">
        <w:rPr>
          <w:rFonts w:ascii="Sylfaen" w:hAnsi="Sylfaen"/>
          <w:lang w:val="ka-GE"/>
        </w:rPr>
        <w:t>ამბულატორიების მოწყობას კიდევ 2-3 თვე დასჭირდება</w:t>
      </w:r>
      <w:r w:rsidR="00200295">
        <w:rPr>
          <w:rFonts w:ascii="Sylfaen" w:hAnsi="Sylfaen"/>
          <w:lang w:val="ka-GE"/>
        </w:rPr>
        <w:t>.</w:t>
      </w:r>
      <w:r w:rsidR="00F2157C">
        <w:rPr>
          <w:rFonts w:ascii="Sylfaen" w:hAnsi="Sylfaen"/>
        </w:rPr>
        <w:t xml:space="preserve"> </w:t>
      </w:r>
      <w:r w:rsidR="00200295">
        <w:rPr>
          <w:rFonts w:ascii="Sylfaen" w:hAnsi="Sylfaen"/>
          <w:lang w:val="ka-GE"/>
        </w:rPr>
        <w:t>ახალი კორონავირუსით გამოწვეული ინფექციის (</w:t>
      </w:r>
      <w:r w:rsidR="00200295">
        <w:rPr>
          <w:rFonts w:ascii="Sylfaen" w:hAnsi="Sylfaen"/>
        </w:rPr>
        <w:t xml:space="preserve">COVID19) </w:t>
      </w:r>
      <w:r w:rsidR="00200295">
        <w:rPr>
          <w:rFonts w:ascii="Sylfaen" w:hAnsi="Sylfaen"/>
          <w:lang w:val="ka-GE"/>
        </w:rPr>
        <w:t>გამო</w:t>
      </w:r>
      <w:r w:rsidR="00A97D73">
        <w:rPr>
          <w:rFonts w:ascii="Sylfaen" w:hAnsi="Sylfaen"/>
          <w:lang w:val="ka-GE"/>
        </w:rPr>
        <w:t>,</w:t>
      </w:r>
      <w:r w:rsidRPr="00C958A3">
        <w:rPr>
          <w:rFonts w:ascii="Sylfaen" w:hAnsi="Sylfaen"/>
          <w:lang w:val="ka-GE"/>
        </w:rPr>
        <w:t xml:space="preserve">ზოგიერთ ლოკაციაზე სერვისებზე ხელმისაწვდომობის </w:t>
      </w:r>
      <w:r w:rsidR="00CF5FAA">
        <w:rPr>
          <w:rFonts w:ascii="Sylfaen" w:hAnsi="Sylfaen"/>
          <w:lang w:val="ka-GE"/>
        </w:rPr>
        <w:t xml:space="preserve">კუთხით </w:t>
      </w:r>
      <w:r w:rsidR="00200295">
        <w:rPr>
          <w:rFonts w:ascii="Sylfaen" w:hAnsi="Sylfaen"/>
          <w:lang w:val="ka-GE"/>
        </w:rPr>
        <w:t xml:space="preserve">მდგომარეობა საგრძნობლად </w:t>
      </w:r>
      <w:r w:rsidR="00A97D73">
        <w:rPr>
          <w:rFonts w:ascii="Sylfaen" w:hAnsi="Sylfaen"/>
          <w:lang w:val="ka-GE"/>
        </w:rPr>
        <w:t>გაუარესებულია.</w:t>
      </w:r>
      <w:r w:rsidR="00CF5FAA">
        <w:rPr>
          <w:rFonts w:ascii="Sylfaen" w:hAnsi="Sylfaen"/>
          <w:lang w:val="ka-GE"/>
        </w:rPr>
        <w:t xml:space="preserve"> მაგალითად </w:t>
      </w:r>
      <w:r w:rsidR="00D432D1">
        <w:rPr>
          <w:rFonts w:ascii="Sylfaen" w:hAnsi="Sylfaen"/>
          <w:lang w:val="ka-GE"/>
        </w:rPr>
        <w:t>გასულ წლის 6 თვესთან შედარებით,</w:t>
      </w:r>
      <w:r w:rsidR="00F2157C">
        <w:rPr>
          <w:rFonts w:ascii="Sylfaen" w:hAnsi="Sylfaen"/>
          <w:lang w:val="ka-GE"/>
        </w:rPr>
        <w:t xml:space="preserve"> </w:t>
      </w:r>
      <w:r w:rsidR="00A97D73" w:rsidRPr="00C958A3">
        <w:rPr>
          <w:rFonts w:ascii="Sylfaen" w:hAnsi="Sylfaen"/>
          <w:lang w:val="ka-GE"/>
        </w:rPr>
        <w:t>იმუნიზა</w:t>
      </w:r>
      <w:r w:rsidR="00A97D73">
        <w:rPr>
          <w:rFonts w:ascii="Sylfaen" w:hAnsi="Sylfaen"/>
          <w:lang w:val="ka-GE"/>
        </w:rPr>
        <w:t>ციით მოცვას,</w:t>
      </w:r>
      <w:r w:rsidR="00CF5FAA">
        <w:rPr>
          <w:rFonts w:ascii="Sylfaen" w:hAnsi="Sylfaen"/>
          <w:lang w:val="ka-GE"/>
        </w:rPr>
        <w:t xml:space="preserve">ქვეყნის მასშტაბით, </w:t>
      </w:r>
      <w:r w:rsidR="00D432D1">
        <w:rPr>
          <w:rFonts w:ascii="Sylfaen" w:hAnsi="Sylfaen"/>
          <w:lang w:val="ka-GE"/>
        </w:rPr>
        <w:t xml:space="preserve">ანტიგენების </w:t>
      </w:r>
      <w:r w:rsidR="00023783">
        <w:rPr>
          <w:rFonts w:ascii="Sylfaen" w:hAnsi="Sylfaen"/>
          <w:lang w:val="ka-GE"/>
        </w:rPr>
        <w:t xml:space="preserve">ტიპის </w:t>
      </w:r>
      <w:r w:rsidR="00D432D1">
        <w:rPr>
          <w:rFonts w:ascii="Sylfaen" w:hAnsi="Sylfaen"/>
          <w:lang w:val="ka-GE"/>
        </w:rPr>
        <w:t xml:space="preserve">მიხედვით </w:t>
      </w:r>
      <w:r w:rsidR="00200295">
        <w:rPr>
          <w:rFonts w:ascii="Sylfaen" w:hAnsi="Sylfaen"/>
          <w:lang w:val="ka-GE"/>
        </w:rPr>
        <w:t>17-20</w:t>
      </w:r>
      <w:r w:rsidR="00D432D1">
        <w:rPr>
          <w:rFonts w:ascii="Sylfaen" w:hAnsi="Sylfaen"/>
          <w:lang w:val="ka-GE"/>
        </w:rPr>
        <w:t xml:space="preserve">%-მდე შემცირება ახასიათებს. განსაკუთრებით, </w:t>
      </w:r>
      <w:r w:rsidR="00CF5FAA">
        <w:rPr>
          <w:rFonts w:ascii="Sylfaen" w:hAnsi="Sylfaen"/>
          <w:lang w:val="ka-GE"/>
        </w:rPr>
        <w:t>მაღალმთიან</w:t>
      </w:r>
      <w:r w:rsidR="00200295">
        <w:rPr>
          <w:rFonts w:ascii="Sylfaen" w:hAnsi="Sylfaen"/>
          <w:lang w:val="ka-GE"/>
        </w:rPr>
        <w:t xml:space="preserve">, ძნელად მისადგომ </w:t>
      </w:r>
      <w:r w:rsidR="00D432D1">
        <w:rPr>
          <w:rFonts w:ascii="Sylfaen" w:hAnsi="Sylfaen"/>
          <w:lang w:val="ka-GE"/>
        </w:rPr>
        <w:t>და ეთნიკური უმცირესობებით დასახლებულ მუნიციპალიტეტ</w:t>
      </w:r>
      <w:r w:rsidR="00CF5FAA">
        <w:rPr>
          <w:rFonts w:ascii="Sylfaen" w:hAnsi="Sylfaen"/>
          <w:lang w:val="ka-GE"/>
        </w:rPr>
        <w:t>ე</w:t>
      </w:r>
      <w:r w:rsidR="00D432D1">
        <w:rPr>
          <w:rFonts w:ascii="Sylfaen" w:hAnsi="Sylfaen"/>
          <w:lang w:val="ka-GE"/>
        </w:rPr>
        <w:t>ბსა და სოფლებში</w:t>
      </w:r>
      <w:r w:rsidR="00023783">
        <w:rPr>
          <w:rFonts w:ascii="Sylfaen" w:hAnsi="Sylfaen"/>
          <w:lang w:val="ka-GE"/>
        </w:rPr>
        <w:t xml:space="preserve"> (40-5</w:t>
      </w:r>
      <w:r w:rsidR="00A97D73">
        <w:rPr>
          <w:rFonts w:ascii="Sylfaen" w:hAnsi="Sylfaen"/>
          <w:lang w:val="ka-GE"/>
        </w:rPr>
        <w:t>7</w:t>
      </w:r>
      <w:r w:rsidR="00023783">
        <w:rPr>
          <w:rFonts w:ascii="Sylfaen" w:hAnsi="Sylfaen"/>
          <w:lang w:val="ka-GE"/>
        </w:rPr>
        <w:t>%-მდე შემცირება)</w:t>
      </w:r>
      <w:r w:rsidR="00F2157C">
        <w:rPr>
          <w:rFonts w:ascii="Sylfaen" w:hAnsi="Sylfaen"/>
          <w:lang w:val="ka-GE"/>
        </w:rPr>
        <w:t xml:space="preserve">, რაც რეაბილიტირებულ ობიექტებზე სერვისების სრულად გამართვის დაუყოვნებელ საჭიროებაზე მიუთითებს. </w:t>
      </w:r>
    </w:p>
    <w:p w:rsidR="00A97D73" w:rsidRDefault="00200295" w:rsidP="00E86DFB">
      <w:pPr>
        <w:pStyle w:val="NormalWeb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ზემოაღნიშნულიდან გამომდინარე, </w:t>
      </w:r>
      <w:r w:rsidR="00E86DFB" w:rsidRPr="00C958A3">
        <w:rPr>
          <w:rFonts w:ascii="Sylfaen" w:hAnsi="Sylfaen"/>
          <w:lang w:val="ka-GE"/>
        </w:rPr>
        <w:t>გთხოვთ</w:t>
      </w:r>
      <w:r>
        <w:rPr>
          <w:rFonts w:ascii="Sylfaen" w:hAnsi="Sylfaen"/>
          <w:lang w:val="ka-GE"/>
        </w:rPr>
        <w:t>,</w:t>
      </w:r>
      <w:r w:rsidR="00E86DFB" w:rsidRPr="00C958A3">
        <w:rPr>
          <w:rFonts w:ascii="Sylfaen" w:hAnsi="Sylfaen"/>
          <w:lang w:val="ka-GE"/>
        </w:rPr>
        <w:t xml:space="preserve"> განიხილოთ </w:t>
      </w:r>
      <w:r w:rsidR="00B56B0D">
        <w:rPr>
          <w:rFonts w:ascii="Sylfaen" w:hAnsi="Sylfaen"/>
          <w:lang w:val="ka-GE"/>
        </w:rPr>
        <w:t>100</w:t>
      </w:r>
      <w:r w:rsidR="00F2157C">
        <w:rPr>
          <w:rFonts w:ascii="Sylfaen" w:hAnsi="Sylfaen"/>
          <w:lang w:val="ka-GE"/>
        </w:rPr>
        <w:t xml:space="preserve"> </w:t>
      </w:r>
      <w:r w:rsidR="00E86DFB" w:rsidRPr="00C958A3">
        <w:rPr>
          <w:rFonts w:ascii="Sylfaen" w:hAnsi="Sylfaen"/>
          <w:lang w:val="ka-GE"/>
        </w:rPr>
        <w:t>პირველადი ჯანდაცვის ობიექტზე სოფლად მსოფლიო ბანკის ხელმშეწყობით მიმდინარე პროექტის ფარგლებში</w:t>
      </w:r>
      <w:r w:rsidR="007F384A">
        <w:rPr>
          <w:rFonts w:ascii="Sylfaen" w:hAnsi="Sylfaen"/>
          <w:lang w:val="ka-GE"/>
        </w:rPr>
        <w:t>,</w:t>
      </w:r>
      <w:r w:rsidR="00E86DFB" w:rsidRPr="00C958A3">
        <w:rPr>
          <w:rFonts w:ascii="Sylfaen" w:hAnsi="Sylfaen"/>
          <w:lang w:val="ka-GE"/>
        </w:rPr>
        <w:t xml:space="preserve"> უმოკლეს ვადაში საჭირო ინვენტარის და აღჭურვილობის </w:t>
      </w:r>
      <w:r w:rsidR="00E86DFB" w:rsidRPr="00C958A3">
        <w:rPr>
          <w:rFonts w:ascii="Sylfaen" w:hAnsi="Sylfaen"/>
          <w:lang w:val="ka-GE"/>
        </w:rPr>
        <w:lastRenderedPageBreak/>
        <w:t>შესყიდვის საკითხ</w:t>
      </w:r>
      <w:r w:rsidR="00322278" w:rsidRPr="00C958A3">
        <w:rPr>
          <w:rFonts w:ascii="Sylfaen" w:hAnsi="Sylfaen"/>
          <w:lang w:val="ka-GE"/>
        </w:rPr>
        <w:t xml:space="preserve">ი. </w:t>
      </w:r>
      <w:r w:rsidR="00F2157C">
        <w:rPr>
          <w:rFonts w:ascii="Sylfaen" w:hAnsi="Sylfaen"/>
          <w:lang w:val="ka-GE"/>
        </w:rPr>
        <w:t xml:space="preserve">ობიექტების შერჩევა მოხდება მოსახლეობის მოცვის (უპირატესობა მიენიჭება დიდი მოცვის დაწესებულებებს) და გეოგრაფიული მდებარეობის მიხედვით. </w:t>
      </w:r>
    </w:p>
    <w:p w:rsidR="00E86DFB" w:rsidRPr="00C958A3" w:rsidRDefault="00E86DFB" w:rsidP="00E86DFB">
      <w:pPr>
        <w:pStyle w:val="NormalWeb"/>
        <w:jc w:val="both"/>
        <w:rPr>
          <w:rFonts w:ascii="Sylfaen" w:hAnsi="Sylfaen"/>
          <w:lang w:val="ka-GE"/>
        </w:rPr>
      </w:pPr>
      <w:r w:rsidRPr="00C958A3">
        <w:rPr>
          <w:rFonts w:ascii="Sylfaen" w:hAnsi="Sylfaen"/>
          <w:lang w:val="ka-GE"/>
        </w:rPr>
        <w:t xml:space="preserve">აქვე მინდა ავღნიშნო ტელემედიცინის </w:t>
      </w:r>
      <w:r w:rsidR="00322278" w:rsidRPr="00C958A3">
        <w:rPr>
          <w:rFonts w:ascii="Sylfaen" w:hAnsi="Sylfaen"/>
          <w:lang w:val="ka-GE"/>
        </w:rPr>
        <w:t xml:space="preserve">დროული დანერგვის მნიშვნელობა და </w:t>
      </w:r>
      <w:r w:rsidR="00022DEB" w:rsidRPr="00C958A3">
        <w:rPr>
          <w:rFonts w:ascii="Sylfaen" w:hAnsi="Sylfaen"/>
          <w:lang w:val="ka-GE"/>
        </w:rPr>
        <w:t xml:space="preserve">საწყის ეტაპზე, </w:t>
      </w:r>
      <w:r w:rsidR="00322278" w:rsidRPr="00C958A3">
        <w:rPr>
          <w:rFonts w:ascii="Sylfaen" w:hAnsi="Sylfaen"/>
          <w:lang w:val="ka-GE"/>
        </w:rPr>
        <w:t>პილოტურად 5 პჯდ დაწესებულებაში ინტეგრირებული ტელემედიცინის აპარატის შესყიდვის</w:t>
      </w:r>
      <w:r w:rsidR="00022DEB" w:rsidRPr="00C958A3">
        <w:rPr>
          <w:rFonts w:ascii="Sylfaen" w:hAnsi="Sylfaen"/>
          <w:lang w:val="ka-GE"/>
        </w:rPr>
        <w:t xml:space="preserve"> და პილოტის დროულად დაწყების</w:t>
      </w:r>
      <w:r w:rsidR="00322278" w:rsidRPr="00C958A3">
        <w:rPr>
          <w:rFonts w:ascii="Sylfaen" w:hAnsi="Sylfaen"/>
          <w:lang w:val="ka-GE"/>
        </w:rPr>
        <w:t xml:space="preserve"> შესაძლებლობ</w:t>
      </w:r>
      <w:r w:rsidR="00022DEB" w:rsidRPr="00C958A3">
        <w:rPr>
          <w:rFonts w:ascii="Sylfaen" w:hAnsi="Sylfaen"/>
          <w:lang w:val="ka-GE"/>
        </w:rPr>
        <w:t>ის განხილვა მსოფლიო ბანკის ხელშეწყობით (მოხსენებითი ბარათი-ტელემედიცინის დანერგვის პილოტური პროგრამის თაობაზე, 2019 წლის 22 ნოემბერი წერილი #01-10020</w:t>
      </w:r>
      <w:r w:rsidR="00322278" w:rsidRPr="00C958A3">
        <w:rPr>
          <w:rFonts w:ascii="Sylfaen" w:hAnsi="Sylfaen"/>
        </w:rPr>
        <w:t>)</w:t>
      </w:r>
      <w:r w:rsidR="00022DEB" w:rsidRPr="00C958A3">
        <w:rPr>
          <w:rFonts w:ascii="Sylfaen" w:hAnsi="Sylfaen"/>
          <w:lang w:val="ka-GE"/>
        </w:rPr>
        <w:t xml:space="preserve">. </w:t>
      </w:r>
      <w:r w:rsidR="00A97D73" w:rsidRPr="00C958A3">
        <w:rPr>
          <w:rFonts w:ascii="Sylfaen" w:hAnsi="Sylfaen"/>
          <w:lang w:val="ka-GE"/>
        </w:rPr>
        <w:t xml:space="preserve">რაც შეამცირებს ექიმსა და პაციენტს შორის უშუალო კონტაქტის აუცილებლობას და </w:t>
      </w:r>
      <w:r w:rsidR="00A97D73">
        <w:rPr>
          <w:rFonts w:ascii="Sylfaen" w:hAnsi="Sylfaen"/>
          <w:lang w:val="ka-GE"/>
        </w:rPr>
        <w:t>ხელს შეუწყობს, როგორც</w:t>
      </w:r>
      <w:r w:rsidR="00A97D73" w:rsidRPr="00C958A3">
        <w:rPr>
          <w:rFonts w:ascii="Sylfaen" w:hAnsi="Sylfaen"/>
          <w:lang w:val="ka-GE"/>
        </w:rPr>
        <w:t xml:space="preserve"> კოვიდ 19-ის პრევენციის</w:t>
      </w:r>
      <w:r w:rsidR="00A97D73">
        <w:rPr>
          <w:rFonts w:ascii="Sylfaen" w:hAnsi="Sylfaen"/>
          <w:lang w:val="ka-GE"/>
        </w:rPr>
        <w:t>, ისე სკრინინგისა და დიაგნოსტიკური სერვისების განვითარებას</w:t>
      </w:r>
      <w:r w:rsidR="00A97D73" w:rsidRPr="00C958A3">
        <w:rPr>
          <w:rFonts w:ascii="Sylfaen" w:hAnsi="Sylfaen"/>
          <w:lang w:val="ka-GE"/>
        </w:rPr>
        <w:t>.</w:t>
      </w:r>
      <w:r w:rsidR="00F2157C">
        <w:rPr>
          <w:rFonts w:ascii="Sylfaen" w:hAnsi="Sylfaen"/>
          <w:lang w:val="ka-GE"/>
        </w:rPr>
        <w:t xml:space="preserve"> </w:t>
      </w:r>
      <w:proofErr w:type="spellStart"/>
      <w:proofErr w:type="gramStart"/>
      <w:r w:rsidR="00022DEB" w:rsidRPr="00C958A3">
        <w:rPr>
          <w:rFonts w:ascii="Sylfaen" w:hAnsi="Sylfaen"/>
        </w:rPr>
        <w:t>ტელემედიცინის</w:t>
      </w:r>
      <w:proofErr w:type="spellEnd"/>
      <w:proofErr w:type="gramEnd"/>
      <w:r w:rsidR="00F2157C">
        <w:rPr>
          <w:rFonts w:ascii="Sylfaen" w:hAnsi="Sylfaen"/>
          <w:lang w:val="ka-GE"/>
        </w:rPr>
        <w:t xml:space="preserve"> </w:t>
      </w:r>
      <w:proofErr w:type="spellStart"/>
      <w:r w:rsidR="00022DEB" w:rsidRPr="00C958A3">
        <w:rPr>
          <w:rFonts w:ascii="Sylfaen" w:hAnsi="Sylfaen"/>
        </w:rPr>
        <w:t>პილოტის</w:t>
      </w:r>
      <w:proofErr w:type="spellEnd"/>
      <w:r w:rsidR="00F2157C">
        <w:rPr>
          <w:rFonts w:ascii="Sylfaen" w:hAnsi="Sylfaen"/>
          <w:lang w:val="ka-GE"/>
        </w:rPr>
        <w:t xml:space="preserve"> </w:t>
      </w:r>
      <w:proofErr w:type="spellStart"/>
      <w:r w:rsidR="00022DEB" w:rsidRPr="00C958A3">
        <w:rPr>
          <w:rFonts w:ascii="Sylfaen" w:hAnsi="Sylfaen"/>
        </w:rPr>
        <w:t>დასაწყებად</w:t>
      </w:r>
      <w:proofErr w:type="spellEnd"/>
      <w:r w:rsidR="00F2157C">
        <w:rPr>
          <w:rFonts w:ascii="Sylfaen" w:hAnsi="Sylfaen"/>
          <w:lang w:val="ka-GE"/>
        </w:rPr>
        <w:t xml:space="preserve"> </w:t>
      </w:r>
      <w:proofErr w:type="spellStart"/>
      <w:r w:rsidR="00022DEB" w:rsidRPr="00C958A3">
        <w:rPr>
          <w:rFonts w:ascii="Sylfaen" w:hAnsi="Sylfaen"/>
        </w:rPr>
        <w:t>შეირჩევა</w:t>
      </w:r>
      <w:proofErr w:type="spellEnd"/>
      <w:r w:rsidR="00F2157C">
        <w:rPr>
          <w:rFonts w:ascii="Sylfaen" w:hAnsi="Sylfaen"/>
          <w:lang w:val="ka-GE"/>
        </w:rPr>
        <w:t xml:space="preserve"> </w:t>
      </w:r>
      <w:proofErr w:type="spellStart"/>
      <w:r w:rsidR="00022DEB" w:rsidRPr="00C958A3">
        <w:rPr>
          <w:rFonts w:ascii="Sylfaen" w:hAnsi="Sylfaen"/>
        </w:rPr>
        <w:t>ის</w:t>
      </w:r>
      <w:proofErr w:type="spellEnd"/>
      <w:r w:rsidR="00F2157C">
        <w:rPr>
          <w:rFonts w:ascii="Sylfaen" w:hAnsi="Sylfaen"/>
          <w:lang w:val="ka-GE"/>
        </w:rPr>
        <w:t xml:space="preserve"> </w:t>
      </w:r>
      <w:proofErr w:type="spellStart"/>
      <w:r w:rsidR="00022DEB" w:rsidRPr="00C958A3">
        <w:rPr>
          <w:rFonts w:ascii="Sylfaen" w:hAnsi="Sylfaen"/>
        </w:rPr>
        <w:t>ლოკაციები</w:t>
      </w:r>
      <w:proofErr w:type="spellEnd"/>
      <w:r w:rsidR="00022DEB" w:rsidRPr="00C958A3">
        <w:rPr>
          <w:rFonts w:ascii="Sylfaen" w:hAnsi="Sylfaen"/>
        </w:rPr>
        <w:t xml:space="preserve">, </w:t>
      </w:r>
      <w:proofErr w:type="spellStart"/>
      <w:r w:rsidR="00022DEB" w:rsidRPr="00C958A3">
        <w:rPr>
          <w:rFonts w:ascii="Sylfaen" w:hAnsi="Sylfaen"/>
        </w:rPr>
        <w:t>რომელიც</w:t>
      </w:r>
      <w:proofErr w:type="spellEnd"/>
      <w:r w:rsidR="00F2157C">
        <w:rPr>
          <w:rFonts w:ascii="Sylfaen" w:hAnsi="Sylfaen"/>
          <w:lang w:val="ka-GE"/>
        </w:rPr>
        <w:t xml:space="preserve"> </w:t>
      </w:r>
      <w:proofErr w:type="spellStart"/>
      <w:r w:rsidR="00022DEB" w:rsidRPr="00C958A3">
        <w:rPr>
          <w:rFonts w:ascii="Sylfaen" w:hAnsi="Sylfaen"/>
        </w:rPr>
        <w:t>უზრუნველყოფილია</w:t>
      </w:r>
      <w:proofErr w:type="spellEnd"/>
      <w:r w:rsidR="00F2157C">
        <w:rPr>
          <w:rFonts w:ascii="Sylfaen" w:hAnsi="Sylfaen"/>
          <w:lang w:val="ka-GE"/>
        </w:rPr>
        <w:t xml:space="preserve"> </w:t>
      </w:r>
      <w:proofErr w:type="spellStart"/>
      <w:r w:rsidR="00022DEB" w:rsidRPr="00C958A3">
        <w:rPr>
          <w:rFonts w:ascii="Sylfaen" w:hAnsi="Sylfaen"/>
        </w:rPr>
        <w:t>ინტერნეტით</w:t>
      </w:r>
      <w:proofErr w:type="spellEnd"/>
      <w:r w:rsidR="00022DEB" w:rsidRPr="00C958A3">
        <w:rPr>
          <w:rFonts w:ascii="Sylfaen" w:hAnsi="Sylfaen"/>
        </w:rPr>
        <w:t xml:space="preserve">, </w:t>
      </w:r>
      <w:proofErr w:type="spellStart"/>
      <w:r w:rsidR="00022DEB" w:rsidRPr="00C958A3">
        <w:rPr>
          <w:rFonts w:ascii="Sylfaen" w:hAnsi="Sylfaen"/>
        </w:rPr>
        <w:t>ექიმსა</w:t>
      </w:r>
      <w:proofErr w:type="spellEnd"/>
      <w:r w:rsidR="00F2157C">
        <w:rPr>
          <w:rFonts w:ascii="Sylfaen" w:hAnsi="Sylfaen"/>
          <w:lang w:val="ka-GE"/>
        </w:rPr>
        <w:t xml:space="preserve"> </w:t>
      </w:r>
      <w:proofErr w:type="spellStart"/>
      <w:r w:rsidR="00022DEB" w:rsidRPr="00C958A3">
        <w:rPr>
          <w:rFonts w:ascii="Sylfaen" w:hAnsi="Sylfaen"/>
        </w:rPr>
        <w:t>და</w:t>
      </w:r>
      <w:proofErr w:type="spellEnd"/>
      <w:r w:rsidR="00F2157C">
        <w:rPr>
          <w:rFonts w:ascii="Sylfaen" w:hAnsi="Sylfaen"/>
          <w:lang w:val="ka-GE"/>
        </w:rPr>
        <w:t xml:space="preserve"> </w:t>
      </w:r>
      <w:proofErr w:type="spellStart"/>
      <w:r w:rsidR="00022DEB" w:rsidRPr="00C958A3">
        <w:rPr>
          <w:rFonts w:ascii="Sylfaen" w:hAnsi="Sylfaen"/>
        </w:rPr>
        <w:t>ექთანს</w:t>
      </w:r>
      <w:proofErr w:type="spellEnd"/>
      <w:r w:rsidR="00F2157C">
        <w:rPr>
          <w:rFonts w:ascii="Sylfaen" w:hAnsi="Sylfaen"/>
          <w:lang w:val="ka-GE"/>
        </w:rPr>
        <w:t xml:space="preserve"> </w:t>
      </w:r>
      <w:proofErr w:type="spellStart"/>
      <w:r w:rsidR="00022DEB" w:rsidRPr="00C958A3">
        <w:rPr>
          <w:rFonts w:ascii="Sylfaen" w:hAnsi="Sylfaen"/>
        </w:rPr>
        <w:t>აქვს</w:t>
      </w:r>
      <w:proofErr w:type="spellEnd"/>
      <w:r w:rsidR="00F2157C">
        <w:rPr>
          <w:rFonts w:ascii="Sylfaen" w:hAnsi="Sylfaen"/>
          <w:lang w:val="ka-GE"/>
        </w:rPr>
        <w:t xml:space="preserve"> </w:t>
      </w:r>
      <w:proofErr w:type="spellStart"/>
      <w:r w:rsidR="00022DEB" w:rsidRPr="00C958A3">
        <w:rPr>
          <w:rFonts w:ascii="Sylfaen" w:hAnsi="Sylfaen"/>
        </w:rPr>
        <w:t>კომპიუტერთან</w:t>
      </w:r>
      <w:proofErr w:type="spellEnd"/>
      <w:r w:rsidR="00F2157C">
        <w:rPr>
          <w:rFonts w:ascii="Sylfaen" w:hAnsi="Sylfaen"/>
          <w:lang w:val="ka-GE"/>
        </w:rPr>
        <w:t xml:space="preserve"> </w:t>
      </w:r>
      <w:proofErr w:type="spellStart"/>
      <w:r w:rsidR="00022DEB" w:rsidRPr="00C958A3">
        <w:rPr>
          <w:rFonts w:ascii="Sylfaen" w:hAnsi="Sylfaen"/>
        </w:rPr>
        <w:t>მუშაობის</w:t>
      </w:r>
      <w:proofErr w:type="spellEnd"/>
      <w:r w:rsidR="00F2157C">
        <w:rPr>
          <w:rFonts w:ascii="Sylfaen" w:hAnsi="Sylfaen"/>
          <w:lang w:val="ka-GE"/>
        </w:rPr>
        <w:t xml:space="preserve"> </w:t>
      </w:r>
      <w:proofErr w:type="spellStart"/>
      <w:r w:rsidR="00022DEB" w:rsidRPr="00C958A3">
        <w:rPr>
          <w:rFonts w:ascii="Sylfaen" w:hAnsi="Sylfaen"/>
        </w:rPr>
        <w:t>უნარ-ჩვევებიდარომელიცემსახურებასოფლებისჯგუფს</w:t>
      </w:r>
      <w:proofErr w:type="spellEnd"/>
      <w:r w:rsidR="00022DEB" w:rsidRPr="00C958A3">
        <w:rPr>
          <w:rFonts w:ascii="Sylfaen" w:hAnsi="Sylfaen"/>
        </w:rPr>
        <w:t xml:space="preserve"> 3000 </w:t>
      </w:r>
      <w:proofErr w:type="spellStart"/>
      <w:r w:rsidR="00022DEB" w:rsidRPr="00C958A3">
        <w:rPr>
          <w:rFonts w:ascii="Sylfaen" w:hAnsi="Sylfaen"/>
        </w:rPr>
        <w:t>დამეტისაერთოსამიზნე</w:t>
      </w:r>
      <w:proofErr w:type="spellEnd"/>
      <w:r w:rsidR="00022DEB" w:rsidRPr="00C958A3">
        <w:rPr>
          <w:rFonts w:ascii="Sylfaen" w:hAnsi="Sylfaen"/>
          <w:lang w:val="ka-GE"/>
        </w:rPr>
        <w:t>მოსახლეობით. საწყისი პილოტირების პარალერულად</w:t>
      </w:r>
      <w:r w:rsidR="00200295">
        <w:rPr>
          <w:rFonts w:ascii="Sylfaen" w:hAnsi="Sylfaen"/>
          <w:lang w:val="ka-GE"/>
        </w:rPr>
        <w:t>,</w:t>
      </w:r>
      <w:r w:rsidR="00022DEB" w:rsidRPr="00C958A3">
        <w:rPr>
          <w:rFonts w:ascii="Sylfaen" w:hAnsi="Sylfaen"/>
          <w:lang w:val="ka-GE"/>
        </w:rPr>
        <w:t xml:space="preserve"> დაიგეგმება ტელე</w:t>
      </w:r>
      <w:r w:rsidR="0010252D" w:rsidRPr="00C958A3">
        <w:rPr>
          <w:rFonts w:ascii="Sylfaen" w:hAnsi="Sylfaen"/>
          <w:lang w:val="ka-GE"/>
        </w:rPr>
        <w:t>მედიცინის შესაძლობების დანერგვა 2021 წლის ბოლომდე რეაბილიტირებული სოფლის ამბულატორიების 50</w:t>
      </w:r>
      <w:r w:rsidR="00632FB2">
        <w:rPr>
          <w:rFonts w:ascii="Sylfaen" w:hAnsi="Sylfaen"/>
          <w:lang w:val="ka-GE"/>
        </w:rPr>
        <w:t>-</w:t>
      </w:r>
      <w:r w:rsidR="00A97D73">
        <w:rPr>
          <w:rFonts w:ascii="Sylfaen" w:hAnsi="Sylfaen"/>
          <w:lang w:val="ka-GE"/>
        </w:rPr>
        <w:t xml:space="preserve">დან 70%-მდე </w:t>
      </w:r>
      <w:r w:rsidR="0010252D" w:rsidRPr="00C958A3">
        <w:rPr>
          <w:rFonts w:ascii="Sylfaen" w:hAnsi="Sylfaen"/>
          <w:lang w:val="ka-GE"/>
        </w:rPr>
        <w:t>(</w:t>
      </w:r>
      <w:r w:rsidR="00A97D73">
        <w:rPr>
          <w:rFonts w:ascii="Sylfaen" w:hAnsi="Sylfaen"/>
          <w:lang w:val="ka-GE"/>
        </w:rPr>
        <w:t xml:space="preserve">პილოტირების </w:t>
      </w:r>
      <w:r w:rsidR="0010252D" w:rsidRPr="00C958A3">
        <w:rPr>
          <w:rFonts w:ascii="Sylfaen" w:hAnsi="Sylfaen"/>
          <w:lang w:val="ka-GE"/>
        </w:rPr>
        <w:t xml:space="preserve">შედეგების </w:t>
      </w:r>
      <w:r w:rsidR="00A97D73">
        <w:rPr>
          <w:rFonts w:ascii="Sylfaen" w:hAnsi="Sylfaen"/>
          <w:lang w:val="ka-GE"/>
        </w:rPr>
        <w:t>შ</w:t>
      </w:r>
      <w:r w:rsidR="00A97D73" w:rsidRPr="00C958A3">
        <w:rPr>
          <w:rFonts w:ascii="Sylfaen" w:hAnsi="Sylfaen"/>
          <w:lang w:val="ka-GE"/>
        </w:rPr>
        <w:t xml:space="preserve">ეფასების </w:t>
      </w:r>
      <w:r w:rsidR="0010252D" w:rsidRPr="00C958A3">
        <w:rPr>
          <w:rFonts w:ascii="Sylfaen" w:hAnsi="Sylfaen"/>
          <w:lang w:val="ka-GE"/>
        </w:rPr>
        <w:t xml:space="preserve">შესაბამისად). </w:t>
      </w:r>
    </w:p>
    <w:p w:rsidR="00125392" w:rsidRPr="00A97D73" w:rsidRDefault="0010252D" w:rsidP="00A97D73">
      <w:pPr>
        <w:pStyle w:val="NormalWeb"/>
        <w:jc w:val="both"/>
        <w:rPr>
          <w:rFonts w:ascii="Sylfaen" w:hAnsi="Sylfaen"/>
        </w:rPr>
      </w:pPr>
      <w:proofErr w:type="spellStart"/>
      <w:proofErr w:type="gramStart"/>
      <w:r w:rsidRPr="00A97D73">
        <w:rPr>
          <w:rFonts w:ascii="Sylfaen" w:hAnsi="Sylfaen"/>
        </w:rPr>
        <w:t>მოხსენებითბარათსთანერთვის</w:t>
      </w:r>
      <w:proofErr w:type="spellEnd"/>
      <w:r w:rsidR="00A97D73">
        <w:rPr>
          <w:rFonts w:ascii="Sylfaen" w:hAnsi="Sylfaen"/>
          <w:lang w:val="ka-GE"/>
        </w:rPr>
        <w:t>სულ</w:t>
      </w:r>
      <w:proofErr w:type="gramEnd"/>
      <w:r w:rsidR="00A97D73">
        <w:rPr>
          <w:rFonts w:ascii="Sylfaen" w:hAnsi="Sylfaen"/>
          <w:lang w:val="ka-GE"/>
        </w:rPr>
        <w:t xml:space="preserve"> </w:t>
      </w:r>
      <w:r w:rsidRPr="00A97D73">
        <w:rPr>
          <w:rFonts w:ascii="Sylfaen" w:hAnsi="Sylfaen"/>
        </w:rPr>
        <w:t>შესასყიდიავეჯისადააღჭურვილობისნუსხა</w:t>
      </w:r>
      <w:r w:rsidR="00C958A3" w:rsidRPr="00A97D73">
        <w:rPr>
          <w:rFonts w:ascii="Sylfaen" w:hAnsi="Sylfaen"/>
        </w:rPr>
        <w:t>დასასწრაფოდშესასყიდირაოდენობა</w:t>
      </w:r>
      <w:r w:rsidR="00F64F86" w:rsidRPr="00A97D73">
        <w:rPr>
          <w:rFonts w:ascii="Sylfaen" w:hAnsi="Sylfaen"/>
        </w:rPr>
        <w:t xml:space="preserve">, </w:t>
      </w:r>
      <w:proofErr w:type="spellStart"/>
      <w:r w:rsidR="00C958A3" w:rsidRPr="00A97D73">
        <w:rPr>
          <w:rFonts w:ascii="Sylfaen" w:hAnsi="Sylfaen"/>
        </w:rPr>
        <w:t>რათამოხერხდეს</w:t>
      </w:r>
      <w:proofErr w:type="spellEnd"/>
      <w:r w:rsidR="00C958A3" w:rsidRPr="00A97D73">
        <w:rPr>
          <w:rFonts w:ascii="Sylfaen" w:hAnsi="Sylfaen"/>
        </w:rPr>
        <w:t xml:space="preserve">, </w:t>
      </w:r>
      <w:proofErr w:type="spellStart"/>
      <w:r w:rsidR="00C958A3" w:rsidRPr="00A97D73">
        <w:rPr>
          <w:rFonts w:ascii="Sylfaen" w:hAnsi="Sylfaen"/>
        </w:rPr>
        <w:t>სულმცირე</w:t>
      </w:r>
      <w:proofErr w:type="spellEnd"/>
      <w:r w:rsidR="00C958A3" w:rsidRPr="00A97D73">
        <w:rPr>
          <w:rFonts w:ascii="Sylfaen" w:hAnsi="Sylfaen"/>
        </w:rPr>
        <w:t xml:space="preserve">, </w:t>
      </w:r>
      <w:r w:rsidR="007F384A" w:rsidRPr="00A97D73">
        <w:rPr>
          <w:rFonts w:ascii="Sylfaen" w:hAnsi="Sylfaen"/>
        </w:rPr>
        <w:t xml:space="preserve">100 </w:t>
      </w:r>
      <w:proofErr w:type="spellStart"/>
      <w:r w:rsidR="00C958A3" w:rsidRPr="00A97D73">
        <w:rPr>
          <w:rFonts w:ascii="Sylfaen" w:hAnsi="Sylfaen"/>
        </w:rPr>
        <w:t>პრიორიტეტულისოფლისამბულატორიისგამართვაგანახლებულპირობებში</w:t>
      </w:r>
      <w:proofErr w:type="spellEnd"/>
      <w:r w:rsidR="0009672E">
        <w:rPr>
          <w:rFonts w:ascii="Sylfaen" w:hAnsi="Sylfaen"/>
        </w:rPr>
        <w:t xml:space="preserve"> (15</w:t>
      </w:r>
      <w:r w:rsidR="00C747D4" w:rsidRPr="00A97D73">
        <w:rPr>
          <w:rFonts w:ascii="Sylfaen" w:hAnsi="Sylfaen"/>
        </w:rPr>
        <w:t xml:space="preserve"> - </w:t>
      </w:r>
      <w:proofErr w:type="spellStart"/>
      <w:r w:rsidR="00C747D4" w:rsidRPr="00A97D73">
        <w:rPr>
          <w:rFonts w:ascii="Sylfaen" w:hAnsi="Sylfaen"/>
        </w:rPr>
        <w:t>სამგუნდიანი</w:t>
      </w:r>
      <w:proofErr w:type="spellEnd"/>
      <w:r w:rsidR="00C747D4" w:rsidRPr="00A97D73">
        <w:rPr>
          <w:rFonts w:ascii="Sylfaen" w:hAnsi="Sylfaen"/>
        </w:rPr>
        <w:t xml:space="preserve">, </w:t>
      </w:r>
      <w:r w:rsidR="0009672E">
        <w:rPr>
          <w:rFonts w:ascii="Sylfaen" w:hAnsi="Sylfaen"/>
          <w:lang w:val="ka-GE"/>
        </w:rPr>
        <w:t>20</w:t>
      </w:r>
      <w:r w:rsidR="00C747D4" w:rsidRPr="00A97D73">
        <w:rPr>
          <w:rFonts w:ascii="Sylfaen" w:hAnsi="Sylfaen"/>
        </w:rPr>
        <w:t xml:space="preserve"> - </w:t>
      </w:r>
      <w:proofErr w:type="spellStart"/>
      <w:r w:rsidR="00C747D4" w:rsidRPr="00A97D73">
        <w:rPr>
          <w:rFonts w:ascii="Sylfaen" w:hAnsi="Sylfaen"/>
        </w:rPr>
        <w:t>ორგუნდიანიდა</w:t>
      </w:r>
      <w:proofErr w:type="spellEnd"/>
      <w:r w:rsidR="0009672E">
        <w:rPr>
          <w:rFonts w:ascii="Sylfaen" w:hAnsi="Sylfaen"/>
          <w:lang w:val="ka-GE"/>
        </w:rPr>
        <w:t>65</w:t>
      </w:r>
      <w:r w:rsidR="00C747D4" w:rsidRPr="00A97D73">
        <w:rPr>
          <w:rFonts w:ascii="Sylfaen" w:hAnsi="Sylfaen"/>
        </w:rPr>
        <w:t xml:space="preserve"> - </w:t>
      </w:r>
      <w:proofErr w:type="spellStart"/>
      <w:r w:rsidR="00C747D4" w:rsidRPr="00A97D73">
        <w:rPr>
          <w:rFonts w:ascii="Sylfaen" w:hAnsi="Sylfaen"/>
        </w:rPr>
        <w:t>ერთგუნდიანიამბულატორია</w:t>
      </w:r>
      <w:proofErr w:type="spellEnd"/>
      <w:r w:rsidR="00A97D73">
        <w:rPr>
          <w:rFonts w:ascii="Sylfaen" w:hAnsi="Sylfaen"/>
          <w:lang w:val="ka-GE"/>
        </w:rPr>
        <w:t>,</w:t>
      </w:r>
      <w:proofErr w:type="spellStart"/>
      <w:r w:rsidR="00A97D73">
        <w:rPr>
          <w:rFonts w:ascii="Sylfaen" w:hAnsi="Sylfaen"/>
        </w:rPr>
        <w:t>სადაცგან</w:t>
      </w:r>
      <w:proofErr w:type="spellEnd"/>
      <w:r w:rsidR="00A97D73">
        <w:rPr>
          <w:rFonts w:ascii="Sylfaen" w:hAnsi="Sylfaen"/>
          <w:lang w:val="ka-GE"/>
        </w:rPr>
        <w:t>თ</w:t>
      </w:r>
      <w:proofErr w:type="spellStart"/>
      <w:r w:rsidR="0009672E">
        <w:rPr>
          <w:rFonts w:ascii="Sylfaen" w:hAnsi="Sylfaen"/>
        </w:rPr>
        <w:t>ავსებულია</w:t>
      </w:r>
      <w:proofErr w:type="spellEnd"/>
      <w:r w:rsidR="0009672E">
        <w:rPr>
          <w:rFonts w:ascii="Sylfaen" w:hAnsi="Sylfaen"/>
        </w:rPr>
        <w:t xml:space="preserve"> 150</w:t>
      </w:r>
      <w:r w:rsidR="00C747D4" w:rsidRPr="00A97D73">
        <w:rPr>
          <w:rFonts w:ascii="Sylfaen" w:hAnsi="Sylfaen"/>
        </w:rPr>
        <w:t>ექიმიდა</w:t>
      </w:r>
      <w:r w:rsidR="0009672E">
        <w:rPr>
          <w:rFonts w:ascii="Sylfaen" w:hAnsi="Sylfaen"/>
          <w:lang w:val="ka-GE"/>
        </w:rPr>
        <w:t>180</w:t>
      </w:r>
      <w:proofErr w:type="spellStart"/>
      <w:r w:rsidR="00C747D4" w:rsidRPr="00A97D73">
        <w:rPr>
          <w:rFonts w:ascii="Sylfaen" w:hAnsi="Sylfaen"/>
        </w:rPr>
        <w:t>ექთანი</w:t>
      </w:r>
      <w:proofErr w:type="spellEnd"/>
      <w:r w:rsidR="00C747D4" w:rsidRPr="00A97D73">
        <w:rPr>
          <w:rFonts w:ascii="Sylfaen" w:hAnsi="Sylfaen"/>
        </w:rPr>
        <w:t xml:space="preserve">) </w:t>
      </w:r>
      <w:r w:rsidR="00F64F86" w:rsidRPr="00A97D73">
        <w:rPr>
          <w:rFonts w:ascii="Sylfaen" w:hAnsi="Sylfaen"/>
        </w:rPr>
        <w:t>(</w:t>
      </w:r>
      <w:proofErr w:type="spellStart"/>
      <w:r w:rsidR="00F64F86" w:rsidRPr="00A97D73">
        <w:rPr>
          <w:rFonts w:ascii="Sylfaen" w:hAnsi="Sylfaen"/>
        </w:rPr>
        <w:t>დანართი</w:t>
      </w:r>
      <w:proofErr w:type="spellEnd"/>
      <w:r w:rsidR="00F64F86" w:rsidRPr="00A97D73">
        <w:rPr>
          <w:rFonts w:ascii="Sylfaen" w:hAnsi="Sylfaen"/>
        </w:rPr>
        <w:t xml:space="preserve"> 1)</w:t>
      </w:r>
      <w:r w:rsidR="00C958A3" w:rsidRPr="00A97D73">
        <w:rPr>
          <w:rFonts w:ascii="Sylfaen" w:hAnsi="Sylfaen"/>
        </w:rPr>
        <w:t xml:space="preserve">. </w:t>
      </w:r>
    </w:p>
    <w:p w:rsidR="00F64F86" w:rsidRDefault="00F64F86" w:rsidP="00A97D73">
      <w:pPr>
        <w:pStyle w:val="NormalWeb"/>
        <w:jc w:val="both"/>
        <w:rPr>
          <w:lang w:val="ka-GE"/>
        </w:rPr>
      </w:pPr>
      <w:proofErr w:type="spellStart"/>
      <w:r w:rsidRPr="00A97D73">
        <w:rPr>
          <w:rFonts w:ascii="Sylfaen" w:hAnsi="Sylfaen"/>
        </w:rPr>
        <w:t>გთხოვთთქვენსგადაწვეტილებასაღნიშნულთანდაკავშირებით</w:t>
      </w:r>
      <w:proofErr w:type="spellEnd"/>
      <w:r w:rsidRPr="00A97D73">
        <w:rPr>
          <w:rFonts w:ascii="Sylfaen" w:hAnsi="Sylfaen"/>
        </w:rPr>
        <w:t xml:space="preserve">. </w:t>
      </w:r>
      <w:proofErr w:type="spellStart"/>
      <w:r w:rsidRPr="00A97D73">
        <w:rPr>
          <w:rFonts w:ascii="Sylfaen" w:hAnsi="Sylfaen"/>
        </w:rPr>
        <w:t>თქვენითანხმობისშემთხვევაში</w:t>
      </w:r>
      <w:proofErr w:type="spellEnd"/>
      <w:r w:rsidRPr="00A97D73">
        <w:rPr>
          <w:rFonts w:ascii="Sylfaen" w:hAnsi="Sylfaen"/>
        </w:rPr>
        <w:t xml:space="preserve">, </w:t>
      </w:r>
      <w:proofErr w:type="spellStart"/>
      <w:r w:rsidRPr="00A97D73">
        <w:rPr>
          <w:rFonts w:ascii="Sylfaen" w:hAnsi="Sylfaen"/>
        </w:rPr>
        <w:t>გთხოვთდაავალოთშესაბამისსამსახურსსაჭიროპროცედურებისწარმოება</w:t>
      </w:r>
      <w:proofErr w:type="spellEnd"/>
    </w:p>
    <w:p w:rsidR="00F64F86" w:rsidRDefault="00F64F86">
      <w:pPr>
        <w:rPr>
          <w:lang w:val="ka-GE"/>
        </w:rPr>
      </w:pPr>
    </w:p>
    <w:p w:rsidR="00C747D4" w:rsidRDefault="00F64F86" w:rsidP="00C747D4">
      <w:pPr>
        <w:rPr>
          <w:lang w:val="ka-GE"/>
        </w:rPr>
      </w:pPr>
      <w:r>
        <w:rPr>
          <w:lang w:val="ka-GE"/>
        </w:rPr>
        <w:t>დანართი 1</w:t>
      </w:r>
    </w:p>
    <w:tbl>
      <w:tblPr>
        <w:tblW w:w="10083" w:type="dxa"/>
        <w:tblLayout w:type="fixed"/>
        <w:tblLook w:val="04A0"/>
      </w:tblPr>
      <w:tblGrid>
        <w:gridCol w:w="413"/>
        <w:gridCol w:w="1538"/>
        <w:gridCol w:w="3827"/>
        <w:gridCol w:w="1759"/>
        <w:gridCol w:w="1273"/>
        <w:gridCol w:w="1273"/>
      </w:tblGrid>
      <w:tr w:rsidR="00630379" w:rsidRPr="00630379" w:rsidTr="00F2157C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379" w:rsidRPr="00630379" w:rsidRDefault="00630379" w:rsidP="00A97D7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bookmarkStart w:id="1" w:name="RANGE!B2:D43"/>
            <w:r w:rsidRPr="0063037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№</w:t>
            </w:r>
            <w:bookmarkEnd w:id="1"/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379" w:rsidRPr="00C747D4" w:rsidRDefault="00630379" w:rsidP="00A97D7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დასახელება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0379" w:rsidRPr="00630379" w:rsidRDefault="00630379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მახასიათებელი</w:t>
            </w:r>
            <w:proofErr w:type="spellEnd"/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0379" w:rsidRPr="00630379" w:rsidRDefault="00630379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ზომის</w:t>
            </w:r>
            <w:proofErr w:type="spellEnd"/>
            <w:r w:rsidR="00F2157C">
              <w:rPr>
                <w:rFonts w:eastAsia="Times New Roman" w:cs="Calibri"/>
                <w:b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ერთეული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379" w:rsidRPr="00630379" w:rsidRDefault="00630379" w:rsidP="00A97D7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lang w:val="ka-GE"/>
              </w:rPr>
              <w:t xml:space="preserve">საერთო </w:t>
            </w:r>
            <w:proofErr w:type="spellStart"/>
            <w:r w:rsidRPr="00630379">
              <w:rPr>
                <w:rFonts w:eastAsia="Times New Roman" w:cs="Calibri"/>
                <w:bCs/>
                <w:color w:val="000000"/>
                <w:sz w:val="20"/>
              </w:rPr>
              <w:t>რაოდენობა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379" w:rsidRDefault="00F2157C" w:rsidP="00A97D7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lang w:val="ka-GE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lang w:val="ka-GE"/>
              </w:rPr>
              <w:t>მსოფლიო ბანკის ხელშეყობით დაუყოვნებლივ</w:t>
            </w:r>
            <w:r w:rsidR="00630379">
              <w:rPr>
                <w:rFonts w:eastAsia="Times New Roman" w:cs="Calibri"/>
                <w:bCs/>
                <w:color w:val="000000"/>
                <w:sz w:val="20"/>
                <w:lang w:val="ka-GE"/>
              </w:rPr>
              <w:t xml:space="preserve"> შესასყიდი </w:t>
            </w:r>
            <w:r w:rsidR="00630379">
              <w:rPr>
                <w:rFonts w:eastAsia="Times New Roman" w:cs="Calibri"/>
                <w:bCs/>
                <w:color w:val="000000"/>
                <w:sz w:val="20"/>
                <w:lang w:val="ka-GE"/>
              </w:rPr>
              <w:lastRenderedPageBreak/>
              <w:t>რაოდენობა</w:t>
            </w:r>
          </w:p>
        </w:tc>
      </w:tr>
      <w:tr w:rsidR="00A97D73" w:rsidRPr="00630379" w:rsidTr="00F2157C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C747D4" w:rsidRDefault="00A97D73" w:rsidP="00A97D7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საოფისე</w:t>
            </w:r>
            <w:proofErr w:type="spellEnd"/>
            <w:r w:rsidR="00733D4F">
              <w:rPr>
                <w:rFonts w:eastAsia="Times New Roman" w:cs="Calibri"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მაგიდა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მაგიდალამინატისყავისფერი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(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ფერი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: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ვენგეანშემსყიდველთანშეთანხმებით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)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არანაკლებ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18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მმ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არაუმეტეს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20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მმ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;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პივისიარანაკლებ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2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მმ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ლამინირებულიზედაპირით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.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ზომა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(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სიგრძე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სიგანე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სიმაღლე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):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არანაკლებ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1500X700X750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სმდაარაუმეტეს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1600X750X760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სმ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უკანამხარედახურულიუნდაიყვესმაგიდისიგივეფერისმასალით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;                                                             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მაგიდასუნდაახლდესქვეშშესადგამიტუმბო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- 4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გორგოლაჭით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ორი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16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სანტიმეტრიანიგამოსაღებიუჯრითდაღიანაწილით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სიგანეარანაკლებ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40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სმდაარაუმეტეს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45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სმ-ისა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სიმაღლედასიღრმემაგიდისთანხვედრილიზომებში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(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რომელიცშეიძლებაგამოყენებულიიქნესპრინტერისდასადებად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>).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ცალი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900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D73" w:rsidRPr="00A97D73" w:rsidRDefault="00A97D73" w:rsidP="00A97D73">
            <w:pPr>
              <w:jc w:val="right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330</w:t>
            </w:r>
          </w:p>
        </w:tc>
      </w:tr>
      <w:tr w:rsidR="00A97D73" w:rsidRPr="00630379" w:rsidTr="00F2157C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C747D4" w:rsidRDefault="00A97D73" w:rsidP="00A97D7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საოფისე</w:t>
            </w:r>
            <w:proofErr w:type="spellEnd"/>
            <w:r w:rsidR="00733D4F">
              <w:rPr>
                <w:rFonts w:eastAsia="Times New Roman" w:cs="Calibri"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კარადა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ნახევრადღიაკარადაბაინდერებისათვის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ლამინატის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ყავისფერი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(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ვენგე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ანშემსყიდველთანშეთანხმებით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),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კუთხეებიპივისითდაკანტული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ზომები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: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არანაკლებ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1.90 X 1.0 X 0.40 მ,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არაუმეტეს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- 2.00 X 1.2 X 0.50 მ;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ზედანაწილიღია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თაროებისრაოდენობა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- 2,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ქვედანაწილიდახურული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ორიკარით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თაროებისრაოდენობა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- 1,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თაროებსშორისდაშორება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-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არანაკლებ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35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სმ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>;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ცალი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900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D73" w:rsidRPr="00A97D73" w:rsidRDefault="00A97D73" w:rsidP="00A97D73">
            <w:pPr>
              <w:jc w:val="right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330</w:t>
            </w:r>
          </w:p>
        </w:tc>
      </w:tr>
      <w:tr w:rsidR="00A97D73" w:rsidRPr="00630379" w:rsidTr="00F2157C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C747D4" w:rsidRDefault="00A97D73" w:rsidP="00A97D7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საოფისესკამი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საოფისესკამი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-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საერთოზომა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: 80X53X61,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დასაჯდომისსიგანე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-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არანაკლებ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47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სმ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სიღრმე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-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არანაკლებ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43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სმ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ზურგისსიგანე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-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არანაკლებ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49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სმ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სიმაღლე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-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არანაკლებ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36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სმ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.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მეტალისხრომირებულიკარკასი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ოთხიარაგორგოლაჭებიანიფეხით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სკამისფეხიბოლოვდებაპლასტმასისიატაკისდამცავიძირებით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.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სახელურებისგარეშე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რბილისაზურგითადადასაჯდომით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საზურგედადასაჯდომიდაფარულიქსოვილისრბილიზედაპირით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მაღალიხარისხისტილოსქსოვილით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საზურგესადადასაჯდომსაქვსპლასტმასისგარეკანი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ფერი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-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შავი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ცალი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2700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D73" w:rsidRPr="00A97D73" w:rsidRDefault="00A97D73" w:rsidP="00A97D73">
            <w:pPr>
              <w:jc w:val="right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990</w:t>
            </w:r>
          </w:p>
        </w:tc>
      </w:tr>
      <w:tr w:rsidR="00A97D73" w:rsidRPr="00630379" w:rsidTr="00F2157C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C747D4" w:rsidRDefault="00A97D73" w:rsidP="00A97D7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პაციენტისგასასინჯიტახტი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proofErr w:type="spellStart"/>
            <w:proofErr w:type="gram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მეტალისკარკასითშეკრულიმექანიზმი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>(</w:t>
            </w:r>
            <w:proofErr w:type="gram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მეტალისყველადეტალიუნდაიყვესდაფარულიორმაგიელექტრისტატიკურიღებვით),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ზემოდანტყავისმაგვარიმატრასით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რომელიცუნდაიყვესმედეგიზედაპირისსადეზინფექციოხსნარითქიმიურდამუშავებაზე,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მატრასიგაყოფილიაპატარადადიდიზომისნაწილებად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პატარათავისმხარეხელითრეგულირებადისაზურგით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3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რეჟიმზე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დასაკეციფეხებით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მეტალისდაბოლოებებზედამაგრებულიპლასტმასებით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ფერიშემსყიდველთანშეთანხმებით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. </w:t>
            </w:r>
            <w:proofErr w:type="gram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ტახტიუნდაუძლებდეს250 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კილოგრამსიმძიმეს</w:t>
            </w:r>
            <w:proofErr w:type="spellEnd"/>
            <w:proofErr w:type="gram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.                                                                                          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ზომები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: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სიმაღლე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75-77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სანტიმერტისფარგლებშიმატრასისჩ.თ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.;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სიგანე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60-63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სანტიმეტრისფარგლებში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;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სიგრძე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180-182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სანტიმეტრისფარგლებში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ცალი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900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D73" w:rsidRPr="00A97D73" w:rsidRDefault="00A97D73" w:rsidP="00A97D73">
            <w:pPr>
              <w:jc w:val="right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150</w:t>
            </w:r>
          </w:p>
        </w:tc>
      </w:tr>
      <w:tr w:rsidR="00A97D73" w:rsidRPr="00630379" w:rsidTr="00F2157C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C747D4" w:rsidRDefault="00A97D73" w:rsidP="00A97D7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ახალშობილისშესახვევიმაგიდა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ახალშობილისშესახვევიმაგიდა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- 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შეკრულიმეტალისკარკასით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ფეხებზედამაგრებულიპლასტმასებით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.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მაგიდისყველამეტალისნაწილიშეღებილიორჯერანტისტატიკურისაღებავით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. ახალშობილისმაგიდაზემოდანდაფენილიუნდაიყვესვინლექსისტყავისმატრასით, იგივემასალითსამიგვერდიშემოფარგლულიუნდაიყვესახალშობილისადაბავშვისგადმოვარდნისსაწინააღმდეგოდამცავიგვერდებოთ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გვერდეიბისსიმაღლე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13-15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სანტიმეტრისფარგლებში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. 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ფერიშემსყიდველთანშეთანხმებით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.                                                                                   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ზომები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: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სიგრძე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90-92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სმ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.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ფარგლებში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;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სიგანე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50-52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სმდასიმაღლე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95-97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სანტიმეტრისფარგლებში</w:t>
            </w:r>
            <w:proofErr w:type="spellEnd"/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ცალი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450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D73" w:rsidRPr="00A97D73" w:rsidRDefault="00A97D73" w:rsidP="00A97D73">
            <w:pPr>
              <w:jc w:val="right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150</w:t>
            </w:r>
          </w:p>
        </w:tc>
      </w:tr>
      <w:tr w:rsidR="00A97D73" w:rsidRPr="00630379" w:rsidTr="00F2157C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C747D4" w:rsidRDefault="00A97D73" w:rsidP="00A97D7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სასწორი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ცალი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450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D73" w:rsidRPr="00A97D73" w:rsidRDefault="00A97D73" w:rsidP="00A97D73">
            <w:pPr>
              <w:jc w:val="right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150</w:t>
            </w:r>
          </w:p>
        </w:tc>
      </w:tr>
      <w:tr w:rsidR="00A97D73" w:rsidRPr="00630379" w:rsidTr="00F2157C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C747D4" w:rsidRDefault="00A97D73" w:rsidP="00A97D7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სასწორიბავშვის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ელექტრო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ცალი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450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D73" w:rsidRPr="00A97D73" w:rsidRDefault="00A97D73" w:rsidP="00A97D73">
            <w:pPr>
              <w:jc w:val="right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150</w:t>
            </w:r>
          </w:p>
        </w:tc>
      </w:tr>
      <w:tr w:rsidR="00A97D73" w:rsidRPr="00630379" w:rsidTr="00F2157C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C747D4" w:rsidRDefault="00A97D73" w:rsidP="00A97D7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სამანიპულაციომაგიდა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სამანიპულაციომაგიდა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-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მეტალისკარკასითშეკრული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;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ზედადაქვედაგანყოფილებებით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რომელზეცდამაგრებულიაორიმეტალისთარო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lastRenderedPageBreak/>
              <w:t>ზედამეტალისთაროსქვემოთდამონტაჟებულისახელორიანილამინატისუჯრით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ზედადაქვედათაროებიდანარანაკლებ</w:t>
            </w:r>
            <w:proofErr w:type="spellEnd"/>
            <w:proofErr w:type="gram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5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დაარაუმეტეს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7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სმ-შისამიმხარეშემოფარგლულიუნდაიყვესიგივემეტალით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.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ზედათაროუნდაშეიფუთოსიგიველამინატითრაცუჯრა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ფეხებზედამაგრებულიგორგოლაჭებით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.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მეტალისყველანაჭერიუნდაშეიღებისორჯერელექტროსტატიკურისაღებავით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ფერიშემსყიდველთანშეთანხმებით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.                                                                             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ზომები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: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სიგრძე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70-72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სანტიმეტრისფარგლებში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;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სიგანე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;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არანაკლებ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44-45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სალტიმეტრისფარგლებში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;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სიმაღლე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92 -93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სანტიმეტრისფარგლებში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lastRenderedPageBreak/>
              <w:t>ცალი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900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D73" w:rsidRPr="00A97D73" w:rsidRDefault="00A97D73" w:rsidP="00A97D73">
            <w:pPr>
              <w:jc w:val="right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150</w:t>
            </w:r>
          </w:p>
        </w:tc>
      </w:tr>
      <w:tr w:rsidR="00A97D73" w:rsidRPr="00630379" w:rsidTr="00F2157C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C747D4" w:rsidRDefault="00A97D73" w:rsidP="00A97D7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კარადამედიკამენტების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ინსტრუმენტების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ზედადაქვედაგანყოფილებიანიკარადაშეკრულიმეტალისკარკასით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;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ზედამინისკარებით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ქვედამეტალისკარებით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დამოუკიდედლადჩამკეტიმექანიზმებით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;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ზედანაწილში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2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პროპორციულადგანაწილებულიმეტალისთარო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(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სამიგანყოფილება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);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ქვემოთანაწილიგაყოფილიშუაზეერთიმეტალისთაროთი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: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ყველამეტალისნაწილიდაფარულიუნდაიყვესელექტრისტატიკურიორმაგიღებვით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;               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ზომები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: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სიგრძე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 -   90-92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სანტიმეტრისფარგლებში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;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სიგანე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 -  41-43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სანტიმეტრისფარგლებში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;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სიმაღლე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181-185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სანტიმეტრისფარგლებში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(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ზედადაქვედანაწილიგაიყოსშუაზეპროპორციულად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>)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ცალი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900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D73" w:rsidRPr="00A97D73" w:rsidRDefault="00A97D73" w:rsidP="00A97D73">
            <w:pPr>
              <w:jc w:val="right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150</w:t>
            </w:r>
          </w:p>
        </w:tc>
      </w:tr>
      <w:tr w:rsidR="00A97D73" w:rsidRPr="00630379" w:rsidTr="00F2157C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C747D4" w:rsidRDefault="00A97D73" w:rsidP="00A97D7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სასტერილიზაციომაგიდა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proofErr w:type="spellStart"/>
            <w:proofErr w:type="gram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უჟანგავიმეტალისკარკასითშეკრული</w:t>
            </w:r>
            <w:proofErr w:type="spellEnd"/>
            <w:proofErr w:type="gram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;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ზედადაქვედაგანყოფილებებით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რომელზეცდამაგრებულიაორიუჟანგავიმეტალისთარო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თაროებიდანარანაკლებ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5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დაარაუმეტეს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7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სმ-შისამიმხარეშემოფარგლულიუნდაიყვესიგივეუჟანგავიმეტალით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.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ფეხებზედამაგრებულიგორგოლაჭებით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.                                                                         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ზომები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: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სიგრძე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74-75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სანტიმეტრისფარგლებში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;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სიგანე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;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lastRenderedPageBreak/>
              <w:t>არანაკლებ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41-43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სალტიმეტრისფარგლებში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;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სიმაღლე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90 -93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სანტიმეტრისფარგლებში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>.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lastRenderedPageBreak/>
              <w:t>ცალი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450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D73" w:rsidRPr="00A97D73" w:rsidRDefault="00A97D73" w:rsidP="00A97D73">
            <w:pPr>
              <w:jc w:val="right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150</w:t>
            </w:r>
          </w:p>
        </w:tc>
      </w:tr>
      <w:tr w:rsidR="00A97D73" w:rsidRPr="00630379" w:rsidTr="00F2157C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C747D4" w:rsidRDefault="00A97D73" w:rsidP="00A97D7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მაცივარი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ტიპი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: 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ორკამერიანი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br/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საერთომოცულობა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: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არანაკლებ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250 ლ</w:t>
            </w:r>
            <w:r w:rsidRPr="00630379">
              <w:rPr>
                <w:rFonts w:eastAsia="Times New Roman" w:cs="Calibri"/>
                <w:bCs/>
                <w:sz w:val="20"/>
                <w:szCs w:val="20"/>
              </w:rPr>
              <w:br/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გალღობისსისტემა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: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NoFrost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(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მშრალი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), 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ძაბვა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>: 220-240V</w:t>
            </w:r>
            <w:r w:rsidRPr="00630379">
              <w:rPr>
                <w:rFonts w:eastAsia="Times New Roman" w:cs="Calibri"/>
                <w:bCs/>
                <w:sz w:val="20"/>
                <w:szCs w:val="20"/>
              </w:rPr>
              <w:br/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ენერგომოხმარებისკლასი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: 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არანაკლებ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A+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ხმაურისდონე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: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არაუმეტეს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40 DB (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ფერი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;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თეთრი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ანვერცხლისფერი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>)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ცალი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450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D73" w:rsidRPr="00A97D73" w:rsidRDefault="00A97D73" w:rsidP="00A97D73">
            <w:pPr>
              <w:jc w:val="right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150</w:t>
            </w:r>
          </w:p>
        </w:tc>
      </w:tr>
      <w:tr w:rsidR="00A97D73" w:rsidRPr="00630379" w:rsidTr="00F2157C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C747D4" w:rsidRDefault="00A97D73" w:rsidP="00A97D7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ჟანგბადისკონცენტრატორიინჰალაციისფუნქციით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კონცენტრატორიარანაკლებწუთში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5 ლ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ჟანგბადისგამომუშავებისშესაძლებლობით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ნაკადისრეგულირებისსაშუალებით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ინჰალაციისშესაძლებლობით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ჟანგბადისგამომუშავებაარანაკლებ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93%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450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D73" w:rsidRPr="00A97D73" w:rsidRDefault="00A97D73" w:rsidP="00A97D73">
            <w:pPr>
              <w:jc w:val="right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150</w:t>
            </w:r>
          </w:p>
        </w:tc>
      </w:tr>
      <w:tr w:rsidR="00A97D73" w:rsidRPr="00630379" w:rsidTr="00F2157C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C747D4" w:rsidRDefault="00A97D73" w:rsidP="00A97D7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მონიტორივიტალურიმაჩვენებლებისთვის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მონიტორივიტალურიმაჩვენებლებისთვის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ფერადიეკრანით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მოზრდილთა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>, პედიატრიულიდანოენატოლოგიურიპაციენტებისშესაბამისიოფციითდააქსესუარებით (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პულსოქსიმეტრისსენსორი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წნევისმანჟეტები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სხვააქსესუარები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)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რეანიმობილისკედელზეანთაროზესამაგრით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(ECG, NIBP, SpO2, T, R, P),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ე.კ.გ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.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განხრები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: I, II, III,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aVR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aVL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aVF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>, V-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ისხედვით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აღჭურვილიშესაბამისიელექტროდებისკომპლექტით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>.</w:t>
            </w:r>
            <w:r w:rsidRPr="00630379">
              <w:rPr>
                <w:rFonts w:eastAsia="Times New Roman" w:cs="Calibri"/>
                <w:bCs/>
                <w:sz w:val="20"/>
                <w:szCs w:val="20"/>
              </w:rPr>
              <w:br/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სატრანსპორტო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აკუმულატორით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(12Wდა220Wდასამუხტი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მოწყობილობით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),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მუშაობისხანგრძლივობააკუმლატორით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br/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მინიმუმ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5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.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უნდაგააჩნდეს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ISO-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სერთიფიკატი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CE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სერთიფიკატი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>.  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მონაცემთაგადაცემისთვისკავშირისფუნქციით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(LAN/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WiFI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>).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ცალი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950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D73" w:rsidRPr="00A97D73" w:rsidRDefault="00A97D73" w:rsidP="00A97D73">
            <w:pPr>
              <w:jc w:val="right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0</w:t>
            </w:r>
          </w:p>
        </w:tc>
      </w:tr>
      <w:tr w:rsidR="00A97D73" w:rsidRPr="00630379" w:rsidTr="00F2157C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C747D4" w:rsidRDefault="00A97D73" w:rsidP="00A97D7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თითისპორტატულიპულსოქსიმეტრი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პორტატულიპულსოქსიმეტრი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ფერადიეკრანით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ეკრანზეპულსის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ჟანგბადისპროცენტულიმაჩვენებლისჩვენებით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ელემენტით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საკიდით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დამცავიჩასადებით</w:t>
            </w:r>
            <w:proofErr w:type="spellEnd"/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ცალი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1350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D73" w:rsidRPr="00A97D73" w:rsidRDefault="00A97D73" w:rsidP="00A97D73">
            <w:pPr>
              <w:jc w:val="right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300</w:t>
            </w:r>
          </w:p>
        </w:tc>
      </w:tr>
      <w:tr w:rsidR="00A97D73" w:rsidRPr="00630379" w:rsidTr="00F2157C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C747D4" w:rsidRDefault="00A97D73" w:rsidP="00A97D7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მშრალიჰაერისსტერილიზატორი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ცალი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450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D73" w:rsidRPr="00A97D73" w:rsidRDefault="00A97D73" w:rsidP="00A97D73">
            <w:pPr>
              <w:jc w:val="right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150</w:t>
            </w:r>
          </w:p>
        </w:tc>
      </w:tr>
      <w:tr w:rsidR="00A97D73" w:rsidRPr="00630379" w:rsidTr="00F2157C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C747D4" w:rsidRDefault="00A97D73" w:rsidP="00A97D7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ელექტროკარდიოგრაფი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12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განხრიანი</w:t>
            </w:r>
            <w:proofErr w:type="spellEnd"/>
            <w:proofErr w:type="gram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,  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ეკგ</w:t>
            </w:r>
            <w:proofErr w:type="spellEnd"/>
            <w:proofErr w:type="gram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-ს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გადაღებისმანუალურიდაავტომატურიგადაღებისფუნქციით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აკუმლატორით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lastRenderedPageBreak/>
              <w:t>დატენვისდროარაუმეტეს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4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სთ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.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არანაკლებ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80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მმქაღალდზებეჭდვისშესაძლებლობით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ეკგსადენით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მრავალჯერადიელექტროდით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. 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მონაცემთაგადაცემისთვისკავშირისფუნქციით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 (LAN/</w:t>
            </w: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WiFI</w:t>
            </w:r>
            <w:proofErr w:type="spellEnd"/>
            <w:r w:rsidRPr="00630379">
              <w:rPr>
                <w:rFonts w:eastAsia="Times New Roman" w:cs="Calibri"/>
                <w:bCs/>
                <w:sz w:val="20"/>
                <w:szCs w:val="20"/>
              </w:rPr>
              <w:t>).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lastRenderedPageBreak/>
              <w:t>ცალი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950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D73" w:rsidRPr="00A97D73" w:rsidRDefault="00A97D73" w:rsidP="00A97D73">
            <w:pPr>
              <w:jc w:val="right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150</w:t>
            </w:r>
          </w:p>
        </w:tc>
      </w:tr>
      <w:tr w:rsidR="00A97D73" w:rsidRPr="00630379" w:rsidTr="00F2157C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lastRenderedPageBreak/>
              <w:t>17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C747D4" w:rsidRDefault="00A97D73" w:rsidP="00A97D7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ოტოსკოპი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მინიმუმ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ჯერადიგადიდებით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ცალი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950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D73" w:rsidRPr="00A97D73" w:rsidRDefault="00A97D73" w:rsidP="00A97D73">
            <w:pPr>
              <w:jc w:val="right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150</w:t>
            </w:r>
          </w:p>
        </w:tc>
      </w:tr>
      <w:tr w:rsidR="00A97D73" w:rsidRPr="00630379" w:rsidTr="00F2157C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C747D4" w:rsidRDefault="00A97D73" w:rsidP="00A97D7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ოფტალმოსკოპი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ცალი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950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D73" w:rsidRPr="00A97D73" w:rsidRDefault="00A97D73" w:rsidP="00A97D73">
            <w:pPr>
              <w:jc w:val="right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150</w:t>
            </w:r>
          </w:p>
        </w:tc>
      </w:tr>
      <w:tr w:rsidR="00A97D73" w:rsidRPr="00630379" w:rsidTr="00F2157C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C747D4" w:rsidRDefault="00A97D73" w:rsidP="00A97D7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სიმაღლისსაზომი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პორტატული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2 მ.)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ცალი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950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D73" w:rsidRPr="00A97D73" w:rsidRDefault="00A97D73" w:rsidP="00A97D73">
            <w:pPr>
              <w:jc w:val="right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150</w:t>
            </w:r>
          </w:p>
        </w:tc>
      </w:tr>
      <w:tr w:rsidR="00A97D73" w:rsidRPr="00630379" w:rsidTr="00F2157C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C747D4" w:rsidRDefault="00A97D73" w:rsidP="00A97D7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სანტიმეტრი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რულერისამედიცინო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, 1,5 მ.)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ცალი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950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D73" w:rsidRPr="00A97D73" w:rsidRDefault="00A97D73" w:rsidP="00A97D73">
            <w:pPr>
              <w:jc w:val="right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150</w:t>
            </w:r>
          </w:p>
        </w:tc>
      </w:tr>
      <w:tr w:rsidR="00A97D73" w:rsidRPr="00630379" w:rsidTr="00F2157C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C747D4" w:rsidRDefault="00A97D73" w:rsidP="00A97D7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სფიგმომანომეტრი</w:t>
            </w:r>
            <w:proofErr w:type="spellEnd"/>
            <w:r w:rsidR="00F2157C">
              <w:rPr>
                <w:rFonts w:eastAsia="Times New Roman" w:cs="Calibri"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ფონეიდოსკოპით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ცალი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950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D73" w:rsidRPr="00A97D73" w:rsidRDefault="00A97D73" w:rsidP="00A97D73">
            <w:pPr>
              <w:jc w:val="right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150</w:t>
            </w:r>
          </w:p>
        </w:tc>
      </w:tr>
      <w:tr w:rsidR="00A97D73" w:rsidRPr="00630379" w:rsidTr="00F2157C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C747D4" w:rsidRDefault="00A97D73" w:rsidP="00A97D7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სტეტოსკოპი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ცალი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950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D73" w:rsidRPr="00A97D73" w:rsidRDefault="00A97D73" w:rsidP="00A97D73">
            <w:pPr>
              <w:jc w:val="right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150</w:t>
            </w:r>
          </w:p>
        </w:tc>
      </w:tr>
      <w:tr w:rsidR="00A97D73" w:rsidRPr="00630379" w:rsidTr="00F2157C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C747D4" w:rsidRDefault="00A97D73" w:rsidP="00A97D7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თერმომეტრისამედიცინო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ვერცხლისწყლით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ცალი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950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D73" w:rsidRPr="00A97D73" w:rsidRDefault="00A97D73" w:rsidP="00A97D73">
            <w:pPr>
              <w:jc w:val="right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150</w:t>
            </w:r>
          </w:p>
        </w:tc>
      </w:tr>
      <w:tr w:rsidR="00A97D73" w:rsidRPr="00630379" w:rsidTr="00F2157C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C747D4" w:rsidRDefault="00A97D73" w:rsidP="00A97D7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თირკმლისებრითასი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მეტალის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ცალი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950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D73" w:rsidRPr="00A97D73" w:rsidRDefault="00A97D73" w:rsidP="00A97D73">
            <w:pPr>
              <w:jc w:val="right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150</w:t>
            </w:r>
          </w:p>
        </w:tc>
      </w:tr>
      <w:tr w:rsidR="00A97D73" w:rsidRPr="00630379" w:rsidTr="00F2157C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C747D4" w:rsidRDefault="00A97D73" w:rsidP="00A97D7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გლუკომეტრი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ცალი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950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D73" w:rsidRPr="00A97D73" w:rsidRDefault="00A97D73" w:rsidP="00A97D73">
            <w:pPr>
              <w:jc w:val="right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150</w:t>
            </w:r>
          </w:p>
        </w:tc>
      </w:tr>
      <w:tr w:rsidR="00A97D73" w:rsidRPr="00630379" w:rsidTr="00F2157C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C747D4" w:rsidRDefault="00A97D73" w:rsidP="00A97D7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გლუკომეტრისსაჩხვლეტებიდასტრიები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(100 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ცალიანი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ცალი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950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D73" w:rsidRPr="00A97D73" w:rsidRDefault="00A97D73" w:rsidP="00A97D73">
            <w:pPr>
              <w:jc w:val="right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150</w:t>
            </w:r>
          </w:p>
        </w:tc>
      </w:tr>
      <w:tr w:rsidR="00A97D73" w:rsidRPr="00630379" w:rsidTr="00F2157C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C747D4" w:rsidRDefault="00A97D73" w:rsidP="00A97D7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შტატივიგადასხმისთვის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ორისაკიდით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ცალი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950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D73" w:rsidRPr="00A97D73" w:rsidRDefault="00A97D73" w:rsidP="00A97D73">
            <w:pPr>
              <w:jc w:val="right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150</w:t>
            </w:r>
          </w:p>
        </w:tc>
      </w:tr>
      <w:tr w:rsidR="00A97D73" w:rsidRPr="00630379" w:rsidTr="00F2157C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C747D4" w:rsidRDefault="00A97D73" w:rsidP="00A97D7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ჟანგბადისკონცენტრატორიინჰალატორისფუნქციით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ცალი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950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D73" w:rsidRPr="00A97D73" w:rsidRDefault="00A97D73" w:rsidP="00A97D73">
            <w:pPr>
              <w:jc w:val="right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150</w:t>
            </w:r>
          </w:p>
        </w:tc>
      </w:tr>
      <w:tr w:rsidR="00A97D73" w:rsidRPr="00630379" w:rsidTr="00F2157C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lastRenderedPageBreak/>
              <w:t>29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C747D4" w:rsidRDefault="00A97D73" w:rsidP="00A97D7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პინცეტიქირურგიული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(160 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მმ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უჟანგავიმეტალის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ცალი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950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D73" w:rsidRPr="00A97D73" w:rsidRDefault="00A97D73" w:rsidP="00A97D73">
            <w:pPr>
              <w:jc w:val="right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150</w:t>
            </w:r>
          </w:p>
        </w:tc>
      </w:tr>
      <w:tr w:rsidR="00A97D73" w:rsidRPr="00630379" w:rsidTr="00F2157C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C747D4" w:rsidRDefault="00A97D73" w:rsidP="00A97D7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პინცეტიქირურგიული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(200 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მმ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უჟანგავიმეტალის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ცალი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950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D73" w:rsidRPr="00A97D73" w:rsidRDefault="00A97D73" w:rsidP="00A97D73">
            <w:pPr>
              <w:jc w:val="right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150</w:t>
            </w:r>
          </w:p>
        </w:tc>
      </w:tr>
      <w:tr w:rsidR="00A97D73" w:rsidRPr="00630379" w:rsidTr="00F2157C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C747D4" w:rsidRDefault="00A97D73" w:rsidP="00A97D7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პინცეტიანატომიური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(160 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მმ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უჟანგავიმეტალის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ცალი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950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D73" w:rsidRPr="00A97D73" w:rsidRDefault="00A97D73" w:rsidP="00A97D73">
            <w:pPr>
              <w:jc w:val="right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150</w:t>
            </w:r>
          </w:p>
        </w:tc>
      </w:tr>
      <w:tr w:rsidR="00A97D73" w:rsidRPr="00630379" w:rsidTr="00F2157C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C747D4" w:rsidRDefault="00A97D73" w:rsidP="00A97D7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პინცეტიანატომიური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(200 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მმ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უჟანგავიმეტალის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ცალი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950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D73" w:rsidRPr="00A97D73" w:rsidRDefault="00A97D73" w:rsidP="00A97D73">
            <w:pPr>
              <w:jc w:val="right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150</w:t>
            </w:r>
          </w:p>
        </w:tc>
      </w:tr>
      <w:tr w:rsidR="00A97D73" w:rsidRPr="00630379" w:rsidTr="00F2157C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C747D4" w:rsidRDefault="00A97D73" w:rsidP="00A97D7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მაკრატელიანატომიური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(160 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მმ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უჟანგავიმეტალის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ცალი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950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D73" w:rsidRPr="00A97D73" w:rsidRDefault="00A97D73" w:rsidP="00A97D73">
            <w:pPr>
              <w:jc w:val="right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150</w:t>
            </w:r>
          </w:p>
        </w:tc>
      </w:tr>
      <w:tr w:rsidR="00A97D73" w:rsidRPr="00630379" w:rsidTr="00F2157C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C747D4" w:rsidRDefault="00A97D73" w:rsidP="00A97D7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მაკრატელილიტერის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(160 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მმ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უჟანგავიმეტალის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ცალი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950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D73" w:rsidRPr="00A97D73" w:rsidRDefault="00A97D73" w:rsidP="00A97D73">
            <w:pPr>
              <w:jc w:val="right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150</w:t>
            </w:r>
          </w:p>
        </w:tc>
      </w:tr>
      <w:tr w:rsidR="00A97D73" w:rsidRPr="00630379" w:rsidTr="00F2157C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C747D4" w:rsidRDefault="00A97D73" w:rsidP="00A97D7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ნემსდამჭერი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(160 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მმ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უჟანგავიმეტალის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ცალი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950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D73" w:rsidRPr="00A97D73" w:rsidRDefault="00A97D73" w:rsidP="00A97D73">
            <w:pPr>
              <w:jc w:val="right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150</w:t>
            </w:r>
          </w:p>
        </w:tc>
      </w:tr>
      <w:tr w:rsidR="00A97D73" w:rsidRPr="00630379" w:rsidTr="00F2157C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C747D4" w:rsidRDefault="00A97D73" w:rsidP="00A97D7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არტერიულიმომჭერი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(160 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მმ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უჟანგავიმეტალის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ცალი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950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D73" w:rsidRPr="00A97D73" w:rsidRDefault="00A97D73" w:rsidP="00A97D73">
            <w:pPr>
              <w:jc w:val="right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150</w:t>
            </w:r>
          </w:p>
        </w:tc>
      </w:tr>
      <w:tr w:rsidR="00A97D73" w:rsidRPr="00630379" w:rsidTr="00F2157C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C747D4" w:rsidRDefault="00A97D73" w:rsidP="00A97D7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სკალპელი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(150 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მმ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უჟანგავიმეტალის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ცალი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950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D73" w:rsidRPr="00A97D73" w:rsidRDefault="00A97D73" w:rsidP="00A97D73">
            <w:pPr>
              <w:jc w:val="right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150</w:t>
            </w:r>
          </w:p>
        </w:tc>
      </w:tr>
      <w:tr w:rsidR="00A97D73" w:rsidRPr="00630379" w:rsidTr="00F2157C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C747D4" w:rsidRDefault="00A97D73" w:rsidP="00A97D7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სკალპელი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(180 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მმ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უჟანგავიმეტალის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ცალი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950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D73" w:rsidRPr="00A97D73" w:rsidRDefault="00A97D73" w:rsidP="00A97D73">
            <w:pPr>
              <w:jc w:val="right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150</w:t>
            </w:r>
          </w:p>
        </w:tc>
      </w:tr>
      <w:tr w:rsidR="00A97D73" w:rsidRPr="00630379" w:rsidTr="00F2157C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C747D4" w:rsidRDefault="00A97D73" w:rsidP="00A97D7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ზონდიყურის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ცალი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1900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D73" w:rsidRPr="00A97D73" w:rsidRDefault="00A97D73" w:rsidP="00A97D73">
            <w:pPr>
              <w:jc w:val="right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300</w:t>
            </w:r>
          </w:p>
        </w:tc>
      </w:tr>
      <w:tr w:rsidR="00A97D73" w:rsidRPr="00630379" w:rsidTr="00F2157C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lastRenderedPageBreak/>
              <w:t>40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C747D4" w:rsidRDefault="00A97D73" w:rsidP="00A97D7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მაკრატელინაკერებისმოსახსნელად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(170 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მმ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უჟანგავიმეტალის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ცალი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950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D73" w:rsidRPr="00A97D73" w:rsidRDefault="00A97D73" w:rsidP="00A97D73">
            <w:pPr>
              <w:jc w:val="right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150</w:t>
            </w:r>
          </w:p>
        </w:tc>
      </w:tr>
      <w:tr w:rsidR="00A97D73" w:rsidRPr="00630379" w:rsidTr="00F2157C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C747D4" w:rsidRDefault="00A97D73" w:rsidP="00A97D73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ბიქსი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(180 </w:t>
            </w:r>
            <w:proofErr w:type="spellStart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მმ</w:t>
            </w:r>
            <w:proofErr w:type="spellEnd"/>
            <w:r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D73" w:rsidRPr="00630379" w:rsidRDefault="00A97D73" w:rsidP="00A97D7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proofErr w:type="spellStart"/>
            <w:r w:rsidRPr="00630379">
              <w:rPr>
                <w:rFonts w:eastAsia="Times New Roman" w:cs="Calibri"/>
                <w:bCs/>
                <w:sz w:val="20"/>
                <w:szCs w:val="20"/>
              </w:rPr>
              <w:t>ცალი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3" w:rsidRPr="00630379" w:rsidRDefault="00A97D73" w:rsidP="00A97D73">
            <w:pPr>
              <w:spacing w:after="0" w:line="240" w:lineRule="auto"/>
              <w:jc w:val="right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950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7D73" w:rsidRPr="00A97D73" w:rsidRDefault="00A97D73" w:rsidP="00A97D73">
            <w:pPr>
              <w:jc w:val="right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150</w:t>
            </w:r>
          </w:p>
        </w:tc>
      </w:tr>
    </w:tbl>
    <w:p w:rsidR="0010252D" w:rsidRDefault="0010252D">
      <w:pPr>
        <w:rPr>
          <w:lang w:val="ka-GE"/>
        </w:rPr>
      </w:pPr>
    </w:p>
    <w:p w:rsidR="00C747D4" w:rsidRDefault="00C747D4">
      <w:pPr>
        <w:rPr>
          <w:lang w:val="ka-GE"/>
        </w:rPr>
      </w:pPr>
    </w:p>
    <w:sectPr w:rsidR="00C747D4" w:rsidSect="00A706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B764E"/>
    <w:multiLevelType w:val="multilevel"/>
    <w:tmpl w:val="C784A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125392"/>
    <w:rsid w:val="00022DEB"/>
    <w:rsid w:val="00023783"/>
    <w:rsid w:val="0009672E"/>
    <w:rsid w:val="0010252D"/>
    <w:rsid w:val="00125392"/>
    <w:rsid w:val="00200295"/>
    <w:rsid w:val="002C0BE6"/>
    <w:rsid w:val="00322278"/>
    <w:rsid w:val="005953B7"/>
    <w:rsid w:val="00630379"/>
    <w:rsid w:val="00632FB2"/>
    <w:rsid w:val="0068152D"/>
    <w:rsid w:val="00733D4F"/>
    <w:rsid w:val="00736F23"/>
    <w:rsid w:val="007F384A"/>
    <w:rsid w:val="0097740C"/>
    <w:rsid w:val="00A706D2"/>
    <w:rsid w:val="00A73A07"/>
    <w:rsid w:val="00A97D73"/>
    <w:rsid w:val="00B56B0D"/>
    <w:rsid w:val="00C747D4"/>
    <w:rsid w:val="00C958A3"/>
    <w:rsid w:val="00CF5FAA"/>
    <w:rsid w:val="00D432D1"/>
    <w:rsid w:val="00DA36D5"/>
    <w:rsid w:val="00E6700B"/>
    <w:rsid w:val="00E86DFB"/>
    <w:rsid w:val="00F2157C"/>
    <w:rsid w:val="00F62A49"/>
    <w:rsid w:val="00F64F86"/>
    <w:rsid w:val="00FB5DCB"/>
    <w:rsid w:val="00FE2D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6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86DF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0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29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74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1653</Words>
  <Characters>9427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Gabunia</dc:creator>
  <cp:lastModifiedBy>Windows User</cp:lastModifiedBy>
  <cp:revision>3</cp:revision>
  <dcterms:created xsi:type="dcterms:W3CDTF">2020-08-08T07:23:00Z</dcterms:created>
  <dcterms:modified xsi:type="dcterms:W3CDTF">2020-08-08T07:34:00Z</dcterms:modified>
</cp:coreProperties>
</file>