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793" w:rsidRPr="00FC3F0B" w:rsidRDefault="00554793" w:rsidP="00FC3F0B">
      <w:pPr>
        <w:tabs>
          <w:tab w:val="left" w:pos="360"/>
          <w:tab w:val="left" w:pos="851"/>
          <w:tab w:val="left" w:pos="993"/>
          <w:tab w:val="left" w:pos="1080"/>
        </w:tabs>
        <w:spacing w:after="0" w:line="240" w:lineRule="auto"/>
        <w:jc w:val="both"/>
        <w:rPr>
          <w:rFonts w:cs="Sylfaen"/>
          <w:lang w:val="ka-GE"/>
        </w:rPr>
      </w:pPr>
      <w:r w:rsidRPr="00FC3F0B">
        <w:rPr>
          <w:rFonts w:cs="Sylfaen"/>
          <w:lang w:val="ka-GE"/>
        </w:rPr>
        <w:t>ფსიქიკური ჯანმრთელობის სახელმწიფო პროგრამის ფარგლებში 2018 წლიდან უპირატესად აქცენტირება</w:t>
      </w:r>
      <w:r w:rsidR="00FC3F0B">
        <w:rPr>
          <w:rFonts w:cs="Sylfaen"/>
          <w:lang w:val="ka-GE"/>
        </w:rPr>
        <w:t xml:space="preserve"> გვაქვს</w:t>
      </w:r>
      <w:r w:rsidRPr="00FC3F0B">
        <w:rPr>
          <w:rFonts w:cs="Sylfaen"/>
          <w:lang w:val="ka-GE"/>
        </w:rPr>
        <w:t xml:space="preserve"> სათემო სერვისების განვითარებაზე.</w:t>
      </w:r>
    </w:p>
    <w:p w:rsidR="00554793" w:rsidRDefault="00554793" w:rsidP="00554793">
      <w:pPr>
        <w:pStyle w:val="ListParagraph"/>
        <w:tabs>
          <w:tab w:val="left" w:pos="360"/>
          <w:tab w:val="left" w:pos="851"/>
          <w:tab w:val="left" w:pos="993"/>
          <w:tab w:val="left" w:pos="1080"/>
        </w:tabs>
        <w:spacing w:after="0" w:line="240" w:lineRule="auto"/>
        <w:ind w:left="360"/>
        <w:jc w:val="both"/>
        <w:rPr>
          <w:rFonts w:ascii="Sylfaen" w:hAnsi="Sylfaen" w:cs="Sylfaen"/>
          <w:lang w:val="ka-GE"/>
        </w:rPr>
      </w:pPr>
    </w:p>
    <w:p w:rsidR="00554793" w:rsidRPr="00D805B8" w:rsidRDefault="00554793" w:rsidP="00D8731D">
      <w:pPr>
        <w:pStyle w:val="ListParagraph"/>
        <w:numPr>
          <w:ilvl w:val="0"/>
          <w:numId w:val="1"/>
        </w:numPr>
        <w:tabs>
          <w:tab w:val="left" w:pos="360"/>
          <w:tab w:val="left" w:pos="851"/>
          <w:tab w:val="left" w:pos="993"/>
          <w:tab w:val="left" w:pos="1080"/>
        </w:tabs>
        <w:spacing w:after="0" w:line="240" w:lineRule="auto"/>
        <w:ind w:left="360"/>
        <w:jc w:val="both"/>
        <w:rPr>
          <w:rFonts w:ascii="Sylfaen" w:hAnsi="Sylfaen" w:cs="Sylfaen"/>
          <w:lang w:val="ka-GE"/>
        </w:rPr>
      </w:pPr>
      <w:r w:rsidRPr="00D805B8">
        <w:rPr>
          <w:rFonts w:ascii="Sylfaen" w:hAnsi="Sylfaen" w:cs="Sylfaen"/>
          <w:lang w:val="ka-GE"/>
        </w:rPr>
        <w:t xml:space="preserve"> სათემო ამბულატორიული მომსახურების ფარგლებში პაციენტთა მომსახურება ხორციელდება ტერიტორიული პრინციპით. პროგრამით განისაზღვრა დაწესებულებების სამოქმედო არეალები, </w:t>
      </w:r>
      <w:r w:rsidR="00AA0682" w:rsidRPr="00D805B8">
        <w:rPr>
          <w:rFonts w:ascii="Sylfaen" w:hAnsi="Sylfaen" w:cs="Sylfaen"/>
          <w:lang w:val="ka-GE"/>
        </w:rPr>
        <w:t xml:space="preserve">ხოლო </w:t>
      </w:r>
      <w:r w:rsidRPr="00D805B8">
        <w:rPr>
          <w:rFonts w:ascii="Sylfaen" w:hAnsi="Sylfaen" w:cs="Sylfaen"/>
          <w:lang w:val="ka-GE"/>
        </w:rPr>
        <w:t>შესაბამისი არეალიდან გამოითვალა  აქტიური პაციენტების პროგნოზული რაოდენობა</w:t>
      </w:r>
      <w:r w:rsidR="00AA0682" w:rsidRPr="00D805B8">
        <w:rPr>
          <w:rFonts w:ascii="Sylfaen" w:hAnsi="Sylfaen" w:cs="Sylfaen"/>
          <w:lang w:val="ka-GE"/>
        </w:rPr>
        <w:t xml:space="preserve">. </w:t>
      </w:r>
    </w:p>
    <w:p w:rsidR="00554793" w:rsidRPr="00554793" w:rsidRDefault="00554793" w:rsidP="00554793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cs="Sylfaen"/>
          <w:lang w:val="ka-GE"/>
        </w:rPr>
      </w:pPr>
      <w:r w:rsidRPr="00554793">
        <w:rPr>
          <w:rFonts w:ascii="Sylfaen" w:hAnsi="Sylfaen" w:cs="Sylfaen"/>
          <w:lang w:val="ka-GE"/>
        </w:rPr>
        <w:t>ამბულატორიულ</w:t>
      </w:r>
      <w:r w:rsidRPr="00554793">
        <w:rPr>
          <w:rFonts w:cs="Sylfaen"/>
          <w:lang w:val="ka-GE"/>
        </w:rPr>
        <w:t xml:space="preserve"> </w:t>
      </w:r>
      <w:r w:rsidRPr="00554793">
        <w:rPr>
          <w:rFonts w:ascii="Sylfaen" w:hAnsi="Sylfaen" w:cs="Sylfaen"/>
          <w:lang w:val="ka-GE"/>
        </w:rPr>
        <w:t>მომსახურებას</w:t>
      </w:r>
      <w:r w:rsidRPr="00554793">
        <w:rPr>
          <w:rFonts w:cs="Sylfaen"/>
          <w:lang w:val="ka-GE"/>
        </w:rPr>
        <w:t xml:space="preserve"> </w:t>
      </w:r>
      <w:r w:rsidRPr="00554793">
        <w:rPr>
          <w:rFonts w:ascii="Sylfaen" w:hAnsi="Sylfaen" w:cs="Sylfaen"/>
          <w:lang w:val="ka-GE"/>
        </w:rPr>
        <w:t>მთელი</w:t>
      </w:r>
      <w:r w:rsidRPr="00554793">
        <w:rPr>
          <w:rFonts w:cs="Sylfaen"/>
          <w:lang w:val="ka-GE"/>
        </w:rPr>
        <w:t xml:space="preserve"> </w:t>
      </w:r>
      <w:r w:rsidRPr="00554793">
        <w:rPr>
          <w:rFonts w:ascii="Sylfaen" w:hAnsi="Sylfaen" w:cs="Sylfaen"/>
          <w:lang w:val="ka-GE"/>
        </w:rPr>
        <w:t>ქვეყნის</w:t>
      </w:r>
      <w:r w:rsidRPr="00554793">
        <w:rPr>
          <w:rFonts w:cs="Sylfaen"/>
          <w:lang w:val="ka-GE"/>
        </w:rPr>
        <w:t xml:space="preserve"> </w:t>
      </w:r>
      <w:r w:rsidRPr="00554793">
        <w:rPr>
          <w:rFonts w:ascii="Sylfaen" w:hAnsi="Sylfaen" w:cs="Sylfaen"/>
          <w:lang w:val="ka-GE"/>
        </w:rPr>
        <w:t>მასშტაბით</w:t>
      </w:r>
      <w:r w:rsidRPr="00554793">
        <w:rPr>
          <w:rFonts w:cs="Sylfaen"/>
          <w:lang w:val="ka-GE"/>
        </w:rPr>
        <w:t xml:space="preserve"> 19 </w:t>
      </w:r>
      <w:r w:rsidRPr="00554793">
        <w:rPr>
          <w:rFonts w:ascii="Sylfaen" w:hAnsi="Sylfaen" w:cs="Sylfaen"/>
          <w:lang w:val="ka-GE"/>
        </w:rPr>
        <w:t>დაწესებულება</w:t>
      </w:r>
      <w:r w:rsidRPr="00554793">
        <w:rPr>
          <w:rFonts w:cs="Sylfaen"/>
          <w:lang w:val="ka-GE"/>
        </w:rPr>
        <w:t xml:space="preserve"> </w:t>
      </w:r>
      <w:r w:rsidRPr="00554793">
        <w:rPr>
          <w:rFonts w:ascii="Sylfaen" w:hAnsi="Sylfaen" w:cs="Sylfaen"/>
          <w:lang w:val="ka-GE"/>
        </w:rPr>
        <w:t>ახორციელებს</w:t>
      </w:r>
      <w:r w:rsidRPr="00554793">
        <w:rPr>
          <w:rFonts w:cs="Sylfaen"/>
          <w:lang w:val="ka-GE"/>
        </w:rPr>
        <w:t xml:space="preserve">, </w:t>
      </w:r>
      <w:r w:rsidRPr="00554793">
        <w:rPr>
          <w:rFonts w:ascii="Sylfaen" w:hAnsi="Sylfaen" w:cs="Sylfaen"/>
          <w:lang w:val="ka-GE"/>
        </w:rPr>
        <w:t>რომლებიც</w:t>
      </w:r>
      <w:r w:rsidRPr="00554793">
        <w:rPr>
          <w:rFonts w:cs="Sylfaen"/>
          <w:lang w:val="ka-GE"/>
        </w:rPr>
        <w:t xml:space="preserve"> </w:t>
      </w:r>
      <w:r w:rsidRPr="00554793">
        <w:rPr>
          <w:rFonts w:ascii="Sylfaen" w:hAnsi="Sylfaen" w:cs="Sylfaen"/>
          <w:lang w:val="ka-GE"/>
        </w:rPr>
        <w:t>გაბნეულია</w:t>
      </w:r>
      <w:r w:rsidRPr="00554793">
        <w:rPr>
          <w:rFonts w:cs="Sylfaen"/>
          <w:lang w:val="ka-GE"/>
        </w:rPr>
        <w:t xml:space="preserve"> </w:t>
      </w:r>
      <w:r w:rsidRPr="00554793">
        <w:rPr>
          <w:rFonts w:ascii="Sylfaen" w:hAnsi="Sylfaen" w:cs="Sylfaen"/>
          <w:lang w:val="ka-GE"/>
        </w:rPr>
        <w:t>მთელი</w:t>
      </w:r>
      <w:r w:rsidRPr="00554793">
        <w:rPr>
          <w:rFonts w:cs="Sylfaen"/>
          <w:lang w:val="ka-GE"/>
        </w:rPr>
        <w:t xml:space="preserve"> </w:t>
      </w:r>
      <w:r w:rsidRPr="00554793">
        <w:rPr>
          <w:rFonts w:ascii="Sylfaen" w:hAnsi="Sylfaen" w:cs="Sylfaen"/>
          <w:lang w:val="ka-GE"/>
        </w:rPr>
        <w:t>ქვეყნის</w:t>
      </w:r>
      <w:r w:rsidRPr="00554793">
        <w:rPr>
          <w:rFonts w:cs="Sylfaen"/>
          <w:lang w:val="ka-GE"/>
        </w:rPr>
        <w:t xml:space="preserve"> </w:t>
      </w:r>
      <w:r w:rsidRPr="00554793">
        <w:rPr>
          <w:rFonts w:ascii="Sylfaen" w:hAnsi="Sylfaen" w:cs="Sylfaen"/>
          <w:lang w:val="ka-GE"/>
        </w:rPr>
        <w:t>მასშტაბით</w:t>
      </w:r>
      <w:r w:rsidRPr="00554793">
        <w:rPr>
          <w:rFonts w:cs="Sylfaen"/>
          <w:lang w:val="ka-GE"/>
        </w:rPr>
        <w:t xml:space="preserve">, </w:t>
      </w:r>
      <w:r w:rsidRPr="00554793">
        <w:rPr>
          <w:rFonts w:ascii="Sylfaen" w:hAnsi="Sylfaen" w:cs="Sylfaen"/>
          <w:lang w:val="ka-GE"/>
        </w:rPr>
        <w:t>თუმცა</w:t>
      </w:r>
      <w:r w:rsidRPr="00554793">
        <w:rPr>
          <w:rFonts w:cs="Sylfaen"/>
          <w:lang w:val="ka-GE"/>
        </w:rPr>
        <w:t xml:space="preserve">, </w:t>
      </w:r>
      <w:r w:rsidRPr="00554793">
        <w:rPr>
          <w:rFonts w:ascii="Sylfaen" w:hAnsi="Sylfaen" w:cs="Sylfaen"/>
          <w:lang w:val="ka-GE"/>
        </w:rPr>
        <w:t>მათი</w:t>
      </w:r>
      <w:r w:rsidRPr="00554793">
        <w:rPr>
          <w:rFonts w:cs="Sylfaen"/>
          <w:lang w:val="ka-GE"/>
        </w:rPr>
        <w:t xml:space="preserve"> </w:t>
      </w:r>
      <w:r w:rsidRPr="00554793">
        <w:rPr>
          <w:rFonts w:ascii="Sylfaen" w:hAnsi="Sylfaen" w:cs="Sylfaen"/>
          <w:lang w:val="ka-GE"/>
        </w:rPr>
        <w:t>უმრავლესობა</w:t>
      </w:r>
      <w:r w:rsidRPr="00554793">
        <w:rPr>
          <w:rFonts w:cs="Sylfaen"/>
          <w:lang w:val="ka-GE"/>
        </w:rPr>
        <w:t xml:space="preserve"> </w:t>
      </w:r>
      <w:r w:rsidRPr="00554793">
        <w:rPr>
          <w:rFonts w:ascii="Sylfaen" w:hAnsi="Sylfaen" w:cs="Sylfaen"/>
          <w:lang w:val="ka-GE"/>
        </w:rPr>
        <w:t>განთავსებულია</w:t>
      </w:r>
      <w:r w:rsidRPr="00554793">
        <w:rPr>
          <w:rFonts w:cs="Sylfaen"/>
          <w:lang w:val="ka-GE"/>
        </w:rPr>
        <w:t xml:space="preserve"> </w:t>
      </w:r>
      <w:r w:rsidRPr="00554793">
        <w:rPr>
          <w:rFonts w:ascii="Sylfaen" w:hAnsi="Sylfaen" w:cs="Sylfaen"/>
          <w:lang w:val="ka-GE"/>
        </w:rPr>
        <w:t>ქალაქებში</w:t>
      </w:r>
      <w:r w:rsidRPr="00554793">
        <w:rPr>
          <w:rFonts w:cs="Sylfaen"/>
          <w:lang w:val="ka-GE"/>
        </w:rPr>
        <w:t xml:space="preserve">.  </w:t>
      </w:r>
    </w:p>
    <w:p w:rsidR="00554793" w:rsidRPr="00554793" w:rsidRDefault="00554793" w:rsidP="005547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cs="Sylfaen"/>
          <w:lang w:val="ka-GE"/>
        </w:rPr>
      </w:pPr>
    </w:p>
    <w:p w:rsidR="00554793" w:rsidRPr="00554793" w:rsidRDefault="00554793" w:rsidP="00554793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cs="Sylfaen"/>
          <w:lang w:val="ka-GE"/>
        </w:rPr>
      </w:pPr>
      <w:r w:rsidRPr="00554793">
        <w:rPr>
          <w:rFonts w:cs="Sylfaen"/>
          <w:lang w:val="ka-GE"/>
        </w:rPr>
        <w:t xml:space="preserve">2018 </w:t>
      </w:r>
      <w:r w:rsidRPr="00554793">
        <w:rPr>
          <w:rFonts w:ascii="Sylfaen" w:hAnsi="Sylfaen" w:cs="Sylfaen"/>
          <w:lang w:val="ka-GE"/>
        </w:rPr>
        <w:t>წლიდან</w:t>
      </w:r>
      <w:r w:rsidRPr="00554793">
        <w:rPr>
          <w:rFonts w:cs="Sylfaen"/>
          <w:lang w:val="ka-GE"/>
        </w:rPr>
        <w:t xml:space="preserve"> </w:t>
      </w:r>
      <w:r w:rsidRPr="00554793">
        <w:rPr>
          <w:rFonts w:ascii="Sylfaen" w:hAnsi="Sylfaen" w:cs="Sylfaen"/>
          <w:lang w:val="ka-GE"/>
        </w:rPr>
        <w:t>ამბულატორიული</w:t>
      </w:r>
      <w:r w:rsidRPr="00554793">
        <w:rPr>
          <w:rFonts w:cs="Sylfaen"/>
          <w:lang w:val="ka-GE"/>
        </w:rPr>
        <w:t xml:space="preserve"> </w:t>
      </w:r>
      <w:r w:rsidRPr="00554793">
        <w:rPr>
          <w:rFonts w:ascii="Sylfaen" w:hAnsi="Sylfaen" w:cs="Sylfaen"/>
          <w:lang w:val="ka-GE"/>
        </w:rPr>
        <w:t>მომსახურების</w:t>
      </w:r>
      <w:r w:rsidRPr="00554793">
        <w:rPr>
          <w:rFonts w:cs="Sylfaen"/>
          <w:lang w:val="ka-GE"/>
        </w:rPr>
        <w:t xml:space="preserve"> </w:t>
      </w:r>
      <w:r w:rsidRPr="00554793">
        <w:rPr>
          <w:rFonts w:ascii="Sylfaen" w:hAnsi="Sylfaen" w:cs="Sylfaen"/>
          <w:lang w:val="ka-GE"/>
        </w:rPr>
        <w:t>მიწოდება</w:t>
      </w:r>
      <w:r w:rsidRPr="00554793">
        <w:rPr>
          <w:rFonts w:cs="Sylfaen"/>
          <w:lang w:val="ka-GE"/>
        </w:rPr>
        <w:t xml:space="preserve"> </w:t>
      </w:r>
      <w:r w:rsidRPr="00554793">
        <w:rPr>
          <w:rFonts w:ascii="Sylfaen" w:hAnsi="Sylfaen" w:cs="Sylfaen"/>
          <w:lang w:val="ka-GE"/>
        </w:rPr>
        <w:t>ხორციელდება</w:t>
      </w:r>
      <w:r w:rsidRPr="00554793">
        <w:rPr>
          <w:rFonts w:cs="Sylfaen"/>
          <w:lang w:val="ka-GE"/>
        </w:rPr>
        <w:t xml:space="preserve"> </w:t>
      </w:r>
      <w:r w:rsidRPr="00554793">
        <w:rPr>
          <w:rFonts w:ascii="Sylfaen" w:hAnsi="Sylfaen" w:cs="Sylfaen"/>
          <w:lang w:val="ka-GE"/>
        </w:rPr>
        <w:t>ბიო</w:t>
      </w:r>
      <w:r w:rsidRPr="00554793">
        <w:rPr>
          <w:rFonts w:cs="Sylfaen"/>
          <w:lang w:val="ka-GE"/>
        </w:rPr>
        <w:t>-</w:t>
      </w:r>
      <w:r w:rsidRPr="00554793">
        <w:rPr>
          <w:rFonts w:ascii="Sylfaen" w:hAnsi="Sylfaen" w:cs="Sylfaen"/>
          <w:lang w:val="ka-GE"/>
        </w:rPr>
        <w:t>ფსიქო</w:t>
      </w:r>
      <w:r w:rsidRPr="00554793">
        <w:rPr>
          <w:rFonts w:cs="Sylfaen"/>
          <w:lang w:val="ka-GE"/>
        </w:rPr>
        <w:t>-</w:t>
      </w:r>
      <w:r w:rsidRPr="00554793">
        <w:rPr>
          <w:rFonts w:ascii="Sylfaen" w:hAnsi="Sylfaen" w:cs="Sylfaen"/>
          <w:lang w:val="ka-GE"/>
        </w:rPr>
        <w:t>სოციალური</w:t>
      </w:r>
      <w:r w:rsidRPr="00554793">
        <w:rPr>
          <w:rFonts w:cs="Sylfaen"/>
          <w:lang w:val="ka-GE"/>
        </w:rPr>
        <w:t xml:space="preserve"> </w:t>
      </w:r>
      <w:r w:rsidRPr="00554793">
        <w:rPr>
          <w:rFonts w:ascii="Sylfaen" w:hAnsi="Sylfaen" w:cs="Sylfaen"/>
          <w:lang w:val="ka-GE"/>
        </w:rPr>
        <w:t>მოდელისა</w:t>
      </w:r>
      <w:r w:rsidRPr="00554793">
        <w:rPr>
          <w:rFonts w:cs="Sylfaen"/>
          <w:lang w:val="ka-GE"/>
        </w:rPr>
        <w:t xml:space="preserve"> </w:t>
      </w:r>
      <w:r w:rsidRPr="00554793">
        <w:rPr>
          <w:rFonts w:ascii="Sylfaen" w:hAnsi="Sylfaen" w:cs="Sylfaen"/>
          <w:lang w:val="ka-GE"/>
        </w:rPr>
        <w:t>და</w:t>
      </w:r>
      <w:r w:rsidRPr="00554793">
        <w:rPr>
          <w:rFonts w:cs="Sylfaen"/>
          <w:lang w:val="ka-GE"/>
        </w:rPr>
        <w:t xml:space="preserve"> </w:t>
      </w:r>
      <w:r w:rsidRPr="00554793">
        <w:rPr>
          <w:rFonts w:ascii="Sylfaen" w:hAnsi="Sylfaen" w:cs="Sylfaen"/>
          <w:lang w:val="ka-GE"/>
        </w:rPr>
        <w:t>მულტიდისციპლინური</w:t>
      </w:r>
      <w:r w:rsidRPr="00554793">
        <w:rPr>
          <w:rFonts w:cs="Sylfaen"/>
          <w:lang w:val="ka-GE"/>
        </w:rPr>
        <w:t xml:space="preserve"> </w:t>
      </w:r>
      <w:r w:rsidRPr="00554793">
        <w:rPr>
          <w:rFonts w:ascii="Sylfaen" w:hAnsi="Sylfaen" w:cs="Sylfaen"/>
          <w:lang w:val="ka-GE"/>
        </w:rPr>
        <w:t>მიდგომის</w:t>
      </w:r>
      <w:r w:rsidRPr="00554793">
        <w:rPr>
          <w:rFonts w:cs="Sylfaen"/>
          <w:lang w:val="ka-GE"/>
        </w:rPr>
        <w:t xml:space="preserve"> </w:t>
      </w:r>
      <w:r w:rsidRPr="00554793">
        <w:rPr>
          <w:rFonts w:ascii="Sylfaen" w:hAnsi="Sylfaen" w:cs="Sylfaen"/>
          <w:lang w:val="ka-GE"/>
        </w:rPr>
        <w:t>გამოყენებით</w:t>
      </w:r>
      <w:r w:rsidRPr="00554793">
        <w:rPr>
          <w:rFonts w:cs="Sylfaen"/>
          <w:lang w:val="ka-GE"/>
        </w:rPr>
        <w:t xml:space="preserve">. </w:t>
      </w:r>
      <w:r w:rsidRPr="00554793">
        <w:rPr>
          <w:rFonts w:ascii="Sylfaen" w:hAnsi="Sylfaen" w:cs="Sylfaen"/>
          <w:lang w:val="ka-GE"/>
        </w:rPr>
        <w:t>სამკურნალო</w:t>
      </w:r>
      <w:r w:rsidRPr="00554793">
        <w:rPr>
          <w:rFonts w:cs="Sylfaen"/>
          <w:lang w:val="ka-GE"/>
        </w:rPr>
        <w:t xml:space="preserve"> </w:t>
      </w:r>
      <w:r w:rsidRPr="00554793">
        <w:rPr>
          <w:rFonts w:ascii="Sylfaen" w:hAnsi="Sylfaen" w:cs="Sylfaen"/>
          <w:lang w:val="ka-GE"/>
        </w:rPr>
        <w:t>მედიკამენტებზე</w:t>
      </w:r>
      <w:r w:rsidRPr="00554793">
        <w:rPr>
          <w:rFonts w:cs="Sylfaen"/>
          <w:lang w:val="ka-GE"/>
        </w:rPr>
        <w:t xml:space="preserve"> </w:t>
      </w:r>
      <w:r w:rsidRPr="00554793">
        <w:rPr>
          <w:rFonts w:ascii="Sylfaen" w:hAnsi="Sylfaen" w:cs="Sylfaen"/>
          <w:lang w:val="ka-GE"/>
        </w:rPr>
        <w:t>ხელმისწვდომობის</w:t>
      </w:r>
      <w:r w:rsidRPr="00554793">
        <w:rPr>
          <w:rFonts w:cs="Sylfaen"/>
          <w:lang w:val="ka-GE"/>
        </w:rPr>
        <w:t xml:space="preserve"> </w:t>
      </w:r>
      <w:r w:rsidRPr="00554793">
        <w:rPr>
          <w:rFonts w:ascii="Sylfaen" w:hAnsi="Sylfaen" w:cs="Sylfaen"/>
          <w:lang w:val="ka-GE"/>
        </w:rPr>
        <w:t>გაზრდის</w:t>
      </w:r>
      <w:r w:rsidRPr="00554793">
        <w:rPr>
          <w:rFonts w:cs="Sylfaen"/>
          <w:lang w:val="ka-GE"/>
        </w:rPr>
        <w:t xml:space="preserve"> </w:t>
      </w:r>
      <w:r w:rsidRPr="00554793">
        <w:rPr>
          <w:rFonts w:ascii="Sylfaen" w:hAnsi="Sylfaen" w:cs="Sylfaen"/>
          <w:lang w:val="ka-GE"/>
        </w:rPr>
        <w:t>მიზნით</w:t>
      </w:r>
      <w:r w:rsidRPr="00554793">
        <w:rPr>
          <w:rFonts w:cs="Sylfaen"/>
          <w:lang w:val="ka-GE"/>
        </w:rPr>
        <w:t xml:space="preserve">, </w:t>
      </w:r>
      <w:r w:rsidRPr="00554793">
        <w:rPr>
          <w:rFonts w:ascii="Sylfaen" w:hAnsi="Sylfaen" w:cs="Sylfaen"/>
          <w:lang w:val="ka-GE"/>
        </w:rPr>
        <w:t>სახელმწიფო</w:t>
      </w:r>
      <w:r w:rsidRPr="00554793">
        <w:rPr>
          <w:rFonts w:cs="Sylfaen"/>
          <w:lang w:val="ka-GE"/>
        </w:rPr>
        <w:t xml:space="preserve"> </w:t>
      </w:r>
      <w:r w:rsidRPr="00554793">
        <w:rPr>
          <w:rFonts w:ascii="Sylfaen" w:hAnsi="Sylfaen" w:cs="Sylfaen"/>
          <w:lang w:val="ka-GE"/>
        </w:rPr>
        <w:t>პროგრამის</w:t>
      </w:r>
      <w:r w:rsidRPr="00554793">
        <w:rPr>
          <w:rFonts w:cs="Sylfaen"/>
          <w:lang w:val="ka-GE"/>
        </w:rPr>
        <w:t xml:space="preserve"> </w:t>
      </w:r>
      <w:r w:rsidRPr="00554793">
        <w:rPr>
          <w:rFonts w:ascii="Sylfaen" w:hAnsi="Sylfaen" w:cs="Sylfaen"/>
          <w:lang w:val="ka-GE"/>
        </w:rPr>
        <w:t>ფარგლებში</w:t>
      </w:r>
      <w:r w:rsidRPr="00554793">
        <w:rPr>
          <w:rFonts w:cs="Sylfaen"/>
          <w:lang w:val="ka-GE"/>
        </w:rPr>
        <w:t xml:space="preserve"> </w:t>
      </w:r>
      <w:r w:rsidRPr="00554793">
        <w:rPr>
          <w:rFonts w:ascii="Sylfaen" w:hAnsi="Sylfaen" w:cs="Sylfaen"/>
          <w:lang w:val="ka-GE"/>
        </w:rPr>
        <w:t>მკაფიოდ</w:t>
      </w:r>
      <w:r w:rsidRPr="00554793">
        <w:rPr>
          <w:rFonts w:cs="Sylfaen"/>
          <w:lang w:val="ka-GE"/>
        </w:rPr>
        <w:t xml:space="preserve"> </w:t>
      </w:r>
      <w:r w:rsidRPr="00554793">
        <w:rPr>
          <w:rFonts w:ascii="Sylfaen" w:hAnsi="Sylfaen" w:cs="Sylfaen"/>
          <w:lang w:val="ka-GE"/>
        </w:rPr>
        <w:t>განისაზღვრა</w:t>
      </w:r>
      <w:r w:rsidRPr="00554793">
        <w:rPr>
          <w:rFonts w:cs="Sylfaen"/>
          <w:lang w:val="ka-GE"/>
        </w:rPr>
        <w:t xml:space="preserve">, </w:t>
      </w:r>
      <w:r w:rsidRPr="00554793">
        <w:rPr>
          <w:rFonts w:ascii="Sylfaen" w:hAnsi="Sylfaen" w:cs="Sylfaen"/>
          <w:lang w:val="ka-GE"/>
        </w:rPr>
        <w:t>რომ</w:t>
      </w:r>
      <w:r w:rsidRPr="00554793">
        <w:rPr>
          <w:rFonts w:cs="Sylfaen"/>
          <w:lang w:val="ka-GE"/>
        </w:rPr>
        <w:t xml:space="preserve"> </w:t>
      </w:r>
      <w:r w:rsidRPr="00554793">
        <w:rPr>
          <w:rFonts w:ascii="Sylfaen" w:hAnsi="Sylfaen" w:cs="Sylfaen"/>
          <w:lang w:val="ka-GE"/>
        </w:rPr>
        <w:t>სათემო</w:t>
      </w:r>
      <w:r w:rsidRPr="00554793">
        <w:rPr>
          <w:rFonts w:cs="Sylfaen"/>
          <w:lang w:val="ka-GE"/>
        </w:rPr>
        <w:t xml:space="preserve"> </w:t>
      </w:r>
      <w:r w:rsidRPr="00554793">
        <w:rPr>
          <w:rFonts w:ascii="Sylfaen" w:hAnsi="Sylfaen" w:cs="Sylfaen"/>
          <w:lang w:val="ka-GE"/>
        </w:rPr>
        <w:t>ამბულატორიული</w:t>
      </w:r>
      <w:r w:rsidRPr="00554793">
        <w:rPr>
          <w:rFonts w:cs="Sylfaen"/>
          <w:lang w:val="ka-GE"/>
        </w:rPr>
        <w:t xml:space="preserve"> </w:t>
      </w:r>
      <w:r w:rsidRPr="00554793">
        <w:rPr>
          <w:rFonts w:ascii="Sylfaen" w:hAnsi="Sylfaen" w:cs="Sylfaen"/>
          <w:lang w:val="ka-GE"/>
        </w:rPr>
        <w:t>სერვისის</w:t>
      </w:r>
      <w:r w:rsidRPr="00554793">
        <w:rPr>
          <w:rFonts w:cs="Sylfaen"/>
          <w:lang w:val="ka-GE"/>
        </w:rPr>
        <w:t xml:space="preserve"> </w:t>
      </w:r>
      <w:r w:rsidRPr="00554793">
        <w:rPr>
          <w:rFonts w:ascii="Sylfaen" w:hAnsi="Sylfaen" w:cs="Sylfaen"/>
          <w:lang w:val="ka-GE"/>
        </w:rPr>
        <w:t>სერვისის</w:t>
      </w:r>
      <w:r w:rsidRPr="00554793">
        <w:rPr>
          <w:rFonts w:cs="Sylfaen"/>
          <w:lang w:val="ka-GE"/>
        </w:rPr>
        <w:t xml:space="preserve"> </w:t>
      </w:r>
      <w:r w:rsidRPr="00554793">
        <w:rPr>
          <w:rFonts w:ascii="Sylfaen" w:hAnsi="Sylfaen" w:cs="Sylfaen"/>
          <w:lang w:val="ka-GE"/>
        </w:rPr>
        <w:t>მიმწოდებელი</w:t>
      </w:r>
      <w:r w:rsidRPr="00554793">
        <w:rPr>
          <w:rFonts w:cs="Sylfaen"/>
          <w:lang w:val="ka-GE"/>
        </w:rPr>
        <w:t xml:space="preserve"> </w:t>
      </w:r>
      <w:r w:rsidRPr="00554793">
        <w:rPr>
          <w:rFonts w:ascii="Sylfaen" w:hAnsi="Sylfaen" w:cs="Sylfaen"/>
          <w:lang w:val="ka-GE"/>
        </w:rPr>
        <w:t>ვალდებულია</w:t>
      </w:r>
      <w:r w:rsidRPr="00554793">
        <w:rPr>
          <w:rFonts w:cs="Sylfaen"/>
          <w:lang w:val="ka-GE"/>
        </w:rPr>
        <w:t xml:space="preserve"> </w:t>
      </w:r>
      <w:r w:rsidRPr="00554793">
        <w:rPr>
          <w:rFonts w:ascii="Sylfaen" w:hAnsi="Sylfaen" w:cs="Sylfaen"/>
          <w:lang w:val="ka-GE"/>
        </w:rPr>
        <w:t>პროგრამით</w:t>
      </w:r>
      <w:r w:rsidRPr="00554793">
        <w:rPr>
          <w:rFonts w:cs="Sylfaen"/>
          <w:lang w:val="ka-GE"/>
        </w:rPr>
        <w:t xml:space="preserve"> </w:t>
      </w:r>
      <w:r w:rsidRPr="00554793">
        <w:rPr>
          <w:rFonts w:ascii="Sylfaen" w:hAnsi="Sylfaen" w:cs="Sylfaen"/>
          <w:lang w:val="ka-GE"/>
        </w:rPr>
        <w:t>განსაზღვრული</w:t>
      </w:r>
      <w:r w:rsidRPr="00554793">
        <w:rPr>
          <w:rFonts w:cs="Sylfaen"/>
          <w:lang w:val="ka-GE"/>
        </w:rPr>
        <w:t xml:space="preserve"> </w:t>
      </w:r>
      <w:r w:rsidRPr="00554793">
        <w:rPr>
          <w:rFonts w:ascii="Sylfaen" w:hAnsi="Sylfaen" w:cs="Sylfaen"/>
          <w:lang w:val="ka-GE"/>
        </w:rPr>
        <w:t>ყოველთვიური</w:t>
      </w:r>
      <w:r w:rsidRPr="00554793">
        <w:rPr>
          <w:rFonts w:cs="Sylfaen"/>
          <w:lang w:val="ka-GE"/>
        </w:rPr>
        <w:t xml:space="preserve"> </w:t>
      </w:r>
      <w:r w:rsidRPr="00554793">
        <w:rPr>
          <w:rFonts w:ascii="Sylfaen" w:hAnsi="Sylfaen" w:cs="Sylfaen"/>
          <w:lang w:val="ka-GE"/>
        </w:rPr>
        <w:t>ბიუჯეტის</w:t>
      </w:r>
      <w:r w:rsidRPr="00554793">
        <w:rPr>
          <w:rFonts w:cs="Sylfaen"/>
          <w:lang w:val="ka-GE"/>
        </w:rPr>
        <w:t xml:space="preserve"> </w:t>
      </w:r>
      <w:r w:rsidRPr="00554793">
        <w:rPr>
          <w:rFonts w:ascii="Sylfaen" w:hAnsi="Sylfaen" w:cs="Sylfaen"/>
          <w:lang w:val="ka-GE"/>
        </w:rPr>
        <w:t>არანაკლებ</w:t>
      </w:r>
      <w:r w:rsidRPr="00554793">
        <w:rPr>
          <w:rFonts w:cs="Sylfaen"/>
          <w:lang w:val="ka-GE"/>
        </w:rPr>
        <w:t xml:space="preserve"> 35% </w:t>
      </w:r>
      <w:r w:rsidRPr="00554793">
        <w:rPr>
          <w:rFonts w:ascii="Sylfaen" w:hAnsi="Sylfaen" w:cs="Sylfaen"/>
          <w:lang w:val="ka-GE"/>
        </w:rPr>
        <w:t>გაითვალისწინოს</w:t>
      </w:r>
      <w:r w:rsidRPr="00554793">
        <w:rPr>
          <w:rFonts w:cs="Sylfaen"/>
          <w:lang w:val="ka-GE"/>
        </w:rPr>
        <w:t xml:space="preserve"> </w:t>
      </w:r>
      <w:r w:rsidRPr="00554793">
        <w:rPr>
          <w:rFonts w:ascii="Sylfaen" w:hAnsi="Sylfaen" w:cs="Sylfaen"/>
          <w:lang w:val="ka-GE"/>
        </w:rPr>
        <w:t>ბენეფიციართათვის</w:t>
      </w:r>
      <w:r w:rsidRPr="00554793">
        <w:rPr>
          <w:rFonts w:cs="Sylfaen"/>
          <w:lang w:val="ka-GE"/>
        </w:rPr>
        <w:t xml:space="preserve"> </w:t>
      </w:r>
      <w:r w:rsidRPr="00554793">
        <w:rPr>
          <w:rFonts w:ascii="Sylfaen" w:hAnsi="Sylfaen" w:cs="Sylfaen"/>
          <w:lang w:val="ka-GE"/>
        </w:rPr>
        <w:t>საჭირო</w:t>
      </w:r>
      <w:r w:rsidRPr="00554793">
        <w:rPr>
          <w:rFonts w:cs="Sylfaen"/>
          <w:lang w:val="ka-GE"/>
        </w:rPr>
        <w:t xml:space="preserve"> </w:t>
      </w:r>
      <w:r w:rsidRPr="00554793">
        <w:rPr>
          <w:rFonts w:ascii="Sylfaen" w:hAnsi="Sylfaen" w:cs="Sylfaen"/>
          <w:lang w:val="ka-GE"/>
        </w:rPr>
        <w:t>მედიკამენტების</w:t>
      </w:r>
      <w:r w:rsidRPr="00554793">
        <w:rPr>
          <w:rFonts w:cs="Sylfaen"/>
          <w:lang w:val="ka-GE"/>
        </w:rPr>
        <w:t xml:space="preserve"> </w:t>
      </w:r>
      <w:r w:rsidRPr="00554793">
        <w:rPr>
          <w:rFonts w:ascii="Sylfaen" w:hAnsi="Sylfaen" w:cs="Sylfaen"/>
          <w:lang w:val="ka-GE"/>
        </w:rPr>
        <w:t>შესასყიდად</w:t>
      </w:r>
      <w:r w:rsidRPr="00554793">
        <w:rPr>
          <w:rFonts w:cs="Sylfaen"/>
          <w:lang w:val="ka-GE"/>
        </w:rPr>
        <w:t xml:space="preserve">. </w:t>
      </w:r>
    </w:p>
    <w:p w:rsidR="00554793" w:rsidRDefault="00554793" w:rsidP="00554793"/>
    <w:p w:rsidR="00554793" w:rsidRDefault="00554793" w:rsidP="00554793">
      <w:pPr>
        <w:pStyle w:val="ListParagraph"/>
        <w:tabs>
          <w:tab w:val="left" w:pos="360"/>
          <w:tab w:val="left" w:pos="851"/>
          <w:tab w:val="left" w:pos="993"/>
          <w:tab w:val="left" w:pos="1080"/>
        </w:tabs>
        <w:spacing w:after="0" w:line="240" w:lineRule="auto"/>
        <w:ind w:left="360"/>
        <w:jc w:val="both"/>
        <w:rPr>
          <w:rFonts w:ascii="Sylfaen" w:hAnsi="Sylfaen" w:cs="Sylfaen"/>
          <w:lang w:val="ka-GE"/>
        </w:rPr>
      </w:pPr>
    </w:p>
    <w:p w:rsidR="00554793" w:rsidRDefault="00554793" w:rsidP="00554793">
      <w:pPr>
        <w:pStyle w:val="ListParagraph"/>
        <w:numPr>
          <w:ilvl w:val="0"/>
          <w:numId w:val="1"/>
        </w:numPr>
        <w:tabs>
          <w:tab w:val="left" w:pos="360"/>
          <w:tab w:val="left" w:pos="851"/>
          <w:tab w:val="left" w:pos="993"/>
          <w:tab w:val="left" w:pos="1080"/>
        </w:tabs>
        <w:spacing w:after="0" w:line="240" w:lineRule="auto"/>
        <w:ind w:left="360"/>
        <w:jc w:val="both"/>
        <w:rPr>
          <w:rFonts w:ascii="Sylfaen" w:hAnsi="Sylfaen" w:cs="Sylfaen"/>
          <w:lang w:val="ka-GE"/>
        </w:rPr>
      </w:pPr>
      <w:r w:rsidRPr="00B129E3">
        <w:rPr>
          <w:rFonts w:ascii="Sylfaen" w:hAnsi="Sylfaen" w:cs="Sylfaen"/>
          <w:lang w:val="ka-GE"/>
        </w:rPr>
        <w:t xml:space="preserve">ცვლილება </w:t>
      </w:r>
      <w:r>
        <w:rPr>
          <w:rFonts w:ascii="Sylfaen" w:hAnsi="Sylfaen" w:cs="Sylfaen"/>
          <w:lang w:val="ka-GE"/>
        </w:rPr>
        <w:t>შე</w:t>
      </w:r>
      <w:r w:rsidRPr="00B129E3">
        <w:rPr>
          <w:rFonts w:ascii="Sylfaen" w:hAnsi="Sylfaen" w:cs="Sylfaen"/>
          <w:lang w:val="ka-GE"/>
        </w:rPr>
        <w:t>ეხ</w:t>
      </w:r>
      <w:r>
        <w:rPr>
          <w:rFonts w:ascii="Sylfaen" w:hAnsi="Sylfaen" w:cs="Sylfaen"/>
          <w:lang w:val="ka-GE"/>
        </w:rPr>
        <w:t>ო</w:t>
      </w:r>
      <w:r w:rsidRPr="00B129E3">
        <w:rPr>
          <w:rFonts w:ascii="Sylfaen" w:hAnsi="Sylfaen" w:cs="Sylfaen"/>
          <w:lang w:val="ka-GE"/>
        </w:rPr>
        <w:t xml:space="preserve"> ასევე სტაციონარული მომსახურების კომპონენტს, </w:t>
      </w:r>
      <w:r>
        <w:rPr>
          <w:rFonts w:ascii="Sylfaen" w:hAnsi="Sylfaen" w:cs="Sylfaen"/>
          <w:lang w:val="ka-GE"/>
        </w:rPr>
        <w:t>გაიზარდა</w:t>
      </w:r>
      <w:r w:rsidRPr="00B129E3">
        <w:rPr>
          <w:rFonts w:ascii="Sylfaen" w:hAnsi="Sylfaen" w:cs="Sylfaen"/>
          <w:lang w:val="ka-GE"/>
        </w:rPr>
        <w:t xml:space="preserve"> ქრონიკული საწოლდღის ღირებულება 19 ლარიდან 23 ლარამდე, ანაზღაურება ხორციელდება გლობალური ბიუჯეტის პრინციპით. აღნიშნული ცვლილებით კომპონენტის ბიუჯეტი 2017 წელთან შედარებით </w:t>
      </w:r>
      <w:r>
        <w:rPr>
          <w:rFonts w:ascii="Sylfaen" w:hAnsi="Sylfaen" w:cs="Sylfaen"/>
          <w:lang w:val="ka-GE"/>
        </w:rPr>
        <w:t>გაიზარდა</w:t>
      </w:r>
      <w:r w:rsidRPr="00B129E3">
        <w:rPr>
          <w:rFonts w:ascii="Sylfaen" w:hAnsi="Sylfaen" w:cs="Sylfaen"/>
          <w:lang w:val="ka-GE"/>
        </w:rPr>
        <w:t xml:space="preserve"> დაახლოებით 11%.</w:t>
      </w:r>
    </w:p>
    <w:p w:rsidR="00554793" w:rsidRDefault="00554793" w:rsidP="00554793">
      <w:pPr>
        <w:tabs>
          <w:tab w:val="left" w:pos="360"/>
          <w:tab w:val="left" w:pos="851"/>
          <w:tab w:val="left" w:pos="993"/>
          <w:tab w:val="left" w:pos="1080"/>
        </w:tabs>
        <w:spacing w:after="0" w:line="240" w:lineRule="auto"/>
        <w:jc w:val="both"/>
        <w:rPr>
          <w:rFonts w:cs="Sylfaen"/>
          <w:lang w:val="ka-GE"/>
        </w:rPr>
      </w:pPr>
    </w:p>
    <w:p w:rsidR="00554793" w:rsidRPr="00554793" w:rsidRDefault="00554793" w:rsidP="00554793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contextualSpacing w:val="0"/>
        <w:jc w:val="both"/>
        <w:rPr>
          <w:rFonts w:ascii="Sylfaen" w:hAnsi="Sylfaen"/>
          <w:sz w:val="20"/>
          <w:szCs w:val="20"/>
        </w:rPr>
      </w:pPr>
      <w:proofErr w:type="spellStart"/>
      <w:r w:rsidRPr="00554793">
        <w:rPr>
          <w:rFonts w:ascii="Sylfaen" w:eastAsia="Sylfaen" w:hAnsi="Sylfaen"/>
          <w:sz w:val="24"/>
        </w:rPr>
        <w:t>ფსიქიატრიულ</w:t>
      </w:r>
      <w:proofErr w:type="spellEnd"/>
      <w:r w:rsidRPr="00554793">
        <w:rPr>
          <w:rFonts w:ascii="Sylfaen" w:eastAsia="Sylfaen" w:hAnsi="Sylfaen"/>
          <w:sz w:val="24"/>
        </w:rPr>
        <w:t xml:space="preserve"> </w:t>
      </w:r>
      <w:proofErr w:type="spellStart"/>
      <w:r w:rsidRPr="00554793">
        <w:rPr>
          <w:rFonts w:ascii="Sylfaen" w:eastAsia="Sylfaen" w:hAnsi="Sylfaen"/>
          <w:sz w:val="24"/>
        </w:rPr>
        <w:t>სტაციონარულ</w:t>
      </w:r>
      <w:proofErr w:type="spellEnd"/>
      <w:r w:rsidRPr="00554793">
        <w:rPr>
          <w:rFonts w:ascii="Sylfaen" w:eastAsia="Sylfaen" w:hAnsi="Sylfaen"/>
          <w:sz w:val="24"/>
        </w:rPr>
        <w:t xml:space="preserve"> </w:t>
      </w:r>
      <w:r w:rsidRPr="00554793">
        <w:rPr>
          <w:rFonts w:ascii="Sylfaen" w:eastAsia="Sylfaen" w:hAnsi="Sylfaen"/>
          <w:sz w:val="24"/>
          <w:lang w:val="ka-GE"/>
        </w:rPr>
        <w:t>მომსახურებას</w:t>
      </w:r>
      <w:r w:rsidRPr="00554793">
        <w:rPr>
          <w:rFonts w:ascii="Sylfaen" w:eastAsia="Sylfaen" w:hAnsi="Sylfaen"/>
          <w:sz w:val="24"/>
        </w:rPr>
        <w:t xml:space="preserve"> </w:t>
      </w:r>
      <w:proofErr w:type="spellStart"/>
      <w:r w:rsidRPr="00554793">
        <w:rPr>
          <w:rFonts w:ascii="Sylfaen" w:eastAsia="Sylfaen" w:hAnsi="Sylfaen"/>
          <w:sz w:val="24"/>
        </w:rPr>
        <w:t>ახორციელებს</w:t>
      </w:r>
      <w:proofErr w:type="spellEnd"/>
      <w:r w:rsidRPr="00554793">
        <w:rPr>
          <w:rFonts w:ascii="Sylfaen" w:eastAsia="Sylfaen" w:hAnsi="Sylfaen"/>
          <w:sz w:val="24"/>
        </w:rPr>
        <w:t xml:space="preserve"> 10 </w:t>
      </w:r>
      <w:proofErr w:type="spellStart"/>
      <w:r w:rsidRPr="00554793">
        <w:rPr>
          <w:rFonts w:ascii="Sylfaen" w:eastAsia="Sylfaen" w:hAnsi="Sylfaen"/>
          <w:sz w:val="24"/>
        </w:rPr>
        <w:t>დაწესებულება</w:t>
      </w:r>
      <w:proofErr w:type="spellEnd"/>
      <w:r w:rsidRPr="00554793">
        <w:rPr>
          <w:rFonts w:ascii="Sylfaen" w:eastAsia="Sylfaen" w:hAnsi="Sylfaen"/>
          <w:sz w:val="24"/>
        </w:rPr>
        <w:t xml:space="preserve">, </w:t>
      </w:r>
      <w:proofErr w:type="spellStart"/>
      <w:r w:rsidRPr="00554793">
        <w:rPr>
          <w:rFonts w:ascii="Sylfaen" w:eastAsia="Sylfaen" w:hAnsi="Sylfaen"/>
          <w:sz w:val="24"/>
        </w:rPr>
        <w:t>სადაც</w:t>
      </w:r>
      <w:proofErr w:type="spellEnd"/>
      <w:r w:rsidRPr="00554793">
        <w:rPr>
          <w:rFonts w:ascii="Sylfaen" w:eastAsia="Sylfaen" w:hAnsi="Sylfaen"/>
          <w:sz w:val="24"/>
        </w:rPr>
        <w:t xml:space="preserve"> </w:t>
      </w:r>
      <w:proofErr w:type="spellStart"/>
      <w:r w:rsidRPr="00554793">
        <w:rPr>
          <w:rFonts w:ascii="Sylfaen" w:eastAsia="Sylfaen" w:hAnsi="Sylfaen"/>
          <w:sz w:val="24"/>
        </w:rPr>
        <w:t>რეგისტრირებულია</w:t>
      </w:r>
      <w:proofErr w:type="spellEnd"/>
      <w:r w:rsidRPr="00554793">
        <w:rPr>
          <w:rFonts w:ascii="Sylfaen" w:eastAsia="Sylfaen" w:hAnsi="Sylfaen"/>
          <w:sz w:val="24"/>
        </w:rPr>
        <w:t xml:space="preserve"> 1392 </w:t>
      </w:r>
      <w:proofErr w:type="spellStart"/>
      <w:r w:rsidRPr="00554793">
        <w:rPr>
          <w:rFonts w:ascii="Sylfaen" w:eastAsia="Sylfaen" w:hAnsi="Sylfaen"/>
          <w:sz w:val="24"/>
        </w:rPr>
        <w:t>საწოლი</w:t>
      </w:r>
      <w:proofErr w:type="spellEnd"/>
      <w:r w:rsidRPr="00554793">
        <w:rPr>
          <w:rFonts w:ascii="Sylfaen" w:eastAsia="Sylfaen" w:hAnsi="Sylfaen"/>
          <w:sz w:val="24"/>
        </w:rPr>
        <w:t xml:space="preserve">, </w:t>
      </w:r>
      <w:proofErr w:type="spellStart"/>
      <w:r w:rsidRPr="00554793">
        <w:rPr>
          <w:rFonts w:ascii="Sylfaen" w:eastAsia="Sylfaen" w:hAnsi="Sylfaen"/>
          <w:sz w:val="24"/>
        </w:rPr>
        <w:t>მათ</w:t>
      </w:r>
      <w:proofErr w:type="spellEnd"/>
      <w:r w:rsidRPr="00554793">
        <w:rPr>
          <w:rFonts w:ascii="Sylfaen" w:eastAsia="Sylfaen" w:hAnsi="Sylfaen"/>
          <w:sz w:val="24"/>
        </w:rPr>
        <w:t xml:space="preserve"> </w:t>
      </w:r>
      <w:proofErr w:type="spellStart"/>
      <w:r w:rsidRPr="00554793">
        <w:rPr>
          <w:rFonts w:ascii="Sylfaen" w:eastAsia="Sylfaen" w:hAnsi="Sylfaen"/>
          <w:sz w:val="24"/>
        </w:rPr>
        <w:t>შორის</w:t>
      </w:r>
      <w:proofErr w:type="spellEnd"/>
      <w:r w:rsidRPr="00554793">
        <w:rPr>
          <w:rFonts w:ascii="Sylfaen" w:eastAsia="Sylfaen" w:hAnsi="Sylfaen"/>
          <w:sz w:val="24"/>
        </w:rPr>
        <w:t xml:space="preserve"> 10 </w:t>
      </w:r>
      <w:proofErr w:type="spellStart"/>
      <w:r w:rsidRPr="00554793">
        <w:rPr>
          <w:rFonts w:ascii="Sylfaen" w:eastAsia="Sylfaen" w:hAnsi="Sylfaen"/>
          <w:sz w:val="24"/>
        </w:rPr>
        <w:t>საწოლი</w:t>
      </w:r>
      <w:proofErr w:type="spellEnd"/>
      <w:r w:rsidRPr="00554793">
        <w:rPr>
          <w:rFonts w:ascii="Sylfaen" w:eastAsia="Sylfaen" w:hAnsi="Sylfaen"/>
          <w:sz w:val="24"/>
        </w:rPr>
        <w:t xml:space="preserve"> </w:t>
      </w:r>
      <w:proofErr w:type="spellStart"/>
      <w:r w:rsidRPr="00554793">
        <w:rPr>
          <w:rFonts w:ascii="Sylfaen" w:eastAsia="Sylfaen" w:hAnsi="Sylfaen"/>
          <w:sz w:val="24"/>
        </w:rPr>
        <w:t>ბავშვთა</w:t>
      </w:r>
      <w:proofErr w:type="spellEnd"/>
      <w:r w:rsidRPr="00554793">
        <w:rPr>
          <w:rFonts w:ascii="Sylfaen" w:eastAsia="Sylfaen" w:hAnsi="Sylfaen"/>
          <w:sz w:val="24"/>
        </w:rPr>
        <w:t xml:space="preserve"> </w:t>
      </w:r>
      <w:proofErr w:type="spellStart"/>
      <w:r w:rsidRPr="00554793">
        <w:rPr>
          <w:rFonts w:ascii="Sylfaen" w:eastAsia="Sylfaen" w:hAnsi="Sylfaen"/>
          <w:sz w:val="24"/>
        </w:rPr>
        <w:t>ფსიქიატრიული</w:t>
      </w:r>
      <w:proofErr w:type="spellEnd"/>
      <w:r w:rsidRPr="00554793">
        <w:rPr>
          <w:rFonts w:ascii="Sylfaen" w:eastAsia="Sylfaen" w:hAnsi="Sylfaen"/>
          <w:sz w:val="24"/>
        </w:rPr>
        <w:t xml:space="preserve"> </w:t>
      </w:r>
      <w:proofErr w:type="spellStart"/>
      <w:r w:rsidRPr="00554793">
        <w:rPr>
          <w:rFonts w:ascii="Sylfaen" w:eastAsia="Sylfaen" w:hAnsi="Sylfaen"/>
          <w:sz w:val="24"/>
        </w:rPr>
        <w:t>მომსახურებისათვის</w:t>
      </w:r>
      <w:proofErr w:type="spellEnd"/>
      <w:r w:rsidRPr="00554793">
        <w:rPr>
          <w:rFonts w:ascii="Sylfaen" w:eastAsia="Sylfaen" w:hAnsi="Sylfaen"/>
          <w:sz w:val="24"/>
        </w:rPr>
        <w:t xml:space="preserve">. </w:t>
      </w:r>
      <w:r w:rsidRPr="00554793">
        <w:rPr>
          <w:rFonts w:ascii="Sylfaen" w:eastAsia="Sylfaen" w:hAnsi="Sylfaen"/>
          <w:sz w:val="24"/>
          <w:lang w:val="ka-GE"/>
        </w:rPr>
        <w:t>ამასთან 2 განყოფილება ინტეგრირებულია მრავალპროფილიან საავადმყოფოში</w:t>
      </w:r>
      <w:r>
        <w:rPr>
          <w:rFonts w:ascii="Sylfaen" w:eastAsia="Sylfaen" w:hAnsi="Sylfaen"/>
          <w:sz w:val="24"/>
          <w:lang w:val="ka-GE"/>
        </w:rPr>
        <w:t xml:space="preserve"> (მე-5 კლინიკა და რეფერალური საავადმყოფო)</w:t>
      </w:r>
      <w:r w:rsidRPr="00554793">
        <w:rPr>
          <w:rFonts w:ascii="Sylfaen" w:eastAsia="Sylfaen" w:hAnsi="Sylfaen"/>
          <w:sz w:val="24"/>
          <w:lang w:val="ka-GE"/>
        </w:rPr>
        <w:t xml:space="preserve">. </w:t>
      </w:r>
    </w:p>
    <w:p w:rsidR="00554793" w:rsidRPr="00554793" w:rsidRDefault="00554793" w:rsidP="00554793">
      <w:pPr>
        <w:tabs>
          <w:tab w:val="left" w:pos="360"/>
          <w:tab w:val="left" w:pos="851"/>
          <w:tab w:val="left" w:pos="993"/>
          <w:tab w:val="left" w:pos="1080"/>
        </w:tabs>
        <w:spacing w:after="0" w:line="240" w:lineRule="auto"/>
        <w:jc w:val="both"/>
        <w:rPr>
          <w:rFonts w:cs="Sylfaen"/>
          <w:lang w:val="ka-GE"/>
        </w:rPr>
      </w:pPr>
    </w:p>
    <w:p w:rsidR="00554793" w:rsidRPr="00554793" w:rsidRDefault="00554793" w:rsidP="00554793">
      <w:pPr>
        <w:pStyle w:val="ListParagraph"/>
        <w:rPr>
          <w:rFonts w:ascii="Sylfaen" w:hAnsi="Sylfaen" w:cs="Sylfaen"/>
          <w:lang w:val="ka-GE"/>
        </w:rPr>
      </w:pPr>
    </w:p>
    <w:p w:rsidR="00554793" w:rsidRDefault="00554793" w:rsidP="00554793">
      <w:pPr>
        <w:pStyle w:val="ListParagraph"/>
        <w:numPr>
          <w:ilvl w:val="0"/>
          <w:numId w:val="1"/>
        </w:numPr>
        <w:tabs>
          <w:tab w:val="left" w:pos="360"/>
          <w:tab w:val="left" w:pos="851"/>
          <w:tab w:val="left" w:pos="993"/>
          <w:tab w:val="left" w:pos="1080"/>
        </w:tabs>
        <w:spacing w:after="0" w:line="240" w:lineRule="auto"/>
        <w:ind w:left="360"/>
        <w:jc w:val="both"/>
        <w:rPr>
          <w:rFonts w:ascii="Sylfaen" w:hAnsi="Sylfaen" w:cs="Sylfaen"/>
          <w:lang w:val="ka-GE"/>
        </w:rPr>
      </w:pPr>
      <w:r w:rsidRPr="00B129E3">
        <w:rPr>
          <w:rFonts w:ascii="Sylfaen" w:hAnsi="Sylfaen" w:cs="Sylfaen"/>
          <w:lang w:val="ka-GE"/>
        </w:rPr>
        <w:t xml:space="preserve">მნიშვნელოვნად </w:t>
      </w:r>
      <w:r>
        <w:rPr>
          <w:rFonts w:ascii="Sylfaen" w:hAnsi="Sylfaen" w:cs="Sylfaen"/>
          <w:lang w:val="ka-GE"/>
        </w:rPr>
        <w:t>გაიზარდა</w:t>
      </w:r>
      <w:r w:rsidRPr="00B129E3">
        <w:rPr>
          <w:rFonts w:ascii="Sylfaen" w:hAnsi="Sylfaen" w:cs="Sylfaen"/>
          <w:lang w:val="ka-GE"/>
        </w:rPr>
        <w:t xml:space="preserve"> სათემო მობილური გუნდების რაოდენობა. იანვრიდან პროგრამაში ჩაერთ</w:t>
      </w:r>
      <w:r>
        <w:rPr>
          <w:rFonts w:ascii="Sylfaen" w:hAnsi="Sylfaen" w:cs="Sylfaen"/>
          <w:lang w:val="ka-GE"/>
        </w:rPr>
        <w:t>ო</w:t>
      </w:r>
      <w:r w:rsidRPr="00B129E3">
        <w:rPr>
          <w:rFonts w:ascii="Sylfaen" w:hAnsi="Sylfaen" w:cs="Sylfaen"/>
          <w:lang w:val="ka-GE"/>
        </w:rPr>
        <w:t xml:space="preserve"> 8 გუნდი, მაისიდან დამატებით 2 გუნდი და აგვისტოდან </w:t>
      </w:r>
      <w:r>
        <w:rPr>
          <w:rFonts w:ascii="Sylfaen" w:hAnsi="Sylfaen" w:cs="Sylfaen"/>
          <w:lang w:val="ka-GE"/>
        </w:rPr>
        <w:t xml:space="preserve">ჩაერთვება </w:t>
      </w:r>
      <w:r w:rsidRPr="00B129E3">
        <w:rPr>
          <w:rFonts w:ascii="Sylfaen" w:hAnsi="Sylfaen" w:cs="Sylfaen"/>
          <w:lang w:val="ka-GE"/>
        </w:rPr>
        <w:t xml:space="preserve">კიდევ 1 გუნდი. ჯამში წლის ბოლოს მობილური გუნდების რაოდენობა იქნება 11. აღნიშნული გათვლებით კომპონენტის ბიუჯეტი იზრდება 541 000 ლარით (200%-ზე მეტით). </w:t>
      </w:r>
    </w:p>
    <w:p w:rsidR="00554793" w:rsidRPr="00554793" w:rsidRDefault="00554793" w:rsidP="00554793">
      <w:pPr>
        <w:pStyle w:val="ListParagraph"/>
        <w:rPr>
          <w:rFonts w:ascii="Sylfaen" w:hAnsi="Sylfaen" w:cs="Sylfaen"/>
          <w:lang w:val="ka-GE"/>
        </w:rPr>
      </w:pPr>
    </w:p>
    <w:p w:rsidR="00554793" w:rsidRDefault="00554793" w:rsidP="00554793">
      <w:pPr>
        <w:pStyle w:val="ListParagraph"/>
        <w:numPr>
          <w:ilvl w:val="0"/>
          <w:numId w:val="1"/>
        </w:numPr>
        <w:tabs>
          <w:tab w:val="left" w:pos="360"/>
          <w:tab w:val="left" w:pos="851"/>
          <w:tab w:val="left" w:pos="993"/>
          <w:tab w:val="left" w:pos="1080"/>
        </w:tabs>
        <w:spacing w:after="0" w:line="240" w:lineRule="auto"/>
        <w:ind w:left="360"/>
        <w:jc w:val="both"/>
        <w:rPr>
          <w:rFonts w:ascii="Sylfaen" w:hAnsi="Sylfaen" w:cs="Sylfaen"/>
          <w:lang w:val="ka-GE"/>
        </w:rPr>
      </w:pPr>
      <w:r w:rsidRPr="00B129E3">
        <w:rPr>
          <w:rFonts w:ascii="Sylfaen" w:hAnsi="Sylfaen" w:cs="Sylfaen"/>
          <w:lang w:val="ka-GE"/>
        </w:rPr>
        <w:t xml:space="preserve">მცირე პროცენტული ზრდა ფიქსირდება ფსიქოსოციალური  და თავშესაფრით მომსახურების კომპონენტების ფარგლებში. </w:t>
      </w:r>
    </w:p>
    <w:p w:rsidR="00554793" w:rsidRPr="00554793" w:rsidRDefault="00554793" w:rsidP="00554793">
      <w:pPr>
        <w:pStyle w:val="ListParagraph"/>
        <w:rPr>
          <w:rFonts w:ascii="Sylfaen" w:hAnsi="Sylfaen" w:cs="Sylfaen"/>
          <w:lang w:val="ka-GE"/>
        </w:rPr>
      </w:pPr>
    </w:p>
    <w:p w:rsidR="00554793" w:rsidRPr="00B129E3" w:rsidRDefault="00554793" w:rsidP="00554793">
      <w:pPr>
        <w:pStyle w:val="ListParagraph"/>
        <w:numPr>
          <w:ilvl w:val="0"/>
          <w:numId w:val="1"/>
        </w:numPr>
        <w:tabs>
          <w:tab w:val="left" w:pos="360"/>
          <w:tab w:val="left" w:pos="851"/>
          <w:tab w:val="left" w:pos="993"/>
          <w:tab w:val="left" w:pos="1080"/>
        </w:tabs>
        <w:spacing w:after="0" w:line="240" w:lineRule="auto"/>
        <w:ind w:left="360"/>
        <w:jc w:val="both"/>
        <w:rPr>
          <w:rFonts w:ascii="Sylfaen" w:hAnsi="Sylfaen" w:cs="Sylfaen"/>
          <w:lang w:val="ka-GE"/>
        </w:rPr>
      </w:pPr>
      <w:r w:rsidRPr="00B129E3">
        <w:rPr>
          <w:rFonts w:ascii="Sylfaen" w:hAnsi="Sylfaen" w:cs="Sylfaen"/>
          <w:lang w:val="ka-GE"/>
        </w:rPr>
        <w:t xml:space="preserve">ამ ეტაპზე (შესაბამისი მომსახურების სტანდარტების დამტკიცებამდე) უცვლელი რჩება კრიზისული ინტერვენციის და ბავშთა მომსახურების კომპონენტი </w:t>
      </w:r>
    </w:p>
    <w:p w:rsidR="0072082F" w:rsidRDefault="0072082F">
      <w:bookmarkStart w:id="0" w:name="_GoBack"/>
      <w:bookmarkEnd w:id="0"/>
    </w:p>
    <w:p w:rsidR="00554793" w:rsidRDefault="00554793"/>
    <w:sectPr w:rsidR="0055479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1172"/>
    <w:multiLevelType w:val="hybridMultilevel"/>
    <w:tmpl w:val="8A8A6D04"/>
    <w:lvl w:ilvl="0" w:tplc="5046E764">
      <w:start w:val="1"/>
      <w:numFmt w:val="decimal"/>
      <w:lvlText w:val="(%1)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BE2A32"/>
    <w:multiLevelType w:val="hybridMultilevel"/>
    <w:tmpl w:val="D1227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02221A"/>
    <w:multiLevelType w:val="hybridMultilevel"/>
    <w:tmpl w:val="C9CA0606"/>
    <w:lvl w:ilvl="0" w:tplc="5E2C224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EF0D102"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94EE6F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21AE03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3BEF04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B88D1D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5E681B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CFC07A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1EAFF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A5"/>
    <w:rsid w:val="003A3BA5"/>
    <w:rsid w:val="00554793"/>
    <w:rsid w:val="0072082F"/>
    <w:rsid w:val="00AA0682"/>
    <w:rsid w:val="00D805B8"/>
    <w:rsid w:val="00DB0398"/>
    <w:rsid w:val="00FC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6450EC-3E6C-45B0-9BFC-7664EA823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commendation,List Paragraph1,Dot pt,F5 List Paragraph,List Paragraph Char Char Char,Indicator Text,Numbered Para 1,Bullet 1,Bullet Points,List Paragraph2,MAIN CONTENT,Normal numbered,Issue Action POC,3,POCG Table Text,Bullets,Ha"/>
    <w:basedOn w:val="Normal"/>
    <w:link w:val="ListParagraphChar"/>
    <w:uiPriority w:val="34"/>
    <w:qFormat/>
    <w:rsid w:val="00554793"/>
    <w:pPr>
      <w:spacing w:after="200" w:line="276" w:lineRule="auto"/>
      <w:ind w:left="720"/>
      <w:contextualSpacing/>
    </w:pPr>
    <w:rPr>
      <w:rFonts w:asciiTheme="minorHAnsi" w:hAnsiTheme="minorHAnsi"/>
    </w:rPr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Numbered Para 1 Char,Bullet 1 Char,Bullet Points Char,List Paragraph2 Char,MAIN CONTENT Char,3 Char"/>
    <w:link w:val="ListParagraph"/>
    <w:uiPriority w:val="34"/>
    <w:qFormat/>
    <w:locked/>
    <w:rsid w:val="00554793"/>
    <w:rPr>
      <w:rFonts w:asciiTheme="minorHAnsi" w:hAnsiTheme="minorHAnsi"/>
    </w:rPr>
  </w:style>
  <w:style w:type="character" w:styleId="CommentReference">
    <w:name w:val="annotation reference"/>
    <w:basedOn w:val="DefaultParagraphFont"/>
    <w:uiPriority w:val="99"/>
    <w:semiHidden/>
    <w:unhideWhenUsed/>
    <w:rsid w:val="005547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4793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4793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47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7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6</cp:revision>
  <dcterms:created xsi:type="dcterms:W3CDTF">2018-05-30T14:47:00Z</dcterms:created>
  <dcterms:modified xsi:type="dcterms:W3CDTF">2019-02-04T07:04:00Z</dcterms:modified>
</cp:coreProperties>
</file>