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DB" w:rsidRDefault="00E4030D" w:rsidP="00E4030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ავთვისებიანი ახალწარმონაქმნები (კიბო) პრევალენტობა</w:t>
      </w:r>
    </w:p>
    <w:p w:rsidR="00E4030D" w:rsidRDefault="00E4030D" w:rsidP="00E4030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ინსულტი (</w:t>
      </w:r>
      <w:proofErr w:type="spellStart"/>
      <w:r w:rsidRPr="005916DC">
        <w:rPr>
          <w:rFonts w:ascii="Sylfaen" w:hAnsi="Sylfaen" w:cs="Sylfaen"/>
          <w:sz w:val="16"/>
          <w:szCs w:val="16"/>
        </w:rPr>
        <w:t>შემთხვევების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რაოდენობა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წელიწადში</w:t>
      </w:r>
      <w:proofErr w:type="spellEnd"/>
      <w:r>
        <w:rPr>
          <w:rFonts w:ascii="Sylfaen" w:hAnsi="Sylfaen"/>
          <w:lang w:val="ka-GE"/>
        </w:rPr>
        <w:t xml:space="preserve">) – </w:t>
      </w:r>
      <w:r>
        <w:rPr>
          <w:rFonts w:ascii="Sylfaen" w:hAnsi="Sylfaen"/>
        </w:rPr>
        <w:t>I60/</w:t>
      </w:r>
      <w:r w:rsidRPr="00E4030D">
        <w:rPr>
          <w:rFonts w:ascii="Sylfaen" w:hAnsi="Sylfaen"/>
        </w:rPr>
        <w:t xml:space="preserve">I61 </w:t>
      </w:r>
      <w:r>
        <w:rPr>
          <w:rFonts w:ascii="Sylfaen" w:hAnsi="Sylfaen"/>
        </w:rPr>
        <w:t>/</w:t>
      </w:r>
      <w:r w:rsidRPr="00E4030D">
        <w:rPr>
          <w:rFonts w:ascii="Sylfaen" w:hAnsi="Sylfaen"/>
        </w:rPr>
        <w:t xml:space="preserve">I62 </w:t>
      </w:r>
      <w:r>
        <w:rPr>
          <w:rFonts w:ascii="Sylfaen" w:hAnsi="Sylfaen"/>
        </w:rPr>
        <w:t>/</w:t>
      </w:r>
      <w:r w:rsidRPr="00E4030D">
        <w:rPr>
          <w:rFonts w:ascii="Sylfaen" w:hAnsi="Sylfaen"/>
        </w:rPr>
        <w:t>I63</w:t>
      </w:r>
      <w:r>
        <w:rPr>
          <w:rFonts w:ascii="Sylfaen" w:hAnsi="Sylfaen"/>
        </w:rPr>
        <w:t>/</w:t>
      </w:r>
      <w:r w:rsidRPr="00E4030D">
        <w:rPr>
          <w:rFonts w:ascii="Sylfaen" w:hAnsi="Sylfaen"/>
        </w:rPr>
        <w:t xml:space="preserve"> I64</w:t>
      </w:r>
    </w:p>
    <w:p w:rsidR="00E4030D" w:rsidRPr="00E4030D" w:rsidRDefault="00E4030D" w:rsidP="00E4030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გადამდები დაავადებების პრევალენტობა</w:t>
      </w:r>
    </w:p>
    <w:p w:rsidR="00E4030D" w:rsidRPr="00E4030D" w:rsidRDefault="00E4030D" w:rsidP="00E4030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მხედველობის მძიმე დაქვეითება </w:t>
      </w:r>
      <w:r w:rsidRPr="005916DC">
        <w:rPr>
          <w:rFonts w:ascii="Sylfaen" w:hAnsi="Sylfaen" w:cs="Sylfaen"/>
          <w:sz w:val="16"/>
          <w:szCs w:val="16"/>
        </w:rPr>
        <w:t>(</w:t>
      </w:r>
      <w:proofErr w:type="spellStart"/>
      <w:r w:rsidRPr="005916DC">
        <w:rPr>
          <w:rFonts w:ascii="Sylfaen" w:hAnsi="Sylfaen" w:cs="Sylfaen"/>
          <w:sz w:val="16"/>
          <w:szCs w:val="16"/>
        </w:rPr>
        <w:t>მოსახლეობის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პროცენტული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წილი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(%)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H54.0-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H54.1-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H54.5-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5.</w:t>
      </w:r>
      <w:r>
        <w:rPr>
          <w:rFonts w:ascii="Sylfaen" w:hAnsi="Sylfaen"/>
          <w:lang w:val="ka-GE"/>
        </w:rPr>
        <w:t>სმენის დაქვეითება/დაკარგვა</w:t>
      </w:r>
      <w:r>
        <w:rPr>
          <w:rFonts w:ascii="Sylfaen" w:hAnsi="Sylfaen"/>
        </w:rPr>
        <w:t xml:space="preserve"> (</w:t>
      </w:r>
      <w:r w:rsidRPr="005916DC">
        <w:rPr>
          <w:rFonts w:ascii="Sylfaen" w:hAnsi="Sylfaen" w:cs="Sylfaen"/>
          <w:sz w:val="16"/>
          <w:szCs w:val="16"/>
        </w:rPr>
        <w:t>(</w:t>
      </w:r>
      <w:proofErr w:type="spellStart"/>
      <w:r w:rsidRPr="005916DC">
        <w:rPr>
          <w:rFonts w:ascii="Sylfaen" w:hAnsi="Sylfaen" w:cs="Sylfaen"/>
          <w:sz w:val="16"/>
          <w:szCs w:val="16"/>
        </w:rPr>
        <w:t>მოსახლეობის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პროცენტული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5916DC">
        <w:rPr>
          <w:rFonts w:ascii="Sylfaen" w:hAnsi="Sylfaen" w:cs="Sylfaen"/>
          <w:sz w:val="16"/>
          <w:szCs w:val="16"/>
        </w:rPr>
        <w:t>წილი</w:t>
      </w:r>
      <w:proofErr w:type="spellEnd"/>
      <w:r w:rsidRPr="005916DC">
        <w:rPr>
          <w:rFonts w:ascii="Sylfaen" w:hAnsi="Sylfaen" w:cs="Sylfaen"/>
          <w:sz w:val="16"/>
          <w:szCs w:val="16"/>
        </w:rPr>
        <w:t xml:space="preserve"> (%)</w:t>
      </w:r>
      <w:r>
        <w:rPr>
          <w:rFonts w:ascii="Sylfaen" w:hAnsi="Sylfaen"/>
        </w:rPr>
        <w:t>)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H90</w:t>
      </w:r>
    </w:p>
    <w:p w:rsidR="00E4030D" w:rsidRDefault="00E4030D" w:rsidP="00E4030D">
      <w:pPr>
        <w:rPr>
          <w:rFonts w:ascii="Sylfaen" w:hAnsi="Sylfaen"/>
        </w:rPr>
      </w:pPr>
      <w:r>
        <w:rPr>
          <w:rFonts w:ascii="Sylfaen" w:hAnsi="Sylfaen"/>
        </w:rPr>
        <w:t>H91</w:t>
      </w:r>
    </w:p>
    <w:p w:rsidR="00E4030D" w:rsidRPr="0053325D" w:rsidRDefault="00E4030D" w:rsidP="0053325D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53325D">
        <w:rPr>
          <w:rFonts w:ascii="Sylfaen" w:hAnsi="Sylfaen" w:cs="Sylfaen"/>
          <w:lang w:val="ka-GE"/>
        </w:rPr>
        <w:t>დემენცია</w:t>
      </w:r>
      <w:r w:rsidRPr="0053325D">
        <w:rPr>
          <w:rFonts w:ascii="Sylfaen" w:hAnsi="Sylfaen"/>
          <w:lang w:val="ka-GE"/>
        </w:rPr>
        <w:t xml:space="preserve"> (</w:t>
      </w:r>
      <w:r w:rsidR="0053325D"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</w:p>
    <w:p w:rsidR="00E4030D" w:rsidRDefault="00E4030D" w:rsidP="00E4030D">
      <w:pPr>
        <w:pStyle w:val="ListParagraph"/>
        <w:rPr>
          <w:rFonts w:ascii="Sylfaen" w:hAnsi="Sylfaen"/>
          <w:vertAlign w:val="superscript"/>
        </w:rPr>
      </w:pPr>
      <w:r>
        <w:rPr>
          <w:rFonts w:ascii="Sylfaen" w:hAnsi="Sylfaen"/>
        </w:rPr>
        <w:t>F00</w:t>
      </w:r>
      <w:r>
        <w:rPr>
          <w:rFonts w:ascii="Sylfaen" w:hAnsi="Sylfaen"/>
          <w:vertAlign w:val="superscript"/>
        </w:rPr>
        <w:t>*</w:t>
      </w:r>
    </w:p>
    <w:p w:rsidR="00E4030D" w:rsidRDefault="00E4030D" w:rsidP="00E4030D">
      <w:pPr>
        <w:pStyle w:val="ListParagraph"/>
        <w:rPr>
          <w:rFonts w:ascii="Sylfaen" w:hAnsi="Sylfaen"/>
        </w:rPr>
      </w:pPr>
      <w:r>
        <w:rPr>
          <w:rFonts w:ascii="Sylfaen" w:hAnsi="Sylfaen"/>
        </w:rPr>
        <w:t>F01</w:t>
      </w:r>
    </w:p>
    <w:p w:rsidR="00E4030D" w:rsidRDefault="00E4030D" w:rsidP="00E4030D">
      <w:pPr>
        <w:pStyle w:val="ListParagraph"/>
        <w:rPr>
          <w:rFonts w:ascii="Sylfaen" w:hAnsi="Sylfaen"/>
          <w:vertAlign w:val="superscript"/>
        </w:rPr>
      </w:pPr>
      <w:r>
        <w:rPr>
          <w:rFonts w:ascii="Sylfaen" w:hAnsi="Sylfaen"/>
        </w:rPr>
        <w:t>F02</w:t>
      </w:r>
      <w:r>
        <w:rPr>
          <w:rFonts w:ascii="Sylfaen" w:hAnsi="Sylfaen"/>
          <w:vertAlign w:val="superscript"/>
        </w:rPr>
        <w:t>*</w:t>
      </w:r>
    </w:p>
    <w:p w:rsidR="00E4030D" w:rsidRDefault="00E4030D" w:rsidP="00E4030D">
      <w:pPr>
        <w:pStyle w:val="ListParagraph"/>
        <w:rPr>
          <w:rFonts w:ascii="Sylfaen" w:hAnsi="Sylfaen"/>
          <w:vertAlign w:val="superscript"/>
        </w:rPr>
      </w:pPr>
      <w:r>
        <w:rPr>
          <w:rFonts w:ascii="Sylfaen" w:hAnsi="Sylfaen"/>
        </w:rPr>
        <w:t>F03</w:t>
      </w:r>
      <w:r>
        <w:rPr>
          <w:rFonts w:ascii="Sylfaen" w:hAnsi="Sylfaen"/>
          <w:vertAlign w:val="superscript"/>
        </w:rPr>
        <w:t>*</w:t>
      </w:r>
    </w:p>
    <w:p w:rsidR="0053325D" w:rsidRDefault="0053325D" w:rsidP="00E4030D">
      <w:pPr>
        <w:pStyle w:val="ListParagraph"/>
        <w:rPr>
          <w:rFonts w:ascii="Sylfaen" w:hAnsi="Sylfaen"/>
          <w:vertAlign w:val="superscript"/>
        </w:rPr>
      </w:pPr>
    </w:p>
    <w:p w:rsidR="0053325D" w:rsidRDefault="0053325D" w:rsidP="0053325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ბავშვთა აუტიზმი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F84.0</w:t>
      </w:r>
    </w:p>
    <w:p w:rsidR="0053325D" w:rsidRPr="0053325D" w:rsidRDefault="0053325D" w:rsidP="0053325D">
      <w:pPr>
        <w:pStyle w:val="ListParagrap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ცერებრული დამბლა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  <w:r>
        <w:rPr>
          <w:rFonts w:ascii="Sylfaen" w:hAnsi="Sylfaen"/>
        </w:rPr>
        <w:t xml:space="preserve"> G80</w:t>
      </w:r>
    </w:p>
    <w:p w:rsidR="0053325D" w:rsidRDefault="0053325D" w:rsidP="0053325D">
      <w:pPr>
        <w:pStyle w:val="ListParagrap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ეპილეფსია (ბავშვთა ასაკი)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  <w:r>
        <w:rPr>
          <w:rFonts w:ascii="Sylfaen" w:hAnsi="Sylfaen"/>
        </w:rPr>
        <w:t xml:space="preserve"> G40</w:t>
      </w:r>
    </w:p>
    <w:p w:rsidR="0053325D" w:rsidRDefault="0053325D" w:rsidP="0053325D">
      <w:pPr>
        <w:pStyle w:val="ListParagraph"/>
        <w:rPr>
          <w:rFonts w:ascii="Sylfaen" w:hAnsi="Sylfaen"/>
        </w:rPr>
      </w:pPr>
    </w:p>
    <w:p w:rsidR="0053325D" w:rsidRDefault="0053325D" w:rsidP="0053325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შიზოფრენია </w:t>
      </w:r>
      <w:r>
        <w:rPr>
          <w:rFonts w:ascii="Sylfaen" w:hAnsi="Sylfaen"/>
        </w:rPr>
        <w:t xml:space="preserve">F20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</w:p>
    <w:p w:rsidR="0053325D" w:rsidRDefault="0053325D" w:rsidP="005332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შფოთვა</w:t>
      </w:r>
      <w:r>
        <w:rPr>
          <w:rFonts w:ascii="Sylfaen" w:hAnsi="Sylfaen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F40 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    F41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</w:p>
    <w:p w:rsidR="0053325D" w:rsidRDefault="0053325D" w:rsidP="005332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ბიპოლარული აშლილობა </w:t>
      </w:r>
      <w:r>
        <w:rPr>
          <w:rFonts w:ascii="Sylfaen" w:hAnsi="Sylfaen"/>
        </w:rPr>
        <w:t xml:space="preserve">F31 </w:t>
      </w:r>
      <w:r>
        <w:rPr>
          <w:rFonts w:ascii="Sylfaen" w:hAnsi="Sylfaen"/>
          <w:lang w:val="ka-GE"/>
        </w:rPr>
        <w:t xml:space="preserve"> </w:t>
      </w:r>
      <w:r w:rsidRPr="0053325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პრევა</w:t>
      </w:r>
      <w:r w:rsidRPr="0053325D">
        <w:rPr>
          <w:rFonts w:ascii="Sylfaen" w:hAnsi="Sylfaen"/>
          <w:lang w:val="ka-GE"/>
        </w:rPr>
        <w:t>ლენტობა)</w:t>
      </w:r>
    </w:p>
    <w:p w:rsidR="0053325D" w:rsidRPr="0053325D" w:rsidRDefault="0053325D" w:rsidP="0053325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ტუჩის ნაპრალი </w:t>
      </w:r>
      <w:r>
        <w:rPr>
          <w:rFonts w:ascii="Sylfaen" w:hAnsi="Sylfaen"/>
        </w:rPr>
        <w:t>Q36</w:t>
      </w:r>
      <w:r w:rsidR="00771C9B">
        <w:rPr>
          <w:rFonts w:ascii="Sylfaen" w:hAnsi="Sylfaen"/>
        </w:rPr>
        <w:t xml:space="preserve"> </w:t>
      </w:r>
      <w:r w:rsidR="00771C9B" w:rsidRPr="0053325D">
        <w:rPr>
          <w:rFonts w:ascii="Sylfaen" w:hAnsi="Sylfaen"/>
          <w:lang w:val="ka-GE"/>
        </w:rPr>
        <w:t>(</w:t>
      </w:r>
      <w:r w:rsidR="00771C9B">
        <w:rPr>
          <w:rFonts w:ascii="Sylfaen" w:hAnsi="Sylfaen"/>
          <w:lang w:val="ka-GE"/>
        </w:rPr>
        <w:t>პრევა</w:t>
      </w:r>
      <w:r w:rsidR="00771C9B" w:rsidRPr="0053325D">
        <w:rPr>
          <w:rFonts w:ascii="Sylfaen" w:hAnsi="Sylfaen"/>
          <w:lang w:val="ka-GE"/>
        </w:rPr>
        <w:t>ლენტობა)</w:t>
      </w:r>
    </w:p>
    <w:p w:rsidR="0053325D" w:rsidRDefault="0053325D" w:rsidP="0053325D">
      <w:pPr>
        <w:ind w:left="36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ტერფების დეფორმაცია </w:t>
      </w:r>
      <w:r>
        <w:rPr>
          <w:rFonts w:ascii="Sylfaen" w:hAnsi="Sylfaen"/>
        </w:rPr>
        <w:t>Q 66</w:t>
      </w:r>
      <w:r w:rsidR="00771C9B">
        <w:rPr>
          <w:rFonts w:ascii="Sylfaen" w:hAnsi="Sylfaen"/>
        </w:rPr>
        <w:t xml:space="preserve"> </w:t>
      </w:r>
      <w:r w:rsidR="00771C9B" w:rsidRPr="0053325D">
        <w:rPr>
          <w:rFonts w:ascii="Sylfaen" w:hAnsi="Sylfaen"/>
          <w:lang w:val="ka-GE"/>
        </w:rPr>
        <w:t>(</w:t>
      </w:r>
      <w:r w:rsidR="00771C9B">
        <w:rPr>
          <w:rFonts w:ascii="Sylfaen" w:hAnsi="Sylfaen"/>
          <w:lang w:val="ka-GE"/>
        </w:rPr>
        <w:t>პრევა</w:t>
      </w:r>
      <w:r w:rsidR="00771C9B" w:rsidRPr="0053325D">
        <w:rPr>
          <w:rFonts w:ascii="Sylfaen" w:hAnsi="Sylfaen"/>
          <w:lang w:val="ka-GE"/>
        </w:rPr>
        <w:t>ლენტობა)</w:t>
      </w:r>
    </w:p>
    <w:p w:rsidR="0053325D" w:rsidRDefault="0053325D" w:rsidP="0053325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რევმატოიდული ართრიტები </w:t>
      </w:r>
      <w:r w:rsidR="00771C9B">
        <w:rPr>
          <w:rFonts w:ascii="Sylfaen" w:hAnsi="Sylfaen"/>
        </w:rPr>
        <w:t xml:space="preserve"> </w:t>
      </w:r>
      <w:r w:rsidR="00771C9B" w:rsidRPr="0053325D">
        <w:rPr>
          <w:rFonts w:ascii="Sylfaen" w:hAnsi="Sylfaen"/>
          <w:lang w:val="ka-GE"/>
        </w:rPr>
        <w:t>(</w:t>
      </w:r>
      <w:r w:rsidR="00771C9B">
        <w:rPr>
          <w:rFonts w:ascii="Sylfaen" w:hAnsi="Sylfaen"/>
          <w:lang w:val="ka-GE"/>
        </w:rPr>
        <w:t>პრევა</w:t>
      </w:r>
      <w:r w:rsidR="00771C9B" w:rsidRPr="0053325D">
        <w:rPr>
          <w:rFonts w:ascii="Sylfaen" w:hAnsi="Sylfaen"/>
          <w:lang w:val="ka-GE"/>
        </w:rPr>
        <w:t>ლენტობა)</w:t>
      </w:r>
      <w:r w:rsidR="00771C9B">
        <w:rPr>
          <w:rFonts w:ascii="Sylfaen" w:hAnsi="Sylfaen"/>
        </w:rPr>
        <w:t xml:space="preserve"> </w:t>
      </w:r>
      <w:r>
        <w:rPr>
          <w:rFonts w:ascii="Sylfaen" w:hAnsi="Sylfaen"/>
        </w:rPr>
        <w:t>M05 M06</w:t>
      </w:r>
    </w:p>
    <w:p w:rsidR="0053325D" w:rsidRDefault="0053325D" w:rsidP="0053325D">
      <w:pPr>
        <w:pStyle w:val="ListParagrap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ართრიტები </w:t>
      </w:r>
      <w:r>
        <w:rPr>
          <w:rFonts w:ascii="Sylfaen" w:hAnsi="Sylfaen"/>
        </w:rPr>
        <w:t>M00-M14</w:t>
      </w:r>
    </w:p>
    <w:p w:rsidR="0053325D" w:rsidRDefault="0053325D" w:rsidP="0053325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ბარძაყის მოტეხილობა</w:t>
      </w:r>
      <w:r w:rsidR="00771C9B">
        <w:rPr>
          <w:rFonts w:ascii="Sylfaen" w:hAnsi="Sylfaen"/>
        </w:rPr>
        <w:t xml:space="preserve"> </w:t>
      </w:r>
      <w:r w:rsidR="00771C9B" w:rsidRPr="0053325D">
        <w:rPr>
          <w:rFonts w:ascii="Sylfaen" w:hAnsi="Sylfaen"/>
          <w:lang w:val="ka-GE"/>
        </w:rPr>
        <w:t>(</w:t>
      </w:r>
      <w:r w:rsidR="00771C9B">
        <w:rPr>
          <w:rFonts w:ascii="Sylfaen" w:hAnsi="Sylfaen"/>
          <w:lang w:val="ka-GE"/>
        </w:rPr>
        <w:t>პრევა</w:t>
      </w:r>
      <w:r w:rsidR="00771C9B" w:rsidRPr="0053325D">
        <w:rPr>
          <w:rFonts w:ascii="Sylfaen" w:hAnsi="Sylfaen"/>
          <w:lang w:val="ka-GE"/>
        </w:rPr>
        <w:t>ლენტობა)</w:t>
      </w:r>
      <w:r w:rsidR="00771C9B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S72</w:t>
      </w:r>
    </w:p>
    <w:p w:rsidR="00E4030D" w:rsidRPr="00771C9B" w:rsidRDefault="0053325D" w:rsidP="00E4030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ამპუტაციები</w:t>
      </w:r>
      <w:r w:rsidR="00771C9B">
        <w:rPr>
          <w:rFonts w:ascii="Sylfaen" w:hAnsi="Sylfaen"/>
        </w:rPr>
        <w:t xml:space="preserve"> </w:t>
      </w:r>
      <w:r w:rsidR="00771C9B" w:rsidRPr="0053325D">
        <w:rPr>
          <w:rFonts w:ascii="Sylfaen" w:hAnsi="Sylfaen"/>
          <w:lang w:val="ka-GE"/>
        </w:rPr>
        <w:t>(</w:t>
      </w:r>
      <w:r w:rsidR="00771C9B">
        <w:rPr>
          <w:rFonts w:ascii="Sylfaen" w:hAnsi="Sylfaen"/>
          <w:lang w:val="ka-GE"/>
        </w:rPr>
        <w:t>პრევა</w:t>
      </w:r>
      <w:r w:rsidR="00771C9B" w:rsidRPr="0053325D">
        <w:rPr>
          <w:rFonts w:ascii="Sylfaen" w:hAnsi="Sylfaen"/>
          <w:lang w:val="ka-GE"/>
        </w:rPr>
        <w:t>ლენტობა)</w:t>
      </w:r>
      <w:r w:rsidR="00771C9B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S78/S88/S98/T05.3/T05.4/T05.5</w:t>
      </w:r>
      <w:bookmarkStart w:id="0" w:name="_GoBack"/>
      <w:bookmarkEnd w:id="0"/>
    </w:p>
    <w:p w:rsidR="00E4030D" w:rsidRPr="00E4030D" w:rsidRDefault="00E4030D" w:rsidP="00E4030D">
      <w:pPr>
        <w:rPr>
          <w:rFonts w:ascii="Sylfaen" w:hAnsi="Sylfaen"/>
        </w:rPr>
      </w:pPr>
    </w:p>
    <w:sectPr w:rsidR="00E4030D" w:rsidRPr="00E4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2F" w:rsidRDefault="00DF492F" w:rsidP="0053325D">
      <w:pPr>
        <w:spacing w:after="0" w:line="240" w:lineRule="auto"/>
      </w:pPr>
      <w:r>
        <w:separator/>
      </w:r>
    </w:p>
  </w:endnote>
  <w:endnote w:type="continuationSeparator" w:id="0">
    <w:p w:rsidR="00DF492F" w:rsidRDefault="00DF492F" w:rsidP="0053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2F" w:rsidRDefault="00DF492F" w:rsidP="0053325D">
      <w:pPr>
        <w:spacing w:after="0" w:line="240" w:lineRule="auto"/>
      </w:pPr>
      <w:r>
        <w:separator/>
      </w:r>
    </w:p>
  </w:footnote>
  <w:footnote w:type="continuationSeparator" w:id="0">
    <w:p w:rsidR="00DF492F" w:rsidRDefault="00DF492F" w:rsidP="0053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132"/>
    <w:multiLevelType w:val="hybridMultilevel"/>
    <w:tmpl w:val="FCF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B615C"/>
    <w:multiLevelType w:val="hybridMultilevel"/>
    <w:tmpl w:val="DAB84A36"/>
    <w:lvl w:ilvl="0" w:tplc="70887AB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0D"/>
    <w:rsid w:val="004E2F95"/>
    <w:rsid w:val="0053325D"/>
    <w:rsid w:val="00771C9B"/>
    <w:rsid w:val="00C27475"/>
    <w:rsid w:val="00DF492F"/>
    <w:rsid w:val="00E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32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2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2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32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2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A666-854D-442F-8EB5-1E537A40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1</cp:revision>
  <dcterms:created xsi:type="dcterms:W3CDTF">2020-02-03T09:10:00Z</dcterms:created>
  <dcterms:modified xsi:type="dcterms:W3CDTF">2020-02-03T09:34:00Z</dcterms:modified>
</cp:coreProperties>
</file>