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6D2FCB" w:rsidRDefault="00B90485" w:rsidP="00B90485">
      <w:pPr>
        <w:rPr>
          <w:rFonts w:ascii="Sylfaen" w:hAnsi="Sylfaen"/>
          <w:sz w:val="24"/>
          <w:szCs w:val="24"/>
          <w:lang w:val="ka-GE"/>
        </w:rPr>
      </w:pPr>
      <w:bookmarkStart w:id="0" w:name="_GoBack"/>
      <w:bookmarkEnd w:id="0"/>
      <w:r w:rsidRPr="006D2FCB">
        <w:rPr>
          <w:rFonts w:ascii="Sylfaen" w:hAnsi="Sylfaen"/>
          <w:b/>
          <w:sz w:val="24"/>
          <w:szCs w:val="24"/>
          <w:lang w:val="ka-GE"/>
        </w:rPr>
        <w:t xml:space="preserve">პასუხისმგებელი უწყება:  </w:t>
      </w:r>
      <w:r w:rsidR="0000770F" w:rsidRPr="006D2FCB">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485" w:rsidRPr="006D2FCB" w:rsidRDefault="00B90485" w:rsidP="0064012D">
      <w:pPr>
        <w:jc w:val="both"/>
        <w:rPr>
          <w:rFonts w:ascii="Sylfaen" w:hAnsi="Sylfaen"/>
          <w:sz w:val="24"/>
          <w:szCs w:val="24"/>
          <w:lang w:val="ka-GE"/>
        </w:rPr>
      </w:pPr>
      <w:r w:rsidRPr="006D2FCB">
        <w:rPr>
          <w:rFonts w:ascii="Sylfaen" w:hAnsi="Sylfaen"/>
          <w:b/>
          <w:sz w:val="24"/>
          <w:szCs w:val="24"/>
          <w:lang w:val="ka-GE"/>
        </w:rPr>
        <w:t>საკონტაქტო პირი:</w:t>
      </w:r>
      <w:r w:rsidRPr="006D2FCB">
        <w:rPr>
          <w:rFonts w:ascii="Sylfaen" w:hAnsi="Sylfaen"/>
          <w:sz w:val="24"/>
          <w:szCs w:val="24"/>
          <w:lang w:val="ka-GE"/>
        </w:rPr>
        <w:t xml:space="preserve"> </w:t>
      </w:r>
      <w:r w:rsidR="0000770F" w:rsidRPr="006D2FCB">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CB277E" w:rsidRPr="006D2FCB">
          <w:rPr>
            <w:rStyle w:val="Hyperlink"/>
            <w:rFonts w:ascii="Sylfaen" w:hAnsi="Sylfaen"/>
            <w:color w:val="auto"/>
            <w:sz w:val="24"/>
            <w:szCs w:val="24"/>
            <w:lang w:val="ka-GE"/>
          </w:rPr>
          <w:t>e.kipiani@ncdc.ge</w:t>
        </w:r>
      </w:hyperlink>
      <w:r w:rsidR="003F6ADD" w:rsidRPr="006D2FCB">
        <w:rPr>
          <w:rFonts w:ascii="Sylfaen" w:hAnsi="Sylfaen"/>
          <w:sz w:val="24"/>
          <w:szCs w:val="24"/>
          <w:lang w:val="ka-GE"/>
        </w:rPr>
        <w:t>,</w:t>
      </w:r>
      <w:r w:rsidR="00CB277E" w:rsidRPr="006D2FCB">
        <w:rPr>
          <w:rFonts w:ascii="Sylfaen" w:hAnsi="Sylfaen"/>
          <w:sz w:val="24"/>
          <w:szCs w:val="24"/>
          <w:lang w:val="ka-GE"/>
        </w:rPr>
        <w:t xml:space="preserve"> </w:t>
      </w:r>
      <w:r w:rsidR="003F6ADD" w:rsidRPr="006D2FCB">
        <w:rPr>
          <w:rFonts w:ascii="Sylfaen" w:hAnsi="Sylfaen"/>
          <w:sz w:val="24"/>
          <w:szCs w:val="24"/>
          <w:lang w:val="ka-GE"/>
        </w:rPr>
        <w:t xml:space="preserve">მარინა დარახველიძე, ჯანმრთელობის დაცვის დეპარტამენტის უფროსი, 2510038 / 1102, ელ.ფოსტა: </w:t>
      </w:r>
      <w:hyperlink r:id="rId6" w:history="1">
        <w:r w:rsidR="003F6ADD" w:rsidRPr="006D2FCB">
          <w:rPr>
            <w:rStyle w:val="Hyperlink"/>
            <w:rFonts w:ascii="Sylfaen" w:hAnsi="Sylfaen"/>
            <w:color w:val="auto"/>
            <w:sz w:val="24"/>
            <w:szCs w:val="24"/>
            <w:lang w:val="ka-GE"/>
          </w:rPr>
          <w:t>mdarakhvelidze@moh.gov.ge</w:t>
        </w:r>
      </w:hyperlink>
      <w:r w:rsidR="003F6ADD" w:rsidRPr="006D2FCB">
        <w:rPr>
          <w:rFonts w:ascii="Sylfaen" w:hAnsi="Sylfaen"/>
          <w:sz w:val="24"/>
          <w:szCs w:val="24"/>
          <w:lang w:val="ka-GE"/>
        </w:rPr>
        <w:t xml:space="preserve"> </w:t>
      </w:r>
    </w:p>
    <w:p w:rsidR="00024E97" w:rsidRPr="006D2FCB" w:rsidRDefault="00B90485" w:rsidP="00024E97">
      <w:pPr>
        <w:spacing w:line="240" w:lineRule="auto"/>
        <w:jc w:val="both"/>
        <w:rPr>
          <w:rFonts w:ascii="Sylfaen" w:hAnsi="Sylfaen"/>
          <w:u w:color="FF0000"/>
        </w:rPr>
      </w:pPr>
      <w:r w:rsidRPr="006D2FCB">
        <w:rPr>
          <w:rFonts w:ascii="Sylfaen" w:hAnsi="Sylfaen"/>
          <w:b/>
          <w:sz w:val="24"/>
          <w:szCs w:val="24"/>
          <w:lang w:val="ka-GE"/>
        </w:rPr>
        <w:t>დირექტივა /რეგულაცია /რეკომენდაცია:</w:t>
      </w:r>
      <w:r w:rsidRPr="006D2FCB">
        <w:rPr>
          <w:rFonts w:ascii="Sylfaen" w:hAnsi="Sylfaen"/>
          <w:sz w:val="24"/>
          <w:szCs w:val="24"/>
          <w:lang w:val="ka-GE"/>
        </w:rPr>
        <w:t xml:space="preserve"> </w:t>
      </w:r>
      <w:r w:rsidR="00024E97" w:rsidRPr="006D2FCB">
        <w:rPr>
          <w:rFonts w:ascii="Sylfaen" w:hAnsi="Sylfaen"/>
          <w:u w:color="FF0000"/>
          <w:lang w:val="ka-GE"/>
        </w:rPr>
        <w:t>2003</w:t>
      </w:r>
      <w:r w:rsidR="00024E97" w:rsidRPr="006D2FCB">
        <w:rPr>
          <w:rFonts w:ascii="Sylfaen" w:hAnsi="Sylfaen"/>
          <w:lang w:val="ka-GE"/>
        </w:rPr>
        <w:t xml:space="preserve"> </w:t>
      </w:r>
      <w:r w:rsidR="00024E97" w:rsidRPr="006D2FCB">
        <w:rPr>
          <w:rFonts w:ascii="Sylfaen" w:hAnsi="Sylfaen"/>
          <w:u w:color="FF0000"/>
          <w:lang w:val="ka-GE"/>
        </w:rPr>
        <w:t>წლის</w:t>
      </w:r>
      <w:r w:rsidR="00024E97" w:rsidRPr="006D2FCB">
        <w:rPr>
          <w:rFonts w:ascii="Sylfaen" w:hAnsi="Sylfaen"/>
          <w:lang w:val="ka-GE"/>
        </w:rPr>
        <w:t xml:space="preserve"> </w:t>
      </w:r>
      <w:r w:rsidR="00024E97" w:rsidRPr="006D2FCB">
        <w:rPr>
          <w:rFonts w:ascii="Sylfaen" w:hAnsi="Sylfaen"/>
          <w:u w:color="FF0000"/>
          <w:lang w:val="ka-GE"/>
        </w:rPr>
        <w:t>27</w:t>
      </w:r>
      <w:r w:rsidR="00024E97" w:rsidRPr="006D2FCB">
        <w:rPr>
          <w:rFonts w:ascii="Sylfaen" w:hAnsi="Sylfaen"/>
          <w:lang w:val="ka-GE"/>
        </w:rPr>
        <w:t xml:space="preserve"> </w:t>
      </w:r>
      <w:r w:rsidR="00024E97" w:rsidRPr="006D2FCB">
        <w:rPr>
          <w:rFonts w:ascii="Sylfaen" w:hAnsi="Sylfaen"/>
          <w:u w:color="FF0000"/>
          <w:lang w:val="ka-GE"/>
        </w:rPr>
        <w:t>იანვრის</w:t>
      </w:r>
      <w:r w:rsidR="00024E97" w:rsidRPr="006D2FCB">
        <w:rPr>
          <w:rFonts w:ascii="Sylfaen" w:hAnsi="Sylfaen"/>
          <w:lang w:val="ka-GE"/>
        </w:rPr>
        <w:t xml:space="preserve"> </w:t>
      </w:r>
      <w:r w:rsidR="00024E97" w:rsidRPr="006D2FCB">
        <w:rPr>
          <w:rFonts w:ascii="Sylfaen" w:hAnsi="Sylfaen"/>
          <w:u w:color="FF0000"/>
          <w:lang w:val="ka-GE"/>
        </w:rPr>
        <w:t>ევროპარლამენტისა</w:t>
      </w:r>
      <w:r w:rsidR="00024E97" w:rsidRPr="006D2FCB">
        <w:rPr>
          <w:rFonts w:ascii="Sylfaen" w:hAnsi="Sylfaen"/>
          <w:lang w:val="ka-GE"/>
        </w:rPr>
        <w:t xml:space="preserve"> </w:t>
      </w:r>
      <w:r w:rsidR="00024E97" w:rsidRPr="006D2FCB">
        <w:rPr>
          <w:rFonts w:ascii="Sylfaen" w:hAnsi="Sylfaen"/>
          <w:u w:color="FF0000"/>
          <w:lang w:val="ka-GE"/>
        </w:rPr>
        <w:t>და</w:t>
      </w:r>
      <w:r w:rsidR="00024E97" w:rsidRPr="006D2FCB">
        <w:rPr>
          <w:rFonts w:ascii="Sylfaen" w:hAnsi="Sylfaen"/>
          <w:lang w:val="ka-GE"/>
        </w:rPr>
        <w:t xml:space="preserve"> </w:t>
      </w:r>
      <w:r w:rsidR="00024E97" w:rsidRPr="006D2FCB">
        <w:rPr>
          <w:rFonts w:ascii="Sylfaen" w:hAnsi="Sylfaen"/>
          <w:u w:color="FF0000"/>
          <w:lang w:val="ka-GE"/>
        </w:rPr>
        <w:t>საბჭოს</w:t>
      </w:r>
      <w:r w:rsidR="00024E97" w:rsidRPr="006D2FCB">
        <w:rPr>
          <w:rFonts w:ascii="Sylfaen" w:hAnsi="Sylfaen"/>
          <w:lang w:val="ka-GE"/>
        </w:rPr>
        <w:t xml:space="preserve"> </w:t>
      </w:r>
      <w:r w:rsidR="00024E97" w:rsidRPr="006D2FCB">
        <w:rPr>
          <w:rFonts w:ascii="Sylfaen" w:hAnsi="Sylfaen"/>
          <w:u w:color="FF0000"/>
          <w:lang w:val="ka-GE"/>
        </w:rPr>
        <w:t>2002/98/EC დირექტივა</w:t>
      </w:r>
      <w:r w:rsidR="00024E97" w:rsidRPr="006D2FCB">
        <w:rPr>
          <w:rFonts w:ascii="Sylfaen" w:hAnsi="Sylfaen"/>
          <w:lang w:val="ka-GE"/>
        </w:rPr>
        <w:t>,</w:t>
      </w:r>
      <w:r w:rsidR="00024E97" w:rsidRPr="006D2FCB">
        <w:rPr>
          <w:rFonts w:ascii="Sylfaen" w:hAnsi="Sylfaen"/>
          <w:b/>
          <w:lang w:val="ka-GE"/>
        </w:rPr>
        <w:t xml:space="preserve"> </w:t>
      </w:r>
      <w:r w:rsidR="00024E97" w:rsidRPr="006D2FCB">
        <w:rPr>
          <w:rFonts w:ascii="Sylfaen" w:hAnsi="Sylfaen"/>
          <w:u w:color="FF0000"/>
          <w:lang w:val="ka-GE"/>
        </w:rPr>
        <w:t>რომელიც</w:t>
      </w:r>
      <w:r w:rsidR="00024E97" w:rsidRPr="006D2FCB">
        <w:rPr>
          <w:rFonts w:ascii="Sylfaen" w:hAnsi="Sylfaen"/>
          <w:lang w:val="ka-GE"/>
        </w:rPr>
        <w:t xml:space="preserve"> </w:t>
      </w:r>
      <w:r w:rsidR="00024E97" w:rsidRPr="006D2FCB">
        <w:rPr>
          <w:rFonts w:ascii="Sylfaen" w:hAnsi="Sylfaen"/>
          <w:u w:color="FF0000"/>
          <w:lang w:val="ka-GE"/>
        </w:rPr>
        <w:t>ადგენს</w:t>
      </w:r>
      <w:r w:rsidR="00024E97" w:rsidRPr="006D2FCB">
        <w:rPr>
          <w:rFonts w:ascii="Sylfaen" w:hAnsi="Sylfaen"/>
          <w:lang w:val="ka-GE"/>
        </w:rPr>
        <w:t xml:space="preserve"> </w:t>
      </w:r>
      <w:r w:rsidR="00024E97" w:rsidRPr="006D2FCB">
        <w:rPr>
          <w:rFonts w:ascii="Sylfaen" w:hAnsi="Sylfaen"/>
          <w:u w:color="FF0000"/>
          <w:lang w:val="ka-GE"/>
        </w:rPr>
        <w:t>ადამია</w:t>
      </w:r>
      <w:proofErr w:type="spellStart"/>
      <w:r w:rsidR="00024E97" w:rsidRPr="006D2FCB">
        <w:rPr>
          <w:rFonts w:ascii="Sylfaen" w:hAnsi="Sylfaen"/>
          <w:u w:color="FF0000"/>
        </w:rPr>
        <w:t>ნის</w:t>
      </w:r>
      <w:proofErr w:type="spellEnd"/>
      <w:r w:rsidR="00024E97" w:rsidRPr="006D2FCB">
        <w:rPr>
          <w:rFonts w:ascii="Sylfaen" w:hAnsi="Sylfaen"/>
        </w:rPr>
        <w:t xml:space="preserve"> </w:t>
      </w:r>
      <w:proofErr w:type="spellStart"/>
      <w:r w:rsidR="00024E97" w:rsidRPr="006D2FCB">
        <w:rPr>
          <w:rFonts w:ascii="Sylfaen" w:hAnsi="Sylfaen"/>
          <w:u w:color="FF0000"/>
        </w:rPr>
        <w:t>სისხლისა</w:t>
      </w:r>
      <w:proofErr w:type="spellEnd"/>
      <w:r w:rsidR="00024E97" w:rsidRPr="006D2FCB">
        <w:rPr>
          <w:rFonts w:ascii="Sylfaen" w:hAnsi="Sylfaen"/>
        </w:rPr>
        <w:t xml:space="preserve"> </w:t>
      </w:r>
      <w:proofErr w:type="spellStart"/>
      <w:r w:rsidR="00024E97" w:rsidRPr="006D2FCB">
        <w:rPr>
          <w:rFonts w:ascii="Sylfaen" w:hAnsi="Sylfaen"/>
          <w:u w:color="FF0000"/>
        </w:rPr>
        <w:t>და</w:t>
      </w:r>
      <w:proofErr w:type="spellEnd"/>
      <w:r w:rsidR="00024E97" w:rsidRPr="006D2FCB">
        <w:rPr>
          <w:rFonts w:ascii="Sylfaen" w:hAnsi="Sylfaen"/>
        </w:rPr>
        <w:t xml:space="preserve"> </w:t>
      </w:r>
      <w:proofErr w:type="spellStart"/>
      <w:r w:rsidR="00024E97" w:rsidRPr="006D2FCB">
        <w:rPr>
          <w:rFonts w:ascii="Sylfaen" w:hAnsi="Sylfaen"/>
          <w:u w:color="FF0000"/>
        </w:rPr>
        <w:t>სისხლის</w:t>
      </w:r>
      <w:proofErr w:type="spellEnd"/>
      <w:r w:rsidR="00024E97" w:rsidRPr="006D2FCB">
        <w:rPr>
          <w:rFonts w:ascii="Sylfaen" w:hAnsi="Sylfaen"/>
        </w:rPr>
        <w:t xml:space="preserve"> </w:t>
      </w:r>
      <w:proofErr w:type="spellStart"/>
      <w:r w:rsidR="00024E97" w:rsidRPr="006D2FCB">
        <w:rPr>
          <w:rFonts w:ascii="Sylfaen" w:hAnsi="Sylfaen"/>
          <w:u w:color="FF0000"/>
        </w:rPr>
        <w:t>კომპონენტების</w:t>
      </w:r>
      <w:proofErr w:type="spellEnd"/>
      <w:r w:rsidR="00024E97" w:rsidRPr="006D2FCB">
        <w:rPr>
          <w:rFonts w:ascii="Sylfaen" w:hAnsi="Sylfaen"/>
        </w:rPr>
        <w:t xml:space="preserve"> </w:t>
      </w:r>
      <w:proofErr w:type="spellStart"/>
      <w:r w:rsidR="00024E97" w:rsidRPr="006D2FCB">
        <w:rPr>
          <w:rFonts w:ascii="Sylfaen" w:hAnsi="Sylfaen"/>
          <w:u w:color="FF0000"/>
        </w:rPr>
        <w:t>შეგროვების</w:t>
      </w:r>
      <w:proofErr w:type="spellEnd"/>
      <w:r w:rsidR="00024E97" w:rsidRPr="006D2FCB">
        <w:rPr>
          <w:rFonts w:ascii="Sylfaen" w:hAnsi="Sylfaen"/>
        </w:rPr>
        <w:t xml:space="preserve">, </w:t>
      </w:r>
      <w:proofErr w:type="spellStart"/>
      <w:r w:rsidR="00024E97" w:rsidRPr="006D2FCB">
        <w:rPr>
          <w:rFonts w:ascii="Sylfaen" w:hAnsi="Sylfaen"/>
          <w:u w:color="FF0000"/>
        </w:rPr>
        <w:t>ტესტირების</w:t>
      </w:r>
      <w:proofErr w:type="spellEnd"/>
      <w:r w:rsidR="00024E97" w:rsidRPr="006D2FCB">
        <w:rPr>
          <w:rFonts w:ascii="Sylfaen" w:hAnsi="Sylfaen"/>
        </w:rPr>
        <w:t xml:space="preserve">, </w:t>
      </w:r>
      <w:proofErr w:type="spellStart"/>
      <w:r w:rsidR="00024E97" w:rsidRPr="006D2FCB">
        <w:rPr>
          <w:rFonts w:ascii="Sylfaen" w:hAnsi="Sylfaen"/>
          <w:u w:color="FF0000"/>
        </w:rPr>
        <w:t>დამუშავების</w:t>
      </w:r>
      <w:proofErr w:type="spellEnd"/>
      <w:r w:rsidR="00024E97" w:rsidRPr="006D2FCB">
        <w:rPr>
          <w:rFonts w:ascii="Sylfaen" w:hAnsi="Sylfaen"/>
        </w:rPr>
        <w:t xml:space="preserve">, </w:t>
      </w:r>
      <w:proofErr w:type="spellStart"/>
      <w:r w:rsidR="00024E97" w:rsidRPr="006D2FCB">
        <w:rPr>
          <w:rFonts w:ascii="Sylfaen" w:hAnsi="Sylfaen"/>
          <w:u w:color="FF0000"/>
        </w:rPr>
        <w:t>შენახვისა</w:t>
      </w:r>
      <w:proofErr w:type="spellEnd"/>
      <w:r w:rsidR="00024E97" w:rsidRPr="006D2FCB">
        <w:rPr>
          <w:rFonts w:ascii="Sylfaen" w:hAnsi="Sylfaen"/>
        </w:rPr>
        <w:t xml:space="preserve"> </w:t>
      </w:r>
      <w:proofErr w:type="spellStart"/>
      <w:r w:rsidR="00024E97" w:rsidRPr="006D2FCB">
        <w:rPr>
          <w:rFonts w:ascii="Sylfaen" w:hAnsi="Sylfaen"/>
          <w:u w:color="FF0000"/>
        </w:rPr>
        <w:t>და</w:t>
      </w:r>
      <w:proofErr w:type="spellEnd"/>
      <w:r w:rsidR="00024E97" w:rsidRPr="006D2FCB">
        <w:rPr>
          <w:rFonts w:ascii="Sylfaen" w:hAnsi="Sylfaen"/>
        </w:rPr>
        <w:t xml:space="preserve"> </w:t>
      </w:r>
      <w:r w:rsidR="00024E97" w:rsidRPr="006D2FCB">
        <w:rPr>
          <w:rFonts w:ascii="Sylfaen" w:hAnsi="Sylfaen"/>
          <w:u w:color="FF0000"/>
          <w:lang w:val="ka-GE"/>
        </w:rPr>
        <w:t>განაწილების</w:t>
      </w:r>
      <w:r w:rsidR="00024E97" w:rsidRPr="006D2FCB">
        <w:rPr>
          <w:rFonts w:ascii="Sylfaen" w:hAnsi="Sylfaen"/>
        </w:rPr>
        <w:t xml:space="preserve"> </w:t>
      </w:r>
      <w:proofErr w:type="spellStart"/>
      <w:r w:rsidR="00024E97" w:rsidRPr="006D2FCB">
        <w:rPr>
          <w:rFonts w:ascii="Sylfaen" w:hAnsi="Sylfaen"/>
          <w:u w:color="FF0000"/>
        </w:rPr>
        <w:t>ხარისხისა</w:t>
      </w:r>
      <w:proofErr w:type="spellEnd"/>
      <w:r w:rsidR="00024E97" w:rsidRPr="006D2FCB">
        <w:rPr>
          <w:rFonts w:ascii="Sylfaen" w:hAnsi="Sylfaen"/>
        </w:rPr>
        <w:t xml:space="preserve"> </w:t>
      </w:r>
      <w:proofErr w:type="spellStart"/>
      <w:r w:rsidR="00024E97" w:rsidRPr="006D2FCB">
        <w:rPr>
          <w:rFonts w:ascii="Sylfaen" w:hAnsi="Sylfaen"/>
          <w:u w:color="FF0000"/>
        </w:rPr>
        <w:t>და</w:t>
      </w:r>
      <w:proofErr w:type="spellEnd"/>
      <w:r w:rsidR="00024E97" w:rsidRPr="006D2FCB">
        <w:rPr>
          <w:rFonts w:ascii="Sylfaen" w:hAnsi="Sylfaen"/>
        </w:rPr>
        <w:t xml:space="preserve"> </w:t>
      </w:r>
      <w:proofErr w:type="spellStart"/>
      <w:r w:rsidR="00024E97" w:rsidRPr="006D2FCB">
        <w:rPr>
          <w:rFonts w:ascii="Sylfaen" w:hAnsi="Sylfaen"/>
          <w:u w:color="FF0000"/>
        </w:rPr>
        <w:t>უსაფრთ</w:t>
      </w:r>
      <w:proofErr w:type="spellEnd"/>
      <w:r w:rsidR="00024E97" w:rsidRPr="006D2FCB">
        <w:rPr>
          <w:rFonts w:ascii="Sylfaen" w:hAnsi="Sylfaen"/>
          <w:u w:color="FF0000"/>
          <w:lang w:val="ka-GE"/>
        </w:rPr>
        <w:t>ხ</w:t>
      </w:r>
      <w:proofErr w:type="spellStart"/>
      <w:r w:rsidR="00024E97" w:rsidRPr="006D2FCB">
        <w:rPr>
          <w:rFonts w:ascii="Sylfaen" w:hAnsi="Sylfaen"/>
          <w:u w:color="FF0000"/>
        </w:rPr>
        <w:t>ოების</w:t>
      </w:r>
      <w:proofErr w:type="spellEnd"/>
      <w:r w:rsidR="00024E97" w:rsidRPr="006D2FCB">
        <w:rPr>
          <w:rFonts w:ascii="Sylfaen" w:hAnsi="Sylfaen"/>
        </w:rPr>
        <w:t xml:space="preserve"> </w:t>
      </w:r>
      <w:proofErr w:type="spellStart"/>
      <w:r w:rsidR="00024E97" w:rsidRPr="006D2FCB">
        <w:rPr>
          <w:rFonts w:ascii="Sylfaen" w:hAnsi="Sylfaen"/>
          <w:u w:color="FF0000"/>
        </w:rPr>
        <w:t>სტანდარტებს</w:t>
      </w:r>
      <w:proofErr w:type="spellEnd"/>
    </w:p>
    <w:p w:rsidR="00052DB4" w:rsidRPr="006D2FCB" w:rsidRDefault="00052DB4" w:rsidP="00052DB4">
      <w:pPr>
        <w:contextualSpacing/>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6D2FCB" w:rsidRPr="006D2FCB" w:rsidTr="008A6D88">
        <w:trPr>
          <w:trHeight w:val="350"/>
        </w:trPr>
        <w:tc>
          <w:tcPr>
            <w:tcW w:w="7360" w:type="dxa"/>
            <w:gridSpan w:val="2"/>
            <w:shd w:val="clear" w:color="auto" w:fill="DBE5F1" w:themeFill="accent1" w:themeFillTint="33"/>
          </w:tcPr>
          <w:p w:rsidR="00052DB4" w:rsidRPr="006D2FCB" w:rsidRDefault="00052DB4" w:rsidP="001C4EC5">
            <w:pPr>
              <w:rPr>
                <w:rFonts w:ascii="Sylfaen" w:hAnsi="Sylfaen"/>
                <w:sz w:val="24"/>
                <w:szCs w:val="24"/>
                <w:lang w:val="ka-GE"/>
              </w:rPr>
            </w:pPr>
            <w:r w:rsidRPr="006D2FCB">
              <w:rPr>
                <w:rFonts w:ascii="Sylfaen" w:hAnsi="Sylfaen"/>
                <w:sz w:val="24"/>
                <w:szCs w:val="24"/>
                <w:lang w:val="ka-GE"/>
              </w:rPr>
              <w:t>რეგულ</w:t>
            </w:r>
            <w:r w:rsidR="001C4EC5" w:rsidRPr="006D2FCB">
              <w:rPr>
                <w:rFonts w:ascii="Sylfaen" w:hAnsi="Sylfaen"/>
                <w:sz w:val="24"/>
                <w:szCs w:val="24"/>
                <w:lang w:val="ka-GE"/>
              </w:rPr>
              <w:t>ირების</w:t>
            </w:r>
            <w:r w:rsidRPr="006D2FCB">
              <w:rPr>
                <w:rFonts w:ascii="Sylfaen" w:hAnsi="Sylfaen"/>
                <w:sz w:val="24"/>
                <w:szCs w:val="24"/>
                <w:lang w:val="ka-GE"/>
              </w:rPr>
              <w:t xml:space="preserve"> სფერო</w:t>
            </w:r>
            <w:r w:rsidR="005532A9" w:rsidRPr="006D2FCB">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6D2FCB" w:rsidRDefault="001C4EC5" w:rsidP="001C4EC5">
            <w:pPr>
              <w:rPr>
                <w:rFonts w:ascii="Sylfaen" w:hAnsi="Sylfaen"/>
                <w:b/>
                <w:sz w:val="24"/>
                <w:szCs w:val="24"/>
                <w:lang w:val="ka-GE"/>
              </w:rPr>
            </w:pPr>
            <w:r w:rsidRPr="006D2FCB">
              <w:rPr>
                <w:rFonts w:ascii="Sylfaen" w:hAnsi="Sylfaen"/>
                <w:b/>
                <w:sz w:val="24"/>
                <w:szCs w:val="24"/>
                <w:lang w:val="ka-GE"/>
              </w:rPr>
              <w:t>შესრულების</w:t>
            </w:r>
            <w:r w:rsidR="00052DB4" w:rsidRPr="006D2FCB">
              <w:rPr>
                <w:rFonts w:ascii="Sylfaen" w:hAnsi="Sylfaen"/>
                <w:b/>
                <w:sz w:val="24"/>
                <w:szCs w:val="24"/>
                <w:lang w:val="ka-GE"/>
              </w:rPr>
              <w:t xml:space="preserve"> ვადა</w:t>
            </w:r>
            <w:r w:rsidRPr="006D2FCB">
              <w:rPr>
                <w:rFonts w:ascii="Sylfaen" w:hAnsi="Sylfaen"/>
                <w:b/>
                <w:sz w:val="24"/>
                <w:szCs w:val="24"/>
                <w:lang w:val="ka-GE"/>
              </w:rPr>
              <w:t xml:space="preserve"> </w:t>
            </w:r>
            <w:r w:rsidR="005532A9" w:rsidRPr="006D2FCB">
              <w:rPr>
                <w:rFonts w:ascii="Sylfaen" w:hAnsi="Sylfaen"/>
                <w:b/>
                <w:sz w:val="24"/>
                <w:szCs w:val="24"/>
                <w:lang w:val="ka-GE"/>
              </w:rPr>
              <w:t>/</w:t>
            </w:r>
            <w:r w:rsidR="008A6D88" w:rsidRPr="006D2FCB">
              <w:rPr>
                <w:rFonts w:ascii="Sylfaen" w:hAnsi="Sylfaen"/>
                <w:b/>
                <w:sz w:val="24"/>
                <w:szCs w:val="24"/>
              </w:rPr>
              <w:t xml:space="preserve"> </w:t>
            </w:r>
            <w:r w:rsidR="005532A9" w:rsidRPr="006D2FCB">
              <w:rPr>
                <w:rFonts w:ascii="Sylfaen" w:hAnsi="Sylfaen" w:cs="Sylfaen"/>
                <w:b/>
                <w:sz w:val="24"/>
                <w:szCs w:val="24"/>
                <w:lang w:val="ka-GE"/>
              </w:rPr>
              <w:t>არ</w:t>
            </w:r>
            <w:r w:rsidR="005532A9" w:rsidRPr="006D2FCB">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6D2FCB" w:rsidRDefault="009F3C66" w:rsidP="00250885">
            <w:pPr>
              <w:rPr>
                <w:rFonts w:ascii="Sylfaen" w:hAnsi="Sylfaen"/>
                <w:b/>
                <w:sz w:val="24"/>
                <w:szCs w:val="24"/>
                <w:lang w:val="ka-GE"/>
              </w:rPr>
            </w:pPr>
            <w:r w:rsidRPr="006D2FCB">
              <w:rPr>
                <w:rFonts w:ascii="Sylfaen" w:hAnsi="Sylfaen"/>
                <w:b/>
                <w:sz w:val="24"/>
                <w:szCs w:val="24"/>
                <w:lang w:val="ka-GE"/>
              </w:rPr>
              <w:t>ვალდებულები</w:t>
            </w:r>
            <w:r w:rsidR="002D2EBE" w:rsidRPr="006D2FCB">
              <w:rPr>
                <w:rFonts w:ascii="Sylfaen" w:hAnsi="Sylfaen"/>
                <w:b/>
                <w:sz w:val="24"/>
                <w:szCs w:val="24"/>
                <w:lang w:val="ka-GE"/>
              </w:rPr>
              <w:t xml:space="preserve">ს </w:t>
            </w:r>
            <w:r w:rsidR="00250885" w:rsidRPr="006D2FCB">
              <w:rPr>
                <w:rFonts w:ascii="Sylfaen" w:hAnsi="Sylfaen"/>
                <w:b/>
                <w:sz w:val="24"/>
                <w:szCs w:val="24"/>
                <w:lang w:val="ka-GE"/>
              </w:rPr>
              <w:t>შესრულების მდგომარეობა</w:t>
            </w:r>
          </w:p>
        </w:tc>
      </w:tr>
      <w:tr w:rsidR="006D2FCB" w:rsidRPr="006D2FCB" w:rsidTr="008A6D88">
        <w:trPr>
          <w:trHeight w:val="1790"/>
        </w:trPr>
        <w:tc>
          <w:tcPr>
            <w:tcW w:w="7360" w:type="dxa"/>
            <w:gridSpan w:val="2"/>
          </w:tcPr>
          <w:p w:rsidR="00B541E1" w:rsidRPr="006D2FCB" w:rsidRDefault="00B541E1" w:rsidP="00024E97">
            <w:pPr>
              <w:pStyle w:val="CM112"/>
              <w:spacing w:before="200" w:after="200"/>
              <w:jc w:val="both"/>
              <w:rPr>
                <w:rFonts w:ascii="Sylfaen" w:hAnsi="Sylfaen" w:cs="EUAlbertina-Bold"/>
                <w:bCs/>
                <w:lang w:val="ka-GE"/>
              </w:rPr>
            </w:pPr>
            <w:r w:rsidRPr="006D2FCB">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B541E1" w:rsidRPr="006D2FCB"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6D2FCB">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6D2FCB">
              <w:rPr>
                <w:rFonts w:ascii="Sylfaen" w:hAnsi="Sylfaen" w:cs="EUAlbertina-Bold"/>
                <w:bCs/>
                <w:sz w:val="24"/>
                <w:szCs w:val="24"/>
                <w:lang w:val="ka-GE"/>
              </w:rPr>
              <w:t xml:space="preserve"> და ტექნიკური რეგულაციების</w:t>
            </w:r>
            <w:r w:rsidRPr="006D2FCB">
              <w:rPr>
                <w:rFonts w:ascii="Sylfaen" w:hAnsi="Sylfaen" w:cs="EUAlbertina-Bold"/>
                <w:bCs/>
                <w:sz w:val="24"/>
                <w:szCs w:val="24"/>
                <w:lang w:val="ka-GE"/>
              </w:rPr>
              <w:t xml:space="preserve"> დანერგვა,</w:t>
            </w:r>
            <w:r w:rsidR="005A0165" w:rsidRPr="006D2FCB">
              <w:rPr>
                <w:rFonts w:ascii="Sylfaen" w:hAnsi="Sylfaen" w:cs="EUAlbertina-Bold"/>
                <w:bCs/>
                <w:sz w:val="24"/>
                <w:szCs w:val="24"/>
                <w:lang w:val="ka-GE"/>
              </w:rPr>
              <w:t xml:space="preserve"> სისხლის დაწესებულებების </w:t>
            </w:r>
            <w:r w:rsidR="00ED0235" w:rsidRPr="006D2FCB">
              <w:rPr>
                <w:rFonts w:ascii="Sylfaen" w:hAnsi="Sylfaen" w:cs="EUAlbertina-Bold"/>
                <w:bCs/>
                <w:sz w:val="24"/>
                <w:szCs w:val="24"/>
                <w:lang w:val="ka-GE"/>
              </w:rPr>
              <w:t>ხარისხის სისტემის ჩამოყალიბება,</w:t>
            </w:r>
            <w:r w:rsidRPr="006D2FCB">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6D2FCB">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6D2FCB"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6D2FCB" w:rsidRDefault="005331D8" w:rsidP="00024E97">
            <w:pPr>
              <w:ind w:left="250"/>
              <w:jc w:val="both"/>
              <w:rPr>
                <w:rFonts w:ascii="Sylfaen" w:hAnsi="Sylfaen"/>
                <w:sz w:val="24"/>
                <w:szCs w:val="24"/>
                <w:lang w:val="ka-GE"/>
              </w:rPr>
            </w:pPr>
            <w:r w:rsidRPr="006D2FCB">
              <w:rPr>
                <w:rFonts w:ascii="Sylfaen" w:hAnsi="Sylfaen"/>
                <w:sz w:val="24"/>
                <w:szCs w:val="24"/>
                <w:lang w:val="ka-GE"/>
              </w:rPr>
              <w:t>ასოცირების შეთანხმების ძალაში შესვლიდან 5 წ</w:t>
            </w:r>
            <w:r w:rsidR="00024E97" w:rsidRPr="006D2FCB">
              <w:rPr>
                <w:rFonts w:ascii="Sylfaen" w:hAnsi="Sylfaen"/>
                <w:sz w:val="24"/>
                <w:szCs w:val="24"/>
                <w:lang w:val="ka-GE"/>
              </w:rPr>
              <w:t>ლის ვადაში</w:t>
            </w:r>
          </w:p>
        </w:tc>
        <w:tc>
          <w:tcPr>
            <w:tcW w:w="3484" w:type="dxa"/>
          </w:tcPr>
          <w:p w:rsidR="00B541E1" w:rsidRPr="006D2FCB" w:rsidRDefault="00B541E1" w:rsidP="00B541E1">
            <w:pPr>
              <w:pStyle w:val="ListParagraph"/>
              <w:numPr>
                <w:ilvl w:val="0"/>
                <w:numId w:val="2"/>
              </w:numPr>
              <w:rPr>
                <w:rFonts w:ascii="Sylfaen" w:hAnsi="Sylfaen"/>
                <w:sz w:val="24"/>
                <w:szCs w:val="24"/>
                <w:lang w:val="ka-GE"/>
              </w:rPr>
            </w:pPr>
            <w:r w:rsidRPr="006D2FCB">
              <w:rPr>
                <w:rFonts w:ascii="Sylfaen" w:hAnsi="Sylfaen" w:cs="Sylfaen"/>
                <w:sz w:val="24"/>
                <w:szCs w:val="24"/>
                <w:lang w:val="ka-GE"/>
              </w:rPr>
              <w:t>შესრულებული</w:t>
            </w:r>
          </w:p>
          <w:p w:rsidR="00B541E1" w:rsidRPr="006D2FCB" w:rsidRDefault="00B541E1" w:rsidP="00B541E1">
            <w:pPr>
              <w:pStyle w:val="ListParagraph"/>
              <w:numPr>
                <w:ilvl w:val="0"/>
                <w:numId w:val="2"/>
              </w:numPr>
              <w:rPr>
                <w:rFonts w:ascii="Sylfaen" w:hAnsi="Sylfaen"/>
                <w:sz w:val="24"/>
                <w:szCs w:val="24"/>
                <w:u w:val="single"/>
                <w:lang w:val="ka-GE"/>
              </w:rPr>
            </w:pPr>
            <w:r w:rsidRPr="006D2FCB">
              <w:rPr>
                <w:rFonts w:ascii="Sylfaen" w:hAnsi="Sylfaen" w:cs="Sylfaen"/>
                <w:sz w:val="24"/>
                <w:szCs w:val="24"/>
                <w:u w:val="single"/>
                <w:lang w:val="ka-GE"/>
              </w:rPr>
              <w:t>პროცესში</w:t>
            </w:r>
          </w:p>
          <w:p w:rsidR="00B541E1" w:rsidRPr="006D2FCB" w:rsidRDefault="00B541E1" w:rsidP="00B541E1">
            <w:pPr>
              <w:pStyle w:val="ListParagraph"/>
              <w:numPr>
                <w:ilvl w:val="0"/>
                <w:numId w:val="2"/>
              </w:numPr>
              <w:rPr>
                <w:rFonts w:ascii="Sylfaen" w:hAnsi="Sylfaen"/>
                <w:sz w:val="24"/>
                <w:szCs w:val="24"/>
                <w:lang w:val="ka-GE"/>
              </w:rPr>
            </w:pPr>
            <w:r w:rsidRPr="006D2FCB">
              <w:rPr>
                <w:rFonts w:ascii="Sylfaen" w:hAnsi="Sylfaen" w:cs="Sylfaen"/>
                <w:sz w:val="24"/>
                <w:szCs w:val="24"/>
                <w:lang w:val="ka-GE"/>
              </w:rPr>
              <w:t>ვადაგადაცილებული</w:t>
            </w:r>
          </w:p>
          <w:p w:rsidR="00250885" w:rsidRPr="006D2FCB" w:rsidRDefault="00B541E1" w:rsidP="00B541E1">
            <w:pPr>
              <w:pStyle w:val="ListParagraph"/>
              <w:rPr>
                <w:rFonts w:ascii="Sylfaen" w:hAnsi="Sylfaen"/>
                <w:sz w:val="24"/>
                <w:szCs w:val="24"/>
                <w:lang w:val="ka-GE"/>
              </w:rPr>
            </w:pPr>
            <w:r w:rsidRPr="006D2FCB">
              <w:rPr>
                <w:rFonts w:ascii="Sylfaen" w:hAnsi="Sylfaen" w:cs="Sylfaen"/>
                <w:sz w:val="24"/>
                <w:szCs w:val="24"/>
                <w:lang w:val="ka-GE"/>
              </w:rPr>
              <w:t>გაჩერებული/მოლაპარაკების პროცესში</w:t>
            </w:r>
          </w:p>
        </w:tc>
      </w:tr>
      <w:tr w:rsidR="006D2FCB" w:rsidRPr="006D2FCB" w:rsidTr="00B90485">
        <w:trPr>
          <w:trHeight w:val="588"/>
        </w:trPr>
        <w:tc>
          <w:tcPr>
            <w:tcW w:w="10240" w:type="dxa"/>
            <w:gridSpan w:val="3"/>
            <w:shd w:val="clear" w:color="auto" w:fill="DBE5F1" w:themeFill="accent1" w:themeFillTint="33"/>
          </w:tcPr>
          <w:p w:rsidR="00F771E1" w:rsidRPr="006D2FCB" w:rsidRDefault="00F771E1" w:rsidP="00024E97">
            <w:pPr>
              <w:contextualSpacing/>
              <w:jc w:val="both"/>
              <w:rPr>
                <w:rFonts w:ascii="Sylfaen" w:hAnsi="Sylfaen"/>
                <w:b/>
                <w:sz w:val="24"/>
                <w:szCs w:val="24"/>
                <w:lang w:val="ka-GE"/>
              </w:rPr>
            </w:pPr>
          </w:p>
        </w:tc>
        <w:tc>
          <w:tcPr>
            <w:tcW w:w="3484" w:type="dxa"/>
            <w:shd w:val="clear" w:color="auto" w:fill="DBE5F1" w:themeFill="accent1" w:themeFillTint="33"/>
          </w:tcPr>
          <w:p w:rsidR="00F771E1" w:rsidRPr="006D2FCB" w:rsidRDefault="00F771E1" w:rsidP="00B90485">
            <w:pPr>
              <w:contextualSpacing/>
              <w:jc w:val="both"/>
              <w:rPr>
                <w:rFonts w:ascii="Sylfaen" w:hAnsi="Sylfaen"/>
                <w:b/>
                <w:sz w:val="24"/>
                <w:szCs w:val="24"/>
                <w:lang w:val="ka-GE"/>
              </w:rPr>
            </w:pPr>
          </w:p>
        </w:tc>
      </w:tr>
      <w:tr w:rsidR="006D2FCB" w:rsidRPr="006D2FCB" w:rsidTr="00B90485">
        <w:trPr>
          <w:trHeight w:val="588"/>
        </w:trPr>
        <w:tc>
          <w:tcPr>
            <w:tcW w:w="10240" w:type="dxa"/>
            <w:gridSpan w:val="3"/>
            <w:shd w:val="clear" w:color="auto" w:fill="DBE5F1" w:themeFill="accent1" w:themeFillTint="33"/>
          </w:tcPr>
          <w:p w:rsidR="00B90485" w:rsidRPr="006D2FCB" w:rsidRDefault="00B90485" w:rsidP="00024E97">
            <w:pPr>
              <w:contextualSpacing/>
              <w:jc w:val="both"/>
              <w:rPr>
                <w:rFonts w:ascii="Sylfaen" w:hAnsi="Sylfaen"/>
                <w:b/>
                <w:sz w:val="24"/>
                <w:szCs w:val="24"/>
                <w:lang w:val="ka-GE"/>
              </w:rPr>
            </w:pPr>
            <w:r w:rsidRPr="006D2FCB">
              <w:rPr>
                <w:rFonts w:ascii="Sylfaen" w:hAnsi="Sylfaen"/>
                <w:b/>
                <w:sz w:val="24"/>
                <w:szCs w:val="24"/>
                <w:lang w:val="ka-GE"/>
              </w:rPr>
              <w:t>ვალდებულების შესრულების  ქრონოლოგია</w:t>
            </w:r>
          </w:p>
          <w:p w:rsidR="00B90485" w:rsidRPr="006D2FCB" w:rsidRDefault="00B90485" w:rsidP="00024E97">
            <w:pPr>
              <w:contextualSpacing/>
              <w:jc w:val="both"/>
              <w:rPr>
                <w:rFonts w:ascii="Sylfaen" w:hAnsi="Sylfaen"/>
                <w:sz w:val="24"/>
                <w:szCs w:val="24"/>
                <w:lang w:val="ka-GE"/>
              </w:rPr>
            </w:pPr>
            <w:r w:rsidRPr="006D2FCB">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6D2FCB" w:rsidRDefault="00B90485" w:rsidP="00B90485">
            <w:pPr>
              <w:contextualSpacing/>
              <w:jc w:val="both"/>
              <w:rPr>
                <w:rFonts w:ascii="Sylfaen" w:hAnsi="Sylfaen"/>
                <w:b/>
                <w:sz w:val="24"/>
                <w:szCs w:val="24"/>
                <w:lang w:val="ka-GE"/>
              </w:rPr>
            </w:pPr>
            <w:r w:rsidRPr="006D2FCB">
              <w:rPr>
                <w:rFonts w:ascii="Sylfaen" w:hAnsi="Sylfaen"/>
                <w:b/>
                <w:sz w:val="24"/>
                <w:szCs w:val="24"/>
                <w:lang w:val="ka-GE"/>
              </w:rPr>
              <w:t>შენიშვნა</w:t>
            </w:r>
          </w:p>
        </w:tc>
      </w:tr>
      <w:tr w:rsidR="006D2FCB" w:rsidRPr="006D2FCB" w:rsidTr="00B90485">
        <w:trPr>
          <w:trHeight w:val="575"/>
        </w:trPr>
        <w:tc>
          <w:tcPr>
            <w:tcW w:w="601" w:type="dxa"/>
          </w:tcPr>
          <w:p w:rsidR="00B90485" w:rsidRPr="006D2FCB" w:rsidRDefault="00B90485" w:rsidP="00024E97">
            <w:pPr>
              <w:jc w:val="both"/>
              <w:rPr>
                <w:rFonts w:ascii="Sylfaen" w:hAnsi="Sylfaen"/>
                <w:sz w:val="24"/>
                <w:szCs w:val="24"/>
                <w:lang w:val="ka-GE"/>
              </w:rPr>
            </w:pPr>
            <w:r w:rsidRPr="006D2FCB">
              <w:rPr>
                <w:rFonts w:ascii="Sylfaen" w:hAnsi="Sylfaen"/>
                <w:sz w:val="24"/>
                <w:szCs w:val="24"/>
                <w:lang w:val="ka-GE"/>
              </w:rPr>
              <w:t>1</w:t>
            </w:r>
          </w:p>
        </w:tc>
        <w:tc>
          <w:tcPr>
            <w:tcW w:w="9639" w:type="dxa"/>
            <w:gridSpan w:val="2"/>
          </w:tcPr>
          <w:p w:rsidR="00B90485" w:rsidRPr="006D2FCB" w:rsidRDefault="005331D8" w:rsidP="00024E97">
            <w:pPr>
              <w:autoSpaceDE w:val="0"/>
              <w:autoSpaceDN w:val="0"/>
              <w:adjustRightInd w:val="0"/>
              <w:spacing w:after="0" w:line="240" w:lineRule="auto"/>
              <w:jc w:val="both"/>
              <w:rPr>
                <w:rFonts w:ascii="Sylfaen" w:hAnsi="Sylfaen"/>
                <w:sz w:val="24"/>
                <w:szCs w:val="24"/>
                <w:lang w:val="ka-GE"/>
              </w:rPr>
            </w:pPr>
            <w:r w:rsidRPr="006D2FCB">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6D2FCB" w:rsidRDefault="00B90485" w:rsidP="00CC17DF">
            <w:pPr>
              <w:pStyle w:val="ListParagraph"/>
              <w:rPr>
                <w:rFonts w:ascii="Sylfaen" w:hAnsi="Sylfaen"/>
                <w:sz w:val="24"/>
                <w:szCs w:val="24"/>
                <w:lang w:val="ka-GE"/>
              </w:rPr>
            </w:pPr>
          </w:p>
        </w:tc>
      </w:tr>
      <w:tr w:rsidR="006D2FCB" w:rsidRPr="006D2FCB" w:rsidTr="00B90485">
        <w:trPr>
          <w:trHeight w:val="701"/>
        </w:trPr>
        <w:tc>
          <w:tcPr>
            <w:tcW w:w="601" w:type="dxa"/>
          </w:tcPr>
          <w:p w:rsidR="00B90485" w:rsidRPr="006D2FCB" w:rsidRDefault="00B90485" w:rsidP="00024E97">
            <w:pPr>
              <w:jc w:val="both"/>
              <w:rPr>
                <w:rFonts w:ascii="Sylfaen" w:hAnsi="Sylfaen"/>
                <w:sz w:val="24"/>
                <w:szCs w:val="24"/>
                <w:lang w:val="ka-GE"/>
              </w:rPr>
            </w:pPr>
            <w:r w:rsidRPr="006D2FCB">
              <w:rPr>
                <w:rFonts w:ascii="Sylfaen" w:hAnsi="Sylfaen"/>
                <w:sz w:val="24"/>
                <w:szCs w:val="24"/>
                <w:lang w:val="ka-GE"/>
              </w:rPr>
              <w:t>2</w:t>
            </w:r>
          </w:p>
        </w:tc>
        <w:tc>
          <w:tcPr>
            <w:tcW w:w="9639" w:type="dxa"/>
            <w:gridSpan w:val="2"/>
          </w:tcPr>
          <w:p w:rsidR="00B90485" w:rsidRPr="006D2FCB" w:rsidRDefault="005331D8" w:rsidP="00024E97">
            <w:pPr>
              <w:jc w:val="both"/>
              <w:rPr>
                <w:rFonts w:ascii="Sylfaen" w:hAnsi="Sylfaen"/>
                <w:sz w:val="24"/>
                <w:szCs w:val="24"/>
                <w:lang w:val="ka-GE"/>
              </w:rPr>
            </w:pPr>
            <w:r w:rsidRPr="006D2FCB">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6D2FCB">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6D2FCB">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6D2FCB">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6D2FCB" w:rsidRDefault="00B90485" w:rsidP="008313E7">
            <w:pPr>
              <w:jc w:val="center"/>
              <w:rPr>
                <w:rFonts w:ascii="Sylfaen" w:hAnsi="Sylfaen"/>
                <w:sz w:val="24"/>
                <w:szCs w:val="24"/>
                <w:lang w:val="ka-GE"/>
              </w:rPr>
            </w:pPr>
          </w:p>
        </w:tc>
      </w:tr>
      <w:tr w:rsidR="006D2FCB" w:rsidRPr="006D2FCB" w:rsidTr="00B90485">
        <w:trPr>
          <w:trHeight w:val="710"/>
        </w:trPr>
        <w:tc>
          <w:tcPr>
            <w:tcW w:w="601" w:type="dxa"/>
          </w:tcPr>
          <w:p w:rsidR="00B90485" w:rsidRPr="006D2FCB" w:rsidRDefault="00B90485" w:rsidP="00024E97">
            <w:pPr>
              <w:jc w:val="both"/>
              <w:rPr>
                <w:rFonts w:ascii="Sylfaen" w:hAnsi="Sylfaen"/>
                <w:sz w:val="24"/>
                <w:szCs w:val="24"/>
                <w:lang w:val="ka-GE"/>
              </w:rPr>
            </w:pPr>
            <w:r w:rsidRPr="006D2FCB">
              <w:rPr>
                <w:rFonts w:ascii="Sylfaen" w:hAnsi="Sylfaen"/>
                <w:sz w:val="24"/>
                <w:szCs w:val="24"/>
                <w:lang w:val="ka-GE"/>
              </w:rPr>
              <w:t>3</w:t>
            </w:r>
          </w:p>
        </w:tc>
        <w:tc>
          <w:tcPr>
            <w:tcW w:w="9639" w:type="dxa"/>
            <w:gridSpan w:val="2"/>
          </w:tcPr>
          <w:p w:rsidR="00B90485" w:rsidRPr="006D2FCB" w:rsidRDefault="0028049B" w:rsidP="00024E97">
            <w:pPr>
              <w:jc w:val="both"/>
              <w:rPr>
                <w:rFonts w:ascii="Sylfaen" w:hAnsi="Sylfaen"/>
                <w:sz w:val="24"/>
                <w:szCs w:val="24"/>
                <w:lang w:val="ka-GE"/>
              </w:rPr>
            </w:pPr>
            <w:r w:rsidRPr="006D2FCB">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6D2FCB" w:rsidRDefault="00B90485" w:rsidP="008313E7">
            <w:pPr>
              <w:jc w:val="center"/>
              <w:rPr>
                <w:rFonts w:ascii="Sylfaen" w:hAnsi="Sylfaen"/>
                <w:sz w:val="24"/>
                <w:szCs w:val="24"/>
                <w:lang w:val="ka-GE"/>
              </w:rPr>
            </w:pPr>
          </w:p>
        </w:tc>
      </w:tr>
      <w:tr w:rsidR="006D2FCB" w:rsidRPr="006D2FCB" w:rsidTr="00B90485">
        <w:trPr>
          <w:trHeight w:val="548"/>
        </w:trPr>
        <w:tc>
          <w:tcPr>
            <w:tcW w:w="601" w:type="dxa"/>
          </w:tcPr>
          <w:p w:rsidR="00D322C7" w:rsidRPr="006D2FCB" w:rsidRDefault="00D322C7" w:rsidP="00024E97">
            <w:pPr>
              <w:jc w:val="both"/>
              <w:rPr>
                <w:rFonts w:ascii="Sylfaen" w:hAnsi="Sylfaen"/>
                <w:sz w:val="24"/>
                <w:szCs w:val="24"/>
                <w:lang w:val="ka-GE"/>
              </w:rPr>
            </w:pPr>
            <w:r w:rsidRPr="006D2FCB">
              <w:rPr>
                <w:rFonts w:ascii="Sylfaen" w:hAnsi="Sylfaen"/>
                <w:sz w:val="24"/>
                <w:szCs w:val="24"/>
                <w:lang w:val="ka-GE"/>
              </w:rPr>
              <w:t>4</w:t>
            </w:r>
          </w:p>
        </w:tc>
        <w:tc>
          <w:tcPr>
            <w:tcW w:w="9639" w:type="dxa"/>
            <w:gridSpan w:val="2"/>
          </w:tcPr>
          <w:p w:rsidR="00D322C7" w:rsidRPr="006D2FCB" w:rsidRDefault="00D322C7" w:rsidP="00024E97">
            <w:pPr>
              <w:jc w:val="both"/>
              <w:rPr>
                <w:rFonts w:ascii="Sylfaen" w:hAnsi="Sylfaen"/>
                <w:sz w:val="24"/>
                <w:szCs w:val="24"/>
                <w:lang w:val="ka-GE"/>
              </w:rPr>
            </w:pPr>
            <w:r w:rsidRPr="006D2FCB">
              <w:rPr>
                <w:rFonts w:ascii="Sylfaen" w:hAnsi="Sylfaen"/>
                <w:sz w:val="24"/>
                <w:szCs w:val="24"/>
                <w:lang w:val="ka-GE"/>
              </w:rPr>
              <w:t xml:space="preserve">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w:t>
            </w:r>
            <w:r w:rsidRPr="006D2FCB">
              <w:rPr>
                <w:rFonts w:ascii="Sylfaen" w:hAnsi="Sylfaen"/>
                <w:sz w:val="24"/>
                <w:szCs w:val="24"/>
                <w:lang w:val="ka-GE"/>
              </w:rPr>
              <w:lastRenderedPageBreak/>
              <w:t>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EF3A66" w:rsidRPr="006D2FCB" w:rsidRDefault="00EF3A66" w:rsidP="00DD65CA">
            <w:pPr>
              <w:jc w:val="center"/>
              <w:rPr>
                <w:rFonts w:ascii="Sylfaen" w:hAnsi="Sylfaen"/>
                <w:sz w:val="24"/>
                <w:szCs w:val="24"/>
                <w:lang w:val="ka-GE"/>
              </w:rPr>
            </w:pPr>
          </w:p>
        </w:tc>
      </w:tr>
      <w:tr w:rsidR="006D2FCB" w:rsidRPr="006D2FCB" w:rsidTr="00B90485">
        <w:trPr>
          <w:trHeight w:val="548"/>
        </w:trPr>
        <w:tc>
          <w:tcPr>
            <w:tcW w:w="601" w:type="dxa"/>
          </w:tcPr>
          <w:p w:rsidR="001C2810" w:rsidRPr="006D2FCB" w:rsidRDefault="001C2810" w:rsidP="00024E97">
            <w:pPr>
              <w:jc w:val="both"/>
              <w:rPr>
                <w:rFonts w:ascii="Sylfaen" w:hAnsi="Sylfaen"/>
                <w:sz w:val="24"/>
                <w:szCs w:val="24"/>
                <w:lang w:val="ka-GE"/>
              </w:rPr>
            </w:pPr>
            <w:r w:rsidRPr="006D2FCB">
              <w:rPr>
                <w:rFonts w:ascii="Sylfaen" w:hAnsi="Sylfaen"/>
                <w:sz w:val="24"/>
                <w:szCs w:val="24"/>
                <w:lang w:val="ka-GE"/>
              </w:rPr>
              <w:lastRenderedPageBreak/>
              <w:t>5</w:t>
            </w:r>
          </w:p>
        </w:tc>
        <w:tc>
          <w:tcPr>
            <w:tcW w:w="9639" w:type="dxa"/>
            <w:gridSpan w:val="2"/>
          </w:tcPr>
          <w:p w:rsidR="001C2810" w:rsidRPr="006D2FCB" w:rsidRDefault="001C2810" w:rsidP="00220AA4">
            <w:pPr>
              <w:jc w:val="both"/>
              <w:rPr>
                <w:rFonts w:ascii="Sylfaen" w:hAnsi="Sylfaen"/>
                <w:sz w:val="24"/>
                <w:szCs w:val="24"/>
                <w:lang w:val="ka-GE"/>
              </w:rPr>
            </w:pPr>
            <w:r w:rsidRPr="006D2FCB">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6D2FCB" w:rsidRDefault="001C2810" w:rsidP="00DD65CA">
            <w:pPr>
              <w:jc w:val="center"/>
              <w:rPr>
                <w:rFonts w:ascii="Sylfaen" w:hAnsi="Sylfaen"/>
                <w:sz w:val="24"/>
                <w:szCs w:val="24"/>
                <w:lang w:val="ka-GE"/>
              </w:rPr>
            </w:pPr>
          </w:p>
        </w:tc>
      </w:tr>
      <w:tr w:rsidR="006D2FCB" w:rsidRPr="006D2FCB" w:rsidTr="00B90485">
        <w:trPr>
          <w:trHeight w:val="548"/>
        </w:trPr>
        <w:tc>
          <w:tcPr>
            <w:tcW w:w="601" w:type="dxa"/>
          </w:tcPr>
          <w:p w:rsidR="00220AA4" w:rsidRPr="006D2FCB" w:rsidRDefault="00220AA4" w:rsidP="00024E97">
            <w:pPr>
              <w:jc w:val="both"/>
              <w:rPr>
                <w:rFonts w:ascii="Sylfaen" w:hAnsi="Sylfaen"/>
                <w:sz w:val="24"/>
                <w:szCs w:val="24"/>
                <w:lang w:val="ka-GE"/>
              </w:rPr>
            </w:pPr>
            <w:r w:rsidRPr="006D2FCB">
              <w:rPr>
                <w:rFonts w:ascii="Sylfaen" w:hAnsi="Sylfaen"/>
                <w:sz w:val="24"/>
                <w:szCs w:val="24"/>
                <w:lang w:val="ka-GE"/>
              </w:rPr>
              <w:t>6.</w:t>
            </w:r>
          </w:p>
        </w:tc>
        <w:tc>
          <w:tcPr>
            <w:tcW w:w="9639" w:type="dxa"/>
            <w:gridSpan w:val="2"/>
          </w:tcPr>
          <w:p w:rsidR="00220AA4" w:rsidRPr="006D2FCB" w:rsidRDefault="00220AA4" w:rsidP="00024E97">
            <w:pPr>
              <w:jc w:val="both"/>
              <w:rPr>
                <w:rFonts w:ascii="Sylfaen" w:hAnsi="Sylfaen"/>
                <w:sz w:val="24"/>
                <w:szCs w:val="24"/>
                <w:lang w:val="ka-GE"/>
              </w:rPr>
            </w:pPr>
            <w:r w:rsidRPr="006D2FCB">
              <w:rPr>
                <w:rFonts w:ascii="Sylfaen" w:hAnsi="Sylfaen"/>
                <w:sz w:val="24"/>
                <w:szCs w:val="24"/>
                <w:lang w:val="ka-GE"/>
              </w:rPr>
              <w:t xml:space="preserve">დამყარდა კავშირი დონორთა ერთიან ელექტრონულ ბაზასა და </w:t>
            </w:r>
            <w:r w:rsidRPr="006D2FCB">
              <w:rPr>
                <w:rFonts w:ascii="Sylfaen" w:hAnsi="Sylfaen"/>
                <w:sz w:val="24"/>
                <w:szCs w:val="24"/>
              </w:rPr>
              <w:t xml:space="preserve">C </w:t>
            </w:r>
            <w:r w:rsidRPr="006D2FCB">
              <w:rPr>
                <w:rFonts w:ascii="Sylfaen" w:hAnsi="Sylfaen"/>
                <w:sz w:val="24"/>
                <w:szCs w:val="24"/>
                <w:lang w:val="ka-GE"/>
              </w:rPr>
              <w:t>ჰეპატიტის სკრინინგის მოდულს შორის.</w:t>
            </w:r>
          </w:p>
        </w:tc>
        <w:tc>
          <w:tcPr>
            <w:tcW w:w="3484" w:type="dxa"/>
          </w:tcPr>
          <w:p w:rsidR="00220AA4" w:rsidRPr="006D2FCB" w:rsidRDefault="00220AA4" w:rsidP="00DD65CA">
            <w:pPr>
              <w:jc w:val="center"/>
              <w:rPr>
                <w:rFonts w:ascii="Sylfaen" w:hAnsi="Sylfaen"/>
                <w:sz w:val="24"/>
                <w:szCs w:val="24"/>
                <w:lang w:val="ka-GE"/>
              </w:rPr>
            </w:pPr>
          </w:p>
        </w:tc>
      </w:tr>
      <w:tr w:rsidR="006D2FCB" w:rsidRPr="006D2FCB" w:rsidTr="00B90485">
        <w:trPr>
          <w:trHeight w:val="548"/>
        </w:trPr>
        <w:tc>
          <w:tcPr>
            <w:tcW w:w="601" w:type="dxa"/>
          </w:tcPr>
          <w:p w:rsidR="005A0165" w:rsidRPr="006D2FCB" w:rsidRDefault="00220AA4" w:rsidP="00024E97">
            <w:pPr>
              <w:jc w:val="both"/>
              <w:rPr>
                <w:rFonts w:ascii="Sylfaen" w:hAnsi="Sylfaen"/>
                <w:sz w:val="24"/>
                <w:szCs w:val="24"/>
                <w:lang w:val="ka-GE"/>
              </w:rPr>
            </w:pPr>
            <w:r w:rsidRPr="006D2FCB">
              <w:rPr>
                <w:rFonts w:ascii="Sylfaen" w:hAnsi="Sylfaen"/>
                <w:sz w:val="24"/>
                <w:szCs w:val="24"/>
                <w:lang w:val="ka-GE"/>
              </w:rPr>
              <w:t>7.</w:t>
            </w:r>
          </w:p>
        </w:tc>
        <w:tc>
          <w:tcPr>
            <w:tcW w:w="9639" w:type="dxa"/>
            <w:gridSpan w:val="2"/>
          </w:tcPr>
          <w:p w:rsidR="005A0165" w:rsidRPr="006D2FCB" w:rsidRDefault="005A0165" w:rsidP="00024E97">
            <w:pPr>
              <w:jc w:val="both"/>
              <w:rPr>
                <w:rFonts w:ascii="Sylfaen" w:hAnsi="Sylfaen"/>
                <w:sz w:val="24"/>
                <w:szCs w:val="24"/>
                <w:lang w:val="ka-GE"/>
              </w:rPr>
            </w:pPr>
            <w:r w:rsidRPr="006D2FCB">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w:t>
            </w:r>
            <w:r w:rsidRPr="006D2FCB">
              <w:rPr>
                <w:rFonts w:ascii="Sylfaen" w:hAnsi="Sylfaen"/>
                <w:sz w:val="24"/>
                <w:szCs w:val="24"/>
                <w:lang w:val="ka-GE"/>
              </w:rPr>
              <w:lastRenderedPageBreak/>
              <w:t>განხორციელებული ტრანსფუზი</w:t>
            </w:r>
            <w:r w:rsidR="00ED0235" w:rsidRPr="006D2FCB">
              <w:rPr>
                <w:rFonts w:ascii="Sylfaen" w:hAnsi="Sylfaen"/>
                <w:sz w:val="24"/>
                <w:szCs w:val="24"/>
                <w:lang w:val="ka-GE"/>
              </w:rPr>
              <w:t>ებ</w:t>
            </w:r>
            <w:r w:rsidRPr="006D2FCB">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6D2FCB">
              <w:rPr>
                <w:rFonts w:ascii="Sylfaen" w:hAnsi="Sylfaen"/>
                <w:sz w:val="24"/>
                <w:szCs w:val="24"/>
                <w:lang w:val="ka-GE"/>
              </w:rPr>
              <w:t xml:space="preserve">სხვა </w:t>
            </w:r>
            <w:r w:rsidRPr="006D2FCB">
              <w:rPr>
                <w:rFonts w:ascii="Sylfaen" w:hAnsi="Sylfaen"/>
                <w:sz w:val="24"/>
                <w:szCs w:val="24"/>
                <w:lang w:val="ka-GE"/>
              </w:rPr>
              <w:t>მონაცემების თაობაზე</w:t>
            </w:r>
          </w:p>
        </w:tc>
        <w:tc>
          <w:tcPr>
            <w:tcW w:w="3484" w:type="dxa"/>
          </w:tcPr>
          <w:p w:rsidR="0066212A" w:rsidRPr="006D2FCB" w:rsidRDefault="0066212A" w:rsidP="0066212A">
            <w:pPr>
              <w:jc w:val="both"/>
              <w:rPr>
                <w:rFonts w:ascii="Sylfaen" w:hAnsi="Sylfaen"/>
                <w:sz w:val="24"/>
                <w:szCs w:val="24"/>
                <w:lang w:val="ka-GE"/>
              </w:rPr>
            </w:pPr>
            <w:r w:rsidRPr="006D2FCB">
              <w:rPr>
                <w:rFonts w:ascii="Sylfaen" w:hAnsi="Sylfaen"/>
                <w:sz w:val="24"/>
                <w:szCs w:val="24"/>
                <w:lang w:val="ka-GE"/>
              </w:rPr>
              <w:lastRenderedPageBreak/>
              <w:t xml:space="preserve">ცვლილება: „სამედიცინო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იანვარის №01-2/ნ ბრძანებაში ცვლილების შეტანის შესახებ“ საქართველოს შრომის, </w:t>
            </w:r>
            <w:r w:rsidRPr="006D2FCB">
              <w:rPr>
                <w:rFonts w:ascii="Sylfaen" w:hAnsi="Sylfaen"/>
                <w:sz w:val="24"/>
                <w:szCs w:val="24"/>
                <w:lang w:val="ka-GE"/>
              </w:rPr>
              <w:lastRenderedPageBreak/>
              <w:t>ჯანმრთელობისა და სოციალური დაცვის მინისტრის 2017 წლის 17 ივლისის №01-45/ნ ბრძანება</w:t>
            </w:r>
          </w:p>
          <w:p w:rsidR="0066212A" w:rsidRPr="006D2FCB" w:rsidRDefault="0066212A" w:rsidP="0066212A">
            <w:pPr>
              <w:jc w:val="both"/>
              <w:rPr>
                <w:rFonts w:ascii="Sylfaen" w:hAnsi="Sylfaen"/>
                <w:sz w:val="24"/>
                <w:szCs w:val="24"/>
                <w:lang w:val="ka-GE"/>
              </w:rPr>
            </w:pPr>
          </w:p>
          <w:p w:rsidR="0066212A" w:rsidRPr="006D2FCB" w:rsidRDefault="0066212A" w:rsidP="0066212A">
            <w:pPr>
              <w:jc w:val="both"/>
              <w:rPr>
                <w:rFonts w:ascii="Sylfaen" w:hAnsi="Sylfaen"/>
                <w:sz w:val="24"/>
                <w:szCs w:val="24"/>
                <w:lang w:val="ka-GE"/>
              </w:rPr>
            </w:pPr>
          </w:p>
          <w:p w:rsidR="005A0165" w:rsidRPr="006D2FCB" w:rsidRDefault="005A0165" w:rsidP="00DD65CA">
            <w:pPr>
              <w:jc w:val="center"/>
              <w:rPr>
                <w:rFonts w:ascii="Sylfaen" w:hAnsi="Sylfaen"/>
                <w:sz w:val="24"/>
                <w:szCs w:val="24"/>
                <w:lang w:val="ka-GE"/>
              </w:rPr>
            </w:pPr>
          </w:p>
        </w:tc>
      </w:tr>
      <w:tr w:rsidR="006D2FCB" w:rsidRPr="006D2FCB" w:rsidTr="00B90485">
        <w:trPr>
          <w:trHeight w:val="548"/>
        </w:trPr>
        <w:tc>
          <w:tcPr>
            <w:tcW w:w="601" w:type="dxa"/>
          </w:tcPr>
          <w:p w:rsidR="005A0165" w:rsidRPr="006D2FCB" w:rsidRDefault="00220AA4" w:rsidP="00024E97">
            <w:pPr>
              <w:jc w:val="both"/>
              <w:rPr>
                <w:rFonts w:ascii="Sylfaen" w:hAnsi="Sylfaen"/>
                <w:sz w:val="24"/>
                <w:szCs w:val="24"/>
                <w:lang w:val="ka-GE"/>
              </w:rPr>
            </w:pPr>
            <w:r w:rsidRPr="006D2FCB">
              <w:rPr>
                <w:rFonts w:ascii="Sylfaen" w:hAnsi="Sylfaen"/>
                <w:sz w:val="24"/>
                <w:szCs w:val="24"/>
                <w:lang w:val="ka-GE"/>
              </w:rPr>
              <w:lastRenderedPageBreak/>
              <w:t>8.</w:t>
            </w:r>
          </w:p>
        </w:tc>
        <w:tc>
          <w:tcPr>
            <w:tcW w:w="9639" w:type="dxa"/>
            <w:gridSpan w:val="2"/>
          </w:tcPr>
          <w:p w:rsidR="005A0165" w:rsidRPr="006D2FCB" w:rsidRDefault="005A0165" w:rsidP="00024E97">
            <w:pPr>
              <w:jc w:val="both"/>
              <w:rPr>
                <w:rFonts w:ascii="Sylfaen" w:hAnsi="Sylfaen"/>
                <w:sz w:val="24"/>
                <w:szCs w:val="24"/>
                <w:lang w:val="ka-GE"/>
              </w:rPr>
            </w:pPr>
            <w:r w:rsidRPr="006D2FCB">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6D2FCB">
              <w:rPr>
                <w:rFonts w:ascii="Sylfaen" w:hAnsi="Sylfaen"/>
                <w:sz w:val="24"/>
                <w:szCs w:val="24"/>
                <w:lang w:val="ka-GE"/>
              </w:rPr>
              <w:t xml:space="preserve">, მთელი ქვეყნის მასშტაბით, </w:t>
            </w:r>
            <w:r w:rsidRPr="006D2FCB">
              <w:rPr>
                <w:rFonts w:ascii="Sylfaen" w:hAnsi="Sylfaen"/>
                <w:sz w:val="24"/>
                <w:szCs w:val="24"/>
                <w:lang w:val="ka-GE"/>
              </w:rPr>
              <w:t xml:space="preserve"> ჩაუტარდათ ტრენინგები „სისხლის დონორთა ერთიანი ელექტრონული ბაზის“ ოპერირების უნარ-ჩვევებში</w:t>
            </w:r>
          </w:p>
        </w:tc>
        <w:tc>
          <w:tcPr>
            <w:tcW w:w="3484" w:type="dxa"/>
          </w:tcPr>
          <w:p w:rsidR="005A0165" w:rsidRPr="006D2FCB" w:rsidRDefault="005A0165" w:rsidP="00DD65CA">
            <w:pPr>
              <w:jc w:val="center"/>
              <w:rPr>
                <w:rFonts w:ascii="Sylfaen" w:hAnsi="Sylfaen"/>
                <w:sz w:val="24"/>
                <w:szCs w:val="24"/>
                <w:lang w:val="ka-GE"/>
              </w:rPr>
            </w:pPr>
          </w:p>
        </w:tc>
      </w:tr>
      <w:tr w:rsidR="006D2FCB" w:rsidRPr="006D2FCB" w:rsidTr="00B90485">
        <w:trPr>
          <w:trHeight w:val="548"/>
        </w:trPr>
        <w:tc>
          <w:tcPr>
            <w:tcW w:w="601" w:type="dxa"/>
          </w:tcPr>
          <w:p w:rsidR="00845485" w:rsidRPr="006D2FCB" w:rsidRDefault="00220AA4" w:rsidP="00024E97">
            <w:pPr>
              <w:jc w:val="both"/>
              <w:rPr>
                <w:rFonts w:ascii="Sylfaen" w:hAnsi="Sylfaen"/>
                <w:sz w:val="24"/>
                <w:szCs w:val="24"/>
                <w:lang w:val="ka-GE"/>
              </w:rPr>
            </w:pPr>
            <w:r w:rsidRPr="006D2FCB">
              <w:rPr>
                <w:rFonts w:ascii="Sylfaen" w:hAnsi="Sylfaen"/>
                <w:sz w:val="24"/>
                <w:szCs w:val="24"/>
                <w:lang w:val="ka-GE"/>
              </w:rPr>
              <w:t>9.</w:t>
            </w:r>
          </w:p>
        </w:tc>
        <w:tc>
          <w:tcPr>
            <w:tcW w:w="9639" w:type="dxa"/>
            <w:gridSpan w:val="2"/>
          </w:tcPr>
          <w:p w:rsidR="00845485" w:rsidRPr="006D2FCB" w:rsidRDefault="0032731A" w:rsidP="0032731A">
            <w:pPr>
              <w:spacing w:after="0" w:line="240" w:lineRule="auto"/>
              <w:jc w:val="both"/>
              <w:rPr>
                <w:rFonts w:ascii="Sylfaen" w:hAnsi="Sylfaen"/>
                <w:sz w:val="24"/>
                <w:szCs w:val="24"/>
                <w:lang w:val="ka-GE"/>
              </w:rPr>
            </w:pPr>
            <w:r w:rsidRPr="006D2FCB">
              <w:rPr>
                <w:rFonts w:ascii="Sylfaen" w:hAnsi="Sylfaen"/>
                <w:sz w:val="24"/>
                <w:szCs w:val="24"/>
                <w:lang w:val="ka-GE"/>
              </w:rPr>
              <w:t>„სისხლის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დონორობა და სავალდებულო გახდა სისხლის ტესტირების მაღალ-სენსიტიური მეთოდოლოგიის გამოყენება</w:t>
            </w:r>
          </w:p>
          <w:p w:rsidR="00AD2FE2" w:rsidRPr="006D2FCB" w:rsidRDefault="00AD2FE2" w:rsidP="0032731A">
            <w:pPr>
              <w:spacing w:after="0" w:line="240" w:lineRule="auto"/>
              <w:jc w:val="both"/>
              <w:rPr>
                <w:rFonts w:ascii="Sylfaen" w:hAnsi="Sylfaen"/>
                <w:sz w:val="24"/>
                <w:szCs w:val="24"/>
                <w:lang w:val="ka-GE"/>
              </w:rPr>
            </w:pPr>
          </w:p>
        </w:tc>
        <w:tc>
          <w:tcPr>
            <w:tcW w:w="3484" w:type="dxa"/>
          </w:tcPr>
          <w:p w:rsidR="00192D4D" w:rsidRPr="006D2FCB" w:rsidRDefault="0066212A" w:rsidP="00192D4D">
            <w:pPr>
              <w:spacing w:after="0" w:line="240" w:lineRule="auto"/>
              <w:jc w:val="both"/>
              <w:rPr>
                <w:rFonts w:ascii="Sylfaen" w:hAnsi="Sylfaen"/>
                <w:sz w:val="24"/>
                <w:szCs w:val="24"/>
                <w:lang w:val="ka-GE"/>
              </w:rPr>
            </w:pPr>
            <w:r w:rsidRPr="006D2FCB">
              <w:rPr>
                <w:rFonts w:ascii="Sylfaen" w:hAnsi="Sylfaen"/>
                <w:sz w:val="24"/>
                <w:szCs w:val="24"/>
                <w:lang w:val="ka-GE"/>
              </w:rPr>
              <w:t xml:space="preserve">ცვლილება: </w:t>
            </w:r>
            <w:r w:rsidR="00F771E1" w:rsidRPr="006D2FCB">
              <w:rPr>
                <w:rFonts w:ascii="Sylfaen" w:hAnsi="Sylfaen"/>
                <w:sz w:val="24"/>
                <w:szCs w:val="24"/>
                <w:lang w:val="ka-GE"/>
              </w:rPr>
              <w:t>„სისხლისა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№241/ნ ბრძანებაში ცვლილების შეტანის შესახებ</w:t>
            </w:r>
            <w:r w:rsidR="00F771E1" w:rsidRPr="006D2FCB">
              <w:rPr>
                <w:rFonts w:ascii="Sylfaen" w:hAnsi="Sylfaen"/>
                <w:sz w:val="24"/>
                <w:szCs w:val="24"/>
              </w:rPr>
              <w:t xml:space="preserve">” </w:t>
            </w:r>
            <w:r w:rsidR="00192D4D" w:rsidRPr="006D2FCB">
              <w:rPr>
                <w:rFonts w:ascii="Sylfaen" w:hAnsi="Sylfaen"/>
                <w:sz w:val="24"/>
                <w:szCs w:val="24"/>
                <w:lang w:val="ka-GE"/>
              </w:rPr>
              <w:t xml:space="preserve">საქართველოს შრომის, ჯანმრთელობისა და </w:t>
            </w:r>
          </w:p>
          <w:p w:rsidR="00845485" w:rsidRPr="006D2FCB" w:rsidRDefault="00192D4D" w:rsidP="00F771E1">
            <w:pPr>
              <w:spacing w:after="0" w:line="240" w:lineRule="auto"/>
              <w:jc w:val="both"/>
              <w:rPr>
                <w:rFonts w:ascii="Sylfaen" w:hAnsi="Sylfaen"/>
                <w:sz w:val="24"/>
                <w:szCs w:val="24"/>
                <w:lang w:val="ka-GE"/>
              </w:rPr>
            </w:pPr>
            <w:r w:rsidRPr="006D2FCB">
              <w:rPr>
                <w:rFonts w:ascii="Sylfaen" w:hAnsi="Sylfaen"/>
                <w:sz w:val="24"/>
                <w:szCs w:val="24"/>
                <w:lang w:val="ka-GE"/>
              </w:rPr>
              <w:lastRenderedPageBreak/>
              <w:t>სოციალური დაცვის მინისტრის</w:t>
            </w:r>
            <w:r w:rsidR="00F771E1" w:rsidRPr="006D2FCB">
              <w:rPr>
                <w:rFonts w:ascii="Sylfaen" w:hAnsi="Sylfaen"/>
                <w:sz w:val="24"/>
                <w:szCs w:val="24"/>
              </w:rPr>
              <w:t xml:space="preserve"> </w:t>
            </w:r>
            <w:r w:rsidR="00F771E1" w:rsidRPr="006D2FCB">
              <w:rPr>
                <w:rFonts w:ascii="Sylfaen" w:hAnsi="Sylfaen"/>
                <w:sz w:val="24"/>
                <w:szCs w:val="24"/>
                <w:lang w:val="ka-GE"/>
              </w:rPr>
              <w:t xml:space="preserve">2017 წლის 24 ოქტომბრის </w:t>
            </w:r>
            <w:r w:rsidRPr="006D2FCB">
              <w:rPr>
                <w:rFonts w:ascii="Sylfaen" w:hAnsi="Sylfaen"/>
                <w:sz w:val="24"/>
                <w:szCs w:val="24"/>
                <w:lang w:val="ka-GE"/>
              </w:rPr>
              <w:t>№01-63/ნ</w:t>
            </w:r>
            <w:r w:rsidR="00F771E1" w:rsidRPr="006D2FCB">
              <w:rPr>
                <w:rFonts w:ascii="Sylfaen" w:hAnsi="Sylfaen"/>
                <w:sz w:val="24"/>
                <w:szCs w:val="24"/>
                <w:lang w:val="ka-GE"/>
              </w:rPr>
              <w:t xml:space="preserve"> ბრძანება</w:t>
            </w:r>
          </w:p>
        </w:tc>
      </w:tr>
      <w:tr w:rsidR="006D2FCB" w:rsidRPr="006D2FCB" w:rsidTr="00B90485">
        <w:trPr>
          <w:trHeight w:val="548"/>
        </w:trPr>
        <w:tc>
          <w:tcPr>
            <w:tcW w:w="601" w:type="dxa"/>
          </w:tcPr>
          <w:p w:rsidR="009F2119" w:rsidRPr="006D2FCB" w:rsidRDefault="00220AA4" w:rsidP="00024E97">
            <w:pPr>
              <w:jc w:val="both"/>
              <w:rPr>
                <w:rFonts w:ascii="Sylfaen" w:hAnsi="Sylfaen"/>
                <w:sz w:val="24"/>
                <w:szCs w:val="24"/>
                <w:lang w:val="ka-GE"/>
              </w:rPr>
            </w:pPr>
            <w:r w:rsidRPr="006D2FCB">
              <w:rPr>
                <w:rFonts w:ascii="Sylfaen" w:hAnsi="Sylfaen"/>
                <w:sz w:val="24"/>
                <w:szCs w:val="24"/>
                <w:lang w:val="ka-GE"/>
              </w:rPr>
              <w:lastRenderedPageBreak/>
              <w:t>10</w:t>
            </w:r>
            <w:r w:rsidR="009F2119" w:rsidRPr="006D2FCB">
              <w:rPr>
                <w:rFonts w:ascii="Sylfaen" w:hAnsi="Sylfaen"/>
                <w:sz w:val="24"/>
                <w:szCs w:val="24"/>
                <w:lang w:val="ka-GE"/>
              </w:rPr>
              <w:t xml:space="preserve">. </w:t>
            </w:r>
          </w:p>
        </w:tc>
        <w:tc>
          <w:tcPr>
            <w:tcW w:w="9639" w:type="dxa"/>
            <w:gridSpan w:val="2"/>
          </w:tcPr>
          <w:p w:rsidR="00067A89" w:rsidRPr="006D2FCB" w:rsidRDefault="009F2119" w:rsidP="00067A89">
            <w:pPr>
              <w:spacing w:after="0" w:line="240" w:lineRule="auto"/>
              <w:jc w:val="both"/>
              <w:rPr>
                <w:rFonts w:ascii="Sylfaen" w:hAnsi="Sylfaen"/>
                <w:sz w:val="24"/>
                <w:szCs w:val="24"/>
                <w:lang w:val="ka-GE"/>
              </w:rPr>
            </w:pPr>
            <w:r w:rsidRPr="006D2FCB">
              <w:rPr>
                <w:rFonts w:ascii="Sylfaen" w:hAnsi="Sylfaen"/>
                <w:sz w:val="24"/>
                <w:szCs w:val="24"/>
                <w:lang w:val="ka-GE"/>
              </w:rPr>
              <w:t>„C ჰეპატიტის  მართვის სახელმწიფო პროგრამის დამტკიცების შესახებ“</w:t>
            </w:r>
          </w:p>
          <w:p w:rsidR="009F2119" w:rsidRPr="006D2FCB" w:rsidRDefault="009F2119" w:rsidP="009F2119">
            <w:pPr>
              <w:spacing w:after="0" w:line="240" w:lineRule="auto"/>
              <w:jc w:val="both"/>
              <w:rPr>
                <w:rFonts w:ascii="Sylfaen" w:hAnsi="Sylfaen"/>
                <w:sz w:val="24"/>
                <w:szCs w:val="24"/>
                <w:lang w:val="ka-GE"/>
              </w:rPr>
            </w:pPr>
            <w:r w:rsidRPr="006D2FCB">
              <w:rPr>
                <w:rFonts w:ascii="Sylfaen" w:hAnsi="Sylfaen"/>
                <w:sz w:val="24"/>
                <w:szCs w:val="24"/>
                <w:lang w:val="ka-GE"/>
              </w:rPr>
              <w:t>საქართველოს მთავრობის</w:t>
            </w:r>
            <w:r w:rsidR="00067A89" w:rsidRPr="006D2FCB">
              <w:rPr>
                <w:rFonts w:ascii="Sylfaen" w:hAnsi="Sylfaen"/>
                <w:sz w:val="24"/>
                <w:szCs w:val="24"/>
                <w:lang w:val="ka-GE"/>
              </w:rPr>
              <w:t xml:space="preserve"> 2015 წლის 20 აპრილის №169 დადგენილებაში განხორციელებული ცვლილების </w:t>
            </w:r>
            <w:r w:rsidR="008358D7" w:rsidRPr="006D2FCB">
              <w:rPr>
                <w:rFonts w:ascii="Sylfaen" w:hAnsi="Sylfaen"/>
                <w:sz w:val="24"/>
                <w:szCs w:val="24"/>
                <w:lang w:val="ka-GE"/>
              </w:rPr>
              <w:t>შესაბამისად</w:t>
            </w:r>
            <w:r w:rsidR="00067A89" w:rsidRPr="006D2FCB">
              <w:rPr>
                <w:rFonts w:ascii="Sylfaen" w:hAnsi="Sylfaen"/>
                <w:sz w:val="24"/>
                <w:szCs w:val="24"/>
                <w:lang w:val="ka-GE"/>
              </w:rPr>
              <w:t>,</w:t>
            </w:r>
            <w:r w:rsidR="008358D7" w:rsidRPr="006D2FCB">
              <w:rPr>
                <w:rFonts w:ascii="Sylfaen" w:hAnsi="Sylfaen"/>
                <w:sz w:val="24"/>
                <w:szCs w:val="24"/>
                <w:lang w:val="ka-GE"/>
              </w:rPr>
              <w:t xml:space="preserve"> დაინერგა </w:t>
            </w:r>
            <w:r w:rsidR="008358D7" w:rsidRPr="006D2FCB">
              <w:rPr>
                <w:rFonts w:ascii="Sylfaen" w:hAnsi="Sylfaen"/>
                <w:sz w:val="24"/>
                <w:szCs w:val="24"/>
              </w:rPr>
              <w:t xml:space="preserve">C </w:t>
            </w:r>
            <w:r w:rsidR="008358D7" w:rsidRPr="006D2FCB">
              <w:rPr>
                <w:rFonts w:ascii="Sylfaen" w:hAnsi="Sylfaen"/>
                <w:sz w:val="24"/>
                <w:szCs w:val="24"/>
                <w:lang w:val="ka-GE"/>
              </w:rPr>
              <w:t>ჰეპატიტზე სკრინინგით გამოვლენილი დადებითი შედეგების (მათ შორის, სისხლის დონორები)</w:t>
            </w:r>
            <w:r w:rsidR="00067A89" w:rsidRPr="006D2FCB">
              <w:rPr>
                <w:rFonts w:ascii="Sylfaen" w:hAnsi="Sylfaen"/>
                <w:sz w:val="24"/>
                <w:szCs w:val="24"/>
                <w:lang w:val="ka-GE"/>
              </w:rPr>
              <w:t xml:space="preserve"> </w:t>
            </w:r>
            <w:r w:rsidR="008358D7" w:rsidRPr="006D2FCB">
              <w:rPr>
                <w:rFonts w:ascii="Sylfaen" w:hAnsi="Sylfaen"/>
                <w:sz w:val="24"/>
                <w:szCs w:val="24"/>
                <w:lang w:val="ka-GE"/>
              </w:rPr>
              <w:t>კონფირმაციული კვლევა</w:t>
            </w:r>
          </w:p>
          <w:p w:rsidR="009F2119" w:rsidRPr="006D2FCB" w:rsidRDefault="009F2119" w:rsidP="009F2119">
            <w:pPr>
              <w:spacing w:after="0" w:line="240" w:lineRule="auto"/>
              <w:jc w:val="both"/>
              <w:rPr>
                <w:rFonts w:ascii="Sylfaen" w:hAnsi="Sylfaen"/>
                <w:sz w:val="24"/>
                <w:szCs w:val="24"/>
                <w:lang w:val="ka-GE"/>
              </w:rPr>
            </w:pPr>
          </w:p>
        </w:tc>
        <w:tc>
          <w:tcPr>
            <w:tcW w:w="3484" w:type="dxa"/>
          </w:tcPr>
          <w:p w:rsidR="00192D4D" w:rsidRPr="006D2FCB" w:rsidRDefault="00ED2D6B" w:rsidP="00192D4D">
            <w:pPr>
              <w:spacing w:after="0" w:line="240" w:lineRule="auto"/>
              <w:jc w:val="both"/>
              <w:rPr>
                <w:rFonts w:ascii="Sylfaen" w:hAnsi="Sylfaen"/>
                <w:sz w:val="24"/>
                <w:szCs w:val="24"/>
                <w:lang w:val="ka-GE"/>
              </w:rPr>
            </w:pPr>
            <w:r w:rsidRPr="006D2FCB">
              <w:rPr>
                <w:rFonts w:ascii="Sylfaen" w:hAnsi="Sylfaen"/>
                <w:sz w:val="24"/>
                <w:szCs w:val="24"/>
                <w:lang w:val="ka-GE"/>
              </w:rPr>
              <w:t xml:space="preserve">ცვლილება: </w:t>
            </w:r>
            <w:r w:rsidR="00192D4D" w:rsidRPr="006D2FCB">
              <w:rPr>
                <w:rFonts w:ascii="Sylfaen" w:hAnsi="Sylfaen"/>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ცვლილების შეტანის თაობაზე“ საქართველოს მთავრობის</w:t>
            </w:r>
          </w:p>
          <w:p w:rsidR="009F2119" w:rsidRPr="006D2FCB" w:rsidRDefault="00192D4D" w:rsidP="00192D4D">
            <w:pPr>
              <w:spacing w:after="0" w:line="240" w:lineRule="auto"/>
              <w:jc w:val="both"/>
              <w:rPr>
                <w:rFonts w:ascii="Sylfaen" w:hAnsi="Sylfaen"/>
                <w:sz w:val="24"/>
                <w:szCs w:val="24"/>
                <w:lang w:val="ka-GE"/>
              </w:rPr>
            </w:pPr>
            <w:r w:rsidRPr="006D2FCB">
              <w:rPr>
                <w:rFonts w:ascii="Sylfaen" w:hAnsi="Sylfaen"/>
                <w:sz w:val="24"/>
                <w:szCs w:val="24"/>
                <w:lang w:val="ka-GE"/>
              </w:rPr>
              <w:t>2017 წლის 7 დეკემბრის №532 დადგენილება</w:t>
            </w:r>
          </w:p>
        </w:tc>
      </w:tr>
      <w:tr w:rsidR="006D2FCB" w:rsidRPr="006D2FCB" w:rsidTr="00B90485">
        <w:trPr>
          <w:trHeight w:val="548"/>
        </w:trPr>
        <w:tc>
          <w:tcPr>
            <w:tcW w:w="601" w:type="dxa"/>
          </w:tcPr>
          <w:p w:rsidR="00220AA4" w:rsidRPr="006D2FCB" w:rsidRDefault="00220AA4" w:rsidP="00220AA4">
            <w:pPr>
              <w:jc w:val="both"/>
              <w:rPr>
                <w:rFonts w:ascii="Sylfaen" w:hAnsi="Sylfaen"/>
                <w:sz w:val="24"/>
                <w:szCs w:val="24"/>
                <w:lang w:val="ka-GE"/>
              </w:rPr>
            </w:pPr>
            <w:r w:rsidRPr="006D2FCB">
              <w:rPr>
                <w:rFonts w:ascii="Sylfaen" w:hAnsi="Sylfaen"/>
                <w:sz w:val="24"/>
                <w:szCs w:val="24"/>
                <w:lang w:val="ka-GE"/>
              </w:rPr>
              <w:t>11.</w:t>
            </w:r>
          </w:p>
        </w:tc>
        <w:tc>
          <w:tcPr>
            <w:tcW w:w="9639" w:type="dxa"/>
            <w:gridSpan w:val="2"/>
          </w:tcPr>
          <w:p w:rsidR="00220AA4" w:rsidRPr="006D2FCB" w:rsidRDefault="00220AA4" w:rsidP="00067A89">
            <w:pPr>
              <w:spacing w:after="0" w:line="240" w:lineRule="auto"/>
              <w:jc w:val="both"/>
              <w:rPr>
                <w:rFonts w:ascii="Sylfaen" w:hAnsi="Sylfaen"/>
                <w:sz w:val="24"/>
                <w:szCs w:val="24"/>
                <w:lang w:val="ka-GE"/>
              </w:rPr>
            </w:pPr>
            <w:r w:rsidRPr="006D2FCB">
              <w:rPr>
                <w:rFonts w:ascii="Sylfaen" w:hAnsi="Sylfaen"/>
                <w:sz w:val="24"/>
                <w:szCs w:val="24"/>
                <w:lang w:val="ka-GE"/>
              </w:rPr>
              <w:t>მიმდინარეობს მუშაობა დონორის კითხვარის განახლებაზე</w:t>
            </w:r>
          </w:p>
        </w:tc>
        <w:tc>
          <w:tcPr>
            <w:tcW w:w="3484" w:type="dxa"/>
          </w:tcPr>
          <w:p w:rsidR="00220AA4" w:rsidRPr="006D2FCB" w:rsidRDefault="00220AA4" w:rsidP="00192D4D">
            <w:pPr>
              <w:spacing w:after="0" w:line="240" w:lineRule="auto"/>
              <w:jc w:val="both"/>
              <w:rPr>
                <w:rFonts w:ascii="Sylfaen" w:hAnsi="Sylfaen"/>
                <w:sz w:val="24"/>
                <w:szCs w:val="24"/>
                <w:lang w:val="ka-GE"/>
              </w:rPr>
            </w:pPr>
          </w:p>
        </w:tc>
      </w:tr>
    </w:tbl>
    <w:p w:rsidR="00B541E1" w:rsidRPr="006D2FCB" w:rsidRDefault="001466DC" w:rsidP="002D2EBE">
      <w:pPr>
        <w:rPr>
          <w:rFonts w:ascii="Sylfaen" w:hAnsi="Sylfaen"/>
          <w:sz w:val="24"/>
          <w:szCs w:val="24"/>
          <w:lang w:val="ka-GE"/>
        </w:rPr>
      </w:pPr>
      <w:r w:rsidRPr="006D2FCB">
        <w:rPr>
          <w:rFonts w:ascii="Sylfaen" w:hAnsi="Sylfaen"/>
          <w:sz w:val="24"/>
          <w:szCs w:val="24"/>
          <w:lang w:val="ka-GE"/>
        </w:rPr>
        <w:t xml:space="preserve"> </w:t>
      </w:r>
    </w:p>
    <w:sectPr w:rsidR="00B541E1" w:rsidRPr="006D2FCB"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067A89"/>
    <w:rsid w:val="00122443"/>
    <w:rsid w:val="001466DC"/>
    <w:rsid w:val="001526B5"/>
    <w:rsid w:val="00180F13"/>
    <w:rsid w:val="00192D4D"/>
    <w:rsid w:val="001B4F43"/>
    <w:rsid w:val="001C2810"/>
    <w:rsid w:val="001C4EC5"/>
    <w:rsid w:val="00220AA4"/>
    <w:rsid w:val="00250885"/>
    <w:rsid w:val="0028049B"/>
    <w:rsid w:val="002D2EBE"/>
    <w:rsid w:val="0032731A"/>
    <w:rsid w:val="003F6ADD"/>
    <w:rsid w:val="004B17FE"/>
    <w:rsid w:val="005331D8"/>
    <w:rsid w:val="005532A9"/>
    <w:rsid w:val="005753D9"/>
    <w:rsid w:val="005A0165"/>
    <w:rsid w:val="005A4464"/>
    <w:rsid w:val="0064012D"/>
    <w:rsid w:val="00645D7B"/>
    <w:rsid w:val="0066212A"/>
    <w:rsid w:val="006A7776"/>
    <w:rsid w:val="006D2FCB"/>
    <w:rsid w:val="007D45E5"/>
    <w:rsid w:val="007E01AD"/>
    <w:rsid w:val="007F3314"/>
    <w:rsid w:val="008313E7"/>
    <w:rsid w:val="008358D7"/>
    <w:rsid w:val="00845485"/>
    <w:rsid w:val="00856068"/>
    <w:rsid w:val="008A6D88"/>
    <w:rsid w:val="008F6317"/>
    <w:rsid w:val="00926433"/>
    <w:rsid w:val="00963175"/>
    <w:rsid w:val="009E1D47"/>
    <w:rsid w:val="009F2119"/>
    <w:rsid w:val="009F3C66"/>
    <w:rsid w:val="00AD2FE2"/>
    <w:rsid w:val="00B541E1"/>
    <w:rsid w:val="00B90485"/>
    <w:rsid w:val="00BE380E"/>
    <w:rsid w:val="00BF7AFC"/>
    <w:rsid w:val="00C7415A"/>
    <w:rsid w:val="00CB277E"/>
    <w:rsid w:val="00CB654B"/>
    <w:rsid w:val="00CC17DF"/>
    <w:rsid w:val="00D308F0"/>
    <w:rsid w:val="00D322C7"/>
    <w:rsid w:val="00D93DCD"/>
    <w:rsid w:val="00E36A47"/>
    <w:rsid w:val="00EB5251"/>
    <w:rsid w:val="00ED0235"/>
    <w:rsid w:val="00ED2D6B"/>
    <w:rsid w:val="00EF3A66"/>
    <w:rsid w:val="00F7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13058-DBA2-4A5F-87C6-FD5AAD96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 w:type="paragraph" w:customStyle="1" w:styleId="Normal0">
    <w:name w:val="[Normal]"/>
    <w:uiPriority w:val="99"/>
    <w:rsid w:val="0032731A"/>
    <w:pPr>
      <w:widowControl w:val="0"/>
      <w:autoSpaceDE w:val="0"/>
      <w:autoSpaceDN w:val="0"/>
      <w:adjustRightInd w:val="0"/>
      <w:spacing w:after="0" w:line="240" w:lineRule="auto"/>
    </w:pPr>
    <w:rPr>
      <w:rFonts w:ascii="Gulim" w:eastAsia="Gulim" w:hAnsi="Times New Roman" w:cs="Gulim"/>
      <w:sz w:val="24"/>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rakhvelidze@moh.gov.ge" TargetMode="External"/><Relationship Id="rId5" Type="http://schemas.openxmlformats.org/officeDocument/2006/relationships/hyperlink" Target="mailto:e.kipiani@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2018-04-26T13:23:00Z</dcterms:created>
  <dcterms:modified xsi:type="dcterms:W3CDTF">2018-04-26T13:23:00Z</dcterms:modified>
</cp:coreProperties>
</file>