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CC9861" w14:textId="77777777" w:rsidR="002101BF" w:rsidRPr="00C10E10" w:rsidRDefault="00013DD6" w:rsidP="002101BF">
      <w:pPr>
        <w:pStyle w:val="NoSpacing"/>
        <w:jc w:val="center"/>
        <w:rPr>
          <w:rFonts w:ascii="Arial" w:hAnsi="Arial" w:cs="Arial"/>
          <w:b/>
          <w:color w:val="4F81BD"/>
          <w:sz w:val="20"/>
          <w:szCs w:val="20"/>
        </w:rPr>
      </w:pPr>
      <w:r>
        <w:rPr>
          <w:rFonts w:ascii="Arial" w:hAnsi="Arial" w:cs="Arial"/>
          <w:b/>
          <w:color w:val="4F81BD"/>
          <w:sz w:val="20"/>
          <w:szCs w:val="20"/>
        </w:rPr>
        <w:t>GEORGIA</w:t>
      </w:r>
      <w:r w:rsidR="00A33A94" w:rsidRPr="00C10E10">
        <w:rPr>
          <w:rFonts w:ascii="Arial" w:hAnsi="Arial" w:cs="Arial"/>
          <w:b/>
          <w:color w:val="4F81BD"/>
          <w:sz w:val="20"/>
          <w:szCs w:val="20"/>
        </w:rPr>
        <w:t xml:space="preserve"> – 2020 </w:t>
      </w:r>
      <w:r w:rsidR="00BD78F8" w:rsidRPr="00C10E10">
        <w:rPr>
          <w:rFonts w:ascii="Arial" w:hAnsi="Arial" w:cs="Arial"/>
          <w:b/>
          <w:color w:val="4F81BD"/>
          <w:sz w:val="20"/>
          <w:szCs w:val="20"/>
        </w:rPr>
        <w:t>GHED</w:t>
      </w:r>
      <w:r w:rsidR="00A33A94" w:rsidRPr="00C10E10">
        <w:rPr>
          <w:rFonts w:ascii="Arial" w:hAnsi="Arial" w:cs="Arial"/>
          <w:b/>
          <w:color w:val="4F81BD"/>
          <w:sz w:val="20"/>
          <w:szCs w:val="20"/>
        </w:rPr>
        <w:t xml:space="preserve"> Validation</w:t>
      </w:r>
    </w:p>
    <w:p w14:paraId="7CFE760F" w14:textId="77777777" w:rsidR="002101BF" w:rsidRPr="00C10E10" w:rsidRDefault="002101BF" w:rsidP="002101BF">
      <w:pPr>
        <w:pStyle w:val="NoSpacing"/>
        <w:rPr>
          <w:rFonts w:ascii="Arial" w:hAnsi="Arial" w:cs="Arial"/>
          <w:color w:val="4F81BD"/>
          <w:sz w:val="20"/>
          <w:szCs w:val="20"/>
        </w:rPr>
      </w:pPr>
    </w:p>
    <w:p w14:paraId="49041FD3" w14:textId="77777777" w:rsidR="002101BF" w:rsidRPr="00C10E10" w:rsidRDefault="002101BF" w:rsidP="002101BF">
      <w:pPr>
        <w:pStyle w:val="NoSpacing"/>
        <w:rPr>
          <w:rFonts w:ascii="Arial" w:hAnsi="Arial" w:cs="Arial"/>
          <w:b/>
          <w:sz w:val="20"/>
          <w:szCs w:val="20"/>
        </w:rPr>
      </w:pPr>
      <w:r w:rsidRPr="00C10E10">
        <w:rPr>
          <w:rFonts w:ascii="Arial" w:hAnsi="Arial" w:cs="Arial"/>
          <w:b/>
          <w:sz w:val="20"/>
          <w:szCs w:val="20"/>
        </w:rPr>
        <w:t xml:space="preserve">Overview of validation process [table is completed by </w:t>
      </w:r>
      <w:r w:rsidR="00BD78F8" w:rsidRPr="00C10E10">
        <w:rPr>
          <w:rFonts w:ascii="Arial" w:hAnsi="Arial" w:cs="Arial"/>
          <w:b/>
          <w:sz w:val="20"/>
          <w:szCs w:val="20"/>
        </w:rPr>
        <w:t>WHO</w:t>
      </w:r>
      <w:r w:rsidRPr="00C10E10">
        <w:rPr>
          <w:rFonts w:ascii="Arial" w:hAnsi="Arial" w:cs="Arial"/>
          <w:b/>
          <w:sz w:val="20"/>
          <w:szCs w:val="20"/>
        </w:rPr>
        <w:t>]</w:t>
      </w:r>
    </w:p>
    <w:tbl>
      <w:tblPr>
        <w:tblW w:w="0" w:type="auto"/>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2018"/>
        <w:gridCol w:w="2367"/>
        <w:gridCol w:w="4621"/>
      </w:tblGrid>
      <w:tr w:rsidR="000A6E90" w:rsidRPr="00C10E10" w14:paraId="55371ABD" w14:textId="77777777" w:rsidTr="000A6E90">
        <w:tc>
          <w:tcPr>
            <w:tcW w:w="2018" w:type="dxa"/>
            <w:tcBorders>
              <w:right w:val="single" w:sz="4" w:space="0" w:color="FFFFFF"/>
            </w:tcBorders>
            <w:shd w:val="clear" w:color="auto" w:fill="4F81BD"/>
          </w:tcPr>
          <w:p w14:paraId="3E45BD97" w14:textId="77777777" w:rsidR="002101BF" w:rsidRPr="00C10E10" w:rsidRDefault="002101BF" w:rsidP="00946C09">
            <w:pPr>
              <w:pStyle w:val="NoSpacing"/>
              <w:rPr>
                <w:rFonts w:ascii="Arial" w:hAnsi="Arial" w:cs="Arial"/>
                <w:b/>
                <w:bCs/>
                <w:color w:val="FFFFFF"/>
                <w:sz w:val="20"/>
                <w:szCs w:val="20"/>
              </w:rPr>
            </w:pPr>
            <w:r w:rsidRPr="00C10E10">
              <w:rPr>
                <w:rFonts w:ascii="Arial" w:hAnsi="Arial" w:cs="Arial"/>
                <w:b/>
                <w:bCs/>
                <w:color w:val="FFFFFF"/>
                <w:sz w:val="20"/>
                <w:szCs w:val="20"/>
              </w:rPr>
              <w:t>Date</w:t>
            </w:r>
          </w:p>
        </w:tc>
        <w:tc>
          <w:tcPr>
            <w:tcW w:w="2367" w:type="dxa"/>
            <w:tcBorders>
              <w:left w:val="single" w:sz="4" w:space="0" w:color="FFFFFF"/>
              <w:right w:val="single" w:sz="4" w:space="0" w:color="FFFFFF"/>
            </w:tcBorders>
            <w:shd w:val="clear" w:color="auto" w:fill="4F81BD"/>
          </w:tcPr>
          <w:p w14:paraId="14871ED4" w14:textId="77777777" w:rsidR="002101BF" w:rsidRPr="00C10E10" w:rsidRDefault="002101BF" w:rsidP="00946C09">
            <w:pPr>
              <w:pStyle w:val="NoSpacing"/>
              <w:rPr>
                <w:rFonts w:ascii="Arial" w:hAnsi="Arial" w:cs="Arial"/>
                <w:b/>
                <w:bCs/>
                <w:color w:val="FFFFFF"/>
                <w:sz w:val="20"/>
                <w:szCs w:val="20"/>
              </w:rPr>
            </w:pPr>
            <w:r w:rsidRPr="00C10E10">
              <w:rPr>
                <w:rFonts w:ascii="Arial" w:hAnsi="Arial" w:cs="Arial"/>
                <w:b/>
                <w:bCs/>
                <w:color w:val="FFFFFF"/>
                <w:sz w:val="20"/>
                <w:szCs w:val="20"/>
              </w:rPr>
              <w:t>Stage</w:t>
            </w:r>
          </w:p>
        </w:tc>
        <w:tc>
          <w:tcPr>
            <w:tcW w:w="4621" w:type="dxa"/>
            <w:tcBorders>
              <w:left w:val="single" w:sz="4" w:space="0" w:color="FFFFFF"/>
            </w:tcBorders>
            <w:shd w:val="clear" w:color="auto" w:fill="4F81BD"/>
          </w:tcPr>
          <w:p w14:paraId="1EB65DBF" w14:textId="77777777" w:rsidR="002101BF" w:rsidRPr="00C10E10" w:rsidRDefault="002101BF" w:rsidP="00946C09">
            <w:pPr>
              <w:pStyle w:val="NoSpacing"/>
              <w:rPr>
                <w:rFonts w:ascii="Arial" w:hAnsi="Arial" w:cs="Arial"/>
                <w:b/>
                <w:bCs/>
                <w:color w:val="FFFFFF"/>
                <w:sz w:val="20"/>
                <w:szCs w:val="20"/>
              </w:rPr>
            </w:pPr>
            <w:r w:rsidRPr="00C10E10">
              <w:rPr>
                <w:rFonts w:ascii="Arial" w:hAnsi="Arial" w:cs="Arial"/>
                <w:b/>
                <w:bCs/>
                <w:color w:val="FFFFFF"/>
                <w:sz w:val="20"/>
                <w:szCs w:val="20"/>
              </w:rPr>
              <w:t>Note to country</w:t>
            </w:r>
          </w:p>
        </w:tc>
      </w:tr>
      <w:tr w:rsidR="000A6E90" w:rsidRPr="00C10E10" w14:paraId="1D3B5A97" w14:textId="77777777" w:rsidTr="009E0176">
        <w:tc>
          <w:tcPr>
            <w:tcW w:w="2018" w:type="dxa"/>
            <w:tcBorders>
              <w:top w:val="single" w:sz="8" w:space="0" w:color="4F81BD"/>
              <w:left w:val="single" w:sz="8" w:space="0" w:color="4F81BD"/>
              <w:bottom w:val="single" w:sz="4" w:space="0" w:color="auto"/>
              <w:right w:val="single" w:sz="4" w:space="0" w:color="4F81BD"/>
            </w:tcBorders>
            <w:shd w:val="clear" w:color="auto" w:fill="auto"/>
          </w:tcPr>
          <w:p w14:paraId="3E09A0E6" w14:textId="77777777" w:rsidR="002101BF" w:rsidRPr="00C10E10" w:rsidRDefault="005112FA" w:rsidP="002101BF">
            <w:pPr>
              <w:pStyle w:val="NoSpacing"/>
              <w:rPr>
                <w:rFonts w:ascii="Arial" w:hAnsi="Arial" w:cs="Arial"/>
                <w:b/>
                <w:bCs/>
                <w:color w:val="000000"/>
                <w:sz w:val="20"/>
                <w:szCs w:val="20"/>
              </w:rPr>
            </w:pPr>
            <w:r>
              <w:rPr>
                <w:rFonts w:ascii="Arial" w:hAnsi="Arial" w:cs="Arial"/>
                <w:b/>
                <w:bCs/>
                <w:color w:val="000000"/>
                <w:sz w:val="20"/>
                <w:szCs w:val="20"/>
              </w:rPr>
              <w:t>10</w:t>
            </w:r>
            <w:r w:rsidR="0036540B" w:rsidRPr="00C10E10">
              <w:rPr>
                <w:rFonts w:ascii="Arial" w:hAnsi="Arial" w:cs="Arial"/>
                <w:b/>
                <w:bCs/>
                <w:color w:val="000000"/>
                <w:sz w:val="20"/>
                <w:szCs w:val="20"/>
              </w:rPr>
              <w:t>/0</w:t>
            </w:r>
            <w:r w:rsidR="002C6CD4" w:rsidRPr="00C10E10">
              <w:rPr>
                <w:rFonts w:ascii="Arial" w:hAnsi="Arial" w:cs="Arial"/>
                <w:b/>
                <w:bCs/>
                <w:color w:val="000000"/>
                <w:sz w:val="20"/>
                <w:szCs w:val="20"/>
              </w:rPr>
              <w:t>8/</w:t>
            </w:r>
            <w:r w:rsidR="002101BF" w:rsidRPr="00C10E10">
              <w:rPr>
                <w:rFonts w:ascii="Arial" w:hAnsi="Arial" w:cs="Arial"/>
                <w:b/>
                <w:bCs/>
                <w:color w:val="000000"/>
                <w:sz w:val="20"/>
                <w:szCs w:val="20"/>
              </w:rPr>
              <w:t>20</w:t>
            </w:r>
            <w:r w:rsidR="00BD78F8" w:rsidRPr="00C10E10">
              <w:rPr>
                <w:rFonts w:ascii="Arial" w:hAnsi="Arial" w:cs="Arial"/>
                <w:b/>
                <w:bCs/>
                <w:color w:val="000000"/>
                <w:sz w:val="20"/>
                <w:szCs w:val="20"/>
              </w:rPr>
              <w:t>20</w:t>
            </w:r>
          </w:p>
        </w:tc>
        <w:tc>
          <w:tcPr>
            <w:tcW w:w="2367" w:type="dxa"/>
            <w:tcBorders>
              <w:top w:val="single" w:sz="8" w:space="0" w:color="4F81BD"/>
              <w:left w:val="single" w:sz="4" w:space="0" w:color="4F81BD"/>
              <w:bottom w:val="single" w:sz="4" w:space="0" w:color="auto"/>
              <w:right w:val="single" w:sz="4" w:space="0" w:color="4F81BD"/>
            </w:tcBorders>
            <w:shd w:val="clear" w:color="auto" w:fill="auto"/>
          </w:tcPr>
          <w:p w14:paraId="126E6209" w14:textId="77777777" w:rsidR="002101BF" w:rsidRPr="00C10E10" w:rsidRDefault="002101BF" w:rsidP="00946C09">
            <w:pPr>
              <w:pStyle w:val="NoSpacing"/>
              <w:rPr>
                <w:rFonts w:ascii="Arial" w:hAnsi="Arial" w:cs="Arial"/>
                <w:sz w:val="20"/>
                <w:szCs w:val="20"/>
              </w:rPr>
            </w:pPr>
            <w:r w:rsidRPr="00C10E10">
              <w:rPr>
                <w:rFonts w:ascii="Arial" w:hAnsi="Arial" w:cs="Arial"/>
                <w:sz w:val="20"/>
                <w:szCs w:val="20"/>
              </w:rPr>
              <w:t>Data received</w:t>
            </w:r>
          </w:p>
        </w:tc>
        <w:tc>
          <w:tcPr>
            <w:tcW w:w="4621" w:type="dxa"/>
            <w:tcBorders>
              <w:top w:val="single" w:sz="8" w:space="0" w:color="4F81BD"/>
              <w:left w:val="single" w:sz="4" w:space="0" w:color="4F81BD"/>
              <w:bottom w:val="single" w:sz="4" w:space="0" w:color="auto"/>
              <w:right w:val="single" w:sz="8" w:space="0" w:color="4F81BD"/>
            </w:tcBorders>
            <w:shd w:val="clear" w:color="auto" w:fill="auto"/>
          </w:tcPr>
          <w:p w14:paraId="2FB3BBE0" w14:textId="77777777" w:rsidR="002101BF" w:rsidRPr="00C10E10" w:rsidRDefault="002101BF" w:rsidP="00946C09">
            <w:pPr>
              <w:pStyle w:val="NoSpacing"/>
              <w:rPr>
                <w:rFonts w:ascii="Arial" w:hAnsi="Arial" w:cs="Arial"/>
                <w:sz w:val="20"/>
                <w:szCs w:val="20"/>
              </w:rPr>
            </w:pPr>
          </w:p>
        </w:tc>
      </w:tr>
      <w:tr w:rsidR="000A6E90" w:rsidRPr="00C10E10" w14:paraId="0A994B73" w14:textId="77777777" w:rsidTr="009E0176">
        <w:tc>
          <w:tcPr>
            <w:tcW w:w="2018" w:type="dxa"/>
            <w:tcBorders>
              <w:top w:val="single" w:sz="4" w:space="0" w:color="auto"/>
              <w:left w:val="single" w:sz="4" w:space="0" w:color="auto"/>
              <w:bottom w:val="single" w:sz="4" w:space="0" w:color="auto"/>
              <w:right w:val="single" w:sz="4" w:space="0" w:color="auto"/>
            </w:tcBorders>
            <w:shd w:val="clear" w:color="auto" w:fill="auto"/>
          </w:tcPr>
          <w:p w14:paraId="090F2102" w14:textId="77777777" w:rsidR="002101BF" w:rsidRPr="00C10E10" w:rsidRDefault="002C6CD4" w:rsidP="00BB3A9D">
            <w:pPr>
              <w:pStyle w:val="NoSpacing"/>
              <w:rPr>
                <w:rFonts w:ascii="Arial" w:hAnsi="Arial" w:cs="Arial"/>
                <w:b/>
                <w:bCs/>
                <w:sz w:val="20"/>
                <w:szCs w:val="20"/>
              </w:rPr>
            </w:pPr>
            <w:r w:rsidRPr="00C10E10">
              <w:rPr>
                <w:rFonts w:ascii="Arial" w:hAnsi="Arial" w:cs="Arial"/>
                <w:b/>
                <w:bCs/>
                <w:color w:val="000000"/>
                <w:sz w:val="20"/>
                <w:szCs w:val="20"/>
              </w:rPr>
              <w:t>2</w:t>
            </w:r>
            <w:r w:rsidR="005112FA">
              <w:rPr>
                <w:rFonts w:ascii="Arial" w:hAnsi="Arial" w:cs="Arial"/>
                <w:b/>
                <w:bCs/>
                <w:color w:val="000000"/>
                <w:sz w:val="20"/>
                <w:szCs w:val="20"/>
              </w:rPr>
              <w:t>5</w:t>
            </w:r>
            <w:r w:rsidR="007A70C7" w:rsidRPr="00C10E10">
              <w:rPr>
                <w:rFonts w:ascii="Arial" w:hAnsi="Arial" w:cs="Arial"/>
                <w:b/>
                <w:bCs/>
                <w:color w:val="000000"/>
                <w:sz w:val="20"/>
                <w:szCs w:val="20"/>
              </w:rPr>
              <w:t>/0</w:t>
            </w:r>
            <w:r w:rsidRPr="00C10E10">
              <w:rPr>
                <w:rFonts w:ascii="Arial" w:hAnsi="Arial" w:cs="Arial"/>
                <w:b/>
                <w:bCs/>
                <w:color w:val="000000"/>
                <w:sz w:val="20"/>
                <w:szCs w:val="20"/>
              </w:rPr>
              <w:t>8</w:t>
            </w:r>
            <w:r w:rsidR="007A70C7" w:rsidRPr="00C10E10">
              <w:rPr>
                <w:rFonts w:ascii="Arial" w:hAnsi="Arial" w:cs="Arial"/>
                <w:b/>
                <w:bCs/>
                <w:sz w:val="20"/>
                <w:szCs w:val="20"/>
              </w:rPr>
              <w:t>/20</w:t>
            </w:r>
            <w:r w:rsidR="00BD78F8" w:rsidRPr="00C10E10">
              <w:rPr>
                <w:rFonts w:ascii="Arial" w:hAnsi="Arial" w:cs="Arial"/>
                <w:b/>
                <w:bCs/>
                <w:sz w:val="20"/>
                <w:szCs w:val="20"/>
              </w:rPr>
              <w:t>20</w:t>
            </w:r>
          </w:p>
        </w:tc>
        <w:tc>
          <w:tcPr>
            <w:tcW w:w="2367" w:type="dxa"/>
            <w:tcBorders>
              <w:top w:val="single" w:sz="4" w:space="0" w:color="auto"/>
              <w:left w:val="single" w:sz="4" w:space="0" w:color="auto"/>
              <w:bottom w:val="single" w:sz="4" w:space="0" w:color="auto"/>
              <w:right w:val="single" w:sz="4" w:space="0" w:color="auto"/>
            </w:tcBorders>
            <w:shd w:val="clear" w:color="auto" w:fill="auto"/>
          </w:tcPr>
          <w:p w14:paraId="24720E83" w14:textId="77777777" w:rsidR="002101BF" w:rsidRPr="00C10E10" w:rsidRDefault="002101BF" w:rsidP="00946C09">
            <w:pPr>
              <w:pStyle w:val="NoSpacing"/>
              <w:rPr>
                <w:rFonts w:ascii="Arial" w:hAnsi="Arial" w:cs="Arial"/>
                <w:sz w:val="20"/>
                <w:szCs w:val="20"/>
              </w:rPr>
            </w:pPr>
            <w:r w:rsidRPr="00C10E10">
              <w:rPr>
                <w:rFonts w:ascii="Arial" w:hAnsi="Arial" w:cs="Arial"/>
                <w:sz w:val="20"/>
                <w:szCs w:val="20"/>
              </w:rPr>
              <w:t>Initial validation</w:t>
            </w:r>
          </w:p>
        </w:tc>
        <w:tc>
          <w:tcPr>
            <w:tcW w:w="4621" w:type="dxa"/>
            <w:tcBorders>
              <w:top w:val="single" w:sz="4" w:space="0" w:color="auto"/>
              <w:left w:val="single" w:sz="4" w:space="0" w:color="auto"/>
              <w:bottom w:val="single" w:sz="4" w:space="0" w:color="auto"/>
              <w:right w:val="single" w:sz="4" w:space="0" w:color="auto"/>
            </w:tcBorders>
            <w:shd w:val="clear" w:color="auto" w:fill="auto"/>
          </w:tcPr>
          <w:p w14:paraId="46A387B0" w14:textId="77777777" w:rsidR="002101BF" w:rsidRPr="00C10E10" w:rsidRDefault="00BB0E7F" w:rsidP="00946C09">
            <w:pPr>
              <w:pStyle w:val="NoSpacing"/>
              <w:rPr>
                <w:rFonts w:ascii="Arial" w:hAnsi="Arial" w:cs="Arial"/>
                <w:color w:val="FF0000"/>
                <w:sz w:val="20"/>
                <w:szCs w:val="20"/>
              </w:rPr>
            </w:pPr>
            <w:r w:rsidRPr="00C10E10">
              <w:rPr>
                <w:rFonts w:ascii="Arial" w:hAnsi="Arial" w:cs="Arial"/>
                <w:color w:val="FF0000"/>
                <w:sz w:val="20"/>
                <w:szCs w:val="20"/>
              </w:rPr>
              <w:t>Please provide your</w:t>
            </w:r>
            <w:r w:rsidR="00A33A94" w:rsidRPr="00C10E10">
              <w:rPr>
                <w:rFonts w:ascii="Arial" w:hAnsi="Arial" w:cs="Arial"/>
                <w:color w:val="FF0000"/>
                <w:sz w:val="20"/>
                <w:szCs w:val="20"/>
              </w:rPr>
              <w:t xml:space="preserve"> comments in red</w:t>
            </w:r>
            <w:r w:rsidRPr="00C10E10">
              <w:rPr>
                <w:rFonts w:ascii="Arial" w:hAnsi="Arial" w:cs="Arial"/>
                <w:color w:val="FF0000"/>
                <w:sz w:val="20"/>
                <w:szCs w:val="20"/>
              </w:rPr>
              <w:t xml:space="preserve"> after each question</w:t>
            </w:r>
          </w:p>
        </w:tc>
      </w:tr>
      <w:tr w:rsidR="009E0176" w:rsidRPr="00DE4717" w14:paraId="016B4678" w14:textId="77777777" w:rsidTr="009E0176">
        <w:tc>
          <w:tcPr>
            <w:tcW w:w="2018" w:type="dxa"/>
            <w:tcBorders>
              <w:top w:val="single" w:sz="4" w:space="0" w:color="auto"/>
              <w:left w:val="single" w:sz="4" w:space="0" w:color="auto"/>
              <w:bottom w:val="single" w:sz="4" w:space="0" w:color="auto"/>
              <w:right w:val="single" w:sz="4" w:space="0" w:color="auto"/>
            </w:tcBorders>
            <w:shd w:val="clear" w:color="auto" w:fill="auto"/>
          </w:tcPr>
          <w:p w14:paraId="278AFE07" w14:textId="3CAEA586" w:rsidR="009E0176" w:rsidRPr="009E0176" w:rsidRDefault="009E0176" w:rsidP="00264898">
            <w:pPr>
              <w:pStyle w:val="NoSpacing"/>
              <w:rPr>
                <w:rFonts w:ascii="Arial" w:hAnsi="Arial" w:cs="Arial"/>
                <w:b/>
                <w:bCs/>
                <w:color w:val="000000"/>
                <w:sz w:val="20"/>
                <w:szCs w:val="20"/>
              </w:rPr>
            </w:pPr>
            <w:r>
              <w:rPr>
                <w:rFonts w:ascii="Arial" w:hAnsi="Arial" w:cs="Arial"/>
                <w:b/>
                <w:bCs/>
                <w:color w:val="000000"/>
                <w:sz w:val="20"/>
                <w:szCs w:val="20"/>
                <w:lang w:val="ru-RU"/>
              </w:rPr>
              <w:t>03</w:t>
            </w:r>
            <w:r>
              <w:rPr>
                <w:rFonts w:ascii="Arial" w:hAnsi="Arial" w:cs="Arial"/>
                <w:b/>
                <w:bCs/>
                <w:color w:val="000000"/>
                <w:sz w:val="20"/>
                <w:szCs w:val="20"/>
                <w:lang w:val="en-US"/>
              </w:rPr>
              <w:t>/</w:t>
            </w:r>
            <w:r>
              <w:rPr>
                <w:rFonts w:ascii="Arial" w:hAnsi="Arial" w:cs="Arial"/>
                <w:b/>
                <w:bCs/>
                <w:color w:val="000000"/>
                <w:sz w:val="20"/>
                <w:szCs w:val="20"/>
                <w:lang w:val="ru-RU"/>
              </w:rPr>
              <w:t>09</w:t>
            </w:r>
            <w:r w:rsidRPr="009E0176">
              <w:rPr>
                <w:rFonts w:ascii="Arial" w:hAnsi="Arial" w:cs="Arial"/>
                <w:b/>
                <w:bCs/>
                <w:color w:val="000000"/>
                <w:sz w:val="20"/>
                <w:szCs w:val="20"/>
              </w:rPr>
              <w:t>/2020</w:t>
            </w:r>
          </w:p>
        </w:tc>
        <w:tc>
          <w:tcPr>
            <w:tcW w:w="2367" w:type="dxa"/>
            <w:tcBorders>
              <w:top w:val="single" w:sz="4" w:space="0" w:color="auto"/>
              <w:left w:val="single" w:sz="4" w:space="0" w:color="auto"/>
              <w:bottom w:val="single" w:sz="4" w:space="0" w:color="auto"/>
              <w:right w:val="single" w:sz="4" w:space="0" w:color="auto"/>
            </w:tcBorders>
            <w:shd w:val="clear" w:color="auto" w:fill="auto"/>
          </w:tcPr>
          <w:p w14:paraId="1A402531" w14:textId="77777777" w:rsidR="009E0176" w:rsidRPr="000A6E90" w:rsidRDefault="009E0176" w:rsidP="00264898">
            <w:pPr>
              <w:pStyle w:val="NoSpacing"/>
              <w:rPr>
                <w:rFonts w:ascii="Arial" w:hAnsi="Arial" w:cs="Arial"/>
                <w:sz w:val="20"/>
                <w:szCs w:val="20"/>
              </w:rPr>
            </w:pPr>
            <w:r>
              <w:rPr>
                <w:rFonts w:ascii="Arial" w:hAnsi="Arial" w:cs="Arial"/>
                <w:sz w:val="20"/>
                <w:szCs w:val="20"/>
              </w:rPr>
              <w:t>Feedback received</w:t>
            </w:r>
          </w:p>
        </w:tc>
        <w:tc>
          <w:tcPr>
            <w:tcW w:w="4621" w:type="dxa"/>
            <w:tcBorders>
              <w:top w:val="single" w:sz="4" w:space="0" w:color="auto"/>
              <w:left w:val="single" w:sz="4" w:space="0" w:color="auto"/>
              <w:bottom w:val="single" w:sz="4" w:space="0" w:color="auto"/>
              <w:right w:val="single" w:sz="4" w:space="0" w:color="auto"/>
            </w:tcBorders>
            <w:shd w:val="clear" w:color="auto" w:fill="auto"/>
          </w:tcPr>
          <w:p w14:paraId="29DF9531" w14:textId="77777777" w:rsidR="009E0176" w:rsidRPr="009E0176" w:rsidRDefault="009E0176" w:rsidP="00264898">
            <w:pPr>
              <w:pStyle w:val="NoSpacing"/>
              <w:rPr>
                <w:rFonts w:ascii="Arial" w:hAnsi="Arial" w:cs="Arial"/>
                <w:color w:val="FF0000"/>
                <w:sz w:val="20"/>
                <w:szCs w:val="20"/>
              </w:rPr>
            </w:pPr>
            <w:r w:rsidRPr="009E0176">
              <w:rPr>
                <w:rFonts w:ascii="Arial" w:hAnsi="Arial" w:cs="Arial"/>
                <w:color w:val="00B050"/>
                <w:sz w:val="20"/>
                <w:szCs w:val="20"/>
              </w:rPr>
              <w:t>Comments from IHAT in green</w:t>
            </w:r>
          </w:p>
        </w:tc>
      </w:tr>
      <w:tr w:rsidR="009E0176" w:rsidRPr="00087B02" w14:paraId="4A534946" w14:textId="77777777" w:rsidTr="009E0176">
        <w:tc>
          <w:tcPr>
            <w:tcW w:w="2018" w:type="dxa"/>
            <w:tcBorders>
              <w:top w:val="single" w:sz="4" w:space="0" w:color="auto"/>
              <w:left w:val="single" w:sz="4" w:space="0" w:color="auto"/>
              <w:bottom w:val="single" w:sz="4" w:space="0" w:color="auto"/>
              <w:right w:val="single" w:sz="4" w:space="0" w:color="auto"/>
            </w:tcBorders>
            <w:shd w:val="clear" w:color="auto" w:fill="auto"/>
          </w:tcPr>
          <w:p w14:paraId="0B7B1445" w14:textId="32A7C269" w:rsidR="009E0176" w:rsidRPr="009E0176" w:rsidRDefault="009E0176" w:rsidP="00264898">
            <w:pPr>
              <w:pStyle w:val="NoSpacing"/>
              <w:rPr>
                <w:rFonts w:ascii="Arial" w:hAnsi="Arial" w:cs="Arial"/>
                <w:b/>
                <w:bCs/>
                <w:color w:val="000000"/>
                <w:sz w:val="20"/>
                <w:szCs w:val="20"/>
              </w:rPr>
            </w:pPr>
            <w:r>
              <w:rPr>
                <w:rFonts w:ascii="Arial" w:hAnsi="Arial" w:cs="Arial"/>
                <w:b/>
                <w:bCs/>
                <w:color w:val="000000"/>
                <w:sz w:val="20"/>
                <w:szCs w:val="20"/>
              </w:rPr>
              <w:t>10</w:t>
            </w:r>
            <w:r w:rsidRPr="009E0176">
              <w:rPr>
                <w:rFonts w:ascii="Arial" w:hAnsi="Arial" w:cs="Arial"/>
                <w:b/>
                <w:bCs/>
                <w:color w:val="000000"/>
                <w:sz w:val="20"/>
                <w:szCs w:val="20"/>
              </w:rPr>
              <w:t>/0</w:t>
            </w:r>
            <w:r>
              <w:rPr>
                <w:rFonts w:ascii="Arial" w:hAnsi="Arial" w:cs="Arial"/>
                <w:b/>
                <w:bCs/>
                <w:color w:val="000000"/>
                <w:sz w:val="20"/>
                <w:szCs w:val="20"/>
              </w:rPr>
              <w:t>9</w:t>
            </w:r>
            <w:r w:rsidRPr="009E0176">
              <w:rPr>
                <w:rFonts w:ascii="Arial" w:hAnsi="Arial" w:cs="Arial"/>
                <w:b/>
                <w:bCs/>
                <w:color w:val="000000"/>
                <w:sz w:val="20"/>
                <w:szCs w:val="20"/>
              </w:rPr>
              <w:t>/2020</w:t>
            </w:r>
          </w:p>
        </w:tc>
        <w:tc>
          <w:tcPr>
            <w:tcW w:w="2367" w:type="dxa"/>
            <w:tcBorders>
              <w:top w:val="single" w:sz="4" w:space="0" w:color="auto"/>
              <w:left w:val="single" w:sz="4" w:space="0" w:color="auto"/>
              <w:bottom w:val="single" w:sz="4" w:space="0" w:color="auto"/>
              <w:right w:val="single" w:sz="4" w:space="0" w:color="auto"/>
            </w:tcBorders>
            <w:shd w:val="clear" w:color="auto" w:fill="auto"/>
          </w:tcPr>
          <w:p w14:paraId="0BC54C69" w14:textId="77777777" w:rsidR="009E0176" w:rsidRPr="000A6E90" w:rsidRDefault="009E0176" w:rsidP="00264898">
            <w:pPr>
              <w:pStyle w:val="NoSpacing"/>
              <w:rPr>
                <w:rFonts w:ascii="Arial" w:hAnsi="Arial" w:cs="Arial"/>
                <w:sz w:val="20"/>
                <w:szCs w:val="20"/>
              </w:rPr>
            </w:pPr>
            <w:r>
              <w:rPr>
                <w:rFonts w:ascii="Arial" w:hAnsi="Arial" w:cs="Arial"/>
                <w:sz w:val="20"/>
                <w:szCs w:val="20"/>
              </w:rPr>
              <w:t xml:space="preserve">Further validation </w:t>
            </w:r>
          </w:p>
        </w:tc>
        <w:tc>
          <w:tcPr>
            <w:tcW w:w="4621" w:type="dxa"/>
            <w:tcBorders>
              <w:top w:val="single" w:sz="4" w:space="0" w:color="auto"/>
              <w:left w:val="single" w:sz="4" w:space="0" w:color="auto"/>
              <w:bottom w:val="single" w:sz="4" w:space="0" w:color="auto"/>
              <w:right w:val="single" w:sz="4" w:space="0" w:color="auto"/>
            </w:tcBorders>
            <w:shd w:val="clear" w:color="auto" w:fill="auto"/>
          </w:tcPr>
          <w:p w14:paraId="2B111B5B" w14:textId="77777777" w:rsidR="009E0176" w:rsidRPr="009E0176" w:rsidRDefault="009E0176" w:rsidP="00264898">
            <w:pPr>
              <w:pStyle w:val="NoSpacing"/>
              <w:rPr>
                <w:rFonts w:ascii="Arial" w:hAnsi="Arial" w:cs="Arial"/>
                <w:color w:val="FF0000"/>
                <w:sz w:val="20"/>
                <w:szCs w:val="20"/>
              </w:rPr>
            </w:pPr>
            <w:r w:rsidRPr="009E0176">
              <w:rPr>
                <w:rFonts w:ascii="Arial" w:hAnsi="Arial" w:cs="Arial"/>
                <w:color w:val="00B0F0"/>
                <w:sz w:val="20"/>
                <w:szCs w:val="20"/>
              </w:rPr>
              <w:t xml:space="preserve">Please provide your comments in blue </w:t>
            </w:r>
          </w:p>
        </w:tc>
      </w:tr>
    </w:tbl>
    <w:p w14:paraId="35F02C75" w14:textId="77777777" w:rsidR="002101BF" w:rsidRPr="00C10E10" w:rsidRDefault="002101BF" w:rsidP="002101BF">
      <w:pPr>
        <w:pStyle w:val="NoSpacing"/>
        <w:rPr>
          <w:rFonts w:ascii="Arial" w:hAnsi="Arial" w:cs="Arial"/>
          <w:sz w:val="20"/>
          <w:szCs w:val="20"/>
        </w:rPr>
      </w:pPr>
    </w:p>
    <w:p w14:paraId="59E64863" w14:textId="77777777" w:rsidR="001E34F5" w:rsidRDefault="001E34F5" w:rsidP="002101BF">
      <w:pPr>
        <w:pStyle w:val="NoSpacing"/>
        <w:rPr>
          <w:rFonts w:ascii="Arial" w:hAnsi="Arial" w:cs="Arial"/>
          <w:b/>
          <w:color w:val="4F81BD"/>
          <w:sz w:val="20"/>
          <w:szCs w:val="20"/>
        </w:rPr>
      </w:pPr>
    </w:p>
    <w:p w14:paraId="7273ED88" w14:textId="77777777" w:rsidR="002101BF" w:rsidRPr="00C10E10" w:rsidRDefault="002101BF" w:rsidP="002101BF">
      <w:pPr>
        <w:pStyle w:val="NoSpacing"/>
        <w:rPr>
          <w:rFonts w:ascii="Arial" w:hAnsi="Arial" w:cs="Arial"/>
          <w:b/>
          <w:color w:val="4F81BD"/>
          <w:sz w:val="20"/>
          <w:szCs w:val="20"/>
        </w:rPr>
      </w:pPr>
      <w:r w:rsidRPr="00C10E10">
        <w:rPr>
          <w:rFonts w:ascii="Arial" w:hAnsi="Arial" w:cs="Arial"/>
          <w:b/>
          <w:color w:val="4F81BD"/>
          <w:sz w:val="20"/>
          <w:szCs w:val="20"/>
        </w:rPr>
        <w:t>Consistency check</w:t>
      </w:r>
    </w:p>
    <w:p w14:paraId="646C6600" w14:textId="77777777" w:rsidR="00D01595" w:rsidRPr="00C10E10" w:rsidRDefault="00D01595" w:rsidP="00D01595">
      <w:pPr>
        <w:pStyle w:val="NoSpacing"/>
        <w:rPr>
          <w:rFonts w:ascii="Arial" w:hAnsi="Arial" w:cs="Arial"/>
          <w:sz w:val="20"/>
          <w:szCs w:val="20"/>
        </w:rPr>
      </w:pPr>
    </w:p>
    <w:p w14:paraId="21165A5C" w14:textId="0B1358A2" w:rsidR="001E34F5" w:rsidRDefault="001E34F5" w:rsidP="5C362D43">
      <w:pPr>
        <w:numPr>
          <w:ilvl w:val="0"/>
          <w:numId w:val="1"/>
        </w:numPr>
        <w:spacing w:after="0" w:line="240" w:lineRule="auto"/>
        <w:rPr>
          <w:rFonts w:ascii="Arial" w:hAnsi="Arial" w:cs="Arial"/>
          <w:sz w:val="20"/>
          <w:szCs w:val="20"/>
        </w:rPr>
      </w:pPr>
      <w:r w:rsidRPr="5C362D43">
        <w:rPr>
          <w:rFonts w:ascii="Arial" w:hAnsi="Arial" w:cs="Arial"/>
          <w:sz w:val="20"/>
          <w:szCs w:val="20"/>
        </w:rPr>
        <w:t xml:space="preserve">There are some </w:t>
      </w:r>
      <w:r w:rsidR="00A33A94" w:rsidRPr="5C362D43">
        <w:rPr>
          <w:rFonts w:ascii="Arial" w:hAnsi="Arial" w:cs="Arial"/>
          <w:sz w:val="20"/>
          <w:szCs w:val="20"/>
        </w:rPr>
        <w:t>consistency problems detected</w:t>
      </w:r>
      <w:r w:rsidRPr="5C362D43">
        <w:rPr>
          <w:rFonts w:ascii="Arial" w:hAnsi="Arial" w:cs="Arial"/>
          <w:sz w:val="20"/>
          <w:szCs w:val="20"/>
        </w:rPr>
        <w:t xml:space="preserve">, what are described in </w:t>
      </w:r>
      <w:r w:rsidR="00AD51EB" w:rsidRPr="5C362D43">
        <w:rPr>
          <w:rFonts w:ascii="Arial" w:hAnsi="Arial" w:cs="Arial"/>
          <w:sz w:val="20"/>
          <w:szCs w:val="20"/>
        </w:rPr>
        <w:t>points 4</w:t>
      </w:r>
      <w:r w:rsidR="00977BFC" w:rsidRPr="5C362D43">
        <w:rPr>
          <w:rFonts w:ascii="Arial" w:hAnsi="Arial" w:cs="Arial"/>
          <w:sz w:val="20"/>
          <w:szCs w:val="20"/>
        </w:rPr>
        <w:t>, 5</w:t>
      </w:r>
      <w:r w:rsidR="00AD51EB" w:rsidRPr="5C362D43">
        <w:rPr>
          <w:rFonts w:ascii="Arial" w:hAnsi="Arial" w:cs="Arial"/>
          <w:sz w:val="20"/>
          <w:szCs w:val="20"/>
        </w:rPr>
        <w:t xml:space="preserve"> and </w:t>
      </w:r>
      <w:r w:rsidR="00977BFC" w:rsidRPr="5C362D43">
        <w:rPr>
          <w:rFonts w:ascii="Arial" w:hAnsi="Arial" w:cs="Arial"/>
          <w:sz w:val="20"/>
          <w:szCs w:val="20"/>
        </w:rPr>
        <w:t>7</w:t>
      </w:r>
      <w:r w:rsidR="00AD51EB" w:rsidRPr="5C362D43">
        <w:rPr>
          <w:rFonts w:ascii="Arial" w:hAnsi="Arial" w:cs="Arial"/>
          <w:sz w:val="20"/>
          <w:szCs w:val="20"/>
        </w:rPr>
        <w:t>.</w:t>
      </w:r>
    </w:p>
    <w:p w14:paraId="0EC51EC6" w14:textId="1C17ABE2" w:rsidR="1E217393" w:rsidRDefault="1E217393" w:rsidP="5C362D43">
      <w:pPr>
        <w:spacing w:after="0" w:line="240" w:lineRule="auto"/>
        <w:rPr>
          <w:rFonts w:ascii="Arial" w:hAnsi="Arial" w:cs="Arial"/>
          <w:color w:val="FF0000"/>
          <w:sz w:val="20"/>
          <w:szCs w:val="20"/>
        </w:rPr>
      </w:pPr>
      <w:r w:rsidRPr="5C362D43">
        <w:rPr>
          <w:rFonts w:ascii="Arial" w:hAnsi="Arial" w:cs="Arial"/>
          <w:color w:val="FF0000"/>
          <w:sz w:val="20"/>
          <w:szCs w:val="20"/>
        </w:rPr>
        <w:t xml:space="preserve">Responses are reflected in points 4, 5 and 7 respectively. </w:t>
      </w:r>
    </w:p>
    <w:p w14:paraId="5329CEB3" w14:textId="41CE2E69" w:rsidR="009E0176" w:rsidRPr="009E0176" w:rsidRDefault="009E0176" w:rsidP="5C362D43">
      <w:pPr>
        <w:spacing w:after="0" w:line="240" w:lineRule="auto"/>
        <w:rPr>
          <w:rFonts w:ascii="Arial" w:hAnsi="Arial" w:cs="Arial"/>
          <w:color w:val="00B050"/>
          <w:sz w:val="20"/>
          <w:szCs w:val="20"/>
        </w:rPr>
      </w:pPr>
      <w:r w:rsidRPr="009E0176">
        <w:rPr>
          <w:rFonts w:ascii="Arial" w:hAnsi="Arial" w:cs="Arial"/>
          <w:color w:val="00B050"/>
          <w:sz w:val="20"/>
          <w:szCs w:val="20"/>
        </w:rPr>
        <w:t>Noted</w:t>
      </w:r>
    </w:p>
    <w:p w14:paraId="56463D6D" w14:textId="77777777" w:rsidR="004D1BD3" w:rsidRPr="00C10E10" w:rsidRDefault="004D1BD3" w:rsidP="002101BF">
      <w:pPr>
        <w:pStyle w:val="NoSpacing"/>
        <w:rPr>
          <w:rFonts w:ascii="Arial" w:hAnsi="Arial" w:cs="Arial"/>
          <w:sz w:val="20"/>
          <w:szCs w:val="20"/>
        </w:rPr>
      </w:pPr>
    </w:p>
    <w:p w14:paraId="5FAF58E2" w14:textId="77777777" w:rsidR="002101BF" w:rsidRPr="00C10E10" w:rsidRDefault="002101BF" w:rsidP="002101BF">
      <w:pPr>
        <w:pStyle w:val="NoSpacing"/>
        <w:rPr>
          <w:rFonts w:ascii="Arial" w:hAnsi="Arial" w:cs="Arial"/>
          <w:b/>
          <w:color w:val="4F81BD"/>
          <w:sz w:val="20"/>
          <w:szCs w:val="20"/>
        </w:rPr>
      </w:pPr>
      <w:r w:rsidRPr="00C10E10">
        <w:rPr>
          <w:rFonts w:ascii="Arial" w:hAnsi="Arial" w:cs="Arial"/>
          <w:b/>
          <w:color w:val="4F81BD"/>
          <w:sz w:val="20"/>
          <w:szCs w:val="20"/>
        </w:rPr>
        <w:t>Negative values/Atypical entries</w:t>
      </w:r>
    </w:p>
    <w:p w14:paraId="64F1D195" w14:textId="77777777" w:rsidR="002101BF" w:rsidRPr="00C10E10" w:rsidRDefault="002101BF" w:rsidP="002101BF">
      <w:pPr>
        <w:pStyle w:val="NoSpacing"/>
        <w:rPr>
          <w:rFonts w:ascii="Arial" w:hAnsi="Arial" w:cs="Arial"/>
          <w:sz w:val="20"/>
          <w:szCs w:val="20"/>
        </w:rPr>
      </w:pPr>
    </w:p>
    <w:p w14:paraId="2C022828" w14:textId="77777777" w:rsidR="005112FA" w:rsidRDefault="00A33A94" w:rsidP="005112FA">
      <w:pPr>
        <w:pStyle w:val="NoSpacing"/>
        <w:numPr>
          <w:ilvl w:val="0"/>
          <w:numId w:val="1"/>
        </w:numPr>
        <w:rPr>
          <w:rFonts w:ascii="Arial" w:hAnsi="Arial" w:cs="Arial"/>
          <w:sz w:val="20"/>
          <w:szCs w:val="20"/>
        </w:rPr>
      </w:pPr>
      <w:r w:rsidRPr="00C10E10">
        <w:rPr>
          <w:rFonts w:ascii="Arial" w:hAnsi="Arial" w:cs="Arial"/>
          <w:sz w:val="20"/>
          <w:szCs w:val="20"/>
        </w:rPr>
        <w:t>No negative values detected.</w:t>
      </w:r>
      <w:r w:rsidR="005112FA" w:rsidRPr="005112FA">
        <w:rPr>
          <w:rFonts w:ascii="Arial" w:hAnsi="Arial" w:cs="Arial"/>
          <w:sz w:val="20"/>
          <w:szCs w:val="20"/>
        </w:rPr>
        <w:t xml:space="preserve"> </w:t>
      </w:r>
      <w:r w:rsidR="005112FA">
        <w:rPr>
          <w:rFonts w:ascii="Arial" w:hAnsi="Arial" w:cs="Arial"/>
          <w:sz w:val="20"/>
          <w:szCs w:val="20"/>
        </w:rPr>
        <w:t>One</w:t>
      </w:r>
      <w:r w:rsidR="005112FA" w:rsidRPr="00C10E10">
        <w:rPr>
          <w:rFonts w:ascii="Arial" w:hAnsi="Arial" w:cs="Arial"/>
          <w:sz w:val="20"/>
          <w:szCs w:val="20"/>
        </w:rPr>
        <w:t xml:space="preserve"> atypical entry</w:t>
      </w:r>
      <w:r w:rsidR="005112FA">
        <w:rPr>
          <w:rFonts w:ascii="Arial" w:hAnsi="Arial" w:cs="Arial"/>
          <w:sz w:val="20"/>
          <w:szCs w:val="20"/>
        </w:rPr>
        <w:t xml:space="preserve"> is described in the metadata file, which is not </w:t>
      </w:r>
      <w:r w:rsidR="00AD51EB">
        <w:rPr>
          <w:rFonts w:ascii="Arial" w:hAnsi="Arial" w:cs="Arial"/>
          <w:sz w:val="20"/>
          <w:szCs w:val="20"/>
        </w:rPr>
        <w:t xml:space="preserve">actually an </w:t>
      </w:r>
      <w:r w:rsidR="005112FA">
        <w:rPr>
          <w:rFonts w:ascii="Arial" w:hAnsi="Arial" w:cs="Arial"/>
          <w:sz w:val="20"/>
          <w:szCs w:val="20"/>
        </w:rPr>
        <w:t>atypical entry, but thank you for describing it separately.</w:t>
      </w:r>
    </w:p>
    <w:p w14:paraId="69CB5701" w14:textId="77777777" w:rsidR="005112FA" w:rsidRPr="005112FA" w:rsidRDefault="005112FA" w:rsidP="005112FA">
      <w:pPr>
        <w:pStyle w:val="NoSpacing"/>
        <w:ind w:left="360"/>
        <w:rPr>
          <w:rFonts w:ascii="Arial" w:hAnsi="Arial" w:cs="Arial"/>
          <w:sz w:val="20"/>
          <w:szCs w:val="20"/>
        </w:rPr>
      </w:pPr>
    </w:p>
    <w:p w14:paraId="38D59E5A" w14:textId="77777777" w:rsidR="002101BF" w:rsidRPr="00C10E10" w:rsidRDefault="002101BF" w:rsidP="002101BF">
      <w:pPr>
        <w:pStyle w:val="NoSpacing"/>
        <w:rPr>
          <w:rFonts w:ascii="Arial" w:hAnsi="Arial" w:cs="Arial"/>
          <w:sz w:val="20"/>
          <w:szCs w:val="20"/>
        </w:rPr>
      </w:pPr>
    </w:p>
    <w:p w14:paraId="7628A621" w14:textId="77777777" w:rsidR="002101BF" w:rsidRPr="00C10E10" w:rsidRDefault="002101BF" w:rsidP="002101BF">
      <w:pPr>
        <w:pStyle w:val="NoSpacing"/>
        <w:rPr>
          <w:rFonts w:ascii="Arial" w:hAnsi="Arial" w:cs="Arial"/>
          <w:b/>
          <w:color w:val="4F81BD"/>
          <w:sz w:val="20"/>
          <w:szCs w:val="20"/>
        </w:rPr>
      </w:pPr>
      <w:r w:rsidRPr="00C10E10">
        <w:rPr>
          <w:rFonts w:ascii="Arial" w:hAnsi="Arial" w:cs="Arial"/>
          <w:b/>
          <w:color w:val="4F81BD"/>
          <w:sz w:val="20"/>
          <w:szCs w:val="20"/>
        </w:rPr>
        <w:t>Revisions</w:t>
      </w:r>
    </w:p>
    <w:p w14:paraId="107A2C1D" w14:textId="77777777" w:rsidR="007A70C7" w:rsidRPr="00C10E10" w:rsidRDefault="007A70C7" w:rsidP="002101BF">
      <w:pPr>
        <w:pStyle w:val="NoSpacing"/>
        <w:rPr>
          <w:rFonts w:ascii="Arial" w:hAnsi="Arial" w:cs="Arial"/>
          <w:sz w:val="20"/>
          <w:szCs w:val="20"/>
        </w:rPr>
      </w:pPr>
    </w:p>
    <w:p w14:paraId="39FB0C35" w14:textId="77777777" w:rsidR="007A70C7" w:rsidRPr="00C10E10" w:rsidRDefault="005112FA" w:rsidP="005112FA">
      <w:pPr>
        <w:pStyle w:val="NoSpacing"/>
        <w:numPr>
          <w:ilvl w:val="0"/>
          <w:numId w:val="1"/>
        </w:numPr>
        <w:jc w:val="both"/>
        <w:rPr>
          <w:rFonts w:ascii="Arial" w:hAnsi="Arial" w:cs="Arial"/>
          <w:sz w:val="20"/>
          <w:szCs w:val="20"/>
        </w:rPr>
      </w:pPr>
      <w:r>
        <w:rPr>
          <w:rFonts w:ascii="Arial" w:hAnsi="Arial" w:cs="Arial"/>
          <w:sz w:val="20"/>
          <w:szCs w:val="20"/>
        </w:rPr>
        <w:t>No r</w:t>
      </w:r>
      <w:r w:rsidR="00FC1BE2" w:rsidRPr="00C10E10">
        <w:rPr>
          <w:rFonts w:ascii="Arial" w:hAnsi="Arial" w:cs="Arial"/>
          <w:sz w:val="20"/>
          <w:szCs w:val="20"/>
        </w:rPr>
        <w:t>evision has been submitted</w:t>
      </w:r>
      <w:r>
        <w:rPr>
          <w:rFonts w:ascii="Arial" w:hAnsi="Arial" w:cs="Arial"/>
          <w:sz w:val="20"/>
          <w:szCs w:val="20"/>
        </w:rPr>
        <w:t>.</w:t>
      </w:r>
    </w:p>
    <w:p w14:paraId="6F102584" w14:textId="77777777" w:rsidR="001E1A37" w:rsidRPr="00C10E10" w:rsidRDefault="001E1A37" w:rsidP="00A33A94">
      <w:pPr>
        <w:pStyle w:val="NoSpacing"/>
        <w:rPr>
          <w:rFonts w:ascii="Arial" w:hAnsi="Arial" w:cs="Arial"/>
          <w:b/>
          <w:color w:val="4F81BD"/>
          <w:sz w:val="20"/>
          <w:szCs w:val="20"/>
        </w:rPr>
      </w:pPr>
    </w:p>
    <w:p w14:paraId="597C381B" w14:textId="77777777" w:rsidR="001E1A37" w:rsidRPr="00C10E10" w:rsidRDefault="001E1A37" w:rsidP="00A33A94">
      <w:pPr>
        <w:pStyle w:val="NoSpacing"/>
        <w:rPr>
          <w:rFonts w:ascii="Arial" w:hAnsi="Arial" w:cs="Arial"/>
          <w:b/>
          <w:color w:val="4F81BD"/>
          <w:sz w:val="20"/>
          <w:szCs w:val="20"/>
        </w:rPr>
      </w:pPr>
    </w:p>
    <w:p w14:paraId="0D814718" w14:textId="77777777" w:rsidR="00A33A94" w:rsidRPr="0022122C" w:rsidRDefault="00A33A94" w:rsidP="00A33A94">
      <w:pPr>
        <w:pStyle w:val="NoSpacing"/>
        <w:rPr>
          <w:rFonts w:ascii="Arial" w:hAnsi="Arial" w:cs="Arial"/>
          <w:b/>
          <w:color w:val="000000"/>
          <w:sz w:val="20"/>
          <w:szCs w:val="20"/>
        </w:rPr>
      </w:pPr>
      <w:r w:rsidRPr="00C10E10">
        <w:rPr>
          <w:rFonts w:ascii="Arial" w:hAnsi="Arial" w:cs="Arial"/>
          <w:b/>
          <w:color w:val="4F81BD"/>
          <w:sz w:val="20"/>
          <w:szCs w:val="20"/>
        </w:rPr>
        <w:t>Growth rates</w:t>
      </w:r>
    </w:p>
    <w:p w14:paraId="33910AAF" w14:textId="77777777" w:rsidR="00A33A94" w:rsidRPr="0022122C" w:rsidRDefault="00A33A94" w:rsidP="00A33A94">
      <w:pPr>
        <w:pStyle w:val="NoSpacing"/>
        <w:jc w:val="both"/>
        <w:rPr>
          <w:rFonts w:ascii="Arial" w:hAnsi="Arial" w:cs="Arial"/>
          <w:color w:val="000000"/>
          <w:sz w:val="20"/>
          <w:szCs w:val="20"/>
        </w:rPr>
      </w:pPr>
    </w:p>
    <w:p w14:paraId="5E53A06F" w14:textId="77777777" w:rsidR="00D6705F" w:rsidRPr="00D6705F" w:rsidRDefault="00A33A94" w:rsidP="00D6705F">
      <w:pPr>
        <w:pStyle w:val="NoSpacing"/>
        <w:numPr>
          <w:ilvl w:val="0"/>
          <w:numId w:val="1"/>
        </w:numPr>
        <w:jc w:val="both"/>
        <w:rPr>
          <w:rFonts w:ascii="Arial" w:hAnsi="Arial" w:cs="Arial"/>
          <w:color w:val="000000"/>
          <w:sz w:val="20"/>
          <w:szCs w:val="20"/>
        </w:rPr>
      </w:pPr>
      <w:r w:rsidRPr="52E81FEF">
        <w:rPr>
          <w:rFonts w:ascii="Arial" w:hAnsi="Arial" w:cs="Arial"/>
          <w:color w:val="000000" w:themeColor="text1"/>
          <w:sz w:val="20"/>
          <w:szCs w:val="20"/>
        </w:rPr>
        <w:t xml:space="preserve">Current health expenditure increased by </w:t>
      </w:r>
      <w:r w:rsidR="00DA2E64" w:rsidRPr="52E81FEF">
        <w:rPr>
          <w:rFonts w:ascii="Arial" w:hAnsi="Arial" w:cs="Arial"/>
          <w:color w:val="000000" w:themeColor="text1"/>
          <w:sz w:val="20"/>
          <w:szCs w:val="20"/>
        </w:rPr>
        <w:t>104</w:t>
      </w:r>
      <w:r w:rsidRPr="52E81FEF">
        <w:rPr>
          <w:rFonts w:ascii="Arial" w:hAnsi="Arial" w:cs="Arial"/>
          <w:color w:val="000000" w:themeColor="text1"/>
          <w:sz w:val="20"/>
          <w:szCs w:val="20"/>
        </w:rPr>
        <w:t>% (</w:t>
      </w:r>
      <w:r w:rsidR="00D6705F" w:rsidRPr="52E81FEF">
        <w:rPr>
          <w:rFonts w:ascii="Arial" w:hAnsi="Arial" w:cs="Arial"/>
          <w:color w:val="000000" w:themeColor="text1"/>
          <w:sz w:val="20"/>
          <w:szCs w:val="20"/>
        </w:rPr>
        <w:t>2,989</w:t>
      </w:r>
      <w:r w:rsidR="009E06ED" w:rsidRPr="52E81FEF">
        <w:rPr>
          <w:rFonts w:ascii="Arial" w:hAnsi="Arial" w:cs="Arial"/>
          <w:color w:val="000000" w:themeColor="text1"/>
          <w:sz w:val="20"/>
          <w:szCs w:val="20"/>
        </w:rPr>
        <w:t>m</w:t>
      </w:r>
      <w:r w:rsidR="004E2D61" w:rsidRPr="52E81FEF">
        <w:rPr>
          <w:rFonts w:ascii="Arial" w:hAnsi="Arial" w:cs="Arial"/>
          <w:color w:val="000000" w:themeColor="text1"/>
          <w:sz w:val="20"/>
          <w:szCs w:val="20"/>
        </w:rPr>
        <w:t>ln</w:t>
      </w:r>
      <w:r w:rsidR="009E06ED" w:rsidRPr="52E81FEF">
        <w:rPr>
          <w:rFonts w:ascii="Arial" w:hAnsi="Arial" w:cs="Arial"/>
          <w:color w:val="000000" w:themeColor="text1"/>
          <w:sz w:val="20"/>
          <w:szCs w:val="20"/>
        </w:rPr>
        <w:t xml:space="preserve"> </w:t>
      </w:r>
      <w:r w:rsidRPr="52E81FEF">
        <w:rPr>
          <w:rFonts w:ascii="Arial" w:hAnsi="Arial" w:cs="Arial"/>
          <w:color w:val="000000" w:themeColor="text1"/>
          <w:sz w:val="20"/>
          <w:szCs w:val="20"/>
        </w:rPr>
        <w:t>NCU) in 2018 (at current prices)</w:t>
      </w:r>
      <w:r w:rsidR="001E1A37" w:rsidRPr="52E81FEF">
        <w:rPr>
          <w:rFonts w:ascii="Arial" w:hAnsi="Arial" w:cs="Arial"/>
          <w:color w:val="000000" w:themeColor="text1"/>
          <w:sz w:val="20"/>
          <w:szCs w:val="20"/>
        </w:rPr>
        <w:t xml:space="preserve">. </w:t>
      </w:r>
      <w:r w:rsidR="00D6705F" w:rsidRPr="52E81FEF">
        <w:rPr>
          <w:rFonts w:ascii="Arial" w:hAnsi="Arial" w:cs="Arial"/>
          <w:color w:val="000000" w:themeColor="text1"/>
          <w:sz w:val="20"/>
          <w:szCs w:val="20"/>
        </w:rPr>
        <w:t xml:space="preserve">This is an outstanding increase which needs a very good explanation </w:t>
      </w:r>
      <w:r w:rsidR="00DB4789" w:rsidRPr="52E81FEF">
        <w:rPr>
          <w:rFonts w:ascii="Arial" w:hAnsi="Arial" w:cs="Arial"/>
          <w:color w:val="000000" w:themeColor="text1"/>
          <w:sz w:val="20"/>
          <w:szCs w:val="20"/>
        </w:rPr>
        <w:t>(e.g. changes due to policy reforms or increases/decreases in prices or volumes or changes in your accounting practice) and</w:t>
      </w:r>
      <w:r w:rsidR="00D6705F" w:rsidRPr="52E81FEF">
        <w:rPr>
          <w:rFonts w:ascii="Arial" w:hAnsi="Arial" w:cs="Arial"/>
          <w:color w:val="000000" w:themeColor="text1"/>
          <w:sz w:val="20"/>
          <w:szCs w:val="20"/>
        </w:rPr>
        <w:t xml:space="preserve"> revision of time series. Otherwise data cannot be accepted and published.</w:t>
      </w:r>
    </w:p>
    <w:p w14:paraId="40CE4045" w14:textId="16D1E2A5" w:rsidR="00D6705F" w:rsidRPr="00D6705F" w:rsidRDefault="00D6705F" w:rsidP="52E81FEF">
      <w:pPr>
        <w:pStyle w:val="NoSpacing"/>
        <w:ind w:firstLine="360"/>
        <w:rPr>
          <w:rFonts w:ascii="Arial" w:hAnsi="Arial" w:cs="Arial"/>
          <w:color w:val="FF0000"/>
          <w:sz w:val="20"/>
          <w:szCs w:val="20"/>
        </w:rPr>
      </w:pPr>
    </w:p>
    <w:p w14:paraId="74B49F04" w14:textId="618F494B" w:rsidR="00D6705F" w:rsidRDefault="178F5C1D" w:rsidP="00992587">
      <w:pPr>
        <w:pStyle w:val="ListParagraph"/>
        <w:spacing w:after="0"/>
        <w:rPr>
          <w:rFonts w:ascii="Arial" w:hAnsi="Arial" w:cs="Arial"/>
          <w:color w:val="FF0000"/>
          <w:sz w:val="20"/>
          <w:szCs w:val="20"/>
        </w:rPr>
      </w:pPr>
      <w:r w:rsidRPr="243082AF">
        <w:rPr>
          <w:rFonts w:ascii="Arial" w:hAnsi="Arial" w:cs="Arial"/>
          <w:color w:val="FF0000"/>
          <w:sz w:val="20"/>
          <w:szCs w:val="20"/>
        </w:rPr>
        <w:t>Th</w:t>
      </w:r>
      <w:r w:rsidR="03D517A2" w:rsidRPr="243082AF">
        <w:rPr>
          <w:rFonts w:ascii="Arial" w:hAnsi="Arial" w:cs="Arial"/>
          <w:color w:val="FF0000"/>
          <w:sz w:val="20"/>
          <w:szCs w:val="20"/>
        </w:rPr>
        <w:t xml:space="preserve">e source of this increase is OOP reported as a </w:t>
      </w:r>
      <w:r w:rsidR="0C3F3C14" w:rsidRPr="243082AF">
        <w:rPr>
          <w:rFonts w:ascii="Arial" w:hAnsi="Arial" w:cs="Arial"/>
          <w:color w:val="FF0000"/>
          <w:sz w:val="20"/>
          <w:szCs w:val="20"/>
        </w:rPr>
        <w:t>co-payment</w:t>
      </w:r>
      <w:r w:rsidR="03D517A2" w:rsidRPr="243082AF">
        <w:rPr>
          <w:rFonts w:ascii="Arial" w:hAnsi="Arial" w:cs="Arial"/>
          <w:color w:val="FF0000"/>
          <w:sz w:val="20"/>
          <w:szCs w:val="20"/>
        </w:rPr>
        <w:t xml:space="preserve"> for in-patient care.</w:t>
      </w:r>
      <w:r w:rsidR="4329AD3E" w:rsidRPr="243082AF">
        <w:rPr>
          <w:rFonts w:ascii="Arial" w:hAnsi="Arial" w:cs="Arial"/>
          <w:color w:val="FF0000"/>
          <w:sz w:val="20"/>
          <w:szCs w:val="20"/>
        </w:rPr>
        <w:t xml:space="preserve"> We have detected this as an</w:t>
      </w:r>
      <w:r w:rsidR="7D745C09" w:rsidRPr="243082AF">
        <w:rPr>
          <w:rFonts w:ascii="Arial" w:hAnsi="Arial" w:cs="Arial"/>
          <w:color w:val="FF0000"/>
          <w:sz w:val="20"/>
          <w:szCs w:val="20"/>
        </w:rPr>
        <w:t xml:space="preserve"> </w:t>
      </w:r>
      <w:r w:rsidR="3D5EE610" w:rsidRPr="243082AF">
        <w:rPr>
          <w:rFonts w:ascii="Arial" w:hAnsi="Arial" w:cs="Arial"/>
          <w:color w:val="FF0000"/>
          <w:sz w:val="20"/>
          <w:szCs w:val="20"/>
        </w:rPr>
        <w:t>erroneous</w:t>
      </w:r>
      <w:r w:rsidR="3ADBBBBB" w:rsidRPr="243082AF">
        <w:rPr>
          <w:rFonts w:ascii="Arial" w:hAnsi="Arial" w:cs="Arial"/>
          <w:color w:val="FF0000"/>
          <w:sz w:val="20"/>
          <w:szCs w:val="20"/>
        </w:rPr>
        <w:t xml:space="preserve"> reporting</w:t>
      </w:r>
      <w:r w:rsidR="3D5EE610" w:rsidRPr="243082AF">
        <w:rPr>
          <w:rFonts w:ascii="Arial" w:hAnsi="Arial" w:cs="Arial"/>
          <w:color w:val="FF0000"/>
          <w:sz w:val="20"/>
          <w:szCs w:val="20"/>
        </w:rPr>
        <w:t xml:space="preserve"> by the single payer</w:t>
      </w:r>
      <w:r w:rsidR="007046F9">
        <w:rPr>
          <w:rFonts w:ascii="Arial" w:hAnsi="Arial" w:cs="Arial"/>
          <w:color w:val="FF0000"/>
          <w:sz w:val="20"/>
          <w:szCs w:val="20"/>
        </w:rPr>
        <w:t xml:space="preserve"> and warned correspondingly in the email message when submitted the </w:t>
      </w:r>
      <w:proofErr w:type="spellStart"/>
      <w:proofErr w:type="gramStart"/>
      <w:r w:rsidR="007046F9">
        <w:rPr>
          <w:rFonts w:ascii="Arial" w:hAnsi="Arial" w:cs="Arial"/>
          <w:color w:val="FF0000"/>
          <w:sz w:val="20"/>
          <w:szCs w:val="20"/>
        </w:rPr>
        <w:t>ptstudy</w:t>
      </w:r>
      <w:proofErr w:type="spellEnd"/>
      <w:r w:rsidR="007046F9">
        <w:rPr>
          <w:rFonts w:ascii="Arial" w:hAnsi="Arial" w:cs="Arial"/>
          <w:color w:val="FF0000"/>
          <w:sz w:val="20"/>
          <w:szCs w:val="20"/>
        </w:rPr>
        <w:t xml:space="preserve"> </w:t>
      </w:r>
      <w:r w:rsidR="616D1EA7" w:rsidRPr="243082AF">
        <w:rPr>
          <w:rFonts w:ascii="Arial" w:hAnsi="Arial" w:cs="Arial"/>
          <w:color w:val="FF0000"/>
          <w:sz w:val="20"/>
          <w:szCs w:val="20"/>
        </w:rPr>
        <w:t>.</w:t>
      </w:r>
      <w:proofErr w:type="gramEnd"/>
      <w:r w:rsidR="616D1EA7" w:rsidRPr="243082AF">
        <w:rPr>
          <w:rFonts w:ascii="Arial" w:hAnsi="Arial" w:cs="Arial"/>
          <w:color w:val="FF0000"/>
          <w:sz w:val="20"/>
          <w:szCs w:val="20"/>
        </w:rPr>
        <w:t xml:space="preserve"> </w:t>
      </w:r>
      <w:r w:rsidR="0038006C">
        <w:rPr>
          <w:rFonts w:ascii="Arial" w:hAnsi="Arial" w:cs="Arial"/>
          <w:color w:val="FF0000"/>
          <w:sz w:val="20"/>
          <w:szCs w:val="20"/>
        </w:rPr>
        <w:t>We</w:t>
      </w:r>
      <w:r w:rsidR="616D1EA7" w:rsidRPr="243082AF">
        <w:rPr>
          <w:rFonts w:ascii="Arial" w:hAnsi="Arial" w:cs="Arial"/>
          <w:color w:val="FF0000"/>
          <w:sz w:val="20"/>
          <w:szCs w:val="20"/>
        </w:rPr>
        <w:t xml:space="preserve"> planned </w:t>
      </w:r>
      <w:r w:rsidR="0038006C">
        <w:rPr>
          <w:rFonts w:ascii="Arial" w:hAnsi="Arial" w:cs="Arial"/>
          <w:color w:val="FF0000"/>
          <w:sz w:val="20"/>
          <w:szCs w:val="20"/>
        </w:rPr>
        <w:t xml:space="preserve">consultations </w:t>
      </w:r>
      <w:r w:rsidR="616D1EA7" w:rsidRPr="243082AF">
        <w:rPr>
          <w:rFonts w:ascii="Arial" w:hAnsi="Arial" w:cs="Arial"/>
          <w:color w:val="FF0000"/>
          <w:sz w:val="20"/>
          <w:szCs w:val="20"/>
        </w:rPr>
        <w:t xml:space="preserve">with </w:t>
      </w:r>
      <w:r w:rsidR="0038006C">
        <w:rPr>
          <w:rFonts w:ascii="Arial" w:hAnsi="Arial" w:cs="Arial"/>
          <w:color w:val="FF0000"/>
          <w:sz w:val="20"/>
          <w:szCs w:val="20"/>
        </w:rPr>
        <w:t xml:space="preserve">respective </w:t>
      </w:r>
      <w:r w:rsidR="60BE973A" w:rsidRPr="243082AF">
        <w:rPr>
          <w:rFonts w:ascii="Arial" w:hAnsi="Arial" w:cs="Arial"/>
          <w:color w:val="FF0000"/>
          <w:sz w:val="20"/>
          <w:szCs w:val="20"/>
        </w:rPr>
        <w:t>health officials</w:t>
      </w:r>
      <w:r w:rsidR="0038006C">
        <w:rPr>
          <w:rFonts w:ascii="Arial" w:hAnsi="Arial" w:cs="Arial"/>
          <w:color w:val="FF0000"/>
          <w:sz w:val="20"/>
          <w:szCs w:val="20"/>
        </w:rPr>
        <w:t xml:space="preserve"> to</w:t>
      </w:r>
      <w:r w:rsidR="56ED1B2B" w:rsidRPr="243082AF">
        <w:rPr>
          <w:rFonts w:ascii="Arial" w:hAnsi="Arial" w:cs="Arial"/>
          <w:color w:val="FF0000"/>
          <w:sz w:val="20"/>
          <w:szCs w:val="20"/>
        </w:rPr>
        <w:t xml:space="preserve"> correct the </w:t>
      </w:r>
      <w:r w:rsidR="5BD1D562" w:rsidRPr="243082AF">
        <w:rPr>
          <w:rFonts w:ascii="Arial" w:hAnsi="Arial" w:cs="Arial"/>
          <w:color w:val="FF0000"/>
          <w:sz w:val="20"/>
          <w:szCs w:val="20"/>
        </w:rPr>
        <w:t>primary data</w:t>
      </w:r>
      <w:r w:rsidR="0A1659DA" w:rsidRPr="243082AF">
        <w:rPr>
          <w:rFonts w:ascii="Arial" w:hAnsi="Arial" w:cs="Arial"/>
          <w:color w:val="FF0000"/>
          <w:sz w:val="20"/>
          <w:szCs w:val="20"/>
        </w:rPr>
        <w:t xml:space="preserve">, which would result in a reduction of </w:t>
      </w:r>
      <w:r w:rsidR="5BD1D562" w:rsidRPr="243082AF">
        <w:rPr>
          <w:rFonts w:ascii="Arial" w:hAnsi="Arial" w:cs="Arial"/>
          <w:color w:val="FF0000"/>
          <w:sz w:val="20"/>
          <w:szCs w:val="20"/>
        </w:rPr>
        <w:t>HF.3.</w:t>
      </w:r>
      <w:r w:rsidR="4691C7B1" w:rsidRPr="243082AF">
        <w:rPr>
          <w:rFonts w:ascii="Arial" w:hAnsi="Arial" w:cs="Arial"/>
          <w:color w:val="FF0000"/>
          <w:sz w:val="20"/>
          <w:szCs w:val="20"/>
        </w:rPr>
        <w:t>2.1</w:t>
      </w:r>
      <w:r w:rsidR="5BD1D562" w:rsidRPr="243082AF">
        <w:rPr>
          <w:rFonts w:ascii="Arial" w:hAnsi="Arial" w:cs="Arial"/>
          <w:color w:val="FF0000"/>
          <w:sz w:val="20"/>
          <w:szCs w:val="20"/>
        </w:rPr>
        <w:t xml:space="preserve"> by 2 billion</w:t>
      </w:r>
      <w:r w:rsidR="26E1F512" w:rsidRPr="243082AF">
        <w:rPr>
          <w:rFonts w:ascii="Arial" w:hAnsi="Arial" w:cs="Arial"/>
          <w:color w:val="FF0000"/>
          <w:sz w:val="20"/>
          <w:szCs w:val="20"/>
        </w:rPr>
        <w:t xml:space="preserve">. </w:t>
      </w:r>
    </w:p>
    <w:p w14:paraId="08BA0C10" w14:textId="5150F4A0" w:rsidR="00D37E46" w:rsidRDefault="0018644F" w:rsidP="00992587">
      <w:pPr>
        <w:pStyle w:val="ListParagraph"/>
        <w:spacing w:after="0"/>
        <w:rPr>
          <w:rFonts w:ascii="Arial" w:hAnsi="Arial" w:cs="Arial"/>
          <w:color w:val="FF0000"/>
          <w:sz w:val="20"/>
          <w:szCs w:val="20"/>
        </w:rPr>
      </w:pPr>
      <w:r>
        <w:rPr>
          <w:rFonts w:ascii="Arial" w:hAnsi="Arial" w:cs="Arial"/>
          <w:color w:val="FF0000"/>
          <w:sz w:val="20"/>
          <w:szCs w:val="20"/>
        </w:rPr>
        <w:t xml:space="preserve">After the update HF321 </w:t>
      </w:r>
      <w:r w:rsidR="000C7949">
        <w:rPr>
          <w:rFonts w:ascii="Arial" w:hAnsi="Arial" w:cs="Arial"/>
          <w:color w:val="FF0000"/>
          <w:sz w:val="20"/>
          <w:szCs w:val="20"/>
        </w:rPr>
        <w:t>declined to</w:t>
      </w:r>
      <w:r>
        <w:rPr>
          <w:rFonts w:ascii="Arial" w:hAnsi="Arial" w:cs="Arial"/>
          <w:color w:val="FF0000"/>
          <w:sz w:val="20"/>
          <w:szCs w:val="20"/>
        </w:rPr>
        <w:t xml:space="preserve"> 18</w:t>
      </w:r>
      <w:r w:rsidR="000C7949">
        <w:rPr>
          <w:rFonts w:ascii="Arial" w:hAnsi="Arial" w:cs="Arial"/>
          <w:color w:val="FF0000"/>
          <w:sz w:val="20"/>
          <w:szCs w:val="20"/>
        </w:rPr>
        <w:t>7</w:t>
      </w:r>
      <w:r>
        <w:rPr>
          <w:rFonts w:ascii="Arial" w:hAnsi="Arial" w:cs="Arial"/>
          <w:color w:val="FF0000"/>
          <w:sz w:val="20"/>
          <w:szCs w:val="20"/>
        </w:rPr>
        <w:t xml:space="preserve"> million GEL</w:t>
      </w:r>
      <w:r w:rsidR="000C7949">
        <w:rPr>
          <w:rFonts w:ascii="Arial" w:hAnsi="Arial" w:cs="Arial"/>
          <w:color w:val="FF0000"/>
          <w:sz w:val="20"/>
          <w:szCs w:val="20"/>
        </w:rPr>
        <w:t xml:space="preserve">, while HF31 is </w:t>
      </w:r>
      <w:r w:rsidR="00C539A2">
        <w:rPr>
          <w:rFonts w:ascii="Arial" w:hAnsi="Arial" w:cs="Arial"/>
          <w:color w:val="FF0000"/>
          <w:sz w:val="20"/>
          <w:szCs w:val="20"/>
        </w:rPr>
        <w:t>1325 million GEL, so the total OOP amounts to 15</w:t>
      </w:r>
      <w:r w:rsidR="00B77DCB">
        <w:rPr>
          <w:rFonts w:ascii="Arial" w:hAnsi="Arial" w:cs="Arial"/>
          <w:color w:val="FF0000"/>
          <w:sz w:val="20"/>
          <w:szCs w:val="20"/>
        </w:rPr>
        <w:t>12 million GEL.</w:t>
      </w:r>
    </w:p>
    <w:p w14:paraId="29C56CBA" w14:textId="0977FEC9" w:rsidR="00E34E3D" w:rsidRPr="00DF0867" w:rsidRDefault="00E34E3D" w:rsidP="00992587">
      <w:pPr>
        <w:pStyle w:val="ListParagraph"/>
        <w:spacing w:after="0"/>
        <w:rPr>
          <w:rFonts w:ascii="Arial" w:hAnsi="Arial" w:cs="Arial"/>
          <w:color w:val="00B050"/>
          <w:sz w:val="20"/>
          <w:szCs w:val="20"/>
          <w:lang w:val="en-US"/>
        </w:rPr>
      </w:pPr>
      <w:r w:rsidRPr="00E34E3D">
        <w:rPr>
          <w:rFonts w:ascii="Arial" w:hAnsi="Arial" w:cs="Arial"/>
          <w:color w:val="00B050"/>
          <w:sz w:val="20"/>
          <w:szCs w:val="20"/>
        </w:rPr>
        <w:t xml:space="preserve">Thank you. </w:t>
      </w:r>
      <w:r w:rsidR="00DF0867">
        <w:rPr>
          <w:rFonts w:ascii="Arial" w:hAnsi="Arial" w:cs="Arial"/>
          <w:color w:val="00B050"/>
          <w:sz w:val="20"/>
          <w:szCs w:val="20"/>
        </w:rPr>
        <w:t>Using the</w:t>
      </w:r>
      <w:r>
        <w:rPr>
          <w:rFonts w:ascii="Arial" w:hAnsi="Arial" w:cs="Arial"/>
          <w:color w:val="00B050"/>
          <w:sz w:val="20"/>
          <w:szCs w:val="20"/>
        </w:rPr>
        <w:t xml:space="preserve"> updated </w:t>
      </w:r>
      <w:r w:rsidR="0079017F">
        <w:rPr>
          <w:rFonts w:ascii="Arial" w:hAnsi="Arial" w:cs="Arial"/>
          <w:color w:val="00B050"/>
          <w:sz w:val="20"/>
          <w:szCs w:val="20"/>
        </w:rPr>
        <w:t>data,</w:t>
      </w:r>
      <w:r w:rsidRPr="00E34E3D">
        <w:rPr>
          <w:rFonts w:ascii="Arial" w:hAnsi="Arial" w:cs="Arial"/>
          <w:color w:val="00B050"/>
          <w:sz w:val="20"/>
          <w:szCs w:val="20"/>
        </w:rPr>
        <w:t xml:space="preserve"> </w:t>
      </w:r>
      <w:r w:rsidR="007B784D">
        <w:rPr>
          <w:rFonts w:ascii="Arial" w:hAnsi="Arial" w:cs="Arial"/>
          <w:color w:val="00B050"/>
          <w:sz w:val="20"/>
          <w:szCs w:val="20"/>
        </w:rPr>
        <w:t xml:space="preserve">we register that </w:t>
      </w:r>
      <w:r w:rsidRPr="00E34E3D">
        <w:rPr>
          <w:rFonts w:ascii="Arial" w:hAnsi="Arial" w:cs="Arial"/>
          <w:color w:val="00B050"/>
          <w:sz w:val="20"/>
          <w:szCs w:val="20"/>
        </w:rPr>
        <w:t>CHE</w:t>
      </w:r>
      <w:r>
        <w:rPr>
          <w:rFonts w:ascii="Arial" w:hAnsi="Arial" w:cs="Arial"/>
          <w:color w:val="00B050"/>
          <w:sz w:val="20"/>
          <w:szCs w:val="20"/>
        </w:rPr>
        <w:t xml:space="preserve"> increased </w:t>
      </w:r>
      <w:r w:rsidR="0079017F">
        <w:rPr>
          <w:rFonts w:ascii="Arial" w:hAnsi="Arial" w:cs="Arial"/>
          <w:color w:val="00B050"/>
          <w:sz w:val="20"/>
          <w:szCs w:val="20"/>
        </w:rPr>
        <w:t xml:space="preserve">only </w:t>
      </w:r>
      <w:r>
        <w:rPr>
          <w:rFonts w:ascii="Arial" w:hAnsi="Arial" w:cs="Arial"/>
          <w:color w:val="00B050"/>
          <w:sz w:val="20"/>
          <w:szCs w:val="20"/>
        </w:rPr>
        <w:t xml:space="preserve">10.3% or </w:t>
      </w:r>
      <w:r w:rsidR="00DF0867">
        <w:rPr>
          <w:rFonts w:ascii="Arial" w:hAnsi="Arial" w:cs="Arial"/>
          <w:color w:val="00B050"/>
          <w:sz w:val="20"/>
          <w:szCs w:val="20"/>
        </w:rPr>
        <w:t xml:space="preserve">295 </w:t>
      </w:r>
      <w:proofErr w:type="spellStart"/>
      <w:r w:rsidR="00DF0867">
        <w:rPr>
          <w:rFonts w:ascii="Arial" w:hAnsi="Arial" w:cs="Arial"/>
          <w:color w:val="00B050"/>
          <w:sz w:val="20"/>
          <w:szCs w:val="20"/>
        </w:rPr>
        <w:t>mnNCU</w:t>
      </w:r>
      <w:proofErr w:type="spellEnd"/>
      <w:r w:rsidR="00DF0867">
        <w:rPr>
          <w:rFonts w:ascii="Arial" w:hAnsi="Arial" w:cs="Arial"/>
          <w:color w:val="00B050"/>
          <w:sz w:val="20"/>
          <w:szCs w:val="20"/>
        </w:rPr>
        <w:t xml:space="preserve">. </w:t>
      </w:r>
      <w:r w:rsidR="00DF0867" w:rsidRPr="00DF0867">
        <w:rPr>
          <w:rFonts w:ascii="Arial" w:hAnsi="Arial" w:cs="Arial"/>
          <w:color w:val="00B050"/>
          <w:sz w:val="20"/>
          <w:szCs w:val="20"/>
        </w:rPr>
        <w:t xml:space="preserve">We assume that if you update the NGO data for previous years, the growth will be </w:t>
      </w:r>
      <w:r w:rsidR="0079017F">
        <w:rPr>
          <w:rFonts w:ascii="Arial" w:hAnsi="Arial" w:cs="Arial"/>
          <w:color w:val="00B050"/>
          <w:sz w:val="20"/>
          <w:szCs w:val="20"/>
        </w:rPr>
        <w:t xml:space="preserve">even </w:t>
      </w:r>
      <w:r w:rsidR="00DF0867" w:rsidRPr="00DF0867">
        <w:rPr>
          <w:rFonts w:ascii="Arial" w:hAnsi="Arial" w:cs="Arial"/>
          <w:color w:val="00B050"/>
          <w:sz w:val="20"/>
          <w:szCs w:val="20"/>
        </w:rPr>
        <w:t>more modest</w:t>
      </w:r>
      <w:r w:rsidR="00DF0867">
        <w:rPr>
          <w:rFonts w:ascii="Arial" w:hAnsi="Arial" w:cs="Arial"/>
          <w:color w:val="00B050"/>
          <w:sz w:val="20"/>
          <w:szCs w:val="20"/>
          <w:lang w:val="en-US"/>
        </w:rPr>
        <w:t>.</w:t>
      </w:r>
    </w:p>
    <w:p w14:paraId="493E9964" w14:textId="33558C75" w:rsidR="00D6705F" w:rsidRPr="00D6705F" w:rsidRDefault="00D6705F" w:rsidP="00D6705F">
      <w:pPr>
        <w:pStyle w:val="NoSpacing"/>
        <w:ind w:left="360"/>
        <w:jc w:val="both"/>
        <w:rPr>
          <w:rFonts w:ascii="Arial" w:hAnsi="Arial" w:cs="Arial"/>
          <w:color w:val="000000"/>
          <w:sz w:val="20"/>
          <w:szCs w:val="20"/>
        </w:rPr>
      </w:pPr>
    </w:p>
    <w:p w14:paraId="018F6DB8" w14:textId="77777777" w:rsidR="002101BF" w:rsidRPr="00D6705F" w:rsidRDefault="00D6705F" w:rsidP="00D6705F">
      <w:pPr>
        <w:pStyle w:val="NoSpacing"/>
        <w:numPr>
          <w:ilvl w:val="0"/>
          <w:numId w:val="1"/>
        </w:numPr>
        <w:jc w:val="both"/>
        <w:rPr>
          <w:rFonts w:ascii="Arial" w:hAnsi="Arial" w:cs="Arial"/>
          <w:color w:val="000000"/>
          <w:sz w:val="20"/>
          <w:szCs w:val="20"/>
        </w:rPr>
      </w:pPr>
      <w:r w:rsidRPr="00D6705F">
        <w:rPr>
          <w:rFonts w:ascii="Arial" w:hAnsi="Arial" w:cs="Arial"/>
          <w:color w:val="000000"/>
          <w:sz w:val="20"/>
          <w:szCs w:val="20"/>
        </w:rPr>
        <w:t>W</w:t>
      </w:r>
      <w:r w:rsidR="002101BF" w:rsidRPr="00D6705F">
        <w:rPr>
          <w:rFonts w:ascii="Arial" w:hAnsi="Arial" w:cs="Arial"/>
          <w:color w:val="000000"/>
          <w:sz w:val="20"/>
          <w:szCs w:val="20"/>
        </w:rPr>
        <w:t xml:space="preserve">e would appreciate your verification and clarification </w:t>
      </w:r>
      <w:r>
        <w:rPr>
          <w:rFonts w:ascii="Arial" w:hAnsi="Arial" w:cs="Arial"/>
          <w:color w:val="000000"/>
          <w:sz w:val="20"/>
          <w:szCs w:val="20"/>
        </w:rPr>
        <w:t>also for some other changes</w:t>
      </w:r>
      <w:r w:rsidR="002101BF" w:rsidRPr="00D6705F">
        <w:rPr>
          <w:rFonts w:ascii="Arial" w:hAnsi="Arial" w:cs="Arial"/>
          <w:color w:val="000000"/>
          <w:sz w:val="20"/>
          <w:szCs w:val="20"/>
        </w:rPr>
        <w:t>:</w:t>
      </w:r>
    </w:p>
    <w:p w14:paraId="7670DDE5" w14:textId="77777777" w:rsidR="00A84F90" w:rsidRPr="005112FA" w:rsidRDefault="00A84F90" w:rsidP="00F9677F">
      <w:pPr>
        <w:pStyle w:val="NoSpacing"/>
        <w:jc w:val="both"/>
        <w:rPr>
          <w:rFonts w:ascii="Arial" w:hAnsi="Arial" w:cs="Arial"/>
          <w:color w:val="000000"/>
          <w:sz w:val="20"/>
          <w:szCs w:val="20"/>
          <w:highlight w:val="yellow"/>
        </w:rPr>
      </w:pPr>
    </w:p>
    <w:p w14:paraId="525D9BD6" w14:textId="64B3A28B" w:rsidR="003D0C2A" w:rsidRPr="003D0C2A" w:rsidRDefault="003D0C2A" w:rsidP="5C362D43">
      <w:pPr>
        <w:pStyle w:val="NoSpacing"/>
        <w:numPr>
          <w:ilvl w:val="0"/>
          <w:numId w:val="26"/>
        </w:numPr>
        <w:jc w:val="both"/>
        <w:rPr>
          <w:rFonts w:ascii="Arial" w:hAnsi="Arial" w:cs="Arial"/>
          <w:color w:val="000000" w:themeColor="text1"/>
          <w:sz w:val="20"/>
          <w:szCs w:val="20"/>
        </w:rPr>
      </w:pPr>
      <w:r w:rsidRPr="5C362D43">
        <w:rPr>
          <w:rFonts w:ascii="Arial" w:hAnsi="Arial" w:cs="Arial"/>
          <w:b/>
          <w:bCs/>
          <w:color w:val="000000" w:themeColor="text1"/>
          <w:sz w:val="20"/>
          <w:szCs w:val="20"/>
          <w:u w:val="single"/>
        </w:rPr>
        <w:t xml:space="preserve">FS63. </w:t>
      </w:r>
      <w:r w:rsidRPr="5C362D43">
        <w:rPr>
          <w:rFonts w:ascii="Arial" w:hAnsi="Arial" w:cs="Arial"/>
          <w:color w:val="000000" w:themeColor="text1"/>
          <w:sz w:val="20"/>
          <w:szCs w:val="20"/>
        </w:rPr>
        <w:t xml:space="preserve">We observe Other revenues from corporations </w:t>
      </w:r>
      <w:proofErr w:type="spellStart"/>
      <w:r w:rsidRPr="5C362D43">
        <w:rPr>
          <w:rFonts w:ascii="Arial" w:hAnsi="Arial" w:cs="Arial"/>
          <w:color w:val="000000" w:themeColor="text1"/>
          <w:sz w:val="20"/>
          <w:szCs w:val="20"/>
        </w:rPr>
        <w:t>n.e.c.</w:t>
      </w:r>
      <w:proofErr w:type="spellEnd"/>
      <w:r w:rsidRPr="5C362D43">
        <w:rPr>
          <w:rFonts w:ascii="Arial" w:hAnsi="Arial" w:cs="Arial"/>
          <w:color w:val="000000" w:themeColor="text1"/>
          <w:sz w:val="20"/>
          <w:szCs w:val="20"/>
        </w:rPr>
        <w:t xml:space="preserve"> are registered</w:t>
      </w:r>
      <w:r w:rsidR="00DB4789" w:rsidRPr="5C362D43">
        <w:rPr>
          <w:rFonts w:ascii="Arial" w:hAnsi="Arial" w:cs="Arial"/>
          <w:color w:val="000000" w:themeColor="text1"/>
          <w:sz w:val="20"/>
          <w:szCs w:val="20"/>
        </w:rPr>
        <w:t xml:space="preserve"> </w:t>
      </w:r>
      <w:r w:rsidR="00DB4789" w:rsidRPr="5C362D43">
        <w:rPr>
          <w:rFonts w:ascii="Arial" w:hAnsi="Arial" w:cs="Arial"/>
          <w:color w:val="000000" w:themeColor="text1"/>
          <w:sz w:val="20"/>
          <w:szCs w:val="20"/>
          <w:lang w:val="en-US"/>
        </w:rPr>
        <w:t xml:space="preserve">for </w:t>
      </w:r>
      <w:r w:rsidR="00DB4789" w:rsidRPr="5C362D43">
        <w:rPr>
          <w:rFonts w:ascii="Arial" w:hAnsi="Arial" w:cs="Arial"/>
          <w:color w:val="000000" w:themeColor="text1"/>
          <w:sz w:val="20"/>
          <w:szCs w:val="20"/>
        </w:rPr>
        <w:t>the first time</w:t>
      </w:r>
      <w:r w:rsidRPr="5C362D43">
        <w:rPr>
          <w:rFonts w:ascii="Arial" w:hAnsi="Arial" w:cs="Arial"/>
          <w:color w:val="000000" w:themeColor="text1"/>
          <w:sz w:val="20"/>
          <w:szCs w:val="20"/>
        </w:rPr>
        <w:t>. Could you kindly explain what changes happened in Georgian health care system?</w:t>
      </w:r>
    </w:p>
    <w:p w14:paraId="32479DF3" w14:textId="0573287B" w:rsidR="003D0C2A" w:rsidRDefault="6E4CE0D6" w:rsidP="00406ADA">
      <w:pPr>
        <w:spacing w:after="0"/>
        <w:ind w:left="720"/>
        <w:rPr>
          <w:rFonts w:ascii="Arial" w:hAnsi="Arial" w:cs="Arial"/>
          <w:color w:val="FF0000"/>
          <w:sz w:val="20"/>
          <w:szCs w:val="20"/>
        </w:rPr>
      </w:pPr>
      <w:r w:rsidRPr="00702923">
        <w:rPr>
          <w:rFonts w:ascii="Arial" w:hAnsi="Arial" w:cs="Arial"/>
          <w:color w:val="FF0000"/>
          <w:sz w:val="20"/>
          <w:szCs w:val="20"/>
        </w:rPr>
        <w:t>F</w:t>
      </w:r>
      <w:r w:rsidR="3984D1D6" w:rsidRPr="00702923">
        <w:rPr>
          <w:rFonts w:ascii="Arial" w:hAnsi="Arial" w:cs="Arial"/>
          <w:color w:val="FF0000"/>
          <w:sz w:val="20"/>
          <w:szCs w:val="20"/>
        </w:rPr>
        <w:t>S</w:t>
      </w:r>
      <w:r w:rsidRPr="00702923">
        <w:rPr>
          <w:rFonts w:ascii="Arial" w:hAnsi="Arial" w:cs="Arial"/>
          <w:color w:val="FF0000"/>
          <w:sz w:val="20"/>
          <w:szCs w:val="20"/>
        </w:rPr>
        <w:t xml:space="preserve">.6.3. Other revenues from NPISH </w:t>
      </w:r>
      <w:proofErr w:type="spellStart"/>
      <w:r w:rsidRPr="00702923">
        <w:rPr>
          <w:rFonts w:ascii="Arial" w:hAnsi="Arial" w:cs="Arial"/>
          <w:color w:val="FF0000"/>
          <w:sz w:val="20"/>
          <w:szCs w:val="20"/>
        </w:rPr>
        <w:t>n.e.c.</w:t>
      </w:r>
      <w:proofErr w:type="spellEnd"/>
      <w:r w:rsidRPr="00702923">
        <w:rPr>
          <w:rFonts w:ascii="Arial" w:hAnsi="Arial" w:cs="Arial"/>
          <w:color w:val="FF0000"/>
          <w:sz w:val="20"/>
          <w:szCs w:val="20"/>
        </w:rPr>
        <w:t xml:space="preserve"> are</w:t>
      </w:r>
      <w:r w:rsidR="45B0026A" w:rsidRPr="00702923">
        <w:rPr>
          <w:rFonts w:ascii="Arial" w:hAnsi="Arial" w:cs="Arial"/>
          <w:color w:val="FF0000"/>
          <w:sz w:val="20"/>
          <w:szCs w:val="20"/>
        </w:rPr>
        <w:t xml:space="preserve"> indeed</w:t>
      </w:r>
      <w:r w:rsidRPr="00702923">
        <w:rPr>
          <w:rFonts w:ascii="Arial" w:hAnsi="Arial" w:cs="Arial"/>
          <w:color w:val="FF0000"/>
          <w:sz w:val="20"/>
          <w:szCs w:val="20"/>
        </w:rPr>
        <w:t xml:space="preserve"> added</w:t>
      </w:r>
      <w:r w:rsidR="6AF91F83" w:rsidRPr="00702923">
        <w:rPr>
          <w:rFonts w:ascii="Arial" w:hAnsi="Arial" w:cs="Arial"/>
          <w:color w:val="FF0000"/>
          <w:sz w:val="20"/>
          <w:szCs w:val="20"/>
        </w:rPr>
        <w:t xml:space="preserve"> for the</w:t>
      </w:r>
      <w:r w:rsidRPr="00702923">
        <w:rPr>
          <w:rFonts w:ascii="Arial" w:hAnsi="Arial" w:cs="Arial"/>
          <w:color w:val="FF0000"/>
          <w:sz w:val="20"/>
          <w:szCs w:val="20"/>
        </w:rPr>
        <w:t xml:space="preserve"> first time. During the extensive data collection process</w:t>
      </w:r>
      <w:r w:rsidR="38867620" w:rsidRPr="00702923">
        <w:rPr>
          <w:rFonts w:ascii="Arial" w:hAnsi="Arial" w:cs="Arial"/>
          <w:color w:val="FF0000"/>
          <w:sz w:val="20"/>
          <w:szCs w:val="20"/>
        </w:rPr>
        <w:t xml:space="preserve"> for </w:t>
      </w:r>
      <w:r w:rsidR="00B77DCB" w:rsidRPr="00702923">
        <w:rPr>
          <w:rFonts w:ascii="Arial" w:hAnsi="Arial" w:cs="Arial"/>
          <w:color w:val="FF0000"/>
          <w:sz w:val="20"/>
          <w:szCs w:val="20"/>
        </w:rPr>
        <w:t xml:space="preserve">HA </w:t>
      </w:r>
      <w:r w:rsidR="38867620" w:rsidRPr="00702923">
        <w:rPr>
          <w:rFonts w:ascii="Arial" w:hAnsi="Arial" w:cs="Arial"/>
          <w:color w:val="FF0000"/>
          <w:sz w:val="20"/>
          <w:szCs w:val="20"/>
        </w:rPr>
        <w:t>2018</w:t>
      </w:r>
      <w:r w:rsidRPr="00702923">
        <w:rPr>
          <w:rFonts w:ascii="Arial" w:hAnsi="Arial" w:cs="Arial"/>
          <w:color w:val="FF0000"/>
          <w:sz w:val="20"/>
          <w:szCs w:val="20"/>
        </w:rPr>
        <w:t xml:space="preserve">, we have identified a new source for </w:t>
      </w:r>
      <w:r w:rsidR="18AB1CFD" w:rsidRPr="00702923">
        <w:rPr>
          <w:rFonts w:ascii="Arial" w:hAnsi="Arial" w:cs="Arial"/>
          <w:color w:val="FF0000"/>
          <w:sz w:val="20"/>
          <w:szCs w:val="20"/>
        </w:rPr>
        <w:t>FS63</w:t>
      </w:r>
      <w:r w:rsidR="4CF888A5" w:rsidRPr="00702923">
        <w:rPr>
          <w:rFonts w:ascii="Arial" w:hAnsi="Arial" w:cs="Arial"/>
          <w:color w:val="FF0000"/>
          <w:sz w:val="20"/>
          <w:szCs w:val="20"/>
        </w:rPr>
        <w:t xml:space="preserve"> --</w:t>
      </w:r>
      <w:r w:rsidRPr="00702923">
        <w:rPr>
          <w:rFonts w:ascii="Arial" w:hAnsi="Arial" w:cs="Arial"/>
          <w:color w:val="FF0000"/>
          <w:sz w:val="20"/>
          <w:szCs w:val="20"/>
        </w:rPr>
        <w:t xml:space="preserve"> a study carried out by </w:t>
      </w:r>
      <w:proofErr w:type="spellStart"/>
      <w:r w:rsidRPr="00702923">
        <w:rPr>
          <w:rFonts w:ascii="Arial" w:hAnsi="Arial" w:cs="Arial"/>
          <w:color w:val="FF0000"/>
          <w:sz w:val="20"/>
          <w:szCs w:val="20"/>
        </w:rPr>
        <w:t>GeoStat</w:t>
      </w:r>
      <w:proofErr w:type="spellEnd"/>
      <w:r w:rsidRPr="00702923">
        <w:rPr>
          <w:rFonts w:ascii="Arial" w:hAnsi="Arial" w:cs="Arial"/>
          <w:color w:val="FF0000"/>
          <w:sz w:val="20"/>
          <w:szCs w:val="20"/>
        </w:rPr>
        <w:t>. The same data source can be used to amend data for previous years.</w:t>
      </w:r>
    </w:p>
    <w:p w14:paraId="2DE4AE5B" w14:textId="6774DE41" w:rsidR="00537FC2" w:rsidRPr="00406ADA" w:rsidRDefault="00537FC2" w:rsidP="00406ADA">
      <w:pPr>
        <w:pStyle w:val="ListParagraph"/>
        <w:numPr>
          <w:ilvl w:val="0"/>
          <w:numId w:val="45"/>
        </w:numPr>
        <w:spacing w:after="0"/>
        <w:rPr>
          <w:rFonts w:ascii="Arial" w:hAnsi="Arial" w:cs="Arial"/>
          <w:color w:val="00B050"/>
          <w:sz w:val="20"/>
          <w:szCs w:val="20"/>
        </w:rPr>
      </w:pPr>
      <w:r w:rsidRPr="00406ADA">
        <w:rPr>
          <w:rFonts w:ascii="Arial" w:hAnsi="Arial" w:cs="Arial"/>
          <w:color w:val="00B050"/>
          <w:sz w:val="20"/>
          <w:szCs w:val="20"/>
        </w:rPr>
        <w:t xml:space="preserve">Could you kindly </w:t>
      </w:r>
      <w:r w:rsidR="00406ADA" w:rsidRPr="00406ADA">
        <w:rPr>
          <w:rFonts w:ascii="Arial" w:hAnsi="Arial" w:cs="Arial"/>
          <w:color w:val="00B050"/>
          <w:sz w:val="20"/>
          <w:szCs w:val="20"/>
        </w:rPr>
        <w:t xml:space="preserve">provide this </w:t>
      </w:r>
      <w:r w:rsidR="00406ADA" w:rsidRPr="00406ADA">
        <w:rPr>
          <w:rFonts w:ascii="Arial" w:hAnsi="Arial" w:cs="Arial"/>
          <w:color w:val="00B050"/>
          <w:sz w:val="20"/>
          <w:szCs w:val="20"/>
        </w:rPr>
        <w:t>NPISH</w:t>
      </w:r>
      <w:r w:rsidR="00406ADA" w:rsidRPr="00406ADA">
        <w:rPr>
          <w:rFonts w:ascii="Arial" w:hAnsi="Arial" w:cs="Arial"/>
          <w:color w:val="00B050"/>
          <w:sz w:val="20"/>
          <w:szCs w:val="20"/>
        </w:rPr>
        <w:t xml:space="preserve"> data for all available </w:t>
      </w:r>
      <w:r w:rsidRPr="00406ADA">
        <w:rPr>
          <w:rFonts w:ascii="Arial" w:hAnsi="Arial" w:cs="Arial"/>
          <w:color w:val="00B050"/>
          <w:sz w:val="20"/>
          <w:szCs w:val="20"/>
        </w:rPr>
        <w:t>previous years</w:t>
      </w:r>
      <w:r w:rsidR="00406ADA" w:rsidRPr="00406ADA">
        <w:rPr>
          <w:rFonts w:ascii="Arial" w:hAnsi="Arial" w:cs="Arial"/>
          <w:color w:val="00B050"/>
          <w:sz w:val="20"/>
          <w:szCs w:val="20"/>
        </w:rPr>
        <w:t>?</w:t>
      </w:r>
    </w:p>
    <w:p w14:paraId="097F5848" w14:textId="77C41D66" w:rsidR="00406ADA" w:rsidRPr="00B610F5" w:rsidRDefault="00406ADA" w:rsidP="00406ADA">
      <w:pPr>
        <w:pStyle w:val="ListParagraph"/>
        <w:numPr>
          <w:ilvl w:val="0"/>
          <w:numId w:val="45"/>
        </w:numPr>
        <w:spacing w:after="0"/>
        <w:rPr>
          <w:rFonts w:ascii="Arial" w:hAnsi="Arial" w:cs="Arial"/>
          <w:color w:val="00B050"/>
          <w:sz w:val="20"/>
          <w:szCs w:val="20"/>
        </w:rPr>
      </w:pPr>
      <w:r w:rsidRPr="00B610F5">
        <w:rPr>
          <w:rFonts w:ascii="Arial" w:hAnsi="Arial" w:cs="Arial"/>
          <w:color w:val="00B050"/>
          <w:sz w:val="20"/>
          <w:szCs w:val="20"/>
        </w:rPr>
        <w:lastRenderedPageBreak/>
        <w:t xml:space="preserve">Also, could you confirm that </w:t>
      </w:r>
      <w:r w:rsidR="0005484B" w:rsidRPr="00B610F5">
        <w:rPr>
          <w:rFonts w:ascii="Arial" w:hAnsi="Arial" w:cs="Arial"/>
          <w:color w:val="00B050"/>
          <w:sz w:val="20"/>
          <w:szCs w:val="20"/>
        </w:rPr>
        <w:t xml:space="preserve">some part of expenditures classified under FS63 is not </w:t>
      </w:r>
      <w:r w:rsidRPr="00B610F5">
        <w:rPr>
          <w:rFonts w:ascii="Arial" w:hAnsi="Arial" w:cs="Arial"/>
          <w:color w:val="00B050"/>
          <w:sz w:val="20"/>
          <w:szCs w:val="20"/>
        </w:rPr>
        <w:t>Direct foreign transfers</w:t>
      </w:r>
      <w:r w:rsidR="0005484B" w:rsidRPr="00B610F5">
        <w:rPr>
          <w:rFonts w:ascii="Arial" w:hAnsi="Arial" w:cs="Arial"/>
          <w:color w:val="00B050"/>
          <w:sz w:val="20"/>
          <w:szCs w:val="20"/>
        </w:rPr>
        <w:t xml:space="preserve"> (FS7), which is missing in the current study? Also please note that usually financing sources for </w:t>
      </w:r>
      <w:r w:rsidR="0005484B" w:rsidRPr="00B610F5">
        <w:rPr>
          <w:rFonts w:ascii="Arial" w:hAnsi="Arial" w:cs="Arial"/>
          <w:color w:val="00B050"/>
          <w:sz w:val="20"/>
          <w:szCs w:val="20"/>
        </w:rPr>
        <w:t>development agencies</w:t>
      </w:r>
      <w:r w:rsidR="0005484B" w:rsidRPr="00B610F5">
        <w:rPr>
          <w:rFonts w:ascii="Arial" w:hAnsi="Arial" w:cs="Arial"/>
          <w:color w:val="00B050"/>
          <w:sz w:val="20"/>
          <w:szCs w:val="20"/>
        </w:rPr>
        <w:t xml:space="preserve"> is FS7.</w:t>
      </w:r>
    </w:p>
    <w:p w14:paraId="67962220" w14:textId="05A820A9" w:rsidR="00406ADA" w:rsidRDefault="00406ADA" w:rsidP="00406ADA">
      <w:pPr>
        <w:spacing w:after="0"/>
        <w:ind w:left="720"/>
        <w:rPr>
          <w:rFonts w:ascii="Arial" w:hAnsi="Arial" w:cs="Arial"/>
          <w:color w:val="00B050"/>
          <w:sz w:val="20"/>
          <w:szCs w:val="20"/>
        </w:rPr>
      </w:pPr>
    </w:p>
    <w:p w14:paraId="1DF9B09D" w14:textId="77777777" w:rsidR="00406ADA" w:rsidRPr="00406ADA" w:rsidRDefault="00406ADA" w:rsidP="00406ADA">
      <w:pPr>
        <w:spacing w:after="0"/>
        <w:ind w:left="720"/>
        <w:rPr>
          <w:rFonts w:ascii="Arial" w:hAnsi="Arial" w:cs="Arial"/>
          <w:color w:val="00B050"/>
          <w:sz w:val="20"/>
          <w:szCs w:val="20"/>
        </w:rPr>
      </w:pPr>
    </w:p>
    <w:p w14:paraId="6FA745DE" w14:textId="1C9757C3" w:rsidR="003D0C2A" w:rsidRDefault="003D0C2A" w:rsidP="5C362D43">
      <w:pPr>
        <w:pStyle w:val="NoSpacing"/>
        <w:numPr>
          <w:ilvl w:val="0"/>
          <w:numId w:val="26"/>
        </w:numPr>
        <w:jc w:val="both"/>
        <w:rPr>
          <w:rFonts w:ascii="Arial" w:hAnsi="Arial" w:cs="Arial"/>
          <w:color w:val="000000" w:themeColor="text1"/>
          <w:sz w:val="20"/>
          <w:szCs w:val="20"/>
        </w:rPr>
      </w:pPr>
      <w:r w:rsidRPr="5C362D43">
        <w:rPr>
          <w:rFonts w:ascii="Arial" w:hAnsi="Arial" w:cs="Arial"/>
          <w:b/>
          <w:bCs/>
          <w:color w:val="000000" w:themeColor="text1"/>
          <w:sz w:val="20"/>
          <w:szCs w:val="20"/>
          <w:u w:val="single"/>
        </w:rPr>
        <w:t>HF22.</w:t>
      </w:r>
      <w:r w:rsidRPr="5C362D43">
        <w:rPr>
          <w:rFonts w:ascii="Arial" w:hAnsi="Arial" w:cs="Arial"/>
          <w:color w:val="000000" w:themeColor="text1"/>
          <w:sz w:val="20"/>
          <w:szCs w:val="20"/>
        </w:rPr>
        <w:t xml:space="preserve"> NPISH financing schemes (including development agencies) expenditures increase 438% (from 47.5 </w:t>
      </w:r>
      <w:proofErr w:type="spellStart"/>
      <w:r w:rsidRPr="5C362D43">
        <w:rPr>
          <w:rFonts w:ascii="Arial" w:hAnsi="Arial" w:cs="Arial"/>
          <w:color w:val="000000" w:themeColor="text1"/>
          <w:sz w:val="20"/>
          <w:szCs w:val="20"/>
        </w:rPr>
        <w:t>mlnNCU</w:t>
      </w:r>
      <w:proofErr w:type="spellEnd"/>
      <w:r w:rsidRPr="5C362D43">
        <w:rPr>
          <w:rFonts w:ascii="Arial" w:hAnsi="Arial" w:cs="Arial"/>
          <w:color w:val="000000" w:themeColor="text1"/>
          <w:sz w:val="20"/>
          <w:szCs w:val="20"/>
        </w:rPr>
        <w:t xml:space="preserve"> in 2017 to 255.64mln NCU in 2018. </w:t>
      </w:r>
    </w:p>
    <w:p w14:paraId="2C3CC7D2" w14:textId="4FFFBEAB" w:rsidR="1873FCA8" w:rsidRDefault="1873FCA8" w:rsidP="00B610F5">
      <w:pPr>
        <w:spacing w:after="0" w:line="240" w:lineRule="auto"/>
        <w:ind w:left="720"/>
        <w:jc w:val="both"/>
        <w:rPr>
          <w:rFonts w:ascii="Arial" w:hAnsi="Arial" w:cs="Arial"/>
          <w:color w:val="FF0000"/>
          <w:sz w:val="20"/>
          <w:szCs w:val="20"/>
        </w:rPr>
      </w:pPr>
      <w:r w:rsidRPr="00702923">
        <w:rPr>
          <w:rFonts w:ascii="Arial" w:hAnsi="Arial" w:cs="Arial"/>
          <w:color w:val="FF0000"/>
          <w:sz w:val="20"/>
          <w:szCs w:val="20"/>
        </w:rPr>
        <w:t>HF.2.2. in previous years included only schemes funded from external sources (47.5 as noted); since for 2018, we have identified and used a new source for this data (see comment for 5.a), now the figure captures schemes funding from domestic sources as well.</w:t>
      </w:r>
    </w:p>
    <w:p w14:paraId="214295FE" w14:textId="1663AF86" w:rsidR="0005484B" w:rsidRDefault="0005484B" w:rsidP="00B610F5">
      <w:pPr>
        <w:spacing w:after="0" w:line="240" w:lineRule="auto"/>
        <w:ind w:left="720"/>
        <w:rPr>
          <w:rFonts w:ascii="Arial" w:hAnsi="Arial" w:cs="Arial"/>
          <w:color w:val="00B050"/>
          <w:sz w:val="20"/>
          <w:szCs w:val="20"/>
        </w:rPr>
      </w:pPr>
      <w:r w:rsidRPr="0005484B">
        <w:rPr>
          <w:rFonts w:ascii="Arial" w:hAnsi="Arial" w:cs="Arial"/>
          <w:color w:val="00B050"/>
          <w:sz w:val="20"/>
          <w:szCs w:val="20"/>
        </w:rPr>
        <w:t xml:space="preserve">Could you kindly provide </w:t>
      </w:r>
      <w:r w:rsidRPr="0005484B">
        <w:rPr>
          <w:rFonts w:ascii="Arial" w:hAnsi="Arial" w:cs="Arial"/>
          <w:color w:val="00B050"/>
          <w:sz w:val="20"/>
          <w:szCs w:val="20"/>
        </w:rPr>
        <w:t xml:space="preserve">updated </w:t>
      </w:r>
      <w:r w:rsidRPr="0005484B">
        <w:rPr>
          <w:rFonts w:ascii="Arial" w:hAnsi="Arial" w:cs="Arial"/>
          <w:color w:val="00B050"/>
          <w:sz w:val="20"/>
          <w:szCs w:val="20"/>
        </w:rPr>
        <w:t xml:space="preserve">NPISH </w:t>
      </w:r>
      <w:r>
        <w:rPr>
          <w:rFonts w:ascii="Arial" w:hAnsi="Arial" w:cs="Arial"/>
          <w:color w:val="00B050"/>
          <w:sz w:val="20"/>
          <w:szCs w:val="20"/>
        </w:rPr>
        <w:t xml:space="preserve">(HF22) </w:t>
      </w:r>
      <w:r w:rsidRPr="0005484B">
        <w:rPr>
          <w:rFonts w:ascii="Arial" w:hAnsi="Arial" w:cs="Arial"/>
          <w:color w:val="00B050"/>
          <w:sz w:val="20"/>
          <w:szCs w:val="20"/>
        </w:rPr>
        <w:t>data for all available previous years?</w:t>
      </w:r>
    </w:p>
    <w:p w14:paraId="09515889" w14:textId="77777777" w:rsidR="00B610F5" w:rsidRPr="0005484B" w:rsidRDefault="00B610F5" w:rsidP="00B610F5">
      <w:pPr>
        <w:spacing w:after="0" w:line="240" w:lineRule="auto"/>
        <w:ind w:left="720"/>
        <w:rPr>
          <w:rFonts w:ascii="Arial" w:hAnsi="Arial" w:cs="Arial"/>
          <w:color w:val="00B050"/>
          <w:sz w:val="20"/>
          <w:szCs w:val="20"/>
        </w:rPr>
      </w:pPr>
    </w:p>
    <w:p w14:paraId="4646BFAF" w14:textId="5AE3BDAB" w:rsidR="003D0C2A" w:rsidRPr="003D0C2A" w:rsidRDefault="003D0C2A" w:rsidP="003D0C2A">
      <w:pPr>
        <w:pStyle w:val="NoSpacing"/>
        <w:jc w:val="both"/>
        <w:rPr>
          <w:rFonts w:ascii="Arial" w:hAnsi="Arial" w:cs="Arial"/>
          <w:color w:val="000000"/>
          <w:sz w:val="20"/>
          <w:szCs w:val="20"/>
        </w:rPr>
      </w:pPr>
    </w:p>
    <w:p w14:paraId="5F247D76" w14:textId="3AA05914" w:rsidR="00D7390A" w:rsidRPr="00C10E10" w:rsidRDefault="003D0C2A" w:rsidP="00B610F5">
      <w:pPr>
        <w:pStyle w:val="NoSpacing"/>
        <w:numPr>
          <w:ilvl w:val="0"/>
          <w:numId w:val="26"/>
        </w:numPr>
        <w:jc w:val="both"/>
        <w:rPr>
          <w:rFonts w:ascii="Arial" w:hAnsi="Arial" w:cs="Arial"/>
          <w:color w:val="000000" w:themeColor="text1"/>
          <w:sz w:val="20"/>
          <w:szCs w:val="20"/>
        </w:rPr>
      </w:pPr>
      <w:r w:rsidRPr="5C362D43">
        <w:rPr>
          <w:rFonts w:ascii="Arial" w:hAnsi="Arial" w:cs="Arial"/>
          <w:b/>
          <w:bCs/>
          <w:color w:val="000000" w:themeColor="text1"/>
          <w:sz w:val="20"/>
          <w:szCs w:val="20"/>
          <w:u w:val="single"/>
        </w:rPr>
        <w:t>HF3.</w:t>
      </w:r>
      <w:r w:rsidRPr="5C362D43">
        <w:rPr>
          <w:rFonts w:ascii="Arial" w:hAnsi="Arial" w:cs="Arial"/>
          <w:color w:val="000000" w:themeColor="text1"/>
          <w:sz w:val="20"/>
          <w:szCs w:val="20"/>
        </w:rPr>
        <w:t xml:space="preserve"> Household out-of-pocket payment increased 170%, </w:t>
      </w:r>
      <w:r w:rsidR="00DB4789" w:rsidRPr="5C362D43">
        <w:rPr>
          <w:rFonts w:ascii="Arial" w:hAnsi="Arial" w:cs="Arial"/>
          <w:sz w:val="20"/>
          <w:szCs w:val="20"/>
        </w:rPr>
        <w:t xml:space="preserve">accounting for </w:t>
      </w:r>
      <w:r w:rsidRPr="5C362D43">
        <w:rPr>
          <w:rFonts w:ascii="Arial" w:hAnsi="Arial" w:cs="Arial"/>
          <w:color w:val="000000" w:themeColor="text1"/>
          <w:sz w:val="20"/>
          <w:szCs w:val="20"/>
        </w:rPr>
        <w:t xml:space="preserve">72% of CHE. </w:t>
      </w:r>
      <w:r w:rsidR="00DB4789" w:rsidRPr="5C362D43">
        <w:rPr>
          <w:rFonts w:ascii="Arial" w:hAnsi="Arial" w:cs="Arial"/>
          <w:color w:val="000000" w:themeColor="text1"/>
          <w:sz w:val="20"/>
          <w:szCs w:val="20"/>
        </w:rPr>
        <w:t>Thus,</w:t>
      </w:r>
      <w:r w:rsidRPr="5C362D43">
        <w:rPr>
          <w:rFonts w:ascii="Arial" w:hAnsi="Arial" w:cs="Arial"/>
          <w:color w:val="000000" w:themeColor="text1"/>
          <w:sz w:val="20"/>
          <w:szCs w:val="20"/>
        </w:rPr>
        <w:t xml:space="preserve"> Georgia </w:t>
      </w:r>
      <w:r w:rsidR="00DB4789" w:rsidRPr="5C362D43">
        <w:rPr>
          <w:rFonts w:ascii="Arial" w:hAnsi="Arial" w:cs="Arial"/>
          <w:sz w:val="20"/>
          <w:szCs w:val="20"/>
        </w:rPr>
        <w:t xml:space="preserve">occupies one of the leading positions in the share of </w:t>
      </w:r>
      <w:r w:rsidRPr="5C362D43">
        <w:rPr>
          <w:rFonts w:ascii="Arial" w:hAnsi="Arial" w:cs="Arial"/>
          <w:color w:val="000000" w:themeColor="text1"/>
          <w:sz w:val="20"/>
          <w:szCs w:val="20"/>
        </w:rPr>
        <w:t>OOP in EURO region.</w:t>
      </w:r>
    </w:p>
    <w:p w14:paraId="30BDA5FA" w14:textId="10BE43BC" w:rsidR="00D7390A" w:rsidRDefault="00702923" w:rsidP="00B610F5">
      <w:pPr>
        <w:spacing w:line="240" w:lineRule="auto"/>
        <w:ind w:left="720"/>
        <w:jc w:val="both"/>
        <w:rPr>
          <w:rFonts w:eastAsia="Calibri" w:cs="Calibri"/>
          <w:color w:val="FF0000"/>
        </w:rPr>
      </w:pPr>
      <w:r>
        <w:rPr>
          <w:rFonts w:eastAsia="Calibri" w:cs="Calibri"/>
          <w:color w:val="FF0000"/>
        </w:rPr>
        <w:t>Please s</w:t>
      </w:r>
      <w:r w:rsidR="62156902" w:rsidRPr="5C362D43">
        <w:rPr>
          <w:rFonts w:eastAsia="Calibri" w:cs="Calibri"/>
          <w:color w:val="FF0000"/>
        </w:rPr>
        <w:t xml:space="preserve">ee the response </w:t>
      </w:r>
      <w:r>
        <w:rPr>
          <w:rFonts w:eastAsia="Calibri" w:cs="Calibri"/>
          <w:color w:val="FF0000"/>
        </w:rPr>
        <w:t>to issue #4.</w:t>
      </w:r>
      <w:r w:rsidR="62156902" w:rsidRPr="5C362D43">
        <w:rPr>
          <w:rFonts w:eastAsia="Calibri" w:cs="Calibri"/>
          <w:color w:val="FF0000"/>
        </w:rPr>
        <w:t xml:space="preserve"> </w:t>
      </w:r>
    </w:p>
    <w:p w14:paraId="6E392D1B" w14:textId="3F621D3C" w:rsidR="00B610F5" w:rsidRDefault="00B610F5" w:rsidP="00B610F5">
      <w:pPr>
        <w:spacing w:after="0" w:line="240" w:lineRule="auto"/>
        <w:ind w:left="720"/>
        <w:rPr>
          <w:rFonts w:ascii="Arial" w:hAnsi="Arial" w:cs="Arial"/>
          <w:color w:val="00B050"/>
          <w:sz w:val="20"/>
          <w:szCs w:val="20"/>
        </w:rPr>
      </w:pPr>
      <w:r w:rsidRPr="00B610F5">
        <w:rPr>
          <w:rFonts w:ascii="Arial" w:hAnsi="Arial" w:cs="Arial"/>
          <w:color w:val="00B050"/>
          <w:sz w:val="20"/>
          <w:szCs w:val="20"/>
        </w:rPr>
        <w:t xml:space="preserve">Thank you for updating the data. After submission of corrected data OOPs expenditure (HF3) decreased -4% compare to 2017 year. </w:t>
      </w:r>
      <w:r>
        <w:rPr>
          <w:rFonts w:ascii="Arial" w:hAnsi="Arial" w:cs="Arial"/>
          <w:color w:val="00B050"/>
          <w:sz w:val="20"/>
          <w:szCs w:val="20"/>
        </w:rPr>
        <w:t>Do you know the reason of this decrease?</w:t>
      </w:r>
    </w:p>
    <w:p w14:paraId="263ABADB" w14:textId="361F2546" w:rsidR="00B610F5" w:rsidRDefault="00B610F5" w:rsidP="00B610F5">
      <w:pPr>
        <w:spacing w:after="0" w:line="240" w:lineRule="auto"/>
        <w:ind w:left="720"/>
        <w:rPr>
          <w:rFonts w:ascii="Arial" w:hAnsi="Arial" w:cs="Arial"/>
          <w:color w:val="00B050"/>
          <w:sz w:val="20"/>
          <w:szCs w:val="20"/>
        </w:rPr>
      </w:pPr>
    </w:p>
    <w:p w14:paraId="63E5AD5E" w14:textId="77777777" w:rsidR="00B610F5" w:rsidRPr="00B610F5" w:rsidRDefault="00B610F5" w:rsidP="00B610F5">
      <w:pPr>
        <w:spacing w:after="0" w:line="240" w:lineRule="auto"/>
        <w:ind w:left="720"/>
        <w:rPr>
          <w:rFonts w:ascii="Arial" w:hAnsi="Arial" w:cs="Arial"/>
          <w:color w:val="00B050"/>
          <w:sz w:val="20"/>
          <w:szCs w:val="20"/>
        </w:rPr>
      </w:pPr>
    </w:p>
    <w:p w14:paraId="7695464D" w14:textId="77777777" w:rsidR="00AB2421" w:rsidRPr="00C10E10" w:rsidRDefault="002101BF" w:rsidP="00A536E9">
      <w:pPr>
        <w:rPr>
          <w:rFonts w:ascii="Arial" w:hAnsi="Arial" w:cs="Arial"/>
          <w:b/>
          <w:color w:val="4F81BD"/>
          <w:sz w:val="20"/>
          <w:szCs w:val="20"/>
        </w:rPr>
      </w:pPr>
      <w:r w:rsidRPr="00C10E10">
        <w:rPr>
          <w:rFonts w:ascii="Arial" w:hAnsi="Arial" w:cs="Arial"/>
          <w:b/>
          <w:color w:val="4F81BD"/>
          <w:sz w:val="20"/>
          <w:szCs w:val="20"/>
        </w:rPr>
        <w:t>Methodological and compilation issues</w:t>
      </w:r>
    </w:p>
    <w:p w14:paraId="57B6FA0C" w14:textId="77777777" w:rsidR="00EC5564" w:rsidRDefault="00EC5564" w:rsidP="00097E44">
      <w:pPr>
        <w:numPr>
          <w:ilvl w:val="0"/>
          <w:numId w:val="1"/>
        </w:numPr>
        <w:rPr>
          <w:rFonts w:ascii="Arial" w:hAnsi="Arial" w:cs="Arial"/>
          <w:b/>
          <w:sz w:val="20"/>
          <w:szCs w:val="20"/>
        </w:rPr>
      </w:pPr>
      <w:r w:rsidRPr="00C10E10">
        <w:rPr>
          <w:rFonts w:ascii="Arial" w:hAnsi="Arial" w:cs="Arial"/>
          <w:b/>
          <w:sz w:val="20"/>
          <w:szCs w:val="20"/>
        </w:rPr>
        <w:t>Compilation issues</w:t>
      </w:r>
    </w:p>
    <w:p w14:paraId="21A384CA" w14:textId="6AB09992" w:rsidR="00401455" w:rsidRDefault="007B1C9D" w:rsidP="001F2228">
      <w:pPr>
        <w:numPr>
          <w:ilvl w:val="1"/>
          <w:numId w:val="39"/>
        </w:numPr>
        <w:autoSpaceDE w:val="0"/>
        <w:autoSpaceDN w:val="0"/>
        <w:adjustRightInd w:val="0"/>
        <w:spacing w:after="0" w:line="240" w:lineRule="auto"/>
        <w:ind w:left="720" w:hanging="450"/>
        <w:jc w:val="both"/>
        <w:rPr>
          <w:rFonts w:ascii="Arial" w:hAnsi="Arial" w:cs="Arial"/>
          <w:color w:val="000000"/>
          <w:sz w:val="20"/>
          <w:szCs w:val="20"/>
        </w:rPr>
      </w:pPr>
      <w:r w:rsidRPr="5C362D43">
        <w:rPr>
          <w:rFonts w:ascii="Arial" w:hAnsi="Arial" w:cs="Arial"/>
          <w:b/>
          <w:bCs/>
          <w:color w:val="000000" w:themeColor="text1"/>
          <w:sz w:val="20"/>
          <w:szCs w:val="20"/>
          <w:u w:val="single"/>
        </w:rPr>
        <w:t>FS11xHF21.</w:t>
      </w:r>
      <w:r w:rsidRPr="5C362D43">
        <w:rPr>
          <w:rFonts w:ascii="Arial" w:hAnsi="Arial" w:cs="Arial"/>
          <w:color w:val="000000" w:themeColor="text1"/>
          <w:sz w:val="20"/>
          <w:szCs w:val="20"/>
        </w:rPr>
        <w:t xml:space="preserve"> Could you kindly explain what did you classify under this cross? Please note that subsidies for compulsory or voluntary health insurance schemes (managed by</w:t>
      </w:r>
      <w:r w:rsidR="008F10F7" w:rsidRPr="5C362D43">
        <w:rPr>
          <w:rFonts w:ascii="Arial" w:hAnsi="Arial" w:cs="Arial"/>
          <w:color w:val="000000" w:themeColor="text1"/>
          <w:sz w:val="20"/>
          <w:szCs w:val="20"/>
        </w:rPr>
        <w:t xml:space="preserve"> </w:t>
      </w:r>
      <w:r w:rsidRPr="5C362D43">
        <w:rPr>
          <w:rFonts w:ascii="Arial" w:hAnsi="Arial" w:cs="Arial"/>
          <w:color w:val="000000" w:themeColor="text1"/>
          <w:sz w:val="20"/>
          <w:szCs w:val="20"/>
        </w:rPr>
        <w:t>private insurance companies) classified</w:t>
      </w:r>
      <w:r w:rsidR="008F10F7" w:rsidRPr="5C362D43">
        <w:rPr>
          <w:rFonts w:ascii="Arial" w:hAnsi="Arial" w:cs="Arial"/>
          <w:color w:val="000000" w:themeColor="text1"/>
          <w:sz w:val="20"/>
          <w:szCs w:val="20"/>
        </w:rPr>
        <w:t xml:space="preserve"> as FS13 (SHA pg. 200)</w:t>
      </w:r>
      <w:r w:rsidRPr="5C362D43">
        <w:rPr>
          <w:rFonts w:ascii="Arial" w:hAnsi="Arial" w:cs="Arial"/>
          <w:color w:val="000000" w:themeColor="text1"/>
          <w:sz w:val="20"/>
          <w:szCs w:val="20"/>
        </w:rPr>
        <w:t>.</w:t>
      </w:r>
    </w:p>
    <w:p w14:paraId="1929F87A" w14:textId="6F9AD280" w:rsidR="00401455" w:rsidRDefault="00876A3A" w:rsidP="00441B76">
      <w:pPr>
        <w:spacing w:after="0"/>
        <w:ind w:left="720"/>
        <w:rPr>
          <w:rFonts w:ascii="Arial" w:hAnsi="Arial" w:cs="Arial"/>
          <w:color w:val="FF0000"/>
          <w:sz w:val="20"/>
          <w:szCs w:val="20"/>
        </w:rPr>
      </w:pPr>
      <w:r>
        <w:rPr>
          <w:rFonts w:ascii="Arial" w:hAnsi="Arial" w:cs="Arial"/>
          <w:color w:val="FF0000"/>
          <w:sz w:val="20"/>
          <w:szCs w:val="20"/>
        </w:rPr>
        <w:t xml:space="preserve">Several </w:t>
      </w:r>
      <w:r w:rsidR="0A2DCA22" w:rsidRPr="243082AF">
        <w:rPr>
          <w:rFonts w:ascii="Arial" w:hAnsi="Arial" w:cs="Arial"/>
          <w:color w:val="FF0000"/>
          <w:sz w:val="20"/>
          <w:szCs w:val="20"/>
        </w:rPr>
        <w:t>government</w:t>
      </w:r>
      <w:r w:rsidR="492468F7" w:rsidRPr="243082AF">
        <w:rPr>
          <w:rFonts w:ascii="Arial" w:hAnsi="Arial" w:cs="Arial"/>
          <w:color w:val="FF0000"/>
          <w:sz w:val="20"/>
          <w:szCs w:val="20"/>
        </w:rPr>
        <w:t xml:space="preserve"> </w:t>
      </w:r>
      <w:r w:rsidR="005F212F">
        <w:rPr>
          <w:rFonts w:ascii="Arial" w:hAnsi="Arial" w:cs="Arial"/>
          <w:color w:val="FF0000"/>
          <w:sz w:val="20"/>
          <w:szCs w:val="20"/>
        </w:rPr>
        <w:t xml:space="preserve">agencies (line ministries such as the Ministry of Defence, the Ministry of Justice and the Ministry of Internal Affairs) </w:t>
      </w:r>
      <w:r>
        <w:rPr>
          <w:rFonts w:ascii="Arial" w:hAnsi="Arial" w:cs="Arial"/>
          <w:color w:val="FF0000"/>
          <w:sz w:val="20"/>
          <w:szCs w:val="20"/>
        </w:rPr>
        <w:t xml:space="preserve">purchase private health insurance </w:t>
      </w:r>
      <w:r w:rsidR="005F212F">
        <w:rPr>
          <w:rFonts w:ascii="Arial" w:hAnsi="Arial" w:cs="Arial"/>
          <w:color w:val="FF0000"/>
          <w:sz w:val="20"/>
          <w:szCs w:val="20"/>
        </w:rPr>
        <w:t>for their employees</w:t>
      </w:r>
      <w:r>
        <w:rPr>
          <w:rFonts w:ascii="Arial" w:hAnsi="Arial" w:cs="Arial"/>
          <w:color w:val="FF0000"/>
          <w:sz w:val="20"/>
          <w:szCs w:val="20"/>
        </w:rPr>
        <w:t xml:space="preserve"> with the funding from the state budget. </w:t>
      </w:r>
      <w:r w:rsidRPr="243082AF">
        <w:rPr>
          <w:rFonts w:ascii="Arial" w:hAnsi="Arial" w:cs="Arial"/>
          <w:color w:val="FF0000"/>
          <w:sz w:val="20"/>
          <w:szCs w:val="20"/>
        </w:rPr>
        <w:t>FS11xHF21</w:t>
      </w:r>
      <w:r>
        <w:rPr>
          <w:rFonts w:ascii="Arial" w:hAnsi="Arial" w:cs="Arial"/>
          <w:color w:val="FF0000"/>
          <w:sz w:val="20"/>
          <w:szCs w:val="20"/>
        </w:rPr>
        <w:t>12</w:t>
      </w:r>
      <w:r w:rsidRPr="243082AF">
        <w:rPr>
          <w:rFonts w:ascii="Arial" w:hAnsi="Arial" w:cs="Arial"/>
          <w:color w:val="FF0000"/>
          <w:sz w:val="20"/>
          <w:szCs w:val="20"/>
        </w:rPr>
        <w:t xml:space="preserve"> classifies </w:t>
      </w:r>
      <w:r>
        <w:rPr>
          <w:rFonts w:ascii="Arial" w:hAnsi="Arial" w:cs="Arial"/>
          <w:color w:val="FF0000"/>
          <w:sz w:val="20"/>
          <w:szCs w:val="20"/>
        </w:rPr>
        <w:t xml:space="preserve">this expenditure that </w:t>
      </w:r>
      <w:r w:rsidR="6DAA05E5" w:rsidRPr="243082AF">
        <w:rPr>
          <w:rFonts w:ascii="Arial" w:hAnsi="Arial" w:cs="Arial"/>
          <w:color w:val="FF0000"/>
          <w:sz w:val="20"/>
          <w:szCs w:val="20"/>
        </w:rPr>
        <w:t>has been used historically</w:t>
      </w:r>
      <w:r>
        <w:rPr>
          <w:rFonts w:ascii="Arial" w:hAnsi="Arial" w:cs="Arial"/>
          <w:color w:val="FF0000"/>
          <w:sz w:val="20"/>
          <w:szCs w:val="20"/>
        </w:rPr>
        <w:t xml:space="preserve"> for many years</w:t>
      </w:r>
      <w:r w:rsidR="06FAF5F5" w:rsidRPr="243082AF">
        <w:rPr>
          <w:rFonts w:ascii="Arial" w:hAnsi="Arial" w:cs="Arial"/>
          <w:color w:val="FF0000"/>
          <w:sz w:val="20"/>
          <w:szCs w:val="20"/>
        </w:rPr>
        <w:t xml:space="preserve">. </w:t>
      </w:r>
    </w:p>
    <w:p w14:paraId="260B8793" w14:textId="77777777" w:rsidR="00441B76" w:rsidRDefault="00C065CF" w:rsidP="00441B76">
      <w:pPr>
        <w:autoSpaceDE w:val="0"/>
        <w:autoSpaceDN w:val="0"/>
        <w:adjustRightInd w:val="0"/>
        <w:spacing w:after="0" w:line="240" w:lineRule="auto"/>
        <w:ind w:left="720"/>
        <w:jc w:val="both"/>
        <w:rPr>
          <w:rFonts w:ascii="Arial" w:hAnsi="Arial" w:cs="Arial"/>
          <w:color w:val="00B050"/>
          <w:sz w:val="20"/>
          <w:szCs w:val="20"/>
        </w:rPr>
      </w:pPr>
      <w:r>
        <w:rPr>
          <w:rFonts w:ascii="Arial" w:hAnsi="Arial" w:cs="Arial"/>
          <w:color w:val="00B050"/>
          <w:sz w:val="20"/>
          <w:szCs w:val="20"/>
        </w:rPr>
        <w:t>T</w:t>
      </w:r>
      <w:r w:rsidRPr="00C065CF">
        <w:rPr>
          <w:rFonts w:ascii="Arial" w:hAnsi="Arial" w:cs="Arial"/>
          <w:color w:val="00B050"/>
          <w:sz w:val="20"/>
          <w:szCs w:val="20"/>
        </w:rPr>
        <w:t>hank</w:t>
      </w:r>
      <w:r w:rsidR="009E295D" w:rsidRPr="00C065CF">
        <w:rPr>
          <w:rFonts w:ascii="Arial" w:hAnsi="Arial" w:cs="Arial"/>
          <w:color w:val="00B050"/>
          <w:sz w:val="20"/>
          <w:szCs w:val="20"/>
        </w:rPr>
        <w:t xml:space="preserve"> you for the explanation. From your answer we understand that </w:t>
      </w:r>
      <w:r w:rsidRPr="00C065CF">
        <w:rPr>
          <w:rFonts w:ascii="Arial" w:hAnsi="Arial" w:cs="Arial"/>
          <w:color w:val="00B050"/>
          <w:sz w:val="20"/>
          <w:szCs w:val="20"/>
        </w:rPr>
        <w:t xml:space="preserve">this scheme is not mandatory </w:t>
      </w:r>
      <w:r>
        <w:rPr>
          <w:rFonts w:ascii="Arial" w:hAnsi="Arial" w:cs="Arial"/>
          <w:color w:val="00B050"/>
          <w:sz w:val="20"/>
          <w:szCs w:val="20"/>
        </w:rPr>
        <w:t xml:space="preserve">(only some ministries purchase private health insurance policy for their employees, and it is not regulated by any low), and therefore it is HF21 as you have indicated. </w:t>
      </w:r>
    </w:p>
    <w:p w14:paraId="1E07428D" w14:textId="7E0FA576" w:rsidR="00C065CF" w:rsidRDefault="00C065CF" w:rsidP="00441B76">
      <w:pPr>
        <w:autoSpaceDE w:val="0"/>
        <w:autoSpaceDN w:val="0"/>
        <w:adjustRightInd w:val="0"/>
        <w:spacing w:after="0" w:line="240" w:lineRule="auto"/>
        <w:ind w:left="720"/>
        <w:jc w:val="both"/>
        <w:rPr>
          <w:rFonts w:ascii="Arial" w:hAnsi="Arial" w:cs="Arial"/>
          <w:color w:val="00B050"/>
          <w:sz w:val="20"/>
          <w:szCs w:val="20"/>
        </w:rPr>
      </w:pPr>
      <w:r>
        <w:rPr>
          <w:rFonts w:ascii="Arial" w:hAnsi="Arial" w:cs="Arial"/>
          <w:color w:val="00B050"/>
          <w:sz w:val="20"/>
          <w:szCs w:val="20"/>
        </w:rPr>
        <w:t>However, in this case it cannot be FS11</w:t>
      </w:r>
      <w:r w:rsidRPr="00C065CF">
        <w:rPr>
          <w:rFonts w:ascii="Arial" w:hAnsi="Arial" w:cs="Arial"/>
          <w:color w:val="00B050"/>
          <w:sz w:val="20"/>
          <w:szCs w:val="20"/>
        </w:rPr>
        <w:t xml:space="preserve"> </w:t>
      </w:r>
      <w:r w:rsidRPr="00C065CF">
        <w:rPr>
          <w:rFonts w:ascii="Arial" w:hAnsi="Arial" w:cs="Arial"/>
          <w:color w:val="00B050"/>
          <w:sz w:val="20"/>
          <w:szCs w:val="20"/>
        </w:rPr>
        <w:t>Internal transfers and grants</w:t>
      </w:r>
      <w:r>
        <w:rPr>
          <w:rFonts w:ascii="Arial" w:hAnsi="Arial" w:cs="Arial"/>
          <w:color w:val="00B050"/>
          <w:sz w:val="20"/>
          <w:szCs w:val="20"/>
        </w:rPr>
        <w:t xml:space="preserve"> between government institutions, since this category includes only i</w:t>
      </w:r>
      <w:r w:rsidRPr="00C065CF">
        <w:rPr>
          <w:rFonts w:ascii="Arial" w:hAnsi="Arial" w:cs="Arial"/>
          <w:color w:val="00B050"/>
          <w:sz w:val="20"/>
          <w:szCs w:val="20"/>
        </w:rPr>
        <w:t xml:space="preserve">nternal transfers within central </w:t>
      </w:r>
      <w:r w:rsidR="00441B76">
        <w:rPr>
          <w:rFonts w:ascii="Arial" w:hAnsi="Arial" w:cs="Arial"/>
          <w:color w:val="00B050"/>
          <w:sz w:val="20"/>
          <w:szCs w:val="20"/>
        </w:rPr>
        <w:t xml:space="preserve">and </w:t>
      </w:r>
      <w:r w:rsidR="00441B76" w:rsidRPr="00C065CF">
        <w:rPr>
          <w:rFonts w:ascii="Arial" w:hAnsi="Arial" w:cs="Arial"/>
          <w:color w:val="00B050"/>
          <w:sz w:val="20"/>
          <w:szCs w:val="20"/>
        </w:rPr>
        <w:t xml:space="preserve">regional/local </w:t>
      </w:r>
      <w:r w:rsidRPr="00C065CF">
        <w:rPr>
          <w:rFonts w:ascii="Arial" w:hAnsi="Arial" w:cs="Arial"/>
          <w:color w:val="00B050"/>
          <w:sz w:val="20"/>
          <w:szCs w:val="20"/>
        </w:rPr>
        <w:t>government</w:t>
      </w:r>
      <w:r w:rsidR="00441B76">
        <w:rPr>
          <w:rFonts w:ascii="Arial" w:hAnsi="Arial" w:cs="Arial"/>
          <w:color w:val="00B050"/>
          <w:sz w:val="20"/>
          <w:szCs w:val="20"/>
        </w:rPr>
        <w:t>s</w:t>
      </w:r>
      <w:r w:rsidRPr="00C065CF">
        <w:rPr>
          <w:rFonts w:ascii="Arial" w:hAnsi="Arial" w:cs="Arial"/>
          <w:color w:val="00B050"/>
          <w:sz w:val="20"/>
          <w:szCs w:val="20"/>
        </w:rPr>
        <w:t>, and g</w:t>
      </w:r>
      <w:r w:rsidRPr="00C065CF">
        <w:rPr>
          <w:rFonts w:ascii="Arial" w:hAnsi="Arial" w:cs="Arial"/>
          <w:color w:val="00B050"/>
          <w:sz w:val="20"/>
          <w:szCs w:val="20"/>
        </w:rPr>
        <w:t>rants from central regional/local government</w:t>
      </w:r>
      <w:r w:rsidRPr="00C065CF">
        <w:rPr>
          <w:rFonts w:ascii="Arial" w:hAnsi="Arial" w:cs="Arial"/>
          <w:color w:val="00B050"/>
          <w:sz w:val="20"/>
          <w:szCs w:val="20"/>
        </w:rPr>
        <w:t>s</w:t>
      </w:r>
      <w:r>
        <w:rPr>
          <w:rFonts w:ascii="Arial" w:hAnsi="Arial" w:cs="Arial"/>
          <w:color w:val="00B050"/>
          <w:sz w:val="20"/>
          <w:szCs w:val="20"/>
        </w:rPr>
        <w:t>.</w:t>
      </w:r>
    </w:p>
    <w:p w14:paraId="350E8FD1" w14:textId="693CE93B" w:rsidR="00C065CF" w:rsidRPr="00441B76" w:rsidRDefault="00441B76" w:rsidP="00C065CF">
      <w:pPr>
        <w:autoSpaceDE w:val="0"/>
        <w:autoSpaceDN w:val="0"/>
        <w:adjustRightInd w:val="0"/>
        <w:spacing w:after="0" w:line="240" w:lineRule="auto"/>
        <w:ind w:left="720"/>
        <w:jc w:val="both"/>
        <w:rPr>
          <w:rFonts w:ascii="Arial" w:hAnsi="Arial" w:cs="Arial"/>
          <w:color w:val="00B050"/>
          <w:sz w:val="20"/>
          <w:szCs w:val="20"/>
        </w:rPr>
      </w:pPr>
      <w:r>
        <w:rPr>
          <w:rFonts w:ascii="Arial" w:hAnsi="Arial" w:cs="Arial"/>
          <w:color w:val="00B050"/>
          <w:sz w:val="20"/>
          <w:szCs w:val="20"/>
        </w:rPr>
        <w:t xml:space="preserve">As </w:t>
      </w:r>
      <w:r w:rsidR="00C065CF">
        <w:rPr>
          <w:rFonts w:ascii="Arial" w:hAnsi="Arial" w:cs="Arial"/>
          <w:color w:val="00B050"/>
          <w:sz w:val="20"/>
          <w:szCs w:val="20"/>
        </w:rPr>
        <w:t xml:space="preserve">it is voluntary prepayment it </w:t>
      </w:r>
      <w:r>
        <w:rPr>
          <w:rFonts w:ascii="Arial" w:hAnsi="Arial" w:cs="Arial"/>
          <w:color w:val="00B050"/>
          <w:sz w:val="20"/>
          <w:szCs w:val="20"/>
        </w:rPr>
        <w:t>should</w:t>
      </w:r>
      <w:r w:rsidR="00C065CF">
        <w:rPr>
          <w:rFonts w:ascii="Arial" w:hAnsi="Arial" w:cs="Arial"/>
          <w:color w:val="00B050"/>
          <w:sz w:val="20"/>
          <w:szCs w:val="20"/>
        </w:rPr>
        <w:t xml:space="preserve"> be FS52 (</w:t>
      </w:r>
      <w:r w:rsidR="00C065CF" w:rsidRPr="00441B76">
        <w:rPr>
          <w:rFonts w:ascii="Arial" w:hAnsi="Arial" w:cs="Arial"/>
          <w:color w:val="00B050"/>
          <w:sz w:val="20"/>
          <w:szCs w:val="20"/>
        </w:rPr>
        <w:t>Voluntary prepayment</w:t>
      </w:r>
      <w:r w:rsidR="00C065CF" w:rsidRPr="00441B76">
        <w:rPr>
          <w:rFonts w:ascii="Arial" w:hAnsi="Arial" w:cs="Arial"/>
          <w:color w:val="00B050"/>
          <w:sz w:val="20"/>
          <w:szCs w:val="20"/>
        </w:rPr>
        <w:t>)</w:t>
      </w:r>
      <w:r w:rsidRPr="00441B76">
        <w:rPr>
          <w:rFonts w:ascii="Arial" w:hAnsi="Arial" w:cs="Arial"/>
          <w:color w:val="00B050"/>
          <w:sz w:val="20"/>
          <w:szCs w:val="20"/>
        </w:rPr>
        <w:t>. However, F</w:t>
      </w:r>
      <w:r>
        <w:rPr>
          <w:rFonts w:ascii="Arial" w:hAnsi="Arial" w:cs="Arial"/>
          <w:color w:val="00B050"/>
          <w:sz w:val="20"/>
          <w:szCs w:val="20"/>
        </w:rPr>
        <w:t>S</w:t>
      </w:r>
      <w:r w:rsidRPr="00441B76">
        <w:rPr>
          <w:rFonts w:ascii="Arial" w:hAnsi="Arial" w:cs="Arial"/>
          <w:color w:val="00B050"/>
          <w:sz w:val="20"/>
          <w:szCs w:val="20"/>
        </w:rPr>
        <w:t>.RI should show Government</w:t>
      </w:r>
      <w:r>
        <w:rPr>
          <w:rFonts w:ascii="Arial" w:hAnsi="Arial" w:cs="Arial"/>
          <w:color w:val="00B050"/>
          <w:sz w:val="20"/>
          <w:szCs w:val="20"/>
        </w:rPr>
        <w:t>.</w:t>
      </w:r>
      <w:bookmarkStart w:id="0" w:name="_GoBack"/>
      <w:bookmarkEnd w:id="0"/>
    </w:p>
    <w:p w14:paraId="2EF86AE2" w14:textId="5CC4142A" w:rsidR="00C065CF" w:rsidRDefault="00C065CF" w:rsidP="00C065CF">
      <w:pPr>
        <w:autoSpaceDE w:val="0"/>
        <w:autoSpaceDN w:val="0"/>
        <w:adjustRightInd w:val="0"/>
        <w:spacing w:after="0" w:line="240" w:lineRule="auto"/>
        <w:ind w:left="720"/>
        <w:jc w:val="both"/>
        <w:rPr>
          <w:rFonts w:ascii="Arial" w:hAnsi="Arial" w:cs="Arial"/>
          <w:color w:val="00B050"/>
          <w:sz w:val="20"/>
          <w:szCs w:val="20"/>
        </w:rPr>
      </w:pPr>
    </w:p>
    <w:p w14:paraId="7B0E8972" w14:textId="77BBD392" w:rsidR="00C065CF" w:rsidRDefault="00C065CF" w:rsidP="00C065CF">
      <w:pPr>
        <w:spacing w:after="0" w:line="240" w:lineRule="auto"/>
        <w:ind w:left="720"/>
        <w:rPr>
          <w:rFonts w:ascii="Arial" w:hAnsi="Arial" w:cs="Arial"/>
          <w:color w:val="00B050"/>
          <w:sz w:val="20"/>
          <w:szCs w:val="20"/>
        </w:rPr>
      </w:pPr>
    </w:p>
    <w:p w14:paraId="7BB07D4C" w14:textId="77777777" w:rsidR="00C065CF" w:rsidRPr="00C065CF" w:rsidRDefault="00C065CF" w:rsidP="00C065CF">
      <w:pPr>
        <w:spacing w:after="0" w:line="240" w:lineRule="auto"/>
        <w:ind w:left="720"/>
        <w:rPr>
          <w:rFonts w:ascii="Arial" w:hAnsi="Arial" w:cs="Arial"/>
          <w:color w:val="00B050"/>
          <w:sz w:val="20"/>
          <w:szCs w:val="20"/>
        </w:rPr>
      </w:pPr>
    </w:p>
    <w:p w14:paraId="7A2E118C" w14:textId="77777777" w:rsidR="00255A45" w:rsidRDefault="001473E2" w:rsidP="001F2228">
      <w:pPr>
        <w:numPr>
          <w:ilvl w:val="1"/>
          <w:numId w:val="39"/>
        </w:numPr>
        <w:autoSpaceDE w:val="0"/>
        <w:autoSpaceDN w:val="0"/>
        <w:adjustRightInd w:val="0"/>
        <w:spacing w:after="0" w:line="240" w:lineRule="auto"/>
        <w:ind w:left="720" w:hanging="450"/>
        <w:jc w:val="both"/>
        <w:rPr>
          <w:rFonts w:ascii="Arial" w:hAnsi="Arial" w:cs="Arial"/>
          <w:color w:val="000000"/>
          <w:sz w:val="20"/>
          <w:szCs w:val="20"/>
        </w:rPr>
      </w:pPr>
      <w:r w:rsidRPr="00401455">
        <w:rPr>
          <w:rFonts w:ascii="Arial" w:hAnsi="Arial" w:cs="Arial"/>
          <w:color w:val="000000"/>
          <w:sz w:val="20"/>
          <w:szCs w:val="20"/>
        </w:rPr>
        <w:t xml:space="preserve">We try to understand better the </w:t>
      </w:r>
      <w:r w:rsidR="00401455" w:rsidRPr="00401455">
        <w:rPr>
          <w:rFonts w:ascii="Arial" w:hAnsi="Arial" w:cs="Arial"/>
          <w:color w:val="000000"/>
          <w:sz w:val="20"/>
          <w:szCs w:val="20"/>
        </w:rPr>
        <w:t xml:space="preserve">Georgia </w:t>
      </w:r>
      <w:r w:rsidR="00620920" w:rsidRPr="00401455">
        <w:rPr>
          <w:rFonts w:ascii="Arial" w:hAnsi="Arial" w:cs="Arial"/>
          <w:color w:val="000000"/>
          <w:sz w:val="20"/>
          <w:szCs w:val="20"/>
        </w:rPr>
        <w:t>h</w:t>
      </w:r>
      <w:r w:rsidRPr="00401455">
        <w:rPr>
          <w:rFonts w:ascii="Arial" w:hAnsi="Arial" w:cs="Arial"/>
          <w:color w:val="000000"/>
          <w:sz w:val="20"/>
          <w:szCs w:val="20"/>
        </w:rPr>
        <w:t>ealth care system</w:t>
      </w:r>
      <w:r w:rsidR="00255A45">
        <w:rPr>
          <w:rFonts w:ascii="Arial" w:hAnsi="Arial" w:cs="Arial"/>
          <w:color w:val="000000"/>
          <w:sz w:val="20"/>
          <w:szCs w:val="20"/>
        </w:rPr>
        <w:t>:</w:t>
      </w:r>
      <w:r w:rsidRPr="00401455">
        <w:rPr>
          <w:rFonts w:ascii="Arial" w:hAnsi="Arial" w:cs="Arial"/>
          <w:color w:val="000000"/>
          <w:sz w:val="20"/>
          <w:szCs w:val="20"/>
        </w:rPr>
        <w:t xml:space="preserve"> </w:t>
      </w:r>
    </w:p>
    <w:p w14:paraId="1F19D9CA" w14:textId="3D232B0C" w:rsidR="00255A45" w:rsidRDefault="00255A45" w:rsidP="5C362D43">
      <w:pPr>
        <w:numPr>
          <w:ilvl w:val="2"/>
          <w:numId w:val="38"/>
        </w:numPr>
        <w:autoSpaceDE w:val="0"/>
        <w:autoSpaceDN w:val="0"/>
        <w:adjustRightInd w:val="0"/>
        <w:spacing w:after="0" w:line="240" w:lineRule="auto"/>
        <w:jc w:val="both"/>
        <w:rPr>
          <w:rFonts w:ascii="Arial" w:hAnsi="Arial" w:cs="Arial"/>
          <w:color w:val="000000" w:themeColor="text1"/>
          <w:sz w:val="20"/>
          <w:szCs w:val="20"/>
        </w:rPr>
      </w:pPr>
      <w:r w:rsidRPr="5C362D43">
        <w:rPr>
          <w:rFonts w:ascii="Arial" w:hAnsi="Arial" w:cs="Arial"/>
          <w:b/>
          <w:bCs/>
          <w:color w:val="000000" w:themeColor="text1"/>
          <w:sz w:val="20"/>
          <w:szCs w:val="20"/>
          <w:u w:val="single"/>
        </w:rPr>
        <w:t>HP1xHC64.</w:t>
      </w:r>
      <w:r w:rsidRPr="5C362D43">
        <w:rPr>
          <w:rFonts w:ascii="Arial" w:hAnsi="Arial" w:cs="Arial"/>
          <w:color w:val="000000" w:themeColor="text1"/>
          <w:sz w:val="20"/>
          <w:szCs w:val="20"/>
        </w:rPr>
        <w:t xml:space="preserve"> </w:t>
      </w:r>
      <w:r w:rsidR="00097E44" w:rsidRPr="5C362D43">
        <w:rPr>
          <w:rFonts w:ascii="Arial" w:hAnsi="Arial" w:cs="Arial"/>
          <w:color w:val="000000" w:themeColor="text1"/>
          <w:sz w:val="20"/>
          <w:szCs w:val="20"/>
        </w:rPr>
        <w:t>C</w:t>
      </w:r>
      <w:r w:rsidR="00EC5564" w:rsidRPr="5C362D43">
        <w:rPr>
          <w:rFonts w:ascii="Arial" w:hAnsi="Arial" w:cs="Arial"/>
          <w:color w:val="000000" w:themeColor="text1"/>
          <w:sz w:val="20"/>
          <w:szCs w:val="20"/>
        </w:rPr>
        <w:t xml:space="preserve">ould you kindly explain what </w:t>
      </w:r>
      <w:r w:rsidR="00401455" w:rsidRPr="5C362D43">
        <w:rPr>
          <w:rFonts w:ascii="Arial" w:hAnsi="Arial" w:cs="Arial"/>
          <w:color w:val="000000" w:themeColor="text1"/>
          <w:sz w:val="20"/>
          <w:szCs w:val="20"/>
        </w:rPr>
        <w:t>Healthy condition monitoring programmes hospitals</w:t>
      </w:r>
      <w:r w:rsidR="00097E44" w:rsidRPr="5C362D43">
        <w:rPr>
          <w:rFonts w:ascii="Arial" w:hAnsi="Arial" w:cs="Arial"/>
          <w:color w:val="000000" w:themeColor="text1"/>
          <w:sz w:val="20"/>
          <w:szCs w:val="20"/>
        </w:rPr>
        <w:t xml:space="preserve"> </w:t>
      </w:r>
      <w:r w:rsidR="00EC5564" w:rsidRPr="5C362D43">
        <w:rPr>
          <w:rFonts w:ascii="Arial" w:hAnsi="Arial" w:cs="Arial"/>
          <w:color w:val="000000" w:themeColor="text1"/>
          <w:sz w:val="20"/>
          <w:szCs w:val="20"/>
        </w:rPr>
        <w:t>provide</w:t>
      </w:r>
      <w:r w:rsidR="00601D7D" w:rsidRPr="5C362D43">
        <w:rPr>
          <w:rFonts w:ascii="Arial" w:hAnsi="Arial" w:cs="Arial"/>
          <w:color w:val="000000" w:themeColor="text1"/>
          <w:sz w:val="20"/>
          <w:szCs w:val="20"/>
        </w:rPr>
        <w:t xml:space="preserve"> and for what type of patients</w:t>
      </w:r>
      <w:r w:rsidR="00620920" w:rsidRPr="5C362D43">
        <w:rPr>
          <w:rFonts w:ascii="Arial" w:hAnsi="Arial" w:cs="Arial"/>
          <w:color w:val="000000" w:themeColor="text1"/>
          <w:sz w:val="20"/>
          <w:szCs w:val="20"/>
        </w:rPr>
        <w:t>?</w:t>
      </w:r>
    </w:p>
    <w:p w14:paraId="1D934B54" w14:textId="412EA932" w:rsidR="00255A45" w:rsidRDefault="1E6CE431" w:rsidP="5C362D43">
      <w:pPr>
        <w:pStyle w:val="ListParagraph"/>
        <w:spacing w:after="0"/>
        <w:rPr>
          <w:rFonts w:ascii="Arial" w:hAnsi="Arial" w:cs="Arial"/>
          <w:color w:val="FF0000"/>
          <w:sz w:val="20"/>
          <w:szCs w:val="20"/>
        </w:rPr>
      </w:pPr>
      <w:r w:rsidRPr="5C362D43">
        <w:rPr>
          <w:rFonts w:ascii="Arial" w:hAnsi="Arial" w:cs="Arial"/>
          <w:color w:val="FF0000"/>
          <w:sz w:val="20"/>
          <w:szCs w:val="20"/>
        </w:rPr>
        <w:t>This includes</w:t>
      </w:r>
      <w:r w:rsidR="3F75AA6A" w:rsidRPr="5C362D43">
        <w:rPr>
          <w:rFonts w:ascii="Arial" w:hAnsi="Arial" w:cs="Arial"/>
          <w:color w:val="FF0000"/>
          <w:sz w:val="20"/>
          <w:szCs w:val="20"/>
        </w:rPr>
        <w:t xml:space="preserve"> antenatal care monitoring </w:t>
      </w:r>
      <w:r w:rsidR="64C32FD5" w:rsidRPr="5C362D43">
        <w:rPr>
          <w:rFonts w:ascii="Arial" w:hAnsi="Arial" w:cs="Arial"/>
          <w:color w:val="FF0000"/>
          <w:sz w:val="20"/>
          <w:szCs w:val="20"/>
        </w:rPr>
        <w:t xml:space="preserve">and medical </w:t>
      </w:r>
      <w:r w:rsidR="7A816860" w:rsidRPr="5C362D43">
        <w:rPr>
          <w:rFonts w:ascii="Arial" w:hAnsi="Arial" w:cs="Arial"/>
          <w:color w:val="FF0000"/>
          <w:sz w:val="20"/>
          <w:szCs w:val="20"/>
        </w:rPr>
        <w:t>check-up</w:t>
      </w:r>
      <w:r w:rsidR="64C32FD5" w:rsidRPr="5C362D43">
        <w:rPr>
          <w:rFonts w:ascii="Arial" w:hAnsi="Arial" w:cs="Arial"/>
          <w:color w:val="FF0000"/>
          <w:sz w:val="20"/>
          <w:szCs w:val="20"/>
        </w:rPr>
        <w:t xml:space="preserve"> service for army recruits, which are often provided by </w:t>
      </w:r>
      <w:r w:rsidR="24FE9720" w:rsidRPr="5C362D43">
        <w:rPr>
          <w:rFonts w:ascii="Arial" w:hAnsi="Arial" w:cs="Arial"/>
          <w:color w:val="FF0000"/>
          <w:sz w:val="20"/>
          <w:szCs w:val="20"/>
        </w:rPr>
        <w:t>outpatient</w:t>
      </w:r>
      <w:r w:rsidR="64C32FD5" w:rsidRPr="5C362D43">
        <w:rPr>
          <w:rFonts w:ascii="Arial" w:hAnsi="Arial" w:cs="Arial"/>
          <w:color w:val="FF0000"/>
          <w:sz w:val="20"/>
          <w:szCs w:val="20"/>
        </w:rPr>
        <w:t xml:space="preserve"> department of hospitals</w:t>
      </w:r>
      <w:r w:rsidR="00DD2A34">
        <w:rPr>
          <w:rFonts w:ascii="Arial" w:hAnsi="Arial" w:cs="Arial"/>
          <w:color w:val="FF0000"/>
          <w:sz w:val="20"/>
          <w:szCs w:val="20"/>
        </w:rPr>
        <w:t>, as well as antenatal services provided by hospitals</w:t>
      </w:r>
      <w:r w:rsidR="5D63FAEF" w:rsidRPr="5C362D43">
        <w:rPr>
          <w:rFonts w:ascii="Arial" w:hAnsi="Arial" w:cs="Arial"/>
          <w:color w:val="FF0000"/>
          <w:sz w:val="20"/>
          <w:szCs w:val="20"/>
        </w:rPr>
        <w:t xml:space="preserve"> (e.g. maternity hospital outpatient department providing antenatal care)</w:t>
      </w:r>
      <w:r w:rsidR="64C32FD5" w:rsidRPr="5C362D43">
        <w:rPr>
          <w:rFonts w:ascii="Arial" w:hAnsi="Arial" w:cs="Arial"/>
          <w:color w:val="FF0000"/>
          <w:sz w:val="20"/>
          <w:szCs w:val="20"/>
        </w:rPr>
        <w:t xml:space="preserve">. Respectively, patients covered with those services, would include </w:t>
      </w:r>
      <w:r w:rsidR="325A52C9" w:rsidRPr="5C362D43">
        <w:rPr>
          <w:rFonts w:ascii="Arial" w:hAnsi="Arial" w:cs="Arial"/>
          <w:color w:val="FF0000"/>
          <w:sz w:val="20"/>
          <w:szCs w:val="20"/>
        </w:rPr>
        <w:t>pregnant</w:t>
      </w:r>
      <w:r w:rsidR="64C32FD5" w:rsidRPr="5C362D43">
        <w:rPr>
          <w:rFonts w:ascii="Arial" w:hAnsi="Arial" w:cs="Arial"/>
          <w:color w:val="FF0000"/>
          <w:sz w:val="20"/>
          <w:szCs w:val="20"/>
        </w:rPr>
        <w:t xml:space="preserve"> women</w:t>
      </w:r>
      <w:r w:rsidR="56C7245B" w:rsidRPr="5C362D43">
        <w:rPr>
          <w:rFonts w:ascii="Arial" w:hAnsi="Arial" w:cs="Arial"/>
          <w:color w:val="FF0000"/>
          <w:sz w:val="20"/>
          <w:szCs w:val="20"/>
        </w:rPr>
        <w:t xml:space="preserve"> and males </w:t>
      </w:r>
      <w:r w:rsidR="3034CA9A" w:rsidRPr="5C362D43">
        <w:rPr>
          <w:rFonts w:ascii="Arial" w:hAnsi="Arial" w:cs="Arial"/>
          <w:color w:val="FF0000"/>
          <w:sz w:val="20"/>
          <w:szCs w:val="20"/>
        </w:rPr>
        <w:t xml:space="preserve">who qualify for mandatory army service. </w:t>
      </w:r>
    </w:p>
    <w:p w14:paraId="361DA82D" w14:textId="22DAA958" w:rsidR="00356F82" w:rsidRDefault="00356F82" w:rsidP="00356F82">
      <w:pPr>
        <w:spacing w:after="0" w:line="240" w:lineRule="auto"/>
        <w:ind w:left="720"/>
        <w:rPr>
          <w:rFonts w:ascii="Arial" w:hAnsi="Arial" w:cs="Arial"/>
          <w:color w:val="FF0000"/>
          <w:sz w:val="20"/>
          <w:szCs w:val="20"/>
        </w:rPr>
      </w:pPr>
      <w:r w:rsidRPr="00356F82">
        <w:rPr>
          <w:rFonts w:ascii="Arial" w:hAnsi="Arial" w:cs="Arial"/>
          <w:color w:val="00B050"/>
          <w:sz w:val="20"/>
          <w:szCs w:val="20"/>
        </w:rPr>
        <w:t>Thank you for the explanation.</w:t>
      </w:r>
    </w:p>
    <w:p w14:paraId="399F6033" w14:textId="77777777" w:rsidR="00356F82" w:rsidRDefault="00356F82" w:rsidP="5C362D43">
      <w:pPr>
        <w:pStyle w:val="ListParagraph"/>
        <w:spacing w:after="0"/>
        <w:rPr>
          <w:rFonts w:ascii="Arial" w:hAnsi="Arial" w:cs="Arial"/>
          <w:color w:val="FF0000"/>
          <w:sz w:val="20"/>
          <w:szCs w:val="20"/>
        </w:rPr>
      </w:pPr>
    </w:p>
    <w:p w14:paraId="36BD9881" w14:textId="68139215" w:rsidR="00255A45" w:rsidRPr="00992496" w:rsidRDefault="00255A45" w:rsidP="00255A45">
      <w:pPr>
        <w:numPr>
          <w:ilvl w:val="2"/>
          <w:numId w:val="38"/>
        </w:numPr>
        <w:autoSpaceDE w:val="0"/>
        <w:autoSpaceDN w:val="0"/>
        <w:adjustRightInd w:val="0"/>
        <w:spacing w:after="0" w:line="240" w:lineRule="auto"/>
        <w:jc w:val="both"/>
        <w:rPr>
          <w:rFonts w:ascii="Arial" w:hAnsi="Arial" w:cs="Arial"/>
          <w:color w:val="000000"/>
          <w:sz w:val="20"/>
          <w:szCs w:val="20"/>
        </w:rPr>
      </w:pPr>
      <w:r w:rsidRPr="243082AF">
        <w:rPr>
          <w:rFonts w:ascii="Arial" w:hAnsi="Arial" w:cs="Arial"/>
          <w:b/>
          <w:bCs/>
          <w:color w:val="000000" w:themeColor="text1"/>
          <w:sz w:val="20"/>
          <w:szCs w:val="20"/>
          <w:u w:val="single"/>
        </w:rPr>
        <w:t>HP34xHC11</w:t>
      </w:r>
      <w:r w:rsidRPr="243082AF">
        <w:rPr>
          <w:rFonts w:ascii="Arial" w:hAnsi="Arial" w:cs="Arial"/>
          <w:color w:val="000000" w:themeColor="text1"/>
          <w:sz w:val="20"/>
          <w:szCs w:val="20"/>
        </w:rPr>
        <w:t xml:space="preserve">. </w:t>
      </w:r>
      <w:r w:rsidRPr="243082AF">
        <w:rPr>
          <w:rFonts w:ascii="Arial" w:hAnsi="Arial" w:cs="Arial"/>
          <w:color w:val="000000" w:themeColor="text1"/>
          <w:sz w:val="20"/>
          <w:szCs w:val="20"/>
          <w:lang w:val="en-US"/>
        </w:rPr>
        <w:t xml:space="preserve">What kind of inpatient curative care services you report for Ambulatory health care </w:t>
      </w:r>
      <w:proofErr w:type="spellStart"/>
      <w:r w:rsidRPr="243082AF">
        <w:rPr>
          <w:rFonts w:ascii="Arial" w:hAnsi="Arial" w:cs="Arial"/>
          <w:color w:val="000000" w:themeColor="text1"/>
          <w:sz w:val="20"/>
          <w:szCs w:val="20"/>
          <w:lang w:val="en-US"/>
        </w:rPr>
        <w:t>centres</w:t>
      </w:r>
      <w:proofErr w:type="spellEnd"/>
      <w:r w:rsidRPr="243082AF">
        <w:rPr>
          <w:rFonts w:ascii="Arial" w:hAnsi="Arial" w:cs="Arial"/>
          <w:color w:val="000000" w:themeColor="text1"/>
          <w:sz w:val="20"/>
          <w:szCs w:val="20"/>
          <w:lang w:val="en-US"/>
        </w:rPr>
        <w:t>?</w:t>
      </w:r>
    </w:p>
    <w:p w14:paraId="51D82258" w14:textId="754A8546" w:rsidR="00992496" w:rsidRDefault="00992496" w:rsidP="00992496">
      <w:pPr>
        <w:autoSpaceDE w:val="0"/>
        <w:autoSpaceDN w:val="0"/>
        <w:adjustRightInd w:val="0"/>
        <w:spacing w:after="0" w:line="240" w:lineRule="auto"/>
        <w:ind w:left="720"/>
        <w:jc w:val="both"/>
        <w:rPr>
          <w:rFonts w:ascii="Arial" w:hAnsi="Arial" w:cs="Arial"/>
          <w:color w:val="FF0000"/>
          <w:sz w:val="20"/>
          <w:szCs w:val="20"/>
        </w:rPr>
      </w:pPr>
      <w:r>
        <w:rPr>
          <w:rFonts w:ascii="Arial" w:hAnsi="Arial" w:cs="Arial"/>
          <w:color w:val="FF0000"/>
          <w:sz w:val="20"/>
          <w:szCs w:val="20"/>
        </w:rPr>
        <w:t>We have double-checked HP coding of healthcare providers contracted by the single payer for inpatient care and corrected HP (from HP34 to HP1.x) whenever possible.</w:t>
      </w:r>
    </w:p>
    <w:p w14:paraId="46E7BB60" w14:textId="569A1118" w:rsidR="00992496" w:rsidRDefault="00EE2245" w:rsidP="00992496">
      <w:pPr>
        <w:autoSpaceDE w:val="0"/>
        <w:autoSpaceDN w:val="0"/>
        <w:adjustRightInd w:val="0"/>
        <w:spacing w:after="0" w:line="240" w:lineRule="auto"/>
        <w:ind w:left="720"/>
        <w:jc w:val="both"/>
        <w:rPr>
          <w:rFonts w:ascii="Arial" w:hAnsi="Arial" w:cs="Arial"/>
          <w:color w:val="FF0000"/>
          <w:sz w:val="20"/>
          <w:szCs w:val="20"/>
        </w:rPr>
      </w:pPr>
      <w:r>
        <w:rPr>
          <w:rFonts w:ascii="Arial" w:hAnsi="Arial" w:cs="Arial"/>
          <w:color w:val="FF0000"/>
          <w:sz w:val="20"/>
          <w:szCs w:val="20"/>
        </w:rPr>
        <w:lastRenderedPageBreak/>
        <w:t xml:space="preserve">However, HP34 x HC11 combinations </w:t>
      </w:r>
      <w:proofErr w:type="gramStart"/>
      <w:r>
        <w:rPr>
          <w:rFonts w:ascii="Arial" w:hAnsi="Arial" w:cs="Arial"/>
          <w:color w:val="FF0000"/>
          <w:sz w:val="20"/>
          <w:szCs w:val="20"/>
        </w:rPr>
        <w:t>still remain</w:t>
      </w:r>
      <w:proofErr w:type="gramEnd"/>
      <w:r>
        <w:rPr>
          <w:rFonts w:ascii="Arial" w:hAnsi="Arial" w:cs="Arial"/>
          <w:color w:val="FF0000"/>
          <w:sz w:val="20"/>
          <w:szCs w:val="20"/>
        </w:rPr>
        <w:t xml:space="preserve"> in the HA that can be explained by two </w:t>
      </w:r>
      <w:r w:rsidR="00BF7623">
        <w:rPr>
          <w:rFonts w:ascii="Arial" w:hAnsi="Arial" w:cs="Arial"/>
          <w:color w:val="FF0000"/>
          <w:sz w:val="20"/>
          <w:szCs w:val="20"/>
        </w:rPr>
        <w:t>factors:</w:t>
      </w:r>
    </w:p>
    <w:p w14:paraId="6F8E9F7B" w14:textId="0A58061B" w:rsidR="00BF7623" w:rsidRPr="00356F82" w:rsidRDefault="00BF7623" w:rsidP="00BF7623">
      <w:pPr>
        <w:pStyle w:val="ListParagraph"/>
        <w:numPr>
          <w:ilvl w:val="0"/>
          <w:numId w:val="40"/>
        </w:numPr>
        <w:autoSpaceDE w:val="0"/>
        <w:autoSpaceDN w:val="0"/>
        <w:adjustRightInd w:val="0"/>
        <w:spacing w:after="0" w:line="240" w:lineRule="auto"/>
        <w:jc w:val="both"/>
        <w:rPr>
          <w:rFonts w:ascii="Arial" w:hAnsi="Arial" w:cs="Arial"/>
          <w:color w:val="000000"/>
          <w:sz w:val="20"/>
          <w:szCs w:val="20"/>
        </w:rPr>
      </w:pPr>
      <w:r w:rsidRPr="00BF7623">
        <w:rPr>
          <w:rFonts w:ascii="Arial" w:hAnsi="Arial" w:cs="Arial"/>
          <w:color w:val="FF0000"/>
          <w:sz w:val="20"/>
          <w:szCs w:val="20"/>
        </w:rPr>
        <w:t xml:space="preserve">Some healthcare providers registered as outpatient clinics (so called multi-profile “polyclinics” or general ambulatories in periphery) have capacity (and license) to provide a limited set of </w:t>
      </w:r>
      <w:proofErr w:type="gramStart"/>
      <w:r w:rsidRPr="00BF7623">
        <w:rPr>
          <w:rFonts w:ascii="Arial" w:hAnsi="Arial" w:cs="Arial"/>
          <w:color w:val="FF0000"/>
          <w:sz w:val="20"/>
          <w:szCs w:val="20"/>
        </w:rPr>
        <w:t>inpatient</w:t>
      </w:r>
      <w:proofErr w:type="gramEnd"/>
      <w:r w:rsidRPr="00BF7623">
        <w:rPr>
          <w:rFonts w:ascii="Arial" w:hAnsi="Arial" w:cs="Arial"/>
          <w:color w:val="FF0000"/>
          <w:sz w:val="20"/>
          <w:szCs w:val="20"/>
        </w:rPr>
        <w:t xml:space="preserve"> (emergency or planned) services.  </w:t>
      </w:r>
      <w:r>
        <w:rPr>
          <w:rFonts w:ascii="Arial" w:hAnsi="Arial" w:cs="Arial"/>
          <w:color w:val="FF0000"/>
          <w:sz w:val="20"/>
          <w:szCs w:val="20"/>
        </w:rPr>
        <w:t>Therefore, in addition to the services as per their profile, these types of healthcare providers are paid by the single payer, and HC11 coding comes from case-based reimbursement of HP34 facilities for inpatient care.</w:t>
      </w:r>
    </w:p>
    <w:p w14:paraId="6DEF01BD" w14:textId="739DF32F" w:rsidR="00356F82" w:rsidRDefault="00356F82" w:rsidP="0079017F">
      <w:pPr>
        <w:spacing w:after="0" w:line="240" w:lineRule="auto"/>
        <w:ind w:left="1080"/>
        <w:rPr>
          <w:rFonts w:ascii="Arial" w:hAnsi="Arial" w:cs="Arial"/>
          <w:color w:val="00B050"/>
          <w:sz w:val="20"/>
          <w:szCs w:val="20"/>
        </w:rPr>
      </w:pPr>
      <w:r w:rsidRPr="00356F82">
        <w:rPr>
          <w:rFonts w:ascii="Arial" w:hAnsi="Arial" w:cs="Arial"/>
          <w:color w:val="00B050"/>
          <w:sz w:val="20"/>
          <w:szCs w:val="20"/>
        </w:rPr>
        <w:t>Noted</w:t>
      </w:r>
      <w:r w:rsidR="007D0FFB">
        <w:rPr>
          <w:rFonts w:ascii="Arial" w:hAnsi="Arial" w:cs="Arial"/>
          <w:color w:val="00B050"/>
          <w:sz w:val="20"/>
          <w:szCs w:val="20"/>
        </w:rPr>
        <w:t xml:space="preserve">. </w:t>
      </w:r>
      <w:r w:rsidR="007D0FFB" w:rsidRPr="003B7015">
        <w:rPr>
          <w:rFonts w:ascii="Arial" w:hAnsi="Arial" w:cs="Arial"/>
          <w:color w:val="00B050"/>
          <w:sz w:val="20"/>
          <w:szCs w:val="20"/>
          <w:lang w:val="en-US"/>
        </w:rPr>
        <w:t xml:space="preserve">Could you </w:t>
      </w:r>
      <w:r w:rsidR="007D0FFB">
        <w:rPr>
          <w:rFonts w:ascii="Arial" w:hAnsi="Arial" w:cs="Arial"/>
          <w:color w:val="00B050"/>
          <w:sz w:val="20"/>
          <w:szCs w:val="20"/>
          <w:lang w:val="en-US"/>
        </w:rPr>
        <w:t>please</w:t>
      </w:r>
      <w:r w:rsidR="007D0FFB" w:rsidRPr="003B7015">
        <w:rPr>
          <w:rFonts w:ascii="Arial" w:hAnsi="Arial" w:cs="Arial"/>
          <w:color w:val="00B050"/>
          <w:sz w:val="20"/>
          <w:szCs w:val="20"/>
          <w:lang w:val="en-US"/>
        </w:rPr>
        <w:t xml:space="preserve"> </w:t>
      </w:r>
      <w:r w:rsidR="007D0FFB">
        <w:rPr>
          <w:rFonts w:ascii="Arial" w:hAnsi="Arial" w:cs="Arial"/>
          <w:color w:val="00B050"/>
          <w:sz w:val="20"/>
          <w:szCs w:val="20"/>
          <w:lang w:val="en-US"/>
        </w:rPr>
        <w:t>add</w:t>
      </w:r>
      <w:r w:rsidR="007D0FFB" w:rsidRPr="003B7015">
        <w:rPr>
          <w:rFonts w:ascii="Arial" w:hAnsi="Arial" w:cs="Arial"/>
          <w:color w:val="00B050"/>
          <w:sz w:val="20"/>
          <w:szCs w:val="20"/>
          <w:lang w:val="en-US"/>
        </w:rPr>
        <w:t xml:space="preserve"> this case in metadata file</w:t>
      </w:r>
      <w:r w:rsidR="007D0FFB">
        <w:rPr>
          <w:rFonts w:ascii="Arial" w:hAnsi="Arial" w:cs="Arial"/>
          <w:color w:val="00B050"/>
          <w:sz w:val="20"/>
          <w:szCs w:val="20"/>
          <w:lang w:val="en-US"/>
        </w:rPr>
        <w:t xml:space="preserve"> in section </w:t>
      </w:r>
      <w:r w:rsidR="007D0FFB" w:rsidRPr="003B7015">
        <w:rPr>
          <w:rFonts w:ascii="Arial" w:hAnsi="Arial" w:cs="Arial"/>
          <w:color w:val="00B050"/>
          <w:sz w:val="20"/>
          <w:szCs w:val="20"/>
          <w:lang w:val="en-US"/>
        </w:rPr>
        <w:t>II.</w:t>
      </w:r>
      <w:proofErr w:type="gramStart"/>
      <w:r w:rsidR="007D0FFB" w:rsidRPr="003B7015">
        <w:rPr>
          <w:rFonts w:ascii="Arial" w:hAnsi="Arial" w:cs="Arial"/>
          <w:color w:val="00B050"/>
          <w:sz w:val="20"/>
          <w:szCs w:val="20"/>
          <w:lang w:val="en-US"/>
        </w:rPr>
        <w:t>3.</w:t>
      </w:r>
      <w:proofErr w:type="gramEnd"/>
      <w:r w:rsidR="007D0FFB" w:rsidRPr="003B7015">
        <w:rPr>
          <w:rFonts w:ascii="Arial" w:hAnsi="Arial" w:cs="Arial"/>
          <w:color w:val="00B050"/>
          <w:sz w:val="20"/>
          <w:szCs w:val="20"/>
          <w:lang w:val="en-US"/>
        </w:rPr>
        <w:t xml:space="preserve"> Atypical entries</w:t>
      </w:r>
      <w:r w:rsidR="007D0FFB">
        <w:rPr>
          <w:rFonts w:ascii="Arial" w:hAnsi="Arial" w:cs="Arial"/>
          <w:color w:val="00B050"/>
          <w:sz w:val="20"/>
          <w:szCs w:val="20"/>
          <w:lang w:val="en-US"/>
        </w:rPr>
        <w:t>?</w:t>
      </w:r>
    </w:p>
    <w:p w14:paraId="7812F961" w14:textId="77777777" w:rsidR="00356F82" w:rsidRPr="00356F82" w:rsidRDefault="00356F82" w:rsidP="00356F82">
      <w:pPr>
        <w:spacing w:after="0" w:line="240" w:lineRule="auto"/>
        <w:ind w:left="1440"/>
        <w:rPr>
          <w:rFonts w:ascii="Arial" w:hAnsi="Arial" w:cs="Arial"/>
          <w:color w:val="00B050"/>
          <w:sz w:val="20"/>
          <w:szCs w:val="20"/>
        </w:rPr>
      </w:pPr>
    </w:p>
    <w:p w14:paraId="7E771E3B" w14:textId="0AF5F0CF" w:rsidR="00BF7623" w:rsidRPr="00356F82" w:rsidRDefault="00BF7623" w:rsidP="00BF7623">
      <w:pPr>
        <w:pStyle w:val="ListParagraph"/>
        <w:numPr>
          <w:ilvl w:val="0"/>
          <w:numId w:val="40"/>
        </w:numPr>
        <w:autoSpaceDE w:val="0"/>
        <w:autoSpaceDN w:val="0"/>
        <w:adjustRightInd w:val="0"/>
        <w:spacing w:after="0" w:line="240" w:lineRule="auto"/>
        <w:jc w:val="both"/>
        <w:rPr>
          <w:rFonts w:ascii="Arial" w:hAnsi="Arial" w:cs="Arial"/>
          <w:color w:val="000000"/>
          <w:sz w:val="20"/>
          <w:szCs w:val="20"/>
        </w:rPr>
      </w:pPr>
      <w:r>
        <w:rPr>
          <w:rFonts w:ascii="Arial" w:hAnsi="Arial" w:cs="Arial"/>
          <w:color w:val="FF0000"/>
          <w:sz w:val="20"/>
          <w:szCs w:val="20"/>
        </w:rPr>
        <w:t>Medical holdings, when a legal person with unique tax code owns and operates two or more different types of healthcare facilities is a common phenomenon in Georgia. Unfortunately, no facility specific unique identifier has been used by the single payer or other public purchasers, and it becomes very difficult to separate outpatient clinics from hospitals with common owner when payments are made to the legal person. This issue is on the Ministry’s radar and presumably the data management and coding of healthcare providers will be streamlined.</w:t>
      </w:r>
    </w:p>
    <w:p w14:paraId="1823DE56" w14:textId="373C1CC7" w:rsidR="00356F82" w:rsidRPr="0079017F" w:rsidRDefault="00356F82" w:rsidP="0079017F">
      <w:pPr>
        <w:autoSpaceDE w:val="0"/>
        <w:autoSpaceDN w:val="0"/>
        <w:adjustRightInd w:val="0"/>
        <w:spacing w:after="0" w:line="240" w:lineRule="auto"/>
        <w:ind w:left="1080"/>
        <w:jc w:val="both"/>
        <w:rPr>
          <w:rFonts w:ascii="Arial" w:hAnsi="Arial" w:cs="Arial"/>
          <w:color w:val="00B050"/>
          <w:sz w:val="20"/>
          <w:szCs w:val="20"/>
        </w:rPr>
      </w:pPr>
      <w:r w:rsidRPr="0079017F">
        <w:rPr>
          <w:rFonts w:ascii="Arial" w:hAnsi="Arial" w:cs="Arial"/>
          <w:color w:val="00B050"/>
          <w:sz w:val="20"/>
          <w:szCs w:val="20"/>
        </w:rPr>
        <w:t xml:space="preserve">We understand that depending on health information system sometimes it is difficult to </w:t>
      </w:r>
      <w:r w:rsidR="003B7015" w:rsidRPr="0079017F">
        <w:rPr>
          <w:rFonts w:ascii="Arial" w:hAnsi="Arial" w:cs="Arial"/>
          <w:color w:val="00B050"/>
          <w:sz w:val="20"/>
          <w:szCs w:val="20"/>
        </w:rPr>
        <w:t xml:space="preserve">have required granularity of the data. However, we try to understand why you do not classified facilities as hospitals (HP1) when you cannot separate </w:t>
      </w:r>
      <w:r w:rsidR="003B7015" w:rsidRPr="0079017F">
        <w:rPr>
          <w:rFonts w:ascii="Arial" w:hAnsi="Arial" w:cs="Arial"/>
          <w:color w:val="00B050"/>
          <w:sz w:val="20"/>
          <w:szCs w:val="20"/>
        </w:rPr>
        <w:t>outpatient clinics from hospit</w:t>
      </w:r>
      <w:r w:rsidR="003B7015" w:rsidRPr="0079017F">
        <w:rPr>
          <w:rFonts w:ascii="Arial" w:hAnsi="Arial" w:cs="Arial"/>
          <w:color w:val="00B050"/>
          <w:sz w:val="20"/>
          <w:szCs w:val="20"/>
        </w:rPr>
        <w:t>als?</w:t>
      </w:r>
    </w:p>
    <w:p w14:paraId="1828E2A0" w14:textId="77777777" w:rsidR="003B7015" w:rsidRPr="003B7015" w:rsidRDefault="003B7015" w:rsidP="00356F82">
      <w:pPr>
        <w:pStyle w:val="ListParagraph"/>
        <w:autoSpaceDE w:val="0"/>
        <w:autoSpaceDN w:val="0"/>
        <w:adjustRightInd w:val="0"/>
        <w:spacing w:after="0" w:line="240" w:lineRule="auto"/>
        <w:ind w:left="1440"/>
        <w:jc w:val="both"/>
        <w:rPr>
          <w:rFonts w:ascii="Arial" w:hAnsi="Arial" w:cs="Arial"/>
          <w:color w:val="00B050"/>
          <w:sz w:val="20"/>
          <w:szCs w:val="20"/>
        </w:rPr>
      </w:pPr>
    </w:p>
    <w:p w14:paraId="4ED70EF1" w14:textId="77777777" w:rsidR="00356F82" w:rsidRPr="00BF7623" w:rsidRDefault="00356F82" w:rsidP="00356F82">
      <w:pPr>
        <w:pStyle w:val="ListParagraph"/>
        <w:autoSpaceDE w:val="0"/>
        <w:autoSpaceDN w:val="0"/>
        <w:adjustRightInd w:val="0"/>
        <w:spacing w:after="0" w:line="240" w:lineRule="auto"/>
        <w:ind w:left="1440"/>
        <w:jc w:val="both"/>
        <w:rPr>
          <w:rFonts w:ascii="Arial" w:hAnsi="Arial" w:cs="Arial"/>
          <w:color w:val="000000"/>
          <w:sz w:val="20"/>
          <w:szCs w:val="20"/>
        </w:rPr>
      </w:pPr>
    </w:p>
    <w:p w14:paraId="153A41AC" w14:textId="77777777" w:rsidR="00620920" w:rsidRPr="00255A45" w:rsidRDefault="00255A45" w:rsidP="00255A45">
      <w:pPr>
        <w:numPr>
          <w:ilvl w:val="2"/>
          <w:numId w:val="38"/>
        </w:numPr>
        <w:autoSpaceDE w:val="0"/>
        <w:autoSpaceDN w:val="0"/>
        <w:adjustRightInd w:val="0"/>
        <w:spacing w:after="0" w:line="240" w:lineRule="auto"/>
        <w:jc w:val="both"/>
        <w:rPr>
          <w:rFonts w:ascii="Arial" w:hAnsi="Arial" w:cs="Arial"/>
          <w:color w:val="000000"/>
          <w:sz w:val="20"/>
          <w:szCs w:val="20"/>
        </w:rPr>
      </w:pPr>
      <w:r w:rsidRPr="5C362D43">
        <w:rPr>
          <w:rFonts w:ascii="Arial" w:hAnsi="Arial" w:cs="Arial"/>
          <w:b/>
          <w:bCs/>
          <w:color w:val="000000" w:themeColor="text1"/>
          <w:sz w:val="20"/>
          <w:szCs w:val="20"/>
          <w:u w:val="single"/>
          <w:lang w:val="en-US"/>
        </w:rPr>
        <w:t>HP34xHC511.</w:t>
      </w:r>
      <w:r w:rsidRPr="5C362D43">
        <w:rPr>
          <w:rFonts w:ascii="Arial" w:hAnsi="Arial" w:cs="Arial"/>
          <w:color w:val="000000" w:themeColor="text1"/>
          <w:sz w:val="20"/>
          <w:szCs w:val="20"/>
          <w:lang w:val="en-US"/>
        </w:rPr>
        <w:t xml:space="preserve"> </w:t>
      </w:r>
      <w:r w:rsidR="00620920" w:rsidRPr="5C362D43">
        <w:rPr>
          <w:rFonts w:ascii="Arial" w:hAnsi="Arial" w:cs="Arial"/>
          <w:color w:val="000000" w:themeColor="text1"/>
          <w:sz w:val="20"/>
          <w:szCs w:val="20"/>
        </w:rPr>
        <w:t>Prescribed medicines</w:t>
      </w:r>
      <w:r w:rsidR="00620920" w:rsidRPr="5C362D43">
        <w:rPr>
          <w:rFonts w:ascii="Arial" w:hAnsi="Arial" w:cs="Arial"/>
          <w:color w:val="000000" w:themeColor="text1"/>
          <w:sz w:val="20"/>
          <w:szCs w:val="20"/>
          <w:lang w:val="en-US"/>
        </w:rPr>
        <w:t xml:space="preserve"> are provided by </w:t>
      </w:r>
      <w:r w:rsidRPr="5C362D43">
        <w:rPr>
          <w:rFonts w:ascii="Arial" w:hAnsi="Arial" w:cs="Arial"/>
          <w:color w:val="000000" w:themeColor="text1"/>
          <w:sz w:val="20"/>
          <w:szCs w:val="20"/>
          <w:lang w:val="en-US"/>
        </w:rPr>
        <w:t xml:space="preserve">Ambulatory health care </w:t>
      </w:r>
      <w:proofErr w:type="spellStart"/>
      <w:r w:rsidRPr="5C362D43">
        <w:rPr>
          <w:rFonts w:ascii="Arial" w:hAnsi="Arial" w:cs="Arial"/>
          <w:color w:val="000000" w:themeColor="text1"/>
          <w:sz w:val="20"/>
          <w:szCs w:val="20"/>
          <w:lang w:val="en-US"/>
        </w:rPr>
        <w:t>centres</w:t>
      </w:r>
      <w:proofErr w:type="spellEnd"/>
      <w:r w:rsidR="00620920" w:rsidRPr="5C362D43">
        <w:rPr>
          <w:rFonts w:ascii="Arial" w:hAnsi="Arial" w:cs="Arial"/>
          <w:color w:val="000000" w:themeColor="text1"/>
          <w:sz w:val="20"/>
          <w:szCs w:val="20"/>
          <w:lang w:val="en-US"/>
        </w:rPr>
        <w:t xml:space="preserve">. Could you kindly give </w:t>
      </w:r>
      <w:r w:rsidR="0056124E" w:rsidRPr="5C362D43">
        <w:rPr>
          <w:rFonts w:ascii="Arial" w:hAnsi="Arial" w:cs="Arial"/>
          <w:color w:val="000000" w:themeColor="text1"/>
          <w:sz w:val="20"/>
          <w:szCs w:val="20"/>
          <w:lang w:val="en-US"/>
        </w:rPr>
        <w:t xml:space="preserve">an </w:t>
      </w:r>
      <w:r w:rsidR="00620920" w:rsidRPr="5C362D43">
        <w:rPr>
          <w:rFonts w:ascii="Arial" w:hAnsi="Arial" w:cs="Arial"/>
          <w:color w:val="000000" w:themeColor="text1"/>
          <w:sz w:val="20"/>
          <w:szCs w:val="20"/>
          <w:lang w:val="en-US"/>
        </w:rPr>
        <w:t xml:space="preserve">explanation about this situation in your health care system? </w:t>
      </w:r>
    </w:p>
    <w:p w14:paraId="76F63288" w14:textId="738ACFEA" w:rsidR="00255A45" w:rsidRDefault="7E10A6E0" w:rsidP="5C362D43">
      <w:pPr>
        <w:pStyle w:val="ListParagraph"/>
        <w:spacing w:after="0"/>
        <w:rPr>
          <w:rFonts w:ascii="Arial" w:hAnsi="Arial" w:cs="Arial"/>
          <w:color w:val="FF0000"/>
          <w:sz w:val="20"/>
          <w:szCs w:val="20"/>
        </w:rPr>
      </w:pPr>
      <w:r w:rsidRPr="5C362D43">
        <w:rPr>
          <w:rFonts w:ascii="Arial" w:hAnsi="Arial" w:cs="Arial"/>
          <w:color w:val="FF0000"/>
          <w:sz w:val="20"/>
          <w:szCs w:val="20"/>
        </w:rPr>
        <w:t xml:space="preserve">Ambulatory healthcare </w:t>
      </w:r>
      <w:r w:rsidR="37989E22" w:rsidRPr="5C362D43">
        <w:rPr>
          <w:rFonts w:ascii="Arial" w:hAnsi="Arial" w:cs="Arial"/>
          <w:color w:val="FF0000"/>
          <w:sz w:val="20"/>
          <w:szCs w:val="20"/>
        </w:rPr>
        <w:t>centres</w:t>
      </w:r>
      <w:r w:rsidRPr="5C362D43">
        <w:rPr>
          <w:rFonts w:ascii="Arial" w:hAnsi="Arial" w:cs="Arial"/>
          <w:color w:val="FF0000"/>
          <w:sz w:val="20"/>
          <w:szCs w:val="20"/>
        </w:rPr>
        <w:t xml:space="preserve"> are used to distribute some prescription drugs </w:t>
      </w:r>
      <w:r w:rsidR="557B86CC" w:rsidRPr="5C362D43">
        <w:rPr>
          <w:rFonts w:ascii="Arial" w:hAnsi="Arial" w:cs="Arial"/>
          <w:color w:val="FF0000"/>
          <w:sz w:val="20"/>
          <w:szCs w:val="20"/>
        </w:rPr>
        <w:t>procured for specific groups of population from central budget</w:t>
      </w:r>
      <w:r w:rsidRPr="5C362D43">
        <w:rPr>
          <w:rFonts w:ascii="Arial" w:hAnsi="Arial" w:cs="Arial"/>
          <w:color w:val="FF0000"/>
          <w:sz w:val="20"/>
          <w:szCs w:val="20"/>
        </w:rPr>
        <w:t xml:space="preserve">. This includes factors for patients with haemophilia, treatment for Hep C, </w:t>
      </w:r>
      <w:r w:rsidR="5C881F5A" w:rsidRPr="5C362D43">
        <w:rPr>
          <w:rFonts w:ascii="Arial" w:hAnsi="Arial" w:cs="Arial"/>
          <w:color w:val="FF0000"/>
          <w:sz w:val="20"/>
          <w:szCs w:val="20"/>
        </w:rPr>
        <w:t>morphine</w:t>
      </w:r>
      <w:r w:rsidRPr="5C362D43">
        <w:rPr>
          <w:rFonts w:ascii="Arial" w:hAnsi="Arial" w:cs="Arial"/>
          <w:color w:val="FF0000"/>
          <w:sz w:val="20"/>
          <w:szCs w:val="20"/>
        </w:rPr>
        <w:t xml:space="preserve"> for palliative care patients</w:t>
      </w:r>
      <w:r w:rsidR="32659D8A" w:rsidRPr="5C362D43">
        <w:rPr>
          <w:rFonts w:ascii="Arial" w:hAnsi="Arial" w:cs="Arial"/>
          <w:color w:val="FF0000"/>
          <w:sz w:val="20"/>
          <w:szCs w:val="20"/>
        </w:rPr>
        <w:t xml:space="preserve"> (for home-based administration)</w:t>
      </w:r>
      <w:r w:rsidRPr="5C362D43">
        <w:rPr>
          <w:rFonts w:ascii="Arial" w:hAnsi="Arial" w:cs="Arial"/>
          <w:color w:val="FF0000"/>
          <w:sz w:val="20"/>
          <w:szCs w:val="20"/>
        </w:rPr>
        <w:t xml:space="preserve"> and few other types of drugs.</w:t>
      </w:r>
    </w:p>
    <w:p w14:paraId="2F574243" w14:textId="7D28C244" w:rsidR="003B7015" w:rsidRDefault="003B7015" w:rsidP="5C362D43">
      <w:pPr>
        <w:pStyle w:val="ListParagraph"/>
        <w:spacing w:after="0"/>
        <w:rPr>
          <w:rFonts w:ascii="Arial" w:hAnsi="Arial" w:cs="Arial"/>
          <w:color w:val="FF0000"/>
          <w:sz w:val="20"/>
          <w:szCs w:val="20"/>
        </w:rPr>
      </w:pPr>
      <w:r>
        <w:rPr>
          <w:rFonts w:ascii="Arial" w:hAnsi="Arial" w:cs="Arial"/>
          <w:color w:val="00B050"/>
          <w:sz w:val="20"/>
          <w:szCs w:val="20"/>
        </w:rPr>
        <w:t>T</w:t>
      </w:r>
      <w:r w:rsidRPr="003B7015">
        <w:rPr>
          <w:rFonts w:ascii="Arial" w:hAnsi="Arial" w:cs="Arial"/>
          <w:color w:val="00B050"/>
          <w:sz w:val="20"/>
          <w:szCs w:val="20"/>
        </w:rPr>
        <w:t>hank you for clarification</w:t>
      </w:r>
      <w:r>
        <w:rPr>
          <w:rFonts w:ascii="Arial" w:hAnsi="Arial" w:cs="Arial"/>
          <w:color w:val="FF0000"/>
          <w:sz w:val="20"/>
          <w:szCs w:val="20"/>
        </w:rPr>
        <w:t>.</w:t>
      </w:r>
    </w:p>
    <w:p w14:paraId="17D022CF" w14:textId="77777777" w:rsidR="003B7015" w:rsidRDefault="003B7015" w:rsidP="5C362D43">
      <w:pPr>
        <w:pStyle w:val="ListParagraph"/>
        <w:spacing w:after="0"/>
        <w:rPr>
          <w:rFonts w:ascii="Arial" w:hAnsi="Arial" w:cs="Arial"/>
          <w:color w:val="FF0000"/>
          <w:sz w:val="20"/>
          <w:szCs w:val="20"/>
        </w:rPr>
      </w:pPr>
    </w:p>
    <w:p w14:paraId="5DFD7D72" w14:textId="77777777" w:rsidR="00255A45" w:rsidRPr="00255A45" w:rsidRDefault="00255A45" w:rsidP="5C362D43">
      <w:pPr>
        <w:numPr>
          <w:ilvl w:val="2"/>
          <w:numId w:val="38"/>
        </w:numPr>
        <w:autoSpaceDE w:val="0"/>
        <w:autoSpaceDN w:val="0"/>
        <w:adjustRightInd w:val="0"/>
        <w:spacing w:after="0" w:line="240" w:lineRule="auto"/>
        <w:jc w:val="both"/>
        <w:rPr>
          <w:rFonts w:ascii="Arial" w:hAnsi="Arial" w:cs="Arial"/>
          <w:b/>
          <w:bCs/>
          <w:color w:val="000000"/>
          <w:sz w:val="20"/>
          <w:szCs w:val="20"/>
          <w:u w:val="single"/>
          <w:lang w:val="en-US"/>
        </w:rPr>
      </w:pPr>
      <w:r w:rsidRPr="5C362D43">
        <w:rPr>
          <w:rFonts w:ascii="Arial" w:hAnsi="Arial" w:cs="Arial"/>
          <w:b/>
          <w:bCs/>
          <w:color w:val="000000" w:themeColor="text1"/>
          <w:sz w:val="20"/>
          <w:szCs w:val="20"/>
          <w:u w:val="single"/>
          <w:lang w:val="en-US"/>
        </w:rPr>
        <w:t>HP3necxHC62.</w:t>
      </w:r>
      <w:r w:rsidRPr="5C362D43">
        <w:rPr>
          <w:rFonts w:ascii="Arial" w:hAnsi="Arial" w:cs="Arial"/>
          <w:color w:val="000000" w:themeColor="text1"/>
          <w:sz w:val="20"/>
          <w:szCs w:val="20"/>
          <w:lang w:val="en-US"/>
        </w:rPr>
        <w:t xml:space="preserve"> What type of the health care facilities do you classify under this category?</w:t>
      </w:r>
    </w:p>
    <w:p w14:paraId="60C269EF" w14:textId="1FB1B4E0" w:rsidR="00255A45" w:rsidRDefault="5965382E" w:rsidP="5C362D43">
      <w:pPr>
        <w:pStyle w:val="ListParagraph"/>
        <w:spacing w:after="0"/>
        <w:rPr>
          <w:rFonts w:ascii="Arial" w:hAnsi="Arial" w:cs="Arial"/>
          <w:color w:val="FF0000"/>
          <w:sz w:val="20"/>
          <w:szCs w:val="20"/>
          <w:lang w:val="en-US"/>
        </w:rPr>
      </w:pPr>
      <w:r w:rsidRPr="5C362D43">
        <w:rPr>
          <w:rFonts w:ascii="Arial" w:hAnsi="Arial" w:cs="Arial"/>
          <w:color w:val="FF0000"/>
          <w:sz w:val="20"/>
          <w:szCs w:val="20"/>
          <w:lang w:val="en-US"/>
        </w:rPr>
        <w:t>Vaccines (HC.6.2.) is distributed via different healthcare providers on the whole spectrum of HP3</w:t>
      </w:r>
      <w:r w:rsidR="1F5ED1F0" w:rsidRPr="5C362D43">
        <w:rPr>
          <w:rFonts w:ascii="Arial" w:hAnsi="Arial" w:cs="Arial"/>
          <w:color w:val="FF0000"/>
          <w:sz w:val="20"/>
          <w:szCs w:val="20"/>
          <w:lang w:val="en-US"/>
        </w:rPr>
        <w:t>.</w:t>
      </w:r>
      <w:r w:rsidRPr="5C362D43">
        <w:rPr>
          <w:rFonts w:ascii="Arial" w:hAnsi="Arial" w:cs="Arial"/>
          <w:color w:val="FF0000"/>
          <w:sz w:val="20"/>
          <w:szCs w:val="20"/>
          <w:lang w:val="en-US"/>
        </w:rPr>
        <w:t xml:space="preserve"> </w:t>
      </w:r>
      <w:r w:rsidR="3E043216" w:rsidRPr="5C362D43">
        <w:rPr>
          <w:rFonts w:ascii="Arial" w:hAnsi="Arial" w:cs="Arial"/>
          <w:color w:val="FF0000"/>
          <w:sz w:val="20"/>
          <w:szCs w:val="20"/>
          <w:lang w:val="en-US"/>
        </w:rPr>
        <w:t>The</w:t>
      </w:r>
      <w:r w:rsidRPr="5C362D43">
        <w:rPr>
          <w:rFonts w:ascii="Arial" w:hAnsi="Arial" w:cs="Arial"/>
          <w:color w:val="FF0000"/>
          <w:sz w:val="20"/>
          <w:szCs w:val="20"/>
          <w:lang w:val="en-US"/>
        </w:rPr>
        <w:t xml:space="preserve"> data </w:t>
      </w:r>
      <w:r w:rsidR="6E63EDD7" w:rsidRPr="5C362D43">
        <w:rPr>
          <w:rFonts w:ascii="Arial" w:hAnsi="Arial" w:cs="Arial"/>
          <w:color w:val="FF0000"/>
          <w:sz w:val="20"/>
          <w:szCs w:val="20"/>
          <w:lang w:val="en-US"/>
        </w:rPr>
        <w:t xml:space="preserve">provided </w:t>
      </w:r>
      <w:r w:rsidRPr="5C362D43">
        <w:rPr>
          <w:rFonts w:ascii="Arial" w:hAnsi="Arial" w:cs="Arial"/>
          <w:color w:val="FF0000"/>
          <w:sz w:val="20"/>
          <w:szCs w:val="20"/>
          <w:lang w:val="en-US"/>
        </w:rPr>
        <w:t xml:space="preserve">does not allow </w:t>
      </w:r>
      <w:r w:rsidR="55FC1731" w:rsidRPr="5C362D43">
        <w:rPr>
          <w:rFonts w:ascii="Arial" w:hAnsi="Arial" w:cs="Arial"/>
          <w:color w:val="FF0000"/>
          <w:sz w:val="20"/>
          <w:szCs w:val="20"/>
          <w:lang w:val="en-US"/>
        </w:rPr>
        <w:t xml:space="preserve">us </w:t>
      </w:r>
      <w:r w:rsidRPr="5C362D43">
        <w:rPr>
          <w:rFonts w:ascii="Arial" w:hAnsi="Arial" w:cs="Arial"/>
          <w:color w:val="FF0000"/>
          <w:sz w:val="20"/>
          <w:szCs w:val="20"/>
          <w:lang w:val="en-US"/>
        </w:rPr>
        <w:t xml:space="preserve">linking expenditures for vaccine procurement to consumption at specific sub-types of outpatient providers. Quality of data might improve in </w:t>
      </w:r>
      <w:r w:rsidR="27692E10" w:rsidRPr="5C362D43">
        <w:rPr>
          <w:rFonts w:ascii="Arial" w:hAnsi="Arial" w:cs="Arial"/>
          <w:color w:val="FF0000"/>
          <w:sz w:val="20"/>
          <w:szCs w:val="20"/>
          <w:lang w:val="en-US"/>
        </w:rPr>
        <w:t>the</w:t>
      </w:r>
      <w:r w:rsidRPr="5C362D43">
        <w:rPr>
          <w:rFonts w:ascii="Arial" w:hAnsi="Arial" w:cs="Arial"/>
          <w:color w:val="FF0000"/>
          <w:sz w:val="20"/>
          <w:szCs w:val="20"/>
          <w:lang w:val="en-US"/>
        </w:rPr>
        <w:t xml:space="preserve"> following years.</w:t>
      </w:r>
    </w:p>
    <w:p w14:paraId="7F74A6C0" w14:textId="3F6CAAF1" w:rsidR="003B7015" w:rsidRDefault="003B7015" w:rsidP="5C362D43">
      <w:pPr>
        <w:pStyle w:val="ListParagraph"/>
        <w:spacing w:after="0"/>
        <w:rPr>
          <w:rFonts w:ascii="Arial" w:hAnsi="Arial" w:cs="Arial"/>
          <w:color w:val="00B050"/>
          <w:sz w:val="20"/>
          <w:szCs w:val="20"/>
        </w:rPr>
      </w:pPr>
      <w:r w:rsidRPr="003B7015">
        <w:rPr>
          <w:rFonts w:ascii="Arial" w:hAnsi="Arial" w:cs="Arial"/>
          <w:color w:val="00B050"/>
          <w:sz w:val="20"/>
          <w:szCs w:val="20"/>
        </w:rPr>
        <w:t>Noted.</w:t>
      </w:r>
    </w:p>
    <w:p w14:paraId="46E6C53A" w14:textId="77777777" w:rsidR="003B7015" w:rsidRPr="003B7015" w:rsidRDefault="003B7015" w:rsidP="5C362D43">
      <w:pPr>
        <w:pStyle w:val="ListParagraph"/>
        <w:spacing w:after="0"/>
        <w:rPr>
          <w:rFonts w:ascii="Arial" w:hAnsi="Arial" w:cs="Arial"/>
          <w:color w:val="00B050"/>
          <w:sz w:val="20"/>
          <w:szCs w:val="20"/>
        </w:rPr>
      </w:pPr>
    </w:p>
    <w:p w14:paraId="1D66E8C4" w14:textId="4A681FF4" w:rsidR="00255A45" w:rsidRPr="00144ED7" w:rsidRDefault="00255A45" w:rsidP="243082AF">
      <w:pPr>
        <w:pStyle w:val="NoSpacing"/>
        <w:numPr>
          <w:ilvl w:val="2"/>
          <w:numId w:val="38"/>
        </w:numPr>
        <w:autoSpaceDE w:val="0"/>
        <w:autoSpaceDN w:val="0"/>
        <w:adjustRightInd w:val="0"/>
        <w:jc w:val="both"/>
        <w:rPr>
          <w:rFonts w:ascii="Arial" w:hAnsi="Arial" w:cs="Arial"/>
          <w:b/>
          <w:bCs/>
          <w:color w:val="000000"/>
          <w:sz w:val="20"/>
          <w:szCs w:val="20"/>
          <w:u w:val="single"/>
          <w:lang w:val="en-US"/>
        </w:rPr>
      </w:pPr>
      <w:r w:rsidRPr="243082AF">
        <w:rPr>
          <w:rFonts w:ascii="Arial" w:hAnsi="Arial" w:cs="Arial"/>
          <w:b/>
          <w:bCs/>
          <w:color w:val="000000" w:themeColor="text1"/>
          <w:sz w:val="20"/>
          <w:szCs w:val="20"/>
          <w:u w:val="single"/>
          <w:lang w:val="en-US"/>
        </w:rPr>
        <w:t xml:space="preserve">HP42xHC11, HC133, HC43. </w:t>
      </w:r>
      <w:r w:rsidRPr="243082AF">
        <w:rPr>
          <w:rFonts w:ascii="Arial" w:hAnsi="Arial" w:cs="Arial"/>
          <w:sz w:val="20"/>
          <w:szCs w:val="20"/>
        </w:rPr>
        <w:t xml:space="preserve">Could you provide some information why </w:t>
      </w:r>
      <w:r w:rsidRPr="243082AF">
        <w:rPr>
          <w:rFonts w:ascii="Arial" w:hAnsi="Arial" w:cs="Arial"/>
          <w:color w:val="000000" w:themeColor="text1"/>
          <w:sz w:val="20"/>
          <w:szCs w:val="20"/>
          <w:lang w:val="en-US"/>
        </w:rPr>
        <w:t>Medical and diagnostic laboratories provide such services?</w:t>
      </w:r>
    </w:p>
    <w:p w14:paraId="179EB008" w14:textId="3326DDB4" w:rsidR="00144ED7" w:rsidRPr="002C1DDC" w:rsidRDefault="00F879F8" w:rsidP="002C1DDC">
      <w:pPr>
        <w:pStyle w:val="ListParagraph"/>
        <w:spacing w:after="0"/>
        <w:rPr>
          <w:rFonts w:ascii="Arial" w:hAnsi="Arial" w:cs="Arial"/>
          <w:color w:val="FF0000"/>
          <w:sz w:val="20"/>
          <w:szCs w:val="20"/>
          <w:lang w:val="en-US"/>
        </w:rPr>
      </w:pPr>
      <w:r w:rsidRPr="002C1DDC">
        <w:rPr>
          <w:rFonts w:ascii="Arial" w:hAnsi="Arial" w:cs="Arial"/>
          <w:color w:val="FF0000"/>
          <w:sz w:val="20"/>
          <w:szCs w:val="20"/>
          <w:lang w:val="en-US"/>
        </w:rPr>
        <w:t xml:space="preserve">Five healthcare facilities with a primary profile of diagnostic services have licenses for a </w:t>
      </w:r>
      <w:proofErr w:type="gramStart"/>
      <w:r w:rsidRPr="002C1DDC">
        <w:rPr>
          <w:rFonts w:ascii="Arial" w:hAnsi="Arial" w:cs="Arial"/>
          <w:color w:val="FF0000"/>
          <w:sz w:val="20"/>
          <w:szCs w:val="20"/>
          <w:lang w:val="en-US"/>
        </w:rPr>
        <w:t>limited types of inpatient care</w:t>
      </w:r>
      <w:proofErr w:type="gramEnd"/>
      <w:r w:rsidRPr="002C1DDC">
        <w:rPr>
          <w:rFonts w:ascii="Arial" w:hAnsi="Arial" w:cs="Arial"/>
          <w:color w:val="FF0000"/>
          <w:sz w:val="20"/>
          <w:szCs w:val="20"/>
          <w:lang w:val="en-US"/>
        </w:rPr>
        <w:t>. The single payer paid them for inpatient care in 2018 that is recorded in the case-based dataset and coded respectively in HA 2018.</w:t>
      </w:r>
    </w:p>
    <w:p w14:paraId="751409B8" w14:textId="2C32484B" w:rsidR="002C1DDC" w:rsidRDefault="002C1DDC" w:rsidP="002C1DDC">
      <w:pPr>
        <w:pStyle w:val="ListParagraph"/>
        <w:spacing w:after="0"/>
        <w:rPr>
          <w:rFonts w:ascii="Arial" w:hAnsi="Arial" w:cs="Arial"/>
          <w:color w:val="FF0000"/>
          <w:sz w:val="20"/>
          <w:szCs w:val="20"/>
          <w:lang w:val="en-US"/>
        </w:rPr>
      </w:pPr>
      <w:r w:rsidRPr="002C1DDC">
        <w:rPr>
          <w:rFonts w:ascii="Arial" w:hAnsi="Arial" w:cs="Arial"/>
          <w:color w:val="FF0000"/>
          <w:sz w:val="20"/>
          <w:szCs w:val="20"/>
          <w:lang w:val="en-US"/>
        </w:rPr>
        <w:t>All these facilities provide a wide range of outpatient care (mostly specialised) in addition to the diagnostic (laboratory) services.</w:t>
      </w:r>
    </w:p>
    <w:p w14:paraId="200C1E7E" w14:textId="60CCAAC4" w:rsidR="003B7015" w:rsidRPr="003B7015" w:rsidRDefault="003B7015" w:rsidP="002C1DDC">
      <w:pPr>
        <w:pStyle w:val="ListParagraph"/>
        <w:spacing w:after="0"/>
        <w:rPr>
          <w:rFonts w:ascii="Arial" w:hAnsi="Arial" w:cs="Arial"/>
          <w:color w:val="00B050"/>
          <w:sz w:val="20"/>
          <w:szCs w:val="20"/>
          <w:lang w:val="en-US"/>
        </w:rPr>
      </w:pPr>
      <w:r w:rsidRPr="003B7015">
        <w:rPr>
          <w:rFonts w:ascii="Arial" w:hAnsi="Arial" w:cs="Arial"/>
          <w:color w:val="00B050"/>
          <w:sz w:val="20"/>
          <w:szCs w:val="20"/>
          <w:lang w:val="en-US"/>
        </w:rPr>
        <w:t>Noted. Could you kindly describe this case in metadata file</w:t>
      </w:r>
      <w:r>
        <w:rPr>
          <w:rFonts w:ascii="Arial" w:hAnsi="Arial" w:cs="Arial"/>
          <w:color w:val="00B050"/>
          <w:sz w:val="20"/>
          <w:szCs w:val="20"/>
          <w:lang w:val="en-US"/>
        </w:rPr>
        <w:t xml:space="preserve"> </w:t>
      </w:r>
      <w:r w:rsidR="007D0FFB">
        <w:rPr>
          <w:rFonts w:ascii="Arial" w:hAnsi="Arial" w:cs="Arial"/>
          <w:color w:val="00B050"/>
          <w:sz w:val="20"/>
          <w:szCs w:val="20"/>
          <w:lang w:val="en-US"/>
        </w:rPr>
        <w:t xml:space="preserve">in section </w:t>
      </w:r>
      <w:r w:rsidRPr="003B7015">
        <w:rPr>
          <w:rFonts w:ascii="Arial" w:hAnsi="Arial" w:cs="Arial"/>
          <w:color w:val="00B050"/>
          <w:sz w:val="20"/>
          <w:szCs w:val="20"/>
          <w:lang w:val="en-US"/>
        </w:rPr>
        <w:t>II.</w:t>
      </w:r>
      <w:proofErr w:type="gramStart"/>
      <w:r w:rsidRPr="003B7015">
        <w:rPr>
          <w:rFonts w:ascii="Arial" w:hAnsi="Arial" w:cs="Arial"/>
          <w:color w:val="00B050"/>
          <w:sz w:val="20"/>
          <w:szCs w:val="20"/>
          <w:lang w:val="en-US"/>
        </w:rPr>
        <w:t>3.</w:t>
      </w:r>
      <w:proofErr w:type="gramEnd"/>
      <w:r w:rsidRPr="003B7015">
        <w:rPr>
          <w:rFonts w:ascii="Arial" w:hAnsi="Arial" w:cs="Arial"/>
          <w:color w:val="00B050"/>
          <w:sz w:val="20"/>
          <w:szCs w:val="20"/>
          <w:lang w:val="en-US"/>
        </w:rPr>
        <w:t xml:space="preserve"> Atypical entries</w:t>
      </w:r>
      <w:r w:rsidR="007D0FFB">
        <w:rPr>
          <w:rFonts w:ascii="Arial" w:hAnsi="Arial" w:cs="Arial"/>
          <w:color w:val="00B050"/>
          <w:sz w:val="20"/>
          <w:szCs w:val="20"/>
          <w:lang w:val="en-US"/>
        </w:rPr>
        <w:t>?</w:t>
      </w:r>
    </w:p>
    <w:p w14:paraId="2E0BDDFD" w14:textId="77777777" w:rsidR="003B7015" w:rsidRDefault="003B7015" w:rsidP="002C1DDC">
      <w:pPr>
        <w:pStyle w:val="ListParagraph"/>
        <w:spacing w:after="0"/>
        <w:rPr>
          <w:rFonts w:ascii="Arial" w:hAnsi="Arial" w:cs="Arial"/>
          <w:color w:val="FF0000"/>
          <w:sz w:val="20"/>
          <w:szCs w:val="20"/>
          <w:lang w:val="en-US"/>
        </w:rPr>
      </w:pPr>
    </w:p>
    <w:p w14:paraId="21F3BF0B" w14:textId="1E292E92" w:rsidR="006871D8" w:rsidRDefault="006871D8" w:rsidP="002C1DDC">
      <w:pPr>
        <w:pStyle w:val="ListParagraph"/>
        <w:spacing w:after="0"/>
        <w:rPr>
          <w:rFonts w:ascii="Arial" w:hAnsi="Arial" w:cs="Arial"/>
          <w:color w:val="FF0000"/>
          <w:sz w:val="20"/>
          <w:szCs w:val="20"/>
          <w:lang w:val="en-US"/>
        </w:rPr>
      </w:pPr>
      <w:r>
        <w:rPr>
          <w:rFonts w:ascii="Arial" w:hAnsi="Arial" w:cs="Arial"/>
          <w:color w:val="FF0000"/>
          <w:sz w:val="20"/>
          <w:szCs w:val="20"/>
          <w:lang w:val="en-US"/>
        </w:rPr>
        <w:t>HP42 x HC43 was a mistake – it reflected the consumption of transportation services commissioned by the Ministry of Justice (for prisoners). It was recoded to HP41 x HC43</w:t>
      </w:r>
    </w:p>
    <w:p w14:paraId="2CEC4B1E" w14:textId="21B808B2" w:rsidR="003B7015" w:rsidRPr="003B7015" w:rsidRDefault="003B7015" w:rsidP="002C1DDC">
      <w:pPr>
        <w:pStyle w:val="ListParagraph"/>
        <w:spacing w:after="0"/>
        <w:rPr>
          <w:rFonts w:ascii="Arial" w:hAnsi="Arial" w:cs="Arial"/>
          <w:color w:val="00B050"/>
          <w:sz w:val="20"/>
          <w:szCs w:val="20"/>
          <w:lang w:val="en-US"/>
        </w:rPr>
      </w:pPr>
      <w:r w:rsidRPr="003B7015">
        <w:rPr>
          <w:rFonts w:ascii="Arial" w:hAnsi="Arial" w:cs="Arial"/>
          <w:color w:val="00B050"/>
          <w:sz w:val="20"/>
          <w:szCs w:val="20"/>
          <w:lang w:val="en-US"/>
        </w:rPr>
        <w:t>Thank you.</w:t>
      </w:r>
    </w:p>
    <w:p w14:paraId="10CB10A9" w14:textId="07BA0EE1" w:rsidR="67F13D2E" w:rsidRDefault="67F13D2E" w:rsidP="67F13D2E">
      <w:pPr>
        <w:pStyle w:val="ListParagraph"/>
        <w:rPr>
          <w:rFonts w:ascii="Arial" w:hAnsi="Arial" w:cs="Arial"/>
          <w:b/>
          <w:bCs/>
          <w:color w:val="FF0000"/>
          <w:sz w:val="20"/>
          <w:szCs w:val="20"/>
          <w:highlight w:val="yellow"/>
          <w:u w:val="single"/>
          <w:lang w:val="en-US"/>
        </w:rPr>
      </w:pPr>
    </w:p>
    <w:p w14:paraId="62D8ACB9" w14:textId="77777777" w:rsidR="00255A45" w:rsidRPr="00255A45" w:rsidRDefault="00255A45" w:rsidP="5C362D43">
      <w:pPr>
        <w:pStyle w:val="NoSpacing"/>
        <w:numPr>
          <w:ilvl w:val="2"/>
          <w:numId w:val="38"/>
        </w:numPr>
        <w:autoSpaceDE w:val="0"/>
        <w:autoSpaceDN w:val="0"/>
        <w:adjustRightInd w:val="0"/>
        <w:jc w:val="both"/>
        <w:rPr>
          <w:rFonts w:ascii="Arial" w:hAnsi="Arial" w:cs="Arial"/>
          <w:b/>
          <w:bCs/>
          <w:color w:val="000000"/>
          <w:sz w:val="20"/>
          <w:szCs w:val="20"/>
          <w:u w:val="single"/>
          <w:lang w:val="en-US"/>
        </w:rPr>
      </w:pPr>
      <w:r w:rsidRPr="5C362D43">
        <w:rPr>
          <w:rFonts w:ascii="Arial" w:hAnsi="Arial" w:cs="Arial"/>
          <w:b/>
          <w:bCs/>
          <w:color w:val="000000" w:themeColor="text1"/>
          <w:sz w:val="20"/>
          <w:szCs w:val="20"/>
          <w:u w:val="single"/>
          <w:lang w:val="en-US"/>
        </w:rPr>
        <w:t>HP6xHC133 and HC71.</w:t>
      </w:r>
      <w:r w:rsidRPr="5C362D43">
        <w:rPr>
          <w:rFonts w:ascii="Arial" w:hAnsi="Arial" w:cs="Arial"/>
          <w:color w:val="000000" w:themeColor="text1"/>
          <w:sz w:val="20"/>
          <w:szCs w:val="20"/>
          <w:lang w:val="en-US"/>
        </w:rPr>
        <w:t xml:space="preserve"> Kindly explain what kind of </w:t>
      </w:r>
      <w:proofErr w:type="spellStart"/>
      <w:r w:rsidRPr="5C362D43">
        <w:rPr>
          <w:rFonts w:ascii="Arial" w:hAnsi="Arial" w:cs="Arial"/>
          <w:color w:val="000000" w:themeColor="text1"/>
          <w:sz w:val="20"/>
          <w:szCs w:val="20"/>
          <w:lang w:val="en-US"/>
        </w:rPr>
        <w:t>Specialised</w:t>
      </w:r>
      <w:proofErr w:type="spellEnd"/>
      <w:r w:rsidRPr="5C362D43">
        <w:rPr>
          <w:rFonts w:ascii="Arial" w:hAnsi="Arial" w:cs="Arial"/>
          <w:color w:val="000000" w:themeColor="text1"/>
          <w:sz w:val="20"/>
          <w:szCs w:val="20"/>
          <w:lang w:val="en-US"/>
        </w:rPr>
        <w:t xml:space="preserve"> outpatient curative care services are provided by Providers of preventive care? </w:t>
      </w:r>
      <w:r w:rsidR="001F2228" w:rsidRPr="5C362D43">
        <w:rPr>
          <w:rFonts w:ascii="Arial" w:hAnsi="Arial" w:cs="Arial"/>
          <w:color w:val="000000" w:themeColor="text1"/>
          <w:sz w:val="20"/>
          <w:szCs w:val="20"/>
          <w:lang w:val="en-US"/>
        </w:rPr>
        <w:t>Also,</w:t>
      </w:r>
      <w:r w:rsidRPr="5C362D43">
        <w:rPr>
          <w:rFonts w:ascii="Arial" w:hAnsi="Arial" w:cs="Arial"/>
          <w:color w:val="000000" w:themeColor="text1"/>
          <w:sz w:val="20"/>
          <w:szCs w:val="20"/>
          <w:lang w:val="en-US"/>
        </w:rPr>
        <w:t xml:space="preserve"> we are keen to know what admin services </w:t>
      </w:r>
      <w:r w:rsidR="001F2228" w:rsidRPr="5C362D43">
        <w:rPr>
          <w:rFonts w:ascii="Arial" w:hAnsi="Arial" w:cs="Arial"/>
          <w:color w:val="000000" w:themeColor="text1"/>
          <w:sz w:val="20"/>
          <w:szCs w:val="20"/>
          <w:lang w:val="en-US"/>
        </w:rPr>
        <w:t>are provided by this type of facilities.</w:t>
      </w:r>
    </w:p>
    <w:p w14:paraId="3BC4CD53" w14:textId="7B8CB78F" w:rsidR="413A0E26" w:rsidRDefault="413A0E26" w:rsidP="5C362D43">
      <w:pPr>
        <w:pStyle w:val="ListParagraph"/>
        <w:spacing w:after="0"/>
        <w:rPr>
          <w:rFonts w:ascii="Arial" w:hAnsi="Arial" w:cs="Arial"/>
          <w:color w:val="FF0000"/>
          <w:sz w:val="20"/>
          <w:szCs w:val="20"/>
        </w:rPr>
      </w:pPr>
      <w:r w:rsidRPr="5C362D43">
        <w:rPr>
          <w:rFonts w:ascii="Arial" w:hAnsi="Arial" w:cs="Arial"/>
          <w:color w:val="FF0000"/>
          <w:sz w:val="20"/>
          <w:szCs w:val="20"/>
        </w:rPr>
        <w:lastRenderedPageBreak/>
        <w:t xml:space="preserve">HP6xHC71 codes administrative services provided by the National </w:t>
      </w:r>
      <w:proofErr w:type="spellStart"/>
      <w:r w:rsidRPr="5C362D43">
        <w:rPr>
          <w:rFonts w:ascii="Arial" w:hAnsi="Arial" w:cs="Arial"/>
          <w:color w:val="FF0000"/>
          <w:sz w:val="20"/>
          <w:szCs w:val="20"/>
        </w:rPr>
        <w:t>Center</w:t>
      </w:r>
      <w:proofErr w:type="spellEnd"/>
      <w:r w:rsidRPr="5C362D43">
        <w:rPr>
          <w:rFonts w:ascii="Arial" w:hAnsi="Arial" w:cs="Arial"/>
          <w:color w:val="FF0000"/>
          <w:sz w:val="20"/>
          <w:szCs w:val="20"/>
        </w:rPr>
        <w:t xml:space="preserve"> For Diseases Control and Public Health, which is </w:t>
      </w:r>
      <w:r w:rsidR="35B5244E" w:rsidRPr="5C362D43">
        <w:rPr>
          <w:rFonts w:ascii="Arial" w:hAnsi="Arial" w:cs="Arial"/>
          <w:color w:val="FF0000"/>
          <w:sz w:val="20"/>
          <w:szCs w:val="20"/>
        </w:rPr>
        <w:t>a national</w:t>
      </w:r>
      <w:r w:rsidRPr="5C362D43">
        <w:rPr>
          <w:rFonts w:ascii="Arial" w:hAnsi="Arial" w:cs="Arial"/>
          <w:color w:val="FF0000"/>
          <w:sz w:val="20"/>
          <w:szCs w:val="20"/>
        </w:rPr>
        <w:t xml:space="preserve"> </w:t>
      </w:r>
      <w:r w:rsidR="60D60111" w:rsidRPr="5C362D43">
        <w:rPr>
          <w:rFonts w:ascii="Arial" w:hAnsi="Arial" w:cs="Arial"/>
          <w:color w:val="FF0000"/>
          <w:sz w:val="20"/>
          <w:szCs w:val="20"/>
        </w:rPr>
        <w:t xml:space="preserve">body responsible for planning and </w:t>
      </w:r>
      <w:r w:rsidR="28B70C90" w:rsidRPr="5C362D43">
        <w:rPr>
          <w:rFonts w:ascii="Arial" w:hAnsi="Arial" w:cs="Arial"/>
          <w:color w:val="FF0000"/>
          <w:sz w:val="20"/>
          <w:szCs w:val="20"/>
        </w:rPr>
        <w:t>provision</w:t>
      </w:r>
      <w:r w:rsidR="60D60111" w:rsidRPr="5C362D43">
        <w:rPr>
          <w:rFonts w:ascii="Arial" w:hAnsi="Arial" w:cs="Arial"/>
          <w:color w:val="FF0000"/>
          <w:sz w:val="20"/>
          <w:szCs w:val="20"/>
        </w:rPr>
        <w:t xml:space="preserve"> of public health services focused on </w:t>
      </w:r>
      <w:r w:rsidR="24A26AD4" w:rsidRPr="5C362D43">
        <w:rPr>
          <w:rFonts w:ascii="Arial" w:hAnsi="Arial" w:cs="Arial"/>
          <w:color w:val="FF0000"/>
          <w:sz w:val="20"/>
          <w:szCs w:val="20"/>
        </w:rPr>
        <w:t>surveillance</w:t>
      </w:r>
      <w:r w:rsidR="60D60111" w:rsidRPr="5C362D43">
        <w:rPr>
          <w:rFonts w:ascii="Arial" w:hAnsi="Arial" w:cs="Arial"/>
          <w:color w:val="FF0000"/>
          <w:sz w:val="20"/>
          <w:szCs w:val="20"/>
        </w:rPr>
        <w:t xml:space="preserve"> and prevention. </w:t>
      </w:r>
      <w:r w:rsidRPr="5C362D43">
        <w:rPr>
          <w:rFonts w:ascii="Arial" w:hAnsi="Arial" w:cs="Arial"/>
          <w:color w:val="FF0000"/>
          <w:sz w:val="20"/>
          <w:szCs w:val="20"/>
        </w:rPr>
        <w:t xml:space="preserve"> </w:t>
      </w:r>
    </w:p>
    <w:p w14:paraId="1F570593" w14:textId="6AD9B9A7" w:rsidR="51DAC4C1" w:rsidRDefault="51DAC4C1" w:rsidP="12A25D04">
      <w:pPr>
        <w:pStyle w:val="ListParagraph"/>
        <w:spacing w:after="0"/>
        <w:rPr>
          <w:rFonts w:ascii="Arial" w:hAnsi="Arial" w:cs="Arial"/>
          <w:color w:val="FF0000"/>
          <w:sz w:val="20"/>
          <w:szCs w:val="20"/>
        </w:rPr>
      </w:pPr>
      <w:r w:rsidRPr="00C6099C">
        <w:rPr>
          <w:rFonts w:ascii="Arial" w:hAnsi="Arial" w:cs="Arial"/>
          <w:color w:val="FF0000"/>
          <w:sz w:val="20"/>
          <w:szCs w:val="20"/>
        </w:rPr>
        <w:t>HP6xHC133</w:t>
      </w:r>
      <w:r w:rsidR="62EAAE96" w:rsidRPr="00C6099C">
        <w:rPr>
          <w:rFonts w:ascii="Arial" w:hAnsi="Arial" w:cs="Arial"/>
          <w:color w:val="FF0000"/>
          <w:sz w:val="20"/>
          <w:szCs w:val="20"/>
        </w:rPr>
        <w:t xml:space="preserve"> this includes surgical services provided </w:t>
      </w:r>
      <w:r w:rsidR="00521E59" w:rsidRPr="00C6099C">
        <w:rPr>
          <w:rFonts w:ascii="Arial" w:hAnsi="Arial" w:cs="Arial"/>
          <w:color w:val="FF0000"/>
          <w:sz w:val="20"/>
          <w:szCs w:val="20"/>
        </w:rPr>
        <w:t xml:space="preserve">by a preventive medicine (healthcare) providers </w:t>
      </w:r>
      <w:r w:rsidR="62EAAE96" w:rsidRPr="00C6099C">
        <w:rPr>
          <w:rFonts w:ascii="Arial" w:hAnsi="Arial" w:cs="Arial"/>
          <w:color w:val="FF0000"/>
          <w:sz w:val="20"/>
          <w:szCs w:val="20"/>
        </w:rPr>
        <w:t xml:space="preserve">in conjunction with rabis vaccine. Those surgical services are </w:t>
      </w:r>
      <w:r w:rsidR="0E444C53" w:rsidRPr="00C6099C">
        <w:rPr>
          <w:rFonts w:ascii="Arial" w:hAnsi="Arial" w:cs="Arial"/>
          <w:color w:val="FF0000"/>
          <w:sz w:val="20"/>
          <w:szCs w:val="20"/>
        </w:rPr>
        <w:t xml:space="preserve">classified as 1.3.3.1 Emergency specialised outpatient curative care. </w:t>
      </w:r>
    </w:p>
    <w:p w14:paraId="3DB43DE5" w14:textId="06007EC6" w:rsidR="001D2BF6" w:rsidRPr="001D2BF6" w:rsidRDefault="001D2BF6" w:rsidP="12A25D04">
      <w:pPr>
        <w:pStyle w:val="ListParagraph"/>
        <w:spacing w:after="0"/>
        <w:rPr>
          <w:rFonts w:ascii="Arial" w:hAnsi="Arial" w:cs="Arial"/>
          <w:color w:val="00B050"/>
          <w:sz w:val="20"/>
          <w:szCs w:val="20"/>
          <w:lang w:val="en-US"/>
        </w:rPr>
      </w:pPr>
      <w:r w:rsidRPr="001D2BF6">
        <w:rPr>
          <w:rFonts w:ascii="Arial" w:hAnsi="Arial" w:cs="Arial"/>
          <w:color w:val="00B050"/>
          <w:sz w:val="20"/>
          <w:szCs w:val="20"/>
          <w:lang w:val="en-US"/>
        </w:rPr>
        <w:t>Thank you for explanation.</w:t>
      </w:r>
    </w:p>
    <w:p w14:paraId="2D670DD9" w14:textId="77777777" w:rsidR="00255A45" w:rsidRPr="00255A45" w:rsidRDefault="00255A45" w:rsidP="001F2228">
      <w:pPr>
        <w:autoSpaceDE w:val="0"/>
        <w:autoSpaceDN w:val="0"/>
        <w:adjustRightInd w:val="0"/>
        <w:spacing w:after="0" w:line="240" w:lineRule="auto"/>
        <w:ind w:left="717"/>
        <w:jc w:val="both"/>
        <w:rPr>
          <w:rFonts w:ascii="Arial" w:hAnsi="Arial" w:cs="Arial"/>
          <w:b/>
          <w:color w:val="000000"/>
          <w:sz w:val="20"/>
          <w:szCs w:val="20"/>
          <w:u w:val="single"/>
          <w:lang w:val="en-US"/>
        </w:rPr>
      </w:pPr>
    </w:p>
    <w:p w14:paraId="658B1319" w14:textId="77777777" w:rsidR="001F2228" w:rsidRDefault="001F2228" w:rsidP="001F2228">
      <w:pPr>
        <w:numPr>
          <w:ilvl w:val="1"/>
          <w:numId w:val="39"/>
        </w:numPr>
        <w:autoSpaceDE w:val="0"/>
        <w:autoSpaceDN w:val="0"/>
        <w:adjustRightInd w:val="0"/>
        <w:spacing w:after="0" w:line="240" w:lineRule="auto"/>
        <w:ind w:left="720" w:hanging="450"/>
        <w:jc w:val="both"/>
        <w:rPr>
          <w:rFonts w:ascii="Arial" w:hAnsi="Arial" w:cs="Arial"/>
          <w:color w:val="000000"/>
          <w:sz w:val="20"/>
          <w:szCs w:val="20"/>
        </w:rPr>
      </w:pPr>
      <w:r w:rsidRPr="55B0C2E2">
        <w:rPr>
          <w:rFonts w:ascii="Arial" w:hAnsi="Arial" w:cs="Arial"/>
          <w:b/>
          <w:bCs/>
          <w:color w:val="000000" w:themeColor="text1"/>
          <w:sz w:val="20"/>
          <w:szCs w:val="20"/>
          <w:u w:val="single"/>
        </w:rPr>
        <w:t>HP72.</w:t>
      </w:r>
      <w:r w:rsidR="0056124E" w:rsidRPr="55B0C2E2">
        <w:rPr>
          <w:rFonts w:ascii="Arial" w:hAnsi="Arial" w:cs="Arial"/>
          <w:color w:val="000000" w:themeColor="text1"/>
          <w:sz w:val="20"/>
          <w:szCs w:val="20"/>
        </w:rPr>
        <w:t xml:space="preserve"> </w:t>
      </w:r>
      <w:r w:rsidRPr="55B0C2E2">
        <w:rPr>
          <w:rFonts w:ascii="Arial" w:hAnsi="Arial" w:cs="Arial"/>
          <w:color w:val="000000" w:themeColor="text1"/>
          <w:sz w:val="20"/>
          <w:szCs w:val="20"/>
        </w:rPr>
        <w:t xml:space="preserve">There are some expenditures registered under Social health insurance agencies. </w:t>
      </w:r>
      <w:r w:rsidR="00924163" w:rsidRPr="55B0C2E2">
        <w:rPr>
          <w:rFonts w:ascii="Arial" w:hAnsi="Arial" w:cs="Arial"/>
          <w:color w:val="000000" w:themeColor="text1"/>
          <w:sz w:val="20"/>
          <w:szCs w:val="20"/>
        </w:rPr>
        <w:t>In the metadata file you reported that there is no</w:t>
      </w:r>
      <w:r w:rsidRPr="55B0C2E2">
        <w:rPr>
          <w:rFonts w:ascii="Arial" w:hAnsi="Arial" w:cs="Arial"/>
          <w:color w:val="000000" w:themeColor="text1"/>
          <w:sz w:val="20"/>
          <w:szCs w:val="20"/>
        </w:rPr>
        <w:t xml:space="preserve"> Social health insurance in Georgia. Also, Social health insurance schemes (HF121) is not registered in your data. Could you explain this phenomenon?</w:t>
      </w:r>
    </w:p>
    <w:p w14:paraId="0798F50C" w14:textId="3ED914EA" w:rsidR="5C362D43" w:rsidRDefault="5C362D43" w:rsidP="0077186D">
      <w:pPr>
        <w:spacing w:after="0" w:line="240" w:lineRule="auto"/>
        <w:ind w:left="1170" w:hanging="450"/>
        <w:jc w:val="both"/>
        <w:rPr>
          <w:rFonts w:ascii="Arial" w:hAnsi="Arial" w:cs="Arial"/>
          <w:color w:val="000000" w:themeColor="text1"/>
          <w:sz w:val="20"/>
          <w:szCs w:val="20"/>
        </w:rPr>
      </w:pPr>
    </w:p>
    <w:p w14:paraId="1EFC3E39" w14:textId="3406304D" w:rsidR="0077186D" w:rsidRDefault="0077186D" w:rsidP="0077186D">
      <w:pPr>
        <w:pStyle w:val="ListParagraph"/>
        <w:spacing w:after="0"/>
        <w:rPr>
          <w:rFonts w:ascii="Arial" w:hAnsi="Arial" w:cs="Arial"/>
          <w:color w:val="FF0000"/>
          <w:sz w:val="20"/>
          <w:szCs w:val="20"/>
          <w:lang w:val="en-US"/>
        </w:rPr>
      </w:pPr>
      <w:r>
        <w:rPr>
          <w:rFonts w:ascii="Arial" w:hAnsi="Arial" w:cs="Arial"/>
          <w:color w:val="FF0000"/>
          <w:sz w:val="20"/>
          <w:szCs w:val="20"/>
          <w:lang w:val="en-US"/>
        </w:rPr>
        <w:t>It was mistake. Recoded to HP71</w:t>
      </w:r>
      <w:r w:rsidR="00992587">
        <w:rPr>
          <w:rFonts w:ascii="Arial" w:hAnsi="Arial" w:cs="Arial"/>
          <w:color w:val="FF0000"/>
          <w:sz w:val="20"/>
          <w:szCs w:val="20"/>
          <w:lang w:val="en-US"/>
        </w:rPr>
        <w:t>.</w:t>
      </w:r>
    </w:p>
    <w:p w14:paraId="6C77C50C" w14:textId="34895BC0" w:rsidR="00B04F8E" w:rsidRPr="00B04F8E" w:rsidRDefault="00B04F8E" w:rsidP="0077186D">
      <w:pPr>
        <w:pStyle w:val="ListParagraph"/>
        <w:spacing w:after="0"/>
        <w:rPr>
          <w:rFonts w:ascii="Arial" w:hAnsi="Arial" w:cs="Arial"/>
          <w:color w:val="00B050"/>
          <w:sz w:val="20"/>
          <w:szCs w:val="20"/>
          <w:lang w:val="en-US"/>
        </w:rPr>
      </w:pPr>
      <w:r w:rsidRPr="00B04F8E">
        <w:rPr>
          <w:rFonts w:ascii="Arial" w:hAnsi="Arial" w:cs="Arial"/>
          <w:color w:val="00B050"/>
          <w:sz w:val="20"/>
          <w:szCs w:val="20"/>
          <w:lang w:val="en-US"/>
        </w:rPr>
        <w:t>Thank you</w:t>
      </w:r>
    </w:p>
    <w:p w14:paraId="29042495" w14:textId="77777777" w:rsidR="0077186D" w:rsidRDefault="0077186D" w:rsidP="0077186D">
      <w:pPr>
        <w:spacing w:after="0" w:line="240" w:lineRule="auto"/>
        <w:ind w:left="1170" w:hanging="450"/>
        <w:jc w:val="both"/>
        <w:rPr>
          <w:rFonts w:ascii="Arial" w:hAnsi="Arial" w:cs="Arial"/>
          <w:color w:val="000000" w:themeColor="text1"/>
          <w:sz w:val="20"/>
          <w:szCs w:val="20"/>
        </w:rPr>
      </w:pPr>
    </w:p>
    <w:p w14:paraId="23689B0C" w14:textId="77777777" w:rsidR="00C42DE8" w:rsidRPr="001F2228" w:rsidRDefault="00C42DE8" w:rsidP="00C42DE8">
      <w:pPr>
        <w:autoSpaceDE w:val="0"/>
        <w:autoSpaceDN w:val="0"/>
        <w:adjustRightInd w:val="0"/>
        <w:spacing w:after="0" w:line="240" w:lineRule="auto"/>
        <w:ind w:left="720"/>
        <w:jc w:val="both"/>
        <w:rPr>
          <w:rFonts w:ascii="Arial" w:hAnsi="Arial" w:cs="Arial"/>
          <w:color w:val="000000"/>
          <w:sz w:val="20"/>
          <w:szCs w:val="20"/>
        </w:rPr>
      </w:pPr>
    </w:p>
    <w:p w14:paraId="7F10E396" w14:textId="77777777" w:rsidR="008258B6" w:rsidRDefault="000C1710" w:rsidP="00C42DE8">
      <w:pPr>
        <w:numPr>
          <w:ilvl w:val="1"/>
          <w:numId w:val="39"/>
        </w:numPr>
        <w:autoSpaceDE w:val="0"/>
        <w:autoSpaceDN w:val="0"/>
        <w:adjustRightInd w:val="0"/>
        <w:spacing w:after="0" w:line="240" w:lineRule="auto"/>
        <w:ind w:left="720" w:hanging="450"/>
        <w:jc w:val="both"/>
        <w:rPr>
          <w:rFonts w:ascii="Arial" w:hAnsi="Arial" w:cs="Arial"/>
          <w:color w:val="000000"/>
          <w:sz w:val="20"/>
          <w:szCs w:val="20"/>
        </w:rPr>
      </w:pPr>
      <w:r w:rsidRPr="5C362D43">
        <w:rPr>
          <w:rFonts w:ascii="Arial" w:hAnsi="Arial" w:cs="Arial"/>
          <w:b/>
          <w:bCs/>
          <w:color w:val="000000" w:themeColor="text1"/>
          <w:sz w:val="20"/>
          <w:szCs w:val="20"/>
          <w:u w:val="single"/>
        </w:rPr>
        <w:t>HP82xHC</w:t>
      </w:r>
      <w:r w:rsidR="001F2228" w:rsidRPr="5C362D43">
        <w:rPr>
          <w:rFonts w:ascii="Arial" w:hAnsi="Arial" w:cs="Arial"/>
          <w:b/>
          <w:bCs/>
          <w:color w:val="000000" w:themeColor="text1"/>
          <w:sz w:val="20"/>
          <w:szCs w:val="20"/>
          <w:u w:val="single"/>
        </w:rPr>
        <w:t>14, HC63 and HC71.</w:t>
      </w:r>
      <w:r w:rsidRPr="5C362D43">
        <w:rPr>
          <w:rFonts w:ascii="Arial" w:hAnsi="Arial" w:cs="Arial"/>
          <w:color w:val="000000" w:themeColor="text1"/>
          <w:sz w:val="20"/>
          <w:szCs w:val="20"/>
        </w:rPr>
        <w:t xml:space="preserve"> Please clarify what kind of facilities </w:t>
      </w:r>
      <w:r w:rsidR="008258B6" w:rsidRPr="5C362D43">
        <w:rPr>
          <w:rFonts w:ascii="Arial" w:hAnsi="Arial" w:cs="Arial"/>
          <w:color w:val="000000" w:themeColor="text1"/>
          <w:sz w:val="20"/>
          <w:szCs w:val="20"/>
        </w:rPr>
        <w:t xml:space="preserve">are classified under </w:t>
      </w:r>
      <w:r w:rsidRPr="5C362D43">
        <w:rPr>
          <w:rFonts w:ascii="Arial" w:hAnsi="Arial" w:cs="Arial"/>
          <w:color w:val="000000" w:themeColor="text1"/>
          <w:sz w:val="20"/>
          <w:szCs w:val="20"/>
        </w:rPr>
        <w:t xml:space="preserve">All Other industries as secondary providers of health care and what kind </w:t>
      </w:r>
      <w:r w:rsidR="001F2228" w:rsidRPr="5C362D43">
        <w:rPr>
          <w:rFonts w:ascii="Arial" w:hAnsi="Arial" w:cs="Arial"/>
          <w:color w:val="000000" w:themeColor="text1"/>
          <w:sz w:val="20"/>
          <w:szCs w:val="20"/>
        </w:rPr>
        <w:t>Home-based curative care, Early disease detection programmes and Governance and Health system administration</w:t>
      </w:r>
      <w:r w:rsidRPr="5C362D43">
        <w:rPr>
          <w:rFonts w:ascii="Arial" w:hAnsi="Arial" w:cs="Arial"/>
          <w:color w:val="000000" w:themeColor="text1"/>
          <w:sz w:val="20"/>
          <w:szCs w:val="20"/>
        </w:rPr>
        <w:t xml:space="preserve"> they provide?</w:t>
      </w:r>
    </w:p>
    <w:p w14:paraId="0F622AEA" w14:textId="715DCB8A" w:rsidR="5C362D43" w:rsidRDefault="5C362D43" w:rsidP="243082AF">
      <w:pPr>
        <w:spacing w:after="0" w:line="240" w:lineRule="auto"/>
        <w:ind w:left="720" w:hanging="450"/>
        <w:jc w:val="both"/>
        <w:rPr>
          <w:rFonts w:ascii="Arial" w:hAnsi="Arial" w:cs="Arial"/>
          <w:color w:val="000000" w:themeColor="text1"/>
          <w:sz w:val="20"/>
          <w:szCs w:val="20"/>
        </w:rPr>
      </w:pPr>
    </w:p>
    <w:p w14:paraId="10F2B43D" w14:textId="1BC7ECFF" w:rsidR="11F8A773" w:rsidRDefault="11F8A773" w:rsidP="00992587">
      <w:pPr>
        <w:pStyle w:val="ListParagraph"/>
        <w:spacing w:after="0"/>
        <w:rPr>
          <w:rFonts w:ascii="Arial" w:hAnsi="Arial" w:cs="Arial"/>
          <w:color w:val="FF0000"/>
          <w:sz w:val="20"/>
          <w:szCs w:val="20"/>
        </w:rPr>
      </w:pPr>
      <w:r w:rsidRPr="00992587">
        <w:rPr>
          <w:rFonts w:ascii="Arial" w:hAnsi="Arial" w:cs="Arial"/>
          <w:color w:val="FF0000"/>
          <w:sz w:val="20"/>
          <w:szCs w:val="20"/>
        </w:rPr>
        <w:t xml:space="preserve"> HP82 x HC14</w:t>
      </w:r>
      <w:r w:rsidR="3659B4F5" w:rsidRPr="00992587">
        <w:rPr>
          <w:rFonts w:ascii="Arial" w:hAnsi="Arial" w:cs="Arial"/>
          <w:color w:val="FF0000"/>
          <w:sz w:val="20"/>
          <w:szCs w:val="20"/>
        </w:rPr>
        <w:t xml:space="preserve"> includes home-based curative care services delivered by the mobile teams</w:t>
      </w:r>
      <w:r w:rsidR="0707E469" w:rsidRPr="00992587">
        <w:rPr>
          <w:rFonts w:ascii="Arial" w:hAnsi="Arial" w:cs="Arial"/>
          <w:color w:val="FF0000"/>
          <w:sz w:val="20"/>
          <w:szCs w:val="20"/>
        </w:rPr>
        <w:t xml:space="preserve"> </w:t>
      </w:r>
      <w:r w:rsidR="00F66597" w:rsidRPr="00992587">
        <w:rPr>
          <w:rFonts w:ascii="Arial" w:hAnsi="Arial" w:cs="Arial"/>
          <w:color w:val="FF0000"/>
          <w:sz w:val="20"/>
          <w:szCs w:val="20"/>
        </w:rPr>
        <w:t xml:space="preserve">in several </w:t>
      </w:r>
      <w:proofErr w:type="spellStart"/>
      <w:r w:rsidR="00F66597" w:rsidRPr="00992587">
        <w:rPr>
          <w:rFonts w:ascii="Arial" w:hAnsi="Arial" w:cs="Arial"/>
          <w:color w:val="FF0000"/>
          <w:sz w:val="20"/>
          <w:szCs w:val="20"/>
        </w:rPr>
        <w:t>municipalites</w:t>
      </w:r>
      <w:proofErr w:type="spellEnd"/>
      <w:r w:rsidR="00F66597" w:rsidRPr="00992587">
        <w:rPr>
          <w:rFonts w:ascii="Arial" w:hAnsi="Arial" w:cs="Arial"/>
          <w:color w:val="FF0000"/>
          <w:sz w:val="20"/>
          <w:szCs w:val="20"/>
        </w:rPr>
        <w:t xml:space="preserve"> by non-governmental organisations contracted by local authorities. </w:t>
      </w:r>
    </w:p>
    <w:p w14:paraId="5FDBAA3B" w14:textId="7BC6B8FD" w:rsidR="00B04F8E" w:rsidRPr="00B04F8E" w:rsidRDefault="00B04F8E" w:rsidP="00992587">
      <w:pPr>
        <w:pStyle w:val="ListParagraph"/>
        <w:spacing w:after="0"/>
        <w:rPr>
          <w:rFonts w:ascii="Arial" w:hAnsi="Arial" w:cs="Arial"/>
          <w:color w:val="00B050"/>
          <w:sz w:val="20"/>
          <w:szCs w:val="20"/>
        </w:rPr>
      </w:pPr>
      <w:r w:rsidRPr="00B04F8E">
        <w:rPr>
          <w:rFonts w:ascii="Arial" w:hAnsi="Arial" w:cs="Arial"/>
          <w:color w:val="00B050"/>
          <w:sz w:val="20"/>
          <w:szCs w:val="20"/>
        </w:rPr>
        <w:t>Could you kindly explain what is “mobile teams” and what is their main activity?</w:t>
      </w:r>
    </w:p>
    <w:p w14:paraId="11B3B24E" w14:textId="77777777" w:rsidR="00B04F8E" w:rsidRPr="00992587" w:rsidRDefault="00B04F8E" w:rsidP="00992587">
      <w:pPr>
        <w:pStyle w:val="ListParagraph"/>
        <w:spacing w:after="0"/>
        <w:rPr>
          <w:rFonts w:ascii="Arial" w:hAnsi="Arial" w:cs="Arial"/>
          <w:color w:val="FF0000"/>
          <w:sz w:val="20"/>
          <w:szCs w:val="20"/>
        </w:rPr>
      </w:pPr>
    </w:p>
    <w:p w14:paraId="682C0727" w14:textId="35CC1F7F" w:rsidR="005076FF" w:rsidRDefault="00E20927" w:rsidP="00992587">
      <w:pPr>
        <w:pStyle w:val="ListParagraph"/>
        <w:spacing w:after="0"/>
        <w:rPr>
          <w:rFonts w:ascii="Arial" w:hAnsi="Arial" w:cs="Arial"/>
          <w:color w:val="FF0000"/>
          <w:sz w:val="20"/>
          <w:szCs w:val="20"/>
        </w:rPr>
      </w:pPr>
      <w:r w:rsidRPr="00992587">
        <w:rPr>
          <w:rFonts w:ascii="Arial" w:hAnsi="Arial" w:cs="Arial"/>
          <w:color w:val="FF0000"/>
          <w:sz w:val="20"/>
          <w:szCs w:val="20"/>
        </w:rPr>
        <w:t>HP82 x HC63 was recoded to HC65</w:t>
      </w:r>
      <w:r w:rsidR="00D11CFA" w:rsidRPr="00992587">
        <w:rPr>
          <w:rFonts w:ascii="Arial" w:hAnsi="Arial" w:cs="Arial"/>
          <w:color w:val="FF0000"/>
          <w:sz w:val="20"/>
          <w:szCs w:val="20"/>
        </w:rPr>
        <w:t>4nec</w:t>
      </w:r>
      <w:r w:rsidR="0044114B" w:rsidRPr="00992587">
        <w:rPr>
          <w:rFonts w:ascii="Arial" w:hAnsi="Arial" w:cs="Arial"/>
          <w:color w:val="FF0000"/>
          <w:sz w:val="20"/>
          <w:szCs w:val="20"/>
        </w:rPr>
        <w:t xml:space="preserve"> for consistency reasons</w:t>
      </w:r>
      <w:r w:rsidR="00D11CFA" w:rsidRPr="00992587">
        <w:rPr>
          <w:rFonts w:ascii="Arial" w:hAnsi="Arial" w:cs="Arial"/>
          <w:color w:val="FF0000"/>
          <w:sz w:val="20"/>
          <w:szCs w:val="20"/>
        </w:rPr>
        <w:t xml:space="preserve"> </w:t>
      </w:r>
      <w:r w:rsidR="0044114B" w:rsidRPr="00992587">
        <w:rPr>
          <w:rFonts w:ascii="Arial" w:hAnsi="Arial" w:cs="Arial"/>
          <w:color w:val="FF0000"/>
          <w:sz w:val="20"/>
          <w:szCs w:val="20"/>
        </w:rPr>
        <w:t xml:space="preserve">(as per the GFATM to SHA crosswalk) </w:t>
      </w:r>
      <w:r w:rsidR="00D11CFA" w:rsidRPr="00992587">
        <w:rPr>
          <w:rFonts w:ascii="Arial" w:hAnsi="Arial" w:cs="Arial"/>
          <w:color w:val="FF0000"/>
          <w:sz w:val="20"/>
          <w:szCs w:val="20"/>
        </w:rPr>
        <w:t>and reflected services provided by non-governmental organisation for HIV detection among MSM</w:t>
      </w:r>
      <w:r w:rsidR="0044114B" w:rsidRPr="00992587">
        <w:rPr>
          <w:rFonts w:ascii="Arial" w:hAnsi="Arial" w:cs="Arial"/>
          <w:color w:val="FF0000"/>
          <w:sz w:val="20"/>
          <w:szCs w:val="20"/>
        </w:rPr>
        <w:t>. However, we think HC63 is still applicable as in case of tuberculosis case detection.</w:t>
      </w:r>
    </w:p>
    <w:p w14:paraId="72E117B6" w14:textId="5B68CDEE" w:rsidR="00B04F8E" w:rsidRDefault="00B04F8E" w:rsidP="0079017F">
      <w:pPr>
        <w:pStyle w:val="ListParagraph"/>
        <w:numPr>
          <w:ilvl w:val="2"/>
          <w:numId w:val="38"/>
        </w:numPr>
        <w:spacing w:after="0"/>
        <w:ind w:left="900"/>
        <w:rPr>
          <w:rFonts w:ascii="Arial" w:hAnsi="Arial" w:cs="Arial"/>
          <w:color w:val="00B050"/>
          <w:sz w:val="20"/>
          <w:szCs w:val="20"/>
        </w:rPr>
      </w:pPr>
      <w:r w:rsidRPr="00B04F8E">
        <w:rPr>
          <w:rFonts w:ascii="Arial" w:hAnsi="Arial" w:cs="Arial"/>
          <w:color w:val="00B050"/>
          <w:sz w:val="20"/>
          <w:szCs w:val="20"/>
        </w:rPr>
        <w:t xml:space="preserve">Could you kindly explain what </w:t>
      </w:r>
      <w:r w:rsidR="0079017F">
        <w:rPr>
          <w:rFonts w:ascii="Arial" w:hAnsi="Arial" w:cs="Arial"/>
          <w:color w:val="00B050"/>
          <w:sz w:val="20"/>
          <w:szCs w:val="20"/>
        </w:rPr>
        <w:t xml:space="preserve">kind of </w:t>
      </w:r>
      <w:r w:rsidRPr="00B04F8E">
        <w:rPr>
          <w:rFonts w:ascii="Arial" w:hAnsi="Arial" w:cs="Arial"/>
          <w:color w:val="00B050"/>
          <w:sz w:val="20"/>
          <w:szCs w:val="20"/>
        </w:rPr>
        <w:t>health care provider you code under HP82 in this case?</w:t>
      </w:r>
    </w:p>
    <w:p w14:paraId="3E945386" w14:textId="5EB114FA" w:rsidR="00B04F8E" w:rsidRDefault="00B04F8E" w:rsidP="0079017F">
      <w:pPr>
        <w:pStyle w:val="ListParagraph"/>
        <w:spacing w:after="0"/>
        <w:ind w:left="900"/>
        <w:rPr>
          <w:rFonts w:ascii="Arial" w:hAnsi="Arial" w:cs="Arial"/>
          <w:color w:val="00B050"/>
          <w:sz w:val="20"/>
          <w:szCs w:val="20"/>
        </w:rPr>
      </w:pPr>
    </w:p>
    <w:p w14:paraId="4A7E9BC7" w14:textId="762AFCC7" w:rsidR="0079017F" w:rsidRDefault="0079017F" w:rsidP="0079017F">
      <w:pPr>
        <w:pStyle w:val="ListParagraph"/>
        <w:spacing w:after="0"/>
        <w:ind w:left="900"/>
        <w:rPr>
          <w:rFonts w:ascii="Arial" w:hAnsi="Arial" w:cs="Arial"/>
          <w:color w:val="00B050"/>
          <w:sz w:val="20"/>
          <w:szCs w:val="20"/>
        </w:rPr>
      </w:pPr>
    </w:p>
    <w:p w14:paraId="6A30562D" w14:textId="77777777" w:rsidR="0079017F" w:rsidRDefault="0079017F" w:rsidP="0079017F">
      <w:pPr>
        <w:pStyle w:val="ListParagraph"/>
        <w:spacing w:after="0"/>
        <w:ind w:left="900"/>
        <w:rPr>
          <w:rFonts w:ascii="Arial" w:hAnsi="Arial" w:cs="Arial"/>
          <w:color w:val="00B050"/>
          <w:sz w:val="20"/>
          <w:szCs w:val="20"/>
        </w:rPr>
      </w:pPr>
    </w:p>
    <w:p w14:paraId="6AAE7AE8" w14:textId="30F8B8DC" w:rsidR="00B04F8E" w:rsidRPr="00B04F8E" w:rsidRDefault="009243AF" w:rsidP="0079017F">
      <w:pPr>
        <w:pStyle w:val="ListParagraph"/>
        <w:numPr>
          <w:ilvl w:val="2"/>
          <w:numId w:val="38"/>
        </w:numPr>
        <w:spacing w:after="0"/>
        <w:ind w:left="900"/>
        <w:rPr>
          <w:rFonts w:ascii="Arial" w:hAnsi="Arial" w:cs="Arial"/>
          <w:color w:val="00B050"/>
          <w:sz w:val="20"/>
          <w:szCs w:val="20"/>
        </w:rPr>
      </w:pPr>
      <w:r>
        <w:rPr>
          <w:rFonts w:ascii="Arial" w:hAnsi="Arial" w:cs="Arial"/>
          <w:color w:val="00B050"/>
          <w:sz w:val="20"/>
          <w:szCs w:val="20"/>
        </w:rPr>
        <w:t>Also,</w:t>
      </w:r>
      <w:r w:rsidR="00B04F8E">
        <w:rPr>
          <w:rFonts w:ascii="Arial" w:hAnsi="Arial" w:cs="Arial"/>
          <w:color w:val="00B050"/>
          <w:sz w:val="20"/>
          <w:szCs w:val="20"/>
        </w:rPr>
        <w:t xml:space="preserve"> could you kindly explain what providers under HP82 provide administrative services (HC71)?</w:t>
      </w:r>
    </w:p>
    <w:p w14:paraId="45D9EE68" w14:textId="77777777" w:rsidR="00B04F8E" w:rsidRPr="00992587" w:rsidRDefault="00B04F8E" w:rsidP="00992587">
      <w:pPr>
        <w:pStyle w:val="ListParagraph"/>
        <w:spacing w:after="0"/>
        <w:rPr>
          <w:rFonts w:ascii="Arial" w:hAnsi="Arial" w:cs="Arial"/>
          <w:color w:val="FF0000"/>
          <w:sz w:val="20"/>
          <w:szCs w:val="20"/>
        </w:rPr>
      </w:pPr>
    </w:p>
    <w:p w14:paraId="549584AF" w14:textId="77777777" w:rsidR="004B21BE" w:rsidRDefault="004B21BE" w:rsidP="00C42DE8">
      <w:pPr>
        <w:numPr>
          <w:ilvl w:val="1"/>
          <w:numId w:val="39"/>
        </w:numPr>
        <w:autoSpaceDE w:val="0"/>
        <w:autoSpaceDN w:val="0"/>
        <w:adjustRightInd w:val="0"/>
        <w:spacing w:after="0" w:line="240" w:lineRule="auto"/>
        <w:ind w:left="720" w:hanging="450"/>
        <w:jc w:val="both"/>
        <w:rPr>
          <w:rFonts w:ascii="Arial" w:hAnsi="Arial" w:cs="Arial"/>
          <w:color w:val="000000"/>
          <w:sz w:val="20"/>
          <w:szCs w:val="20"/>
        </w:rPr>
      </w:pPr>
      <w:r w:rsidRPr="243082AF">
        <w:rPr>
          <w:rFonts w:ascii="Arial" w:hAnsi="Arial" w:cs="Arial"/>
          <w:b/>
          <w:bCs/>
          <w:color w:val="000000" w:themeColor="text1"/>
          <w:sz w:val="20"/>
          <w:szCs w:val="20"/>
          <w:u w:val="single"/>
        </w:rPr>
        <w:t>HP89.</w:t>
      </w:r>
      <w:r w:rsidRPr="243082AF">
        <w:rPr>
          <w:rFonts w:ascii="Arial" w:hAnsi="Arial" w:cs="Arial"/>
          <w:color w:val="000000" w:themeColor="text1"/>
          <w:sz w:val="20"/>
          <w:szCs w:val="20"/>
        </w:rPr>
        <w:t xml:space="preserve"> Could you kindly describe what kind of facilities you classified under this category? Please not that HP89 is used in very rare cases.</w:t>
      </w:r>
    </w:p>
    <w:p w14:paraId="07101DD2" w14:textId="44ABF3BC" w:rsidR="00C42DE8" w:rsidRDefault="00F86CD9" w:rsidP="00992587">
      <w:pPr>
        <w:pStyle w:val="ListParagraph"/>
        <w:spacing w:after="0"/>
        <w:rPr>
          <w:rFonts w:eastAsia="Calibri" w:cs="Calibri"/>
          <w:color w:val="FF0000"/>
        </w:rPr>
      </w:pPr>
      <w:r>
        <w:rPr>
          <w:rFonts w:eastAsia="Calibri" w:cs="Calibri"/>
          <w:color w:val="FF0000"/>
        </w:rPr>
        <w:t xml:space="preserve">After revision of HP89 </w:t>
      </w:r>
      <w:r w:rsidRPr="00992587">
        <w:rPr>
          <w:rFonts w:ascii="Arial" w:hAnsi="Arial" w:cs="Arial"/>
          <w:color w:val="FF0000"/>
          <w:sz w:val="20"/>
          <w:szCs w:val="20"/>
        </w:rPr>
        <w:t>codes</w:t>
      </w:r>
      <w:r>
        <w:rPr>
          <w:rFonts w:eastAsia="Calibri" w:cs="Calibri"/>
          <w:color w:val="FF0000"/>
        </w:rPr>
        <w:t xml:space="preserve"> only one service provider remains in HA 2018: a company providing a waste management service to the medical department of the penitentiary system. The Ministry of Justice purchased this service and is included in the respective section of the state budget.</w:t>
      </w:r>
    </w:p>
    <w:p w14:paraId="13B250BC" w14:textId="5B66EE2A" w:rsidR="008377A9" w:rsidRDefault="008377A9" w:rsidP="008377A9">
      <w:pPr>
        <w:spacing w:after="0"/>
        <w:rPr>
          <w:rFonts w:ascii="Arial" w:hAnsi="Arial" w:cs="Arial"/>
          <w:color w:val="00B050"/>
          <w:sz w:val="20"/>
          <w:szCs w:val="20"/>
        </w:rPr>
      </w:pPr>
      <w:r>
        <w:rPr>
          <w:rFonts w:ascii="Arial" w:hAnsi="Arial" w:cs="Arial"/>
          <w:color w:val="00B050"/>
          <w:sz w:val="20"/>
          <w:szCs w:val="20"/>
        </w:rPr>
        <w:t>W</w:t>
      </w:r>
      <w:r w:rsidRPr="008377A9">
        <w:rPr>
          <w:rFonts w:ascii="Arial" w:hAnsi="Arial" w:cs="Arial"/>
          <w:color w:val="00B050"/>
          <w:sz w:val="20"/>
          <w:szCs w:val="20"/>
        </w:rPr>
        <w:t>aste management service</w:t>
      </w:r>
      <w:r>
        <w:rPr>
          <w:rFonts w:ascii="Arial" w:hAnsi="Arial" w:cs="Arial"/>
          <w:color w:val="00B050"/>
          <w:sz w:val="20"/>
          <w:szCs w:val="20"/>
        </w:rPr>
        <w:t xml:space="preserve"> is not health care service in a </w:t>
      </w:r>
      <w:r>
        <w:rPr>
          <w:rFonts w:ascii="Arial" w:hAnsi="Arial" w:cs="Arial"/>
          <w:color w:val="00B050"/>
          <w:sz w:val="20"/>
          <w:szCs w:val="20"/>
        </w:rPr>
        <w:t>meaning</w:t>
      </w:r>
      <w:r>
        <w:rPr>
          <w:rFonts w:ascii="Arial" w:hAnsi="Arial" w:cs="Arial"/>
          <w:color w:val="00B050"/>
          <w:sz w:val="20"/>
          <w:szCs w:val="20"/>
        </w:rPr>
        <w:t xml:space="preserve"> of final consumption. So, provision of this service will be intermediate consumption and should be mapped </w:t>
      </w:r>
      <w:r w:rsidR="00574750">
        <w:rPr>
          <w:rFonts w:ascii="Arial" w:hAnsi="Arial" w:cs="Arial"/>
          <w:color w:val="00B050"/>
          <w:sz w:val="20"/>
          <w:szCs w:val="20"/>
        </w:rPr>
        <w:t xml:space="preserve">as factor of provision in the boundaries of </w:t>
      </w:r>
      <w:r>
        <w:rPr>
          <w:rFonts w:ascii="Arial" w:hAnsi="Arial" w:cs="Arial"/>
          <w:color w:val="00B050"/>
          <w:sz w:val="20"/>
          <w:szCs w:val="20"/>
        </w:rPr>
        <w:t xml:space="preserve">each health care service and under the </w:t>
      </w:r>
      <w:proofErr w:type="gramStart"/>
      <w:r>
        <w:rPr>
          <w:rFonts w:ascii="Arial" w:hAnsi="Arial" w:cs="Arial"/>
          <w:color w:val="00B050"/>
          <w:sz w:val="20"/>
          <w:szCs w:val="20"/>
        </w:rPr>
        <w:t>particular health</w:t>
      </w:r>
      <w:proofErr w:type="gramEnd"/>
      <w:r>
        <w:rPr>
          <w:rFonts w:ascii="Arial" w:hAnsi="Arial" w:cs="Arial"/>
          <w:color w:val="00B050"/>
          <w:sz w:val="20"/>
          <w:szCs w:val="20"/>
        </w:rPr>
        <w:t xml:space="preserve"> care provider who use</w:t>
      </w:r>
      <w:r w:rsidR="0079017F">
        <w:rPr>
          <w:rFonts w:ascii="Arial" w:hAnsi="Arial" w:cs="Arial"/>
          <w:color w:val="00B050"/>
          <w:sz w:val="20"/>
          <w:szCs w:val="20"/>
        </w:rPr>
        <w:t>s</w:t>
      </w:r>
      <w:r>
        <w:rPr>
          <w:rFonts w:ascii="Arial" w:hAnsi="Arial" w:cs="Arial"/>
          <w:color w:val="00B050"/>
          <w:sz w:val="20"/>
          <w:szCs w:val="20"/>
        </w:rPr>
        <w:t xml:space="preserve"> th</w:t>
      </w:r>
      <w:r w:rsidR="00574750">
        <w:rPr>
          <w:rFonts w:ascii="Arial" w:hAnsi="Arial" w:cs="Arial"/>
          <w:color w:val="00B050"/>
          <w:sz w:val="20"/>
          <w:szCs w:val="20"/>
        </w:rPr>
        <w:t xml:space="preserve">is non-health care services to provide own health care services. </w:t>
      </w:r>
    </w:p>
    <w:p w14:paraId="178E15BA" w14:textId="5F792B6C" w:rsidR="00574750" w:rsidRDefault="00574750" w:rsidP="00574750">
      <w:pPr>
        <w:spacing w:after="0"/>
        <w:rPr>
          <w:rFonts w:ascii="Arial" w:hAnsi="Arial" w:cs="Arial"/>
          <w:color w:val="00B050"/>
          <w:sz w:val="20"/>
          <w:szCs w:val="20"/>
        </w:rPr>
      </w:pPr>
      <w:r>
        <w:rPr>
          <w:rFonts w:ascii="Arial" w:hAnsi="Arial" w:cs="Arial"/>
          <w:color w:val="00B050"/>
          <w:sz w:val="20"/>
          <w:szCs w:val="20"/>
        </w:rPr>
        <w:t xml:space="preserve">So, your mapping will </w:t>
      </w:r>
      <w:r w:rsidR="0079017F">
        <w:rPr>
          <w:rFonts w:ascii="Arial" w:hAnsi="Arial" w:cs="Arial"/>
          <w:color w:val="00B050"/>
          <w:sz w:val="20"/>
          <w:szCs w:val="20"/>
        </w:rPr>
        <w:t xml:space="preserve">be </w:t>
      </w:r>
      <w:r>
        <w:rPr>
          <w:rFonts w:ascii="Arial" w:hAnsi="Arial" w:cs="Arial"/>
          <w:color w:val="00B050"/>
          <w:sz w:val="20"/>
          <w:szCs w:val="20"/>
        </w:rPr>
        <w:t>like something the following:</w:t>
      </w:r>
    </w:p>
    <w:p w14:paraId="2B1AFD22" w14:textId="1323156F" w:rsidR="00574750" w:rsidRPr="00574750" w:rsidRDefault="00574750" w:rsidP="00574750">
      <w:pPr>
        <w:spacing w:after="0"/>
        <w:rPr>
          <w:rFonts w:ascii="Arial" w:hAnsi="Arial" w:cs="Arial"/>
          <w:color w:val="00B050"/>
          <w:sz w:val="20"/>
          <w:szCs w:val="20"/>
        </w:rPr>
      </w:pPr>
      <w:r>
        <w:rPr>
          <w:rFonts w:ascii="Arial" w:hAnsi="Arial" w:cs="Arial"/>
          <w:color w:val="00B050"/>
          <w:sz w:val="20"/>
          <w:szCs w:val="20"/>
        </w:rPr>
        <w:t>FS11(</w:t>
      </w:r>
      <w:r w:rsidRPr="00574750">
        <w:rPr>
          <w:rFonts w:ascii="Arial" w:hAnsi="Arial" w:cs="Arial"/>
          <w:color w:val="00B050"/>
          <w:sz w:val="20"/>
          <w:szCs w:val="20"/>
        </w:rPr>
        <w:t>Government) – HF11 (</w:t>
      </w:r>
      <w:proofErr w:type="spellStart"/>
      <w:r w:rsidRPr="00574750">
        <w:rPr>
          <w:rFonts w:ascii="Arial" w:hAnsi="Arial" w:cs="Arial"/>
          <w:color w:val="00B050"/>
          <w:sz w:val="20"/>
          <w:szCs w:val="20"/>
        </w:rPr>
        <w:t>MoJ</w:t>
      </w:r>
      <w:proofErr w:type="spellEnd"/>
      <w:r w:rsidRPr="00574750">
        <w:rPr>
          <w:rFonts w:ascii="Arial" w:hAnsi="Arial" w:cs="Arial"/>
          <w:color w:val="00B050"/>
          <w:sz w:val="20"/>
          <w:szCs w:val="20"/>
        </w:rPr>
        <w:t>)</w:t>
      </w:r>
      <w:r w:rsidRPr="00574750">
        <w:rPr>
          <w:rFonts w:ascii="Arial" w:hAnsi="Arial" w:cs="Arial"/>
          <w:color w:val="00B050"/>
          <w:sz w:val="20"/>
          <w:szCs w:val="20"/>
        </w:rPr>
        <w:t xml:space="preserve"> </w:t>
      </w:r>
      <w:r w:rsidRPr="00574750">
        <w:rPr>
          <w:rFonts w:ascii="Arial" w:hAnsi="Arial" w:cs="Arial"/>
          <w:color w:val="00B050"/>
          <w:sz w:val="20"/>
          <w:szCs w:val="20"/>
        </w:rPr>
        <w:t>– HP11 (fo</w:t>
      </w:r>
      <w:r>
        <w:rPr>
          <w:rFonts w:ascii="Arial" w:hAnsi="Arial" w:cs="Arial"/>
          <w:color w:val="00B050"/>
          <w:sz w:val="20"/>
          <w:szCs w:val="20"/>
        </w:rPr>
        <w:t>r</w:t>
      </w:r>
      <w:r w:rsidRPr="00574750">
        <w:rPr>
          <w:rFonts w:ascii="Arial" w:hAnsi="Arial" w:cs="Arial"/>
          <w:color w:val="00B050"/>
          <w:sz w:val="20"/>
          <w:szCs w:val="20"/>
        </w:rPr>
        <w:t xml:space="preserve"> example) – HC11(for example) – FP33nec (other non-health care services)</w:t>
      </w:r>
    </w:p>
    <w:p w14:paraId="13247FD2" w14:textId="546EB4B1" w:rsidR="008377A9" w:rsidRDefault="00574750" w:rsidP="00574750">
      <w:pPr>
        <w:spacing w:after="0"/>
        <w:rPr>
          <w:rFonts w:ascii="Arial" w:hAnsi="Arial" w:cs="Arial"/>
          <w:color w:val="00B050"/>
          <w:sz w:val="20"/>
          <w:szCs w:val="20"/>
        </w:rPr>
      </w:pPr>
      <w:r>
        <w:rPr>
          <w:rFonts w:ascii="Arial" w:hAnsi="Arial" w:cs="Arial"/>
          <w:color w:val="00B050"/>
          <w:sz w:val="20"/>
          <w:szCs w:val="20"/>
        </w:rPr>
        <w:t>Kindly remap this expenditure and resubmit the study.</w:t>
      </w:r>
    </w:p>
    <w:p w14:paraId="3616D9DF" w14:textId="77777777" w:rsidR="00574750" w:rsidRDefault="00574750" w:rsidP="00574750">
      <w:pPr>
        <w:spacing w:after="0"/>
        <w:rPr>
          <w:rFonts w:ascii="Arial" w:hAnsi="Arial" w:cs="Arial"/>
          <w:color w:val="00B050"/>
          <w:sz w:val="20"/>
          <w:szCs w:val="20"/>
        </w:rPr>
      </w:pPr>
    </w:p>
    <w:p w14:paraId="32637D69" w14:textId="77777777" w:rsidR="00574750" w:rsidRPr="00BB0701" w:rsidRDefault="00574750" w:rsidP="00574750">
      <w:pPr>
        <w:spacing w:after="0"/>
        <w:rPr>
          <w:rFonts w:eastAsia="Calibri" w:cs="Calibri"/>
          <w:color w:val="FF0000"/>
        </w:rPr>
      </w:pPr>
    </w:p>
    <w:p w14:paraId="1054B884" w14:textId="77777777" w:rsidR="004B21BE" w:rsidRDefault="001F2228" w:rsidP="00C42DE8">
      <w:pPr>
        <w:numPr>
          <w:ilvl w:val="1"/>
          <w:numId w:val="39"/>
        </w:numPr>
        <w:autoSpaceDE w:val="0"/>
        <w:autoSpaceDN w:val="0"/>
        <w:adjustRightInd w:val="0"/>
        <w:spacing w:after="0" w:line="240" w:lineRule="auto"/>
        <w:ind w:left="720" w:hanging="450"/>
        <w:jc w:val="both"/>
        <w:rPr>
          <w:rFonts w:ascii="Arial" w:hAnsi="Arial" w:cs="Arial"/>
          <w:color w:val="000000"/>
          <w:sz w:val="20"/>
          <w:szCs w:val="20"/>
        </w:rPr>
      </w:pPr>
      <w:r w:rsidRPr="5C362D43">
        <w:rPr>
          <w:rFonts w:ascii="Arial" w:hAnsi="Arial" w:cs="Arial"/>
          <w:b/>
          <w:bCs/>
          <w:color w:val="000000" w:themeColor="text1"/>
          <w:sz w:val="20"/>
          <w:szCs w:val="20"/>
          <w:u w:val="single"/>
        </w:rPr>
        <w:t>HC2 and HC3xDIS.</w:t>
      </w:r>
      <w:r w:rsidRPr="5C362D43">
        <w:rPr>
          <w:rFonts w:ascii="Arial" w:hAnsi="Arial" w:cs="Arial"/>
          <w:color w:val="000000" w:themeColor="text1"/>
          <w:sz w:val="20"/>
          <w:szCs w:val="20"/>
        </w:rPr>
        <w:t xml:space="preserve"> Kindly check these crosses. Many of them seems not logical.</w:t>
      </w:r>
    </w:p>
    <w:p w14:paraId="1D374E69" w14:textId="6F344AB1" w:rsidR="00C42DE8" w:rsidRPr="00EA4349" w:rsidRDefault="00EA4349" w:rsidP="00992587">
      <w:pPr>
        <w:pStyle w:val="ListParagraph"/>
        <w:spacing w:after="0"/>
        <w:rPr>
          <w:rFonts w:ascii="Arial" w:hAnsi="Arial" w:cs="Arial"/>
          <w:color w:val="000000"/>
          <w:sz w:val="20"/>
          <w:szCs w:val="20"/>
        </w:rPr>
      </w:pPr>
      <w:r>
        <w:rPr>
          <w:rFonts w:eastAsia="Calibri" w:cs="Calibri"/>
          <w:color w:val="FF0000"/>
        </w:rPr>
        <w:t xml:space="preserve">The mistakes, or inconsistencies </w:t>
      </w:r>
      <w:r w:rsidR="003724BC">
        <w:rPr>
          <w:rFonts w:eastAsia="Calibri" w:cs="Calibri"/>
          <w:color w:val="FF0000"/>
        </w:rPr>
        <w:t>across HC2/HC3 and DIS are caused by the fact that the healthcare providers were paid for HC2 or HC3 functions (through respective “vertical health program”, or universal health program), and they report indepen</w:t>
      </w:r>
      <w:r w:rsidR="00D67ECA">
        <w:rPr>
          <w:rFonts w:eastAsia="Calibri" w:cs="Calibri"/>
          <w:color w:val="FF0000"/>
        </w:rPr>
        <w:t xml:space="preserve">dently on medical statistics (ICD10) codes. When these two datasets (payments linked to HC) and medical statistics (ICD10 &gt; DIS) are combined </w:t>
      </w:r>
      <w:r w:rsidR="00D67ECA" w:rsidRPr="00992587">
        <w:rPr>
          <w:rFonts w:ascii="Arial" w:hAnsi="Arial" w:cs="Arial"/>
          <w:color w:val="FF0000"/>
          <w:sz w:val="20"/>
          <w:szCs w:val="20"/>
        </w:rPr>
        <w:t>for</w:t>
      </w:r>
      <w:r w:rsidR="00D67ECA">
        <w:rPr>
          <w:rFonts w:eastAsia="Calibri" w:cs="Calibri"/>
          <w:color w:val="FF0000"/>
        </w:rPr>
        <w:t xml:space="preserve"> each such healthcare provider, </w:t>
      </w:r>
      <w:r w:rsidR="00182FCA">
        <w:rPr>
          <w:rFonts w:eastAsia="Calibri" w:cs="Calibri"/>
          <w:color w:val="FF0000"/>
        </w:rPr>
        <w:t xml:space="preserve">the </w:t>
      </w:r>
      <w:proofErr w:type="spellStart"/>
      <w:r w:rsidR="00182FCA">
        <w:rPr>
          <w:rFonts w:eastAsia="Calibri" w:cs="Calibri"/>
          <w:color w:val="FF0000"/>
        </w:rPr>
        <w:t>HCxDIS</w:t>
      </w:r>
      <w:proofErr w:type="spellEnd"/>
      <w:r w:rsidR="00182FCA">
        <w:rPr>
          <w:rFonts w:eastAsia="Calibri" w:cs="Calibri"/>
          <w:color w:val="FF0000"/>
        </w:rPr>
        <w:t xml:space="preserve"> combinations are observes that seem suspicious. We tried </w:t>
      </w:r>
      <w:r w:rsidR="00C00398">
        <w:rPr>
          <w:rFonts w:eastAsia="Calibri" w:cs="Calibri"/>
          <w:color w:val="FF0000"/>
        </w:rPr>
        <w:t>to minimize such combinations to the extent possible.</w:t>
      </w:r>
    </w:p>
    <w:p w14:paraId="6DC7DD4C" w14:textId="2633B259" w:rsidR="00C42DE8" w:rsidRPr="00574750" w:rsidRDefault="00574750" w:rsidP="00C42DE8">
      <w:pPr>
        <w:autoSpaceDE w:val="0"/>
        <w:autoSpaceDN w:val="0"/>
        <w:adjustRightInd w:val="0"/>
        <w:spacing w:after="0" w:line="240" w:lineRule="auto"/>
        <w:ind w:left="720"/>
        <w:jc w:val="both"/>
        <w:rPr>
          <w:rFonts w:ascii="Arial" w:hAnsi="Arial" w:cs="Arial"/>
          <w:color w:val="00B050"/>
          <w:sz w:val="20"/>
          <w:szCs w:val="20"/>
        </w:rPr>
      </w:pPr>
      <w:r w:rsidRPr="00574750">
        <w:rPr>
          <w:rFonts w:ascii="Arial" w:hAnsi="Arial" w:cs="Arial"/>
          <w:color w:val="00B050"/>
          <w:sz w:val="20"/>
          <w:szCs w:val="20"/>
        </w:rPr>
        <w:t>Noted.</w:t>
      </w:r>
    </w:p>
    <w:p w14:paraId="284DDA66" w14:textId="77777777" w:rsidR="00574750" w:rsidRPr="00C42DE8" w:rsidRDefault="00574750" w:rsidP="00C42DE8">
      <w:pPr>
        <w:autoSpaceDE w:val="0"/>
        <w:autoSpaceDN w:val="0"/>
        <w:adjustRightInd w:val="0"/>
        <w:spacing w:after="0" w:line="240" w:lineRule="auto"/>
        <w:ind w:left="720"/>
        <w:jc w:val="both"/>
        <w:rPr>
          <w:rFonts w:ascii="Arial" w:hAnsi="Arial" w:cs="Arial"/>
          <w:color w:val="000000"/>
          <w:sz w:val="20"/>
          <w:szCs w:val="20"/>
        </w:rPr>
      </w:pPr>
    </w:p>
    <w:p w14:paraId="27818D92" w14:textId="7FD01550" w:rsidR="00C42DE8" w:rsidRPr="00EA4349" w:rsidRDefault="00F6660D" w:rsidP="00C42DE8">
      <w:pPr>
        <w:numPr>
          <w:ilvl w:val="1"/>
          <w:numId w:val="39"/>
        </w:numPr>
        <w:autoSpaceDE w:val="0"/>
        <w:autoSpaceDN w:val="0"/>
        <w:adjustRightInd w:val="0"/>
        <w:spacing w:after="0" w:line="240" w:lineRule="auto"/>
        <w:ind w:left="720" w:hanging="450"/>
        <w:jc w:val="both"/>
        <w:rPr>
          <w:rFonts w:ascii="Arial" w:hAnsi="Arial" w:cs="Arial"/>
          <w:color w:val="000000"/>
          <w:sz w:val="20"/>
          <w:szCs w:val="20"/>
        </w:rPr>
      </w:pPr>
      <w:r w:rsidRPr="5C362D43">
        <w:rPr>
          <w:rFonts w:ascii="Arial" w:hAnsi="Arial" w:cs="Arial"/>
          <w:b/>
          <w:bCs/>
          <w:color w:val="000000" w:themeColor="text1"/>
          <w:sz w:val="20"/>
          <w:szCs w:val="20"/>
          <w:u w:val="single"/>
        </w:rPr>
        <w:t>HC132xDIS.</w:t>
      </w:r>
      <w:r w:rsidRPr="5C362D43">
        <w:rPr>
          <w:rFonts w:ascii="Arial" w:hAnsi="Arial" w:cs="Arial"/>
          <w:color w:val="000000" w:themeColor="text1"/>
          <w:sz w:val="20"/>
          <w:szCs w:val="20"/>
        </w:rPr>
        <w:t xml:space="preserve"> Also, kindly check these crosses. Here is also a lot of mistakes.</w:t>
      </w:r>
    </w:p>
    <w:p w14:paraId="6CCEAB13" w14:textId="35D0D320" w:rsidR="00EA4349" w:rsidRDefault="00C00398" w:rsidP="00992587">
      <w:pPr>
        <w:pStyle w:val="ListParagraph"/>
        <w:spacing w:after="0"/>
        <w:rPr>
          <w:rFonts w:eastAsia="Calibri" w:cs="Calibri"/>
          <w:color w:val="FF0000"/>
        </w:rPr>
      </w:pPr>
      <w:r>
        <w:rPr>
          <w:rFonts w:eastAsia="Calibri" w:cs="Calibri"/>
          <w:color w:val="FF0000"/>
        </w:rPr>
        <w:t xml:space="preserve">The same as above. As to dental clinics/services:  many healthcare providers provide non-profiling care – for instance, a private business can be registered as dental clinic, but can have offices of specialists, various </w:t>
      </w:r>
      <w:r w:rsidRPr="00992587">
        <w:rPr>
          <w:rFonts w:ascii="Arial" w:hAnsi="Arial" w:cs="Arial"/>
          <w:color w:val="FF0000"/>
          <w:sz w:val="20"/>
          <w:szCs w:val="20"/>
        </w:rPr>
        <w:t>diagnostic</w:t>
      </w:r>
      <w:r>
        <w:rPr>
          <w:rFonts w:eastAsia="Calibri" w:cs="Calibri"/>
          <w:color w:val="FF0000"/>
        </w:rPr>
        <w:t xml:space="preserve"> services, and report non-dental diagnosis for medical statistics. </w:t>
      </w:r>
      <w:proofErr w:type="gramStart"/>
      <w:r>
        <w:rPr>
          <w:rFonts w:eastAsia="Calibri" w:cs="Calibri"/>
          <w:color w:val="FF0000"/>
        </w:rPr>
        <w:t>We  manually</w:t>
      </w:r>
      <w:proofErr w:type="gramEnd"/>
      <w:r>
        <w:rPr>
          <w:rFonts w:eastAsia="Calibri" w:cs="Calibri"/>
          <w:color w:val="FF0000"/>
        </w:rPr>
        <w:t xml:space="preserve"> recoded to HC123 x DIS49.</w:t>
      </w:r>
    </w:p>
    <w:p w14:paraId="2740359D" w14:textId="5E5E2283" w:rsidR="002B23CD" w:rsidRPr="006D029B" w:rsidRDefault="002B23CD" w:rsidP="0079017F">
      <w:pPr>
        <w:pStyle w:val="ListParagraph"/>
        <w:jc w:val="both"/>
        <w:rPr>
          <w:rFonts w:ascii="Arial" w:eastAsia="Arial" w:hAnsi="Arial" w:cs="Arial"/>
          <w:color w:val="00B050"/>
          <w:sz w:val="20"/>
          <w:szCs w:val="20"/>
        </w:rPr>
      </w:pPr>
      <w:r w:rsidRPr="006D029B">
        <w:rPr>
          <w:rFonts w:ascii="Arial" w:eastAsia="Arial" w:hAnsi="Arial" w:cs="Arial"/>
          <w:color w:val="00B050"/>
          <w:sz w:val="20"/>
          <w:szCs w:val="20"/>
        </w:rPr>
        <w:t xml:space="preserve">We understand that dental care provides </w:t>
      </w:r>
      <w:r w:rsidR="0079017F">
        <w:rPr>
          <w:rFonts w:ascii="Arial" w:eastAsia="Arial" w:hAnsi="Arial" w:cs="Arial"/>
          <w:color w:val="00B050"/>
          <w:sz w:val="20"/>
          <w:szCs w:val="20"/>
        </w:rPr>
        <w:t xml:space="preserve">(HP32) can provide </w:t>
      </w:r>
      <w:r w:rsidRPr="006D029B">
        <w:rPr>
          <w:rFonts w:ascii="Arial" w:eastAsia="Arial" w:hAnsi="Arial" w:cs="Arial"/>
          <w:color w:val="00B050"/>
          <w:sz w:val="20"/>
          <w:szCs w:val="20"/>
        </w:rPr>
        <w:t>other services than dental care</w:t>
      </w:r>
      <w:r w:rsidR="006D029B" w:rsidRPr="006D029B">
        <w:rPr>
          <w:rFonts w:ascii="Arial" w:eastAsia="Arial" w:hAnsi="Arial" w:cs="Arial"/>
          <w:color w:val="00B050"/>
          <w:sz w:val="20"/>
          <w:szCs w:val="20"/>
        </w:rPr>
        <w:t xml:space="preserve"> </w:t>
      </w:r>
      <w:r w:rsidRPr="006D029B">
        <w:rPr>
          <w:rFonts w:ascii="Arial" w:eastAsia="Arial" w:hAnsi="Arial" w:cs="Arial"/>
          <w:color w:val="00B050"/>
          <w:sz w:val="20"/>
          <w:szCs w:val="20"/>
        </w:rPr>
        <w:t>(HC132). However</w:t>
      </w:r>
      <w:r w:rsidR="006D029B" w:rsidRPr="006D029B">
        <w:rPr>
          <w:rFonts w:ascii="Arial" w:eastAsia="Arial" w:hAnsi="Arial" w:cs="Arial"/>
          <w:color w:val="00B050"/>
          <w:sz w:val="20"/>
          <w:szCs w:val="20"/>
        </w:rPr>
        <w:t xml:space="preserve">, </w:t>
      </w:r>
      <w:r w:rsidRPr="006D029B">
        <w:rPr>
          <w:rFonts w:ascii="Arial" w:eastAsia="Arial" w:hAnsi="Arial" w:cs="Arial"/>
          <w:color w:val="00B050"/>
          <w:sz w:val="20"/>
          <w:szCs w:val="20"/>
        </w:rPr>
        <w:t xml:space="preserve">we do not understand </w:t>
      </w:r>
      <w:r w:rsidR="0079017F">
        <w:rPr>
          <w:rFonts w:ascii="Arial" w:eastAsia="Arial" w:hAnsi="Arial" w:cs="Arial"/>
          <w:color w:val="00B050"/>
          <w:sz w:val="20"/>
          <w:szCs w:val="20"/>
        </w:rPr>
        <w:t xml:space="preserve">how other </w:t>
      </w:r>
      <w:r w:rsidRPr="006D029B">
        <w:rPr>
          <w:rFonts w:ascii="Arial" w:eastAsia="Arial" w:hAnsi="Arial" w:cs="Arial"/>
          <w:color w:val="00B050"/>
          <w:sz w:val="20"/>
          <w:szCs w:val="20"/>
        </w:rPr>
        <w:t>diseases, except oral diseases (DIS49)</w:t>
      </w:r>
      <w:r w:rsidR="00BB315B">
        <w:rPr>
          <w:rFonts w:ascii="Arial" w:eastAsia="Arial" w:hAnsi="Arial" w:cs="Arial"/>
          <w:color w:val="00B050"/>
          <w:sz w:val="20"/>
          <w:szCs w:val="20"/>
        </w:rPr>
        <w:t xml:space="preserve">, </w:t>
      </w:r>
      <w:r w:rsidR="0079017F">
        <w:rPr>
          <w:rFonts w:ascii="Arial" w:eastAsia="Arial" w:hAnsi="Arial" w:cs="Arial"/>
          <w:color w:val="00B050"/>
          <w:sz w:val="20"/>
          <w:szCs w:val="20"/>
        </w:rPr>
        <w:t xml:space="preserve">can be treated </w:t>
      </w:r>
      <w:r w:rsidR="0079017F">
        <w:rPr>
          <w:rFonts w:ascii="Arial" w:eastAsia="Arial" w:hAnsi="Arial" w:cs="Arial"/>
          <w:color w:val="00B050"/>
          <w:sz w:val="20"/>
          <w:szCs w:val="20"/>
          <w:lang w:val="en-US"/>
        </w:rPr>
        <w:t>with</w:t>
      </w:r>
      <w:r w:rsidR="0079017F">
        <w:rPr>
          <w:rFonts w:ascii="Arial" w:eastAsia="Arial" w:hAnsi="Arial" w:cs="Arial"/>
          <w:color w:val="00B050"/>
          <w:sz w:val="20"/>
          <w:szCs w:val="20"/>
        </w:rPr>
        <w:t xml:space="preserve"> </w:t>
      </w:r>
      <w:r w:rsidRPr="006D029B">
        <w:rPr>
          <w:rFonts w:ascii="Arial" w:eastAsia="Arial" w:hAnsi="Arial" w:cs="Arial"/>
          <w:color w:val="00B050"/>
          <w:sz w:val="20"/>
          <w:szCs w:val="20"/>
        </w:rPr>
        <w:t>dental care service?</w:t>
      </w:r>
      <w:r w:rsidR="006D029B" w:rsidRPr="006D029B">
        <w:rPr>
          <w:rFonts w:ascii="Arial" w:eastAsia="Arial" w:hAnsi="Arial" w:cs="Arial"/>
          <w:color w:val="00B050"/>
          <w:sz w:val="20"/>
          <w:szCs w:val="20"/>
        </w:rPr>
        <w:t xml:space="preserve"> We </w:t>
      </w:r>
      <w:r w:rsidR="0079017F" w:rsidRPr="006D029B">
        <w:rPr>
          <w:rFonts w:ascii="Arial" w:eastAsia="Arial" w:hAnsi="Arial" w:cs="Arial"/>
          <w:color w:val="00B050"/>
          <w:sz w:val="20"/>
          <w:szCs w:val="20"/>
        </w:rPr>
        <w:t>kindly</w:t>
      </w:r>
      <w:r w:rsidR="0079017F" w:rsidRPr="006D029B">
        <w:rPr>
          <w:rFonts w:ascii="Arial" w:eastAsia="Arial" w:hAnsi="Arial" w:cs="Arial"/>
          <w:color w:val="00B050"/>
          <w:sz w:val="20"/>
          <w:szCs w:val="20"/>
        </w:rPr>
        <w:t xml:space="preserve"> </w:t>
      </w:r>
      <w:r w:rsidR="006D029B" w:rsidRPr="006D029B">
        <w:rPr>
          <w:rFonts w:ascii="Arial" w:eastAsia="Arial" w:hAnsi="Arial" w:cs="Arial"/>
          <w:color w:val="00B050"/>
          <w:sz w:val="20"/>
          <w:szCs w:val="20"/>
        </w:rPr>
        <w:t xml:space="preserve">ask you </w:t>
      </w:r>
      <w:r w:rsidR="00BB315B">
        <w:rPr>
          <w:rFonts w:ascii="Arial" w:eastAsia="Arial" w:hAnsi="Arial" w:cs="Arial"/>
          <w:color w:val="00B050"/>
          <w:sz w:val="20"/>
          <w:szCs w:val="20"/>
        </w:rPr>
        <w:t xml:space="preserve">to </w:t>
      </w:r>
      <w:r w:rsidR="006D029B" w:rsidRPr="006D029B">
        <w:rPr>
          <w:rFonts w:ascii="Arial" w:eastAsia="Arial" w:hAnsi="Arial" w:cs="Arial"/>
          <w:color w:val="00B050"/>
          <w:sz w:val="20"/>
          <w:szCs w:val="20"/>
        </w:rPr>
        <w:t>review the data and resubmit the study.</w:t>
      </w:r>
    </w:p>
    <w:p w14:paraId="080D1837" w14:textId="77777777" w:rsidR="006D029B" w:rsidRPr="002B23CD" w:rsidRDefault="006D029B" w:rsidP="00992587">
      <w:pPr>
        <w:pStyle w:val="ListParagraph"/>
        <w:spacing w:after="0"/>
        <w:rPr>
          <w:color w:val="00B050"/>
        </w:rPr>
      </w:pPr>
    </w:p>
    <w:p w14:paraId="3020CF50" w14:textId="77777777" w:rsidR="00C42DE8" w:rsidRPr="00C42DE8" w:rsidRDefault="00C42DE8" w:rsidP="00C42DE8">
      <w:pPr>
        <w:autoSpaceDE w:val="0"/>
        <w:autoSpaceDN w:val="0"/>
        <w:adjustRightInd w:val="0"/>
        <w:spacing w:after="0" w:line="240" w:lineRule="auto"/>
        <w:ind w:left="720"/>
        <w:jc w:val="both"/>
        <w:rPr>
          <w:rFonts w:ascii="Arial" w:hAnsi="Arial" w:cs="Arial"/>
          <w:color w:val="000000"/>
          <w:sz w:val="20"/>
          <w:szCs w:val="20"/>
        </w:rPr>
      </w:pPr>
    </w:p>
    <w:p w14:paraId="75BE0F85" w14:textId="77777777" w:rsidR="002F0A46" w:rsidRPr="00C42DE8" w:rsidRDefault="6DBB40AF" w:rsidP="00C42DE8">
      <w:pPr>
        <w:numPr>
          <w:ilvl w:val="1"/>
          <w:numId w:val="39"/>
        </w:numPr>
        <w:autoSpaceDE w:val="0"/>
        <w:autoSpaceDN w:val="0"/>
        <w:adjustRightInd w:val="0"/>
        <w:spacing w:after="0" w:line="240" w:lineRule="auto"/>
        <w:ind w:left="720" w:hanging="450"/>
        <w:jc w:val="both"/>
        <w:rPr>
          <w:rFonts w:ascii="Arial" w:hAnsi="Arial" w:cs="Arial"/>
          <w:color w:val="000000"/>
          <w:sz w:val="20"/>
          <w:szCs w:val="20"/>
        </w:rPr>
      </w:pPr>
      <w:r w:rsidRPr="67F13D2E">
        <w:rPr>
          <w:rFonts w:ascii="Arial" w:hAnsi="Arial" w:cs="Arial"/>
          <w:b/>
          <w:bCs/>
          <w:color w:val="000000" w:themeColor="text1"/>
          <w:sz w:val="20"/>
          <w:szCs w:val="20"/>
          <w:u w:val="single"/>
        </w:rPr>
        <w:t>DIS6xHC</w:t>
      </w:r>
      <w:r w:rsidR="384E24E1" w:rsidRPr="67F13D2E">
        <w:rPr>
          <w:rFonts w:ascii="Arial" w:hAnsi="Arial" w:cs="Arial"/>
          <w:b/>
          <w:bCs/>
          <w:color w:val="000000" w:themeColor="text1"/>
          <w:sz w:val="20"/>
          <w:szCs w:val="20"/>
          <w:u w:val="single"/>
        </w:rPr>
        <w:t>13, HC1nec, HC4, HC5 and HC9</w:t>
      </w:r>
      <w:r w:rsidRPr="67F13D2E">
        <w:rPr>
          <w:rFonts w:ascii="Arial" w:hAnsi="Arial" w:cs="Arial"/>
          <w:b/>
          <w:bCs/>
          <w:color w:val="000000" w:themeColor="text1"/>
          <w:sz w:val="20"/>
          <w:szCs w:val="20"/>
          <w:u w:val="single"/>
        </w:rPr>
        <w:t>:</w:t>
      </w:r>
      <w:r w:rsidRPr="67F13D2E">
        <w:rPr>
          <w:rFonts w:ascii="Arial" w:hAnsi="Arial" w:cs="Arial"/>
          <w:color w:val="000000" w:themeColor="text1"/>
          <w:sz w:val="20"/>
          <w:szCs w:val="20"/>
        </w:rPr>
        <w:t xml:space="preserve"> Please clarify what you classified under th</w:t>
      </w:r>
      <w:r w:rsidR="384E24E1" w:rsidRPr="67F13D2E">
        <w:rPr>
          <w:rFonts w:ascii="Arial" w:hAnsi="Arial" w:cs="Arial"/>
          <w:color w:val="000000" w:themeColor="text1"/>
          <w:sz w:val="20"/>
          <w:szCs w:val="20"/>
        </w:rPr>
        <w:t>ese</w:t>
      </w:r>
      <w:r w:rsidRPr="67F13D2E">
        <w:rPr>
          <w:rFonts w:ascii="Arial" w:hAnsi="Arial" w:cs="Arial"/>
          <w:color w:val="000000" w:themeColor="text1"/>
          <w:sz w:val="20"/>
          <w:szCs w:val="20"/>
        </w:rPr>
        <w:t xml:space="preserve"> cross</w:t>
      </w:r>
      <w:r w:rsidR="384E24E1" w:rsidRPr="67F13D2E">
        <w:rPr>
          <w:rFonts w:ascii="Arial" w:hAnsi="Arial" w:cs="Arial"/>
          <w:color w:val="000000" w:themeColor="text1"/>
          <w:sz w:val="20"/>
          <w:szCs w:val="20"/>
        </w:rPr>
        <w:t>es</w:t>
      </w:r>
      <w:r w:rsidRPr="67F13D2E">
        <w:rPr>
          <w:rFonts w:ascii="Arial" w:hAnsi="Arial" w:cs="Arial"/>
          <w:color w:val="000000" w:themeColor="text1"/>
          <w:sz w:val="20"/>
          <w:szCs w:val="20"/>
        </w:rPr>
        <w:t xml:space="preserve">? </w:t>
      </w:r>
    </w:p>
    <w:p w14:paraId="584FA577" w14:textId="5C1D9237" w:rsidR="00562720" w:rsidRDefault="00562720" w:rsidP="00992587">
      <w:pPr>
        <w:pStyle w:val="ListParagraph"/>
        <w:spacing w:after="0"/>
        <w:rPr>
          <w:rFonts w:ascii="Arial" w:eastAsia="Arial" w:hAnsi="Arial" w:cs="Arial"/>
          <w:color w:val="FF0000"/>
          <w:sz w:val="20"/>
          <w:szCs w:val="20"/>
        </w:rPr>
      </w:pPr>
      <w:r>
        <w:rPr>
          <w:rFonts w:ascii="Arial" w:eastAsia="Arial" w:hAnsi="Arial" w:cs="Arial"/>
          <w:color w:val="FF0000"/>
          <w:sz w:val="20"/>
          <w:szCs w:val="20"/>
        </w:rPr>
        <w:t>DIS6 code was revised</w:t>
      </w:r>
      <w:r w:rsidR="00B655FA">
        <w:rPr>
          <w:rFonts w:ascii="Arial" w:eastAsia="Arial" w:hAnsi="Arial" w:cs="Arial"/>
          <w:color w:val="FF0000"/>
          <w:sz w:val="20"/>
          <w:szCs w:val="20"/>
        </w:rPr>
        <w:t>:</w:t>
      </w:r>
    </w:p>
    <w:p w14:paraId="757F3107" w14:textId="31E92B67" w:rsidR="00B655FA" w:rsidRPr="00C00398" w:rsidRDefault="00B655FA" w:rsidP="00C00398">
      <w:pPr>
        <w:pStyle w:val="ListParagraph"/>
        <w:numPr>
          <w:ilvl w:val="0"/>
          <w:numId w:val="42"/>
        </w:numPr>
        <w:jc w:val="both"/>
        <w:rPr>
          <w:rFonts w:ascii="Arial" w:eastAsia="Arial" w:hAnsi="Arial" w:cs="Arial"/>
          <w:color w:val="FF0000"/>
          <w:sz w:val="20"/>
          <w:szCs w:val="20"/>
        </w:rPr>
      </w:pPr>
      <w:r w:rsidRPr="00C00398">
        <w:rPr>
          <w:rFonts w:ascii="Arial" w:eastAsia="Arial" w:hAnsi="Arial" w:cs="Arial"/>
          <w:color w:val="FF0000"/>
          <w:sz w:val="20"/>
          <w:szCs w:val="20"/>
        </w:rPr>
        <w:t xml:space="preserve">It is not crossed with HC5 </w:t>
      </w:r>
      <w:proofErr w:type="spellStart"/>
      <w:r w:rsidRPr="00C00398">
        <w:rPr>
          <w:rFonts w:ascii="Arial" w:eastAsia="Arial" w:hAnsi="Arial" w:cs="Arial"/>
          <w:color w:val="FF0000"/>
          <w:sz w:val="20"/>
          <w:szCs w:val="20"/>
        </w:rPr>
        <w:t>any more</w:t>
      </w:r>
      <w:proofErr w:type="spellEnd"/>
      <w:r w:rsidRPr="00C00398">
        <w:rPr>
          <w:rFonts w:ascii="Arial" w:eastAsia="Arial" w:hAnsi="Arial" w:cs="Arial"/>
          <w:color w:val="FF0000"/>
          <w:sz w:val="20"/>
          <w:szCs w:val="20"/>
        </w:rPr>
        <w:t>.</w:t>
      </w:r>
      <w:r w:rsidR="006D029B">
        <w:rPr>
          <w:rFonts w:ascii="Arial" w:eastAsia="Arial" w:hAnsi="Arial" w:cs="Arial"/>
          <w:color w:val="FF0000"/>
          <w:sz w:val="20"/>
          <w:szCs w:val="20"/>
        </w:rPr>
        <w:t xml:space="preserve"> </w:t>
      </w:r>
      <w:r w:rsidR="006D029B" w:rsidRPr="006D029B">
        <w:rPr>
          <w:rFonts w:ascii="Arial" w:eastAsia="Arial" w:hAnsi="Arial" w:cs="Arial"/>
          <w:color w:val="00B050"/>
          <w:sz w:val="20"/>
          <w:szCs w:val="20"/>
        </w:rPr>
        <w:t>Noted</w:t>
      </w:r>
    </w:p>
    <w:p w14:paraId="3BD33902" w14:textId="69104E4F" w:rsidR="00115810" w:rsidRPr="00C00398" w:rsidRDefault="00C00398" w:rsidP="00C00398">
      <w:pPr>
        <w:pStyle w:val="ListParagraph"/>
        <w:numPr>
          <w:ilvl w:val="0"/>
          <w:numId w:val="42"/>
        </w:numPr>
        <w:jc w:val="both"/>
        <w:rPr>
          <w:rFonts w:ascii="Arial" w:eastAsia="Arial" w:hAnsi="Arial" w:cs="Arial"/>
          <w:color w:val="FF0000"/>
          <w:sz w:val="20"/>
          <w:szCs w:val="20"/>
        </w:rPr>
      </w:pPr>
      <w:r>
        <w:rPr>
          <w:rFonts w:ascii="Arial" w:eastAsia="Arial" w:hAnsi="Arial" w:cs="Arial"/>
          <w:color w:val="FF0000"/>
          <w:sz w:val="20"/>
          <w:szCs w:val="20"/>
        </w:rPr>
        <w:t xml:space="preserve">DIS6 </w:t>
      </w:r>
      <w:r w:rsidR="00115810" w:rsidRPr="00C00398">
        <w:rPr>
          <w:rFonts w:ascii="Arial" w:eastAsia="Arial" w:hAnsi="Arial" w:cs="Arial"/>
          <w:color w:val="FF0000"/>
          <w:sz w:val="20"/>
          <w:szCs w:val="20"/>
        </w:rPr>
        <w:t>remains in the following instances:</w:t>
      </w:r>
    </w:p>
    <w:p w14:paraId="66243D41" w14:textId="5D3E28BE" w:rsidR="00115810" w:rsidRPr="001A11A9" w:rsidRDefault="00115810" w:rsidP="001A11A9">
      <w:pPr>
        <w:pStyle w:val="ListParagraph"/>
        <w:numPr>
          <w:ilvl w:val="0"/>
          <w:numId w:val="41"/>
        </w:numPr>
        <w:jc w:val="both"/>
        <w:rPr>
          <w:rFonts w:ascii="Arial" w:eastAsia="Arial" w:hAnsi="Arial" w:cs="Arial"/>
          <w:color w:val="FF0000"/>
          <w:sz w:val="20"/>
          <w:szCs w:val="20"/>
        </w:rPr>
      </w:pPr>
      <w:r w:rsidRPr="001A11A9">
        <w:rPr>
          <w:rFonts w:ascii="Arial" w:eastAsia="Arial" w:hAnsi="Arial" w:cs="Arial"/>
          <w:color w:val="FF0000"/>
          <w:sz w:val="20"/>
          <w:szCs w:val="20"/>
        </w:rPr>
        <w:t>As reported by households:</w:t>
      </w:r>
      <w:r w:rsidR="006D029B">
        <w:rPr>
          <w:rFonts w:ascii="Arial" w:eastAsia="Arial" w:hAnsi="Arial" w:cs="Arial"/>
          <w:color w:val="FF0000"/>
          <w:sz w:val="20"/>
          <w:szCs w:val="20"/>
        </w:rPr>
        <w:t xml:space="preserve"> </w:t>
      </w:r>
      <w:r w:rsidR="006D029B" w:rsidRPr="006D029B">
        <w:rPr>
          <w:rFonts w:ascii="Arial" w:eastAsia="Arial" w:hAnsi="Arial" w:cs="Arial"/>
          <w:color w:val="00B050"/>
          <w:sz w:val="20"/>
          <w:szCs w:val="20"/>
        </w:rPr>
        <w:t xml:space="preserve">Could you kindly explain what health care system administrative issues (DIS6) </w:t>
      </w:r>
      <w:r w:rsidR="00BB315B">
        <w:rPr>
          <w:rFonts w:ascii="Arial" w:eastAsia="Arial" w:hAnsi="Arial" w:cs="Arial"/>
          <w:color w:val="00B050"/>
          <w:sz w:val="20"/>
          <w:szCs w:val="20"/>
        </w:rPr>
        <w:t>are</w:t>
      </w:r>
      <w:r w:rsidR="006D029B" w:rsidRPr="006D029B">
        <w:rPr>
          <w:rFonts w:ascii="Arial" w:eastAsia="Arial" w:hAnsi="Arial" w:cs="Arial"/>
          <w:color w:val="00B050"/>
          <w:sz w:val="20"/>
          <w:szCs w:val="20"/>
        </w:rPr>
        <w:t xml:space="preserve"> mapped under curative care and purchases by households?</w:t>
      </w:r>
      <w:r w:rsidR="006D029B">
        <w:rPr>
          <w:rFonts w:ascii="Arial" w:eastAsia="Arial" w:hAnsi="Arial" w:cs="Arial"/>
          <w:color w:val="00B050"/>
          <w:sz w:val="20"/>
          <w:szCs w:val="20"/>
        </w:rPr>
        <w:t xml:space="preserve"> </w:t>
      </w:r>
    </w:p>
    <w:p w14:paraId="60CB8E03" w14:textId="770C6E75" w:rsidR="00115810" w:rsidRDefault="00115810" w:rsidP="67F13D2E">
      <w:pPr>
        <w:ind w:left="450" w:hanging="450"/>
        <w:jc w:val="both"/>
        <w:rPr>
          <w:rFonts w:ascii="Arial" w:eastAsia="Arial" w:hAnsi="Arial" w:cs="Arial"/>
          <w:color w:val="FF0000"/>
          <w:sz w:val="20"/>
          <w:szCs w:val="20"/>
        </w:rPr>
      </w:pPr>
      <w:r w:rsidRPr="00115810">
        <w:rPr>
          <w:rFonts w:ascii="Arial" w:eastAsia="Arial" w:hAnsi="Arial" w:cs="Arial"/>
          <w:noProof/>
          <w:color w:val="FF0000"/>
          <w:sz w:val="20"/>
          <w:szCs w:val="20"/>
        </w:rPr>
        <w:drawing>
          <wp:inline distT="0" distB="0" distL="0" distR="0" wp14:anchorId="6DAE45DD" wp14:editId="618644DB">
            <wp:extent cx="5731510" cy="226758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31510" cy="2267585"/>
                    </a:xfrm>
                    <a:prstGeom prst="rect">
                      <a:avLst/>
                    </a:prstGeom>
                  </pic:spPr>
                </pic:pic>
              </a:graphicData>
            </a:graphic>
          </wp:inline>
        </w:drawing>
      </w:r>
    </w:p>
    <w:p w14:paraId="32F663BC" w14:textId="77777777" w:rsidR="00115810" w:rsidRDefault="00115810" w:rsidP="67F13D2E">
      <w:pPr>
        <w:ind w:left="450" w:hanging="450"/>
        <w:jc w:val="both"/>
        <w:rPr>
          <w:rFonts w:ascii="Arial" w:eastAsia="Arial" w:hAnsi="Arial" w:cs="Arial"/>
          <w:color w:val="FF0000"/>
          <w:sz w:val="20"/>
          <w:szCs w:val="20"/>
        </w:rPr>
      </w:pPr>
    </w:p>
    <w:p w14:paraId="2D769737" w14:textId="4CCA856B" w:rsidR="67F13D2E" w:rsidRPr="006D029B" w:rsidRDefault="001A11A9" w:rsidP="00A40B19">
      <w:pPr>
        <w:pStyle w:val="ListParagraph"/>
        <w:numPr>
          <w:ilvl w:val="0"/>
          <w:numId w:val="41"/>
        </w:numPr>
        <w:spacing w:after="0" w:line="240" w:lineRule="auto"/>
        <w:ind w:hanging="450"/>
        <w:jc w:val="both"/>
        <w:rPr>
          <w:rFonts w:ascii="Arial" w:hAnsi="Arial" w:cs="Arial"/>
          <w:color w:val="FF0000"/>
          <w:sz w:val="20"/>
          <w:szCs w:val="20"/>
        </w:rPr>
      </w:pPr>
      <w:r w:rsidRPr="009053FD">
        <w:rPr>
          <w:rFonts w:ascii="Arial" w:eastAsia="Arial" w:hAnsi="Arial" w:cs="Arial"/>
          <w:color w:val="FF0000"/>
          <w:sz w:val="20"/>
          <w:szCs w:val="20"/>
        </w:rPr>
        <w:t xml:space="preserve">In relation to expenditures on the wastage management services purchased by the Ministry of Justice (for healthcare in prisons) </w:t>
      </w:r>
    </w:p>
    <w:p w14:paraId="106D3C1B" w14:textId="1F419E00" w:rsidR="006D029B" w:rsidRDefault="006D029B" w:rsidP="006D029B">
      <w:pPr>
        <w:pStyle w:val="ListParagraph"/>
        <w:spacing w:after="0" w:line="240" w:lineRule="auto"/>
        <w:jc w:val="both"/>
        <w:rPr>
          <w:rFonts w:ascii="Arial" w:eastAsia="Arial" w:hAnsi="Arial" w:cs="Arial"/>
          <w:color w:val="00B050"/>
          <w:sz w:val="20"/>
          <w:szCs w:val="20"/>
        </w:rPr>
      </w:pPr>
      <w:r w:rsidRPr="006D029B">
        <w:rPr>
          <w:rFonts w:ascii="Arial" w:eastAsia="Arial" w:hAnsi="Arial" w:cs="Arial"/>
          <w:color w:val="00B050"/>
          <w:sz w:val="20"/>
          <w:szCs w:val="20"/>
        </w:rPr>
        <w:t>Please refer to Q</w:t>
      </w:r>
      <w:r>
        <w:rPr>
          <w:rFonts w:ascii="Arial" w:eastAsia="Arial" w:hAnsi="Arial" w:cs="Arial"/>
          <w:color w:val="00B050"/>
          <w:sz w:val="20"/>
          <w:szCs w:val="20"/>
        </w:rPr>
        <w:t>.</w:t>
      </w:r>
      <w:r w:rsidRPr="006D029B">
        <w:rPr>
          <w:rFonts w:ascii="Arial" w:eastAsia="Arial" w:hAnsi="Arial" w:cs="Arial"/>
          <w:color w:val="00B050"/>
          <w:sz w:val="20"/>
          <w:szCs w:val="20"/>
        </w:rPr>
        <w:t xml:space="preserve">6e and remap diseases according </w:t>
      </w:r>
      <w:r w:rsidR="00BB315B" w:rsidRPr="006D029B">
        <w:rPr>
          <w:rFonts w:ascii="Arial" w:eastAsia="Arial" w:hAnsi="Arial" w:cs="Arial"/>
          <w:color w:val="00B050"/>
          <w:sz w:val="20"/>
          <w:szCs w:val="20"/>
        </w:rPr>
        <w:t>provided</w:t>
      </w:r>
      <w:r w:rsidR="00BB315B" w:rsidRPr="006D029B">
        <w:rPr>
          <w:rFonts w:ascii="Arial" w:eastAsia="Arial" w:hAnsi="Arial" w:cs="Arial"/>
          <w:color w:val="00B050"/>
          <w:sz w:val="20"/>
          <w:szCs w:val="20"/>
        </w:rPr>
        <w:t xml:space="preserve"> </w:t>
      </w:r>
      <w:r w:rsidRPr="006D029B">
        <w:rPr>
          <w:rFonts w:ascii="Arial" w:eastAsia="Arial" w:hAnsi="Arial" w:cs="Arial"/>
          <w:color w:val="00B050"/>
          <w:sz w:val="20"/>
          <w:szCs w:val="20"/>
        </w:rPr>
        <w:t xml:space="preserve">service or reclassify as </w:t>
      </w:r>
      <w:r>
        <w:rPr>
          <w:rFonts w:ascii="Arial" w:eastAsia="Arial" w:hAnsi="Arial" w:cs="Arial"/>
          <w:color w:val="00B050"/>
          <w:sz w:val="20"/>
          <w:szCs w:val="20"/>
        </w:rPr>
        <w:t>Unspecified diseases/conditions (</w:t>
      </w:r>
      <w:proofErr w:type="spellStart"/>
      <w:r w:rsidRPr="006D029B">
        <w:rPr>
          <w:rFonts w:ascii="Arial" w:eastAsia="Arial" w:hAnsi="Arial" w:cs="Arial"/>
          <w:color w:val="00B050"/>
          <w:sz w:val="20"/>
          <w:szCs w:val="20"/>
        </w:rPr>
        <w:t>DIS.nec</w:t>
      </w:r>
      <w:proofErr w:type="spellEnd"/>
      <w:r>
        <w:rPr>
          <w:rFonts w:ascii="Arial" w:eastAsia="Arial" w:hAnsi="Arial" w:cs="Arial"/>
          <w:color w:val="00B050"/>
          <w:sz w:val="20"/>
          <w:szCs w:val="20"/>
        </w:rPr>
        <w:t>),</w:t>
      </w:r>
      <w:r w:rsidRPr="006D029B">
        <w:rPr>
          <w:rFonts w:ascii="Arial" w:eastAsia="Arial" w:hAnsi="Arial" w:cs="Arial"/>
          <w:color w:val="00B050"/>
          <w:sz w:val="20"/>
          <w:szCs w:val="20"/>
        </w:rPr>
        <w:t xml:space="preserve"> if you do not know what disease were treated.</w:t>
      </w:r>
    </w:p>
    <w:p w14:paraId="0D6739D0" w14:textId="4C219C81" w:rsidR="00BB315B" w:rsidRDefault="00BB315B" w:rsidP="006D029B">
      <w:pPr>
        <w:pStyle w:val="ListParagraph"/>
        <w:spacing w:after="0" w:line="240" w:lineRule="auto"/>
        <w:jc w:val="both"/>
        <w:rPr>
          <w:rFonts w:ascii="Arial" w:eastAsia="Arial" w:hAnsi="Arial" w:cs="Arial"/>
          <w:color w:val="00B050"/>
          <w:sz w:val="20"/>
          <w:szCs w:val="20"/>
        </w:rPr>
      </w:pPr>
    </w:p>
    <w:p w14:paraId="407DE6B1" w14:textId="77777777" w:rsidR="00BB315B" w:rsidRPr="006D029B" w:rsidRDefault="00BB315B" w:rsidP="006D029B">
      <w:pPr>
        <w:pStyle w:val="ListParagraph"/>
        <w:spacing w:after="0" w:line="240" w:lineRule="auto"/>
        <w:jc w:val="both"/>
        <w:rPr>
          <w:rFonts w:ascii="Arial" w:hAnsi="Arial" w:cs="Arial"/>
          <w:color w:val="00B050"/>
          <w:sz w:val="20"/>
          <w:szCs w:val="20"/>
        </w:rPr>
      </w:pPr>
    </w:p>
    <w:p w14:paraId="2C72CB3C" w14:textId="036A7D22" w:rsidR="009053FD" w:rsidRPr="009053FD" w:rsidRDefault="009053FD" w:rsidP="00A40B19">
      <w:pPr>
        <w:pStyle w:val="ListParagraph"/>
        <w:numPr>
          <w:ilvl w:val="0"/>
          <w:numId w:val="41"/>
        </w:numPr>
        <w:spacing w:after="0" w:line="240" w:lineRule="auto"/>
        <w:ind w:hanging="450"/>
        <w:jc w:val="both"/>
        <w:rPr>
          <w:rFonts w:ascii="Arial" w:hAnsi="Arial" w:cs="Arial"/>
          <w:color w:val="FF0000"/>
          <w:sz w:val="20"/>
          <w:szCs w:val="20"/>
        </w:rPr>
      </w:pPr>
      <w:r>
        <w:rPr>
          <w:rFonts w:ascii="Arial" w:eastAsia="Arial" w:hAnsi="Arial" w:cs="Arial"/>
          <w:color w:val="FF0000"/>
          <w:sz w:val="20"/>
          <w:szCs w:val="20"/>
        </w:rPr>
        <w:lastRenderedPageBreak/>
        <w:t>The expenditures on existence/maintenance of several healthcare providers in conflict affected regions – as per the Government decree, the payment to different types of inpatient and outpatient care providers is not related to any disease and was coded as HP6</w:t>
      </w:r>
    </w:p>
    <w:p w14:paraId="17664AE5" w14:textId="1536BAA0" w:rsidR="00C14610" w:rsidRPr="00267603" w:rsidRDefault="00717370" w:rsidP="5C362D43">
      <w:pPr>
        <w:rPr>
          <w:rFonts w:ascii="Arial" w:hAnsi="Arial" w:cs="Arial"/>
          <w:bCs/>
          <w:color w:val="00B050"/>
          <w:sz w:val="20"/>
          <w:szCs w:val="20"/>
        </w:rPr>
      </w:pPr>
      <w:r w:rsidRPr="00267603">
        <w:rPr>
          <w:rFonts w:ascii="Arial" w:hAnsi="Arial" w:cs="Arial"/>
          <w:bCs/>
          <w:color w:val="00B050"/>
          <w:sz w:val="20"/>
          <w:szCs w:val="20"/>
        </w:rPr>
        <w:t xml:space="preserve">The provision of each service is related to some </w:t>
      </w:r>
      <w:r w:rsidR="00267603" w:rsidRPr="00267603">
        <w:rPr>
          <w:rFonts w:ascii="Arial" w:hAnsi="Arial" w:cs="Arial"/>
          <w:bCs/>
          <w:color w:val="00B050"/>
          <w:sz w:val="20"/>
          <w:szCs w:val="20"/>
        </w:rPr>
        <w:t>disease</w:t>
      </w:r>
      <w:r w:rsidR="00446ACD" w:rsidRPr="00267603">
        <w:rPr>
          <w:rFonts w:ascii="Arial" w:hAnsi="Arial" w:cs="Arial"/>
          <w:bCs/>
          <w:color w:val="00B050"/>
          <w:sz w:val="20"/>
          <w:szCs w:val="20"/>
        </w:rPr>
        <w:t xml:space="preserve">. </w:t>
      </w:r>
      <w:r w:rsidR="00E075F5">
        <w:rPr>
          <w:rFonts w:ascii="Arial" w:hAnsi="Arial" w:cs="Arial"/>
          <w:bCs/>
          <w:color w:val="00B050"/>
          <w:sz w:val="20"/>
          <w:szCs w:val="20"/>
        </w:rPr>
        <w:t xml:space="preserve">The main concept of SHA2011 is final consumption </w:t>
      </w:r>
      <w:r w:rsidR="00BB315B">
        <w:rPr>
          <w:rFonts w:ascii="Arial" w:hAnsi="Arial" w:cs="Arial"/>
          <w:bCs/>
          <w:color w:val="00B050"/>
          <w:sz w:val="20"/>
          <w:szCs w:val="20"/>
        </w:rPr>
        <w:t xml:space="preserve">of </w:t>
      </w:r>
      <w:r w:rsidR="00BB315B">
        <w:rPr>
          <w:rFonts w:ascii="Arial" w:hAnsi="Arial" w:cs="Arial"/>
          <w:bCs/>
          <w:color w:val="00B050"/>
          <w:sz w:val="20"/>
          <w:szCs w:val="20"/>
        </w:rPr>
        <w:t>provided</w:t>
      </w:r>
      <w:r w:rsidR="00BB315B">
        <w:rPr>
          <w:rFonts w:ascii="Arial" w:hAnsi="Arial" w:cs="Arial"/>
          <w:bCs/>
          <w:color w:val="00B050"/>
          <w:sz w:val="20"/>
          <w:szCs w:val="20"/>
        </w:rPr>
        <w:t xml:space="preserve"> </w:t>
      </w:r>
      <w:r w:rsidR="00E075F5">
        <w:rPr>
          <w:rFonts w:ascii="Arial" w:hAnsi="Arial" w:cs="Arial"/>
          <w:bCs/>
          <w:color w:val="00B050"/>
          <w:sz w:val="20"/>
          <w:szCs w:val="20"/>
        </w:rPr>
        <w:t xml:space="preserve">services </w:t>
      </w:r>
      <w:r w:rsidR="00BB315B">
        <w:rPr>
          <w:rFonts w:ascii="Arial" w:hAnsi="Arial" w:cs="Arial"/>
          <w:bCs/>
          <w:color w:val="00B050"/>
          <w:sz w:val="20"/>
          <w:szCs w:val="20"/>
        </w:rPr>
        <w:t xml:space="preserve">which treat </w:t>
      </w:r>
      <w:r w:rsidR="00E075F5">
        <w:rPr>
          <w:rFonts w:ascii="Arial" w:hAnsi="Arial" w:cs="Arial"/>
          <w:bCs/>
          <w:color w:val="00B050"/>
          <w:sz w:val="20"/>
          <w:szCs w:val="20"/>
        </w:rPr>
        <w:t>disease</w:t>
      </w:r>
      <w:r w:rsidR="00BB315B">
        <w:rPr>
          <w:rFonts w:ascii="Arial" w:hAnsi="Arial" w:cs="Arial"/>
          <w:bCs/>
          <w:color w:val="00B050"/>
          <w:sz w:val="20"/>
          <w:szCs w:val="20"/>
        </w:rPr>
        <w:t xml:space="preserve">s. The starting point cannot be </w:t>
      </w:r>
      <w:r w:rsidR="00E075F5">
        <w:rPr>
          <w:rFonts w:ascii="Arial" w:hAnsi="Arial" w:cs="Arial"/>
          <w:bCs/>
          <w:color w:val="00B050"/>
          <w:sz w:val="20"/>
          <w:szCs w:val="20"/>
        </w:rPr>
        <w:t xml:space="preserve">resources distribution. </w:t>
      </w:r>
      <w:r w:rsidR="00446ACD" w:rsidRPr="00267603">
        <w:rPr>
          <w:rFonts w:ascii="Arial" w:hAnsi="Arial" w:cs="Arial"/>
          <w:bCs/>
          <w:color w:val="00B050"/>
          <w:sz w:val="20"/>
          <w:szCs w:val="20"/>
        </w:rPr>
        <w:t>However</w:t>
      </w:r>
      <w:r w:rsidR="00E075F5">
        <w:rPr>
          <w:rFonts w:ascii="Arial" w:hAnsi="Arial" w:cs="Arial"/>
          <w:bCs/>
          <w:color w:val="00B050"/>
          <w:sz w:val="20"/>
          <w:szCs w:val="20"/>
        </w:rPr>
        <w:t>,</w:t>
      </w:r>
      <w:r w:rsidR="00446ACD" w:rsidRPr="00267603">
        <w:rPr>
          <w:rFonts w:ascii="Arial" w:hAnsi="Arial" w:cs="Arial"/>
          <w:bCs/>
          <w:color w:val="00B050"/>
          <w:sz w:val="20"/>
          <w:szCs w:val="20"/>
        </w:rPr>
        <w:t xml:space="preserve"> if you cannot </w:t>
      </w:r>
      <w:r w:rsidR="00BB315B" w:rsidRPr="00267603">
        <w:rPr>
          <w:rFonts w:ascii="Arial" w:hAnsi="Arial" w:cs="Arial"/>
          <w:bCs/>
          <w:color w:val="00B050"/>
          <w:sz w:val="20"/>
          <w:szCs w:val="20"/>
        </w:rPr>
        <w:t>provide</w:t>
      </w:r>
      <w:r w:rsidR="00446ACD" w:rsidRPr="00267603">
        <w:rPr>
          <w:rFonts w:ascii="Arial" w:hAnsi="Arial" w:cs="Arial"/>
          <w:bCs/>
          <w:color w:val="00B050"/>
          <w:sz w:val="20"/>
          <w:szCs w:val="20"/>
        </w:rPr>
        <w:t xml:space="preserve"> </w:t>
      </w:r>
      <w:r w:rsidR="00267603" w:rsidRPr="00267603">
        <w:rPr>
          <w:rFonts w:ascii="Arial" w:hAnsi="Arial" w:cs="Arial"/>
          <w:bCs/>
          <w:color w:val="00B050"/>
          <w:sz w:val="20"/>
          <w:szCs w:val="20"/>
        </w:rPr>
        <w:t>disease</w:t>
      </w:r>
      <w:r w:rsidR="00446ACD" w:rsidRPr="00267603">
        <w:rPr>
          <w:rFonts w:ascii="Arial" w:hAnsi="Arial" w:cs="Arial"/>
          <w:bCs/>
          <w:color w:val="00B050"/>
          <w:sz w:val="20"/>
          <w:szCs w:val="20"/>
        </w:rPr>
        <w:t xml:space="preserve"> distribution please code this expenditure as </w:t>
      </w:r>
      <w:r w:rsidR="00E075F5">
        <w:rPr>
          <w:rFonts w:ascii="Arial" w:eastAsia="Arial" w:hAnsi="Arial" w:cs="Arial"/>
          <w:color w:val="00B050"/>
          <w:sz w:val="20"/>
          <w:szCs w:val="20"/>
        </w:rPr>
        <w:t>Unspecified diseases/conditions (</w:t>
      </w:r>
      <w:proofErr w:type="spellStart"/>
      <w:r w:rsidR="00E075F5" w:rsidRPr="006D029B">
        <w:rPr>
          <w:rFonts w:ascii="Arial" w:eastAsia="Arial" w:hAnsi="Arial" w:cs="Arial"/>
          <w:color w:val="00B050"/>
          <w:sz w:val="20"/>
          <w:szCs w:val="20"/>
        </w:rPr>
        <w:t>DIS.nec</w:t>
      </w:r>
      <w:proofErr w:type="spellEnd"/>
      <w:r w:rsidR="00E075F5">
        <w:rPr>
          <w:rFonts w:ascii="Arial" w:eastAsia="Arial" w:hAnsi="Arial" w:cs="Arial"/>
          <w:color w:val="00B050"/>
          <w:sz w:val="20"/>
          <w:szCs w:val="20"/>
        </w:rPr>
        <w:t>)</w:t>
      </w:r>
      <w:r w:rsidR="00E075F5">
        <w:rPr>
          <w:rFonts w:ascii="Arial" w:eastAsia="Arial" w:hAnsi="Arial" w:cs="Arial"/>
          <w:color w:val="00B050"/>
          <w:sz w:val="20"/>
          <w:szCs w:val="20"/>
        </w:rPr>
        <w:t>. DIS6 is strictly reserved for administration purpose.</w:t>
      </w:r>
    </w:p>
    <w:p w14:paraId="4A53E41F" w14:textId="77777777" w:rsidR="00B83DFE" w:rsidRPr="00C10E10" w:rsidRDefault="00977BFC" w:rsidP="00B83DFE">
      <w:pPr>
        <w:spacing w:after="0" w:line="240" w:lineRule="auto"/>
        <w:rPr>
          <w:rFonts w:ascii="Arial" w:hAnsi="Arial" w:cs="Arial"/>
          <w:sz w:val="20"/>
          <w:szCs w:val="20"/>
        </w:rPr>
      </w:pPr>
      <w:r>
        <w:rPr>
          <w:rFonts w:ascii="Arial" w:hAnsi="Arial" w:cs="Arial"/>
          <w:b/>
          <w:sz w:val="20"/>
          <w:szCs w:val="20"/>
        </w:rPr>
        <w:t>7</w:t>
      </w:r>
      <w:r w:rsidR="00B82632" w:rsidRPr="00C10E10">
        <w:rPr>
          <w:rFonts w:ascii="Arial" w:hAnsi="Arial" w:cs="Arial"/>
          <w:b/>
          <w:sz w:val="20"/>
          <w:szCs w:val="20"/>
        </w:rPr>
        <w:t xml:space="preserve">. </w:t>
      </w:r>
      <w:r w:rsidR="005315AB" w:rsidRPr="00C10E10">
        <w:rPr>
          <w:rFonts w:ascii="Arial" w:hAnsi="Arial" w:cs="Arial"/>
          <w:b/>
          <w:sz w:val="20"/>
          <w:szCs w:val="20"/>
        </w:rPr>
        <w:t>Missing variables</w:t>
      </w:r>
      <w:r w:rsidR="005315AB" w:rsidRPr="00C10E10">
        <w:rPr>
          <w:rFonts w:ascii="Arial" w:hAnsi="Arial" w:cs="Arial"/>
          <w:sz w:val="20"/>
          <w:szCs w:val="20"/>
        </w:rPr>
        <w:t xml:space="preserve">: </w:t>
      </w:r>
    </w:p>
    <w:p w14:paraId="0F634431" w14:textId="77777777" w:rsidR="00547297" w:rsidRPr="00C10E10" w:rsidRDefault="00547297" w:rsidP="00D01DDD">
      <w:pPr>
        <w:pStyle w:val="NoSpacing"/>
        <w:rPr>
          <w:rFonts w:ascii="Arial" w:hAnsi="Arial" w:cs="Arial"/>
          <w:b/>
          <w:sz w:val="20"/>
          <w:szCs w:val="20"/>
        </w:rPr>
      </w:pPr>
    </w:p>
    <w:p w14:paraId="6E3BD7DA" w14:textId="14DFEEC2" w:rsidR="008D33EB" w:rsidRPr="008D33EB" w:rsidRDefault="008D33EB" w:rsidP="39328061">
      <w:pPr>
        <w:numPr>
          <w:ilvl w:val="0"/>
          <w:numId w:val="32"/>
        </w:numPr>
        <w:rPr>
          <w:rFonts w:ascii="Arial" w:hAnsi="Arial" w:cs="Arial"/>
          <w:sz w:val="20"/>
          <w:szCs w:val="20"/>
        </w:rPr>
      </w:pPr>
      <w:r w:rsidRPr="5C362D43">
        <w:rPr>
          <w:rFonts w:ascii="Arial" w:hAnsi="Arial" w:cs="Arial"/>
          <w:b/>
          <w:bCs/>
          <w:sz w:val="20"/>
          <w:szCs w:val="20"/>
          <w:u w:val="single"/>
        </w:rPr>
        <w:t>FS7</w:t>
      </w:r>
      <w:r w:rsidRPr="5C362D43">
        <w:rPr>
          <w:rFonts w:ascii="Arial" w:hAnsi="Arial" w:cs="Arial"/>
          <w:sz w:val="20"/>
          <w:szCs w:val="20"/>
        </w:rPr>
        <w:t>. There is FS</w:t>
      </w:r>
      <w:r w:rsidR="00F830F2" w:rsidRPr="5C362D43">
        <w:rPr>
          <w:rFonts w:ascii="Arial" w:hAnsi="Arial" w:cs="Arial"/>
          <w:sz w:val="20"/>
          <w:szCs w:val="20"/>
        </w:rPr>
        <w:t>7</w:t>
      </w:r>
      <w:r w:rsidRPr="5C362D43">
        <w:rPr>
          <w:rFonts w:ascii="Arial" w:hAnsi="Arial" w:cs="Arial"/>
          <w:sz w:val="20"/>
          <w:szCs w:val="20"/>
        </w:rPr>
        <w:t xml:space="preserve"> reported all years 2000-2017. Also, OECD DAC reports FS7 for Georgia. In addition, UNFPA and GAVI report disbursements for 2018 year. Both UNFPA and GAVI data are missing in the study.</w:t>
      </w:r>
      <w:r w:rsidRPr="5C362D43">
        <w:rPr>
          <w:rFonts w:ascii="Arial" w:hAnsi="Arial" w:cs="Arial"/>
          <w:color w:val="000000" w:themeColor="text1"/>
          <w:sz w:val="20"/>
          <w:szCs w:val="20"/>
        </w:rPr>
        <w:t xml:space="preserve"> </w:t>
      </w:r>
      <w:r w:rsidR="00F830F2" w:rsidRPr="5C362D43">
        <w:rPr>
          <w:rFonts w:ascii="Arial" w:hAnsi="Arial" w:cs="Arial"/>
          <w:color w:val="000000" w:themeColor="text1"/>
          <w:sz w:val="20"/>
          <w:szCs w:val="20"/>
        </w:rPr>
        <w:t>Please update</w:t>
      </w:r>
      <w:r w:rsidRPr="5C362D43">
        <w:rPr>
          <w:rFonts w:ascii="Arial" w:hAnsi="Arial" w:cs="Arial"/>
          <w:color w:val="000000" w:themeColor="text1"/>
          <w:sz w:val="20"/>
          <w:szCs w:val="20"/>
        </w:rPr>
        <w:t xml:space="preserve"> your data?</w:t>
      </w:r>
      <w:r w:rsidR="42A052EF" w:rsidRPr="5C362D43">
        <w:rPr>
          <w:rFonts w:ascii="Arial" w:hAnsi="Arial" w:cs="Arial"/>
          <w:color w:val="000000" w:themeColor="text1"/>
          <w:sz w:val="20"/>
          <w:szCs w:val="20"/>
        </w:rPr>
        <w:t xml:space="preserve"> </w:t>
      </w:r>
    </w:p>
    <w:p w14:paraId="5FE56CA0" w14:textId="1A35D10D" w:rsidR="00C54584" w:rsidRDefault="5DF2E6D2" w:rsidP="00992587">
      <w:pPr>
        <w:pStyle w:val="ListParagraph"/>
        <w:spacing w:after="0"/>
        <w:rPr>
          <w:rFonts w:eastAsia="Calibri" w:cs="Calibri"/>
          <w:color w:val="FF0000"/>
        </w:rPr>
      </w:pPr>
      <w:r w:rsidRPr="5C362D43">
        <w:rPr>
          <w:rFonts w:eastAsia="Calibri" w:cs="Calibri"/>
          <w:color w:val="FF0000"/>
        </w:rPr>
        <w:t xml:space="preserve">Expenditures for GAVI </w:t>
      </w:r>
      <w:r w:rsidRPr="00992587">
        <w:rPr>
          <w:rFonts w:ascii="Arial" w:hAnsi="Arial" w:cs="Arial"/>
          <w:color w:val="FF0000"/>
          <w:sz w:val="20"/>
          <w:szCs w:val="20"/>
        </w:rPr>
        <w:t>will</w:t>
      </w:r>
      <w:r w:rsidRPr="5C362D43">
        <w:rPr>
          <w:rFonts w:eastAsia="Calibri" w:cs="Calibri"/>
          <w:color w:val="FF0000"/>
        </w:rPr>
        <w:t xml:space="preserve"> be added in the revised version; as of UNFPA expenditures</w:t>
      </w:r>
      <w:r w:rsidR="644B02FC" w:rsidRPr="5C362D43">
        <w:rPr>
          <w:rFonts w:eastAsia="Calibri" w:cs="Calibri"/>
          <w:color w:val="FF0000"/>
        </w:rPr>
        <w:t>, data received from UNFPA was of a low quality and did not include items of health consumption.</w:t>
      </w:r>
    </w:p>
    <w:p w14:paraId="1DA19659" w14:textId="73CA74B9" w:rsidR="00E075F5" w:rsidRPr="00E075F5" w:rsidRDefault="00E075F5" w:rsidP="00E075F5">
      <w:pPr>
        <w:rPr>
          <w:rFonts w:ascii="Arial" w:hAnsi="Arial" w:cs="Arial"/>
          <w:bCs/>
          <w:color w:val="00B050"/>
          <w:sz w:val="20"/>
          <w:szCs w:val="20"/>
        </w:rPr>
      </w:pPr>
      <w:r w:rsidRPr="00E075F5">
        <w:rPr>
          <w:rFonts w:ascii="Arial" w:hAnsi="Arial" w:cs="Arial"/>
          <w:bCs/>
          <w:color w:val="00B050"/>
          <w:sz w:val="20"/>
          <w:szCs w:val="20"/>
        </w:rPr>
        <w:t xml:space="preserve">Looking forward </w:t>
      </w:r>
      <w:r>
        <w:rPr>
          <w:rFonts w:ascii="Arial" w:hAnsi="Arial" w:cs="Arial"/>
          <w:bCs/>
          <w:color w:val="00B050"/>
          <w:sz w:val="20"/>
          <w:szCs w:val="20"/>
        </w:rPr>
        <w:t>for</w:t>
      </w:r>
      <w:r w:rsidRPr="00E075F5">
        <w:rPr>
          <w:rFonts w:ascii="Arial" w:hAnsi="Arial" w:cs="Arial"/>
          <w:bCs/>
          <w:color w:val="00B050"/>
          <w:sz w:val="20"/>
          <w:szCs w:val="20"/>
        </w:rPr>
        <w:t xml:space="preserve"> getting data with the next round of data submission.</w:t>
      </w:r>
    </w:p>
    <w:p w14:paraId="05CCD74A" w14:textId="77777777" w:rsidR="00E075F5" w:rsidRDefault="00E075F5" w:rsidP="00992587">
      <w:pPr>
        <w:pStyle w:val="ListParagraph"/>
        <w:spacing w:after="0"/>
        <w:rPr>
          <w:rFonts w:eastAsia="Calibri" w:cs="Calibri"/>
          <w:color w:val="FF0000"/>
        </w:rPr>
      </w:pPr>
    </w:p>
    <w:p w14:paraId="08D4AE0D" w14:textId="7CCFA1DD" w:rsidR="008F10F7" w:rsidRDefault="00A1729B" w:rsidP="39328061">
      <w:pPr>
        <w:numPr>
          <w:ilvl w:val="0"/>
          <w:numId w:val="32"/>
        </w:numPr>
        <w:rPr>
          <w:rFonts w:ascii="Arial" w:eastAsia="Arial" w:hAnsi="Arial" w:cs="Arial"/>
          <w:sz w:val="20"/>
          <w:szCs w:val="20"/>
        </w:rPr>
      </w:pPr>
      <w:r w:rsidRPr="5C362D43">
        <w:rPr>
          <w:rFonts w:ascii="Arial" w:hAnsi="Arial" w:cs="Arial"/>
          <w:sz w:val="20"/>
          <w:szCs w:val="20"/>
        </w:rPr>
        <w:t>Therefore,</w:t>
      </w:r>
      <w:r w:rsidRPr="5C362D43">
        <w:rPr>
          <w:rFonts w:ascii="Arial" w:hAnsi="Arial" w:cs="Arial"/>
          <w:b/>
          <w:bCs/>
          <w:sz w:val="20"/>
          <w:szCs w:val="20"/>
          <w:u w:val="single"/>
        </w:rPr>
        <w:t xml:space="preserve"> HC62xFS7 </w:t>
      </w:r>
      <w:r w:rsidRPr="5C362D43">
        <w:rPr>
          <w:rFonts w:ascii="Arial" w:hAnsi="Arial" w:cs="Arial"/>
          <w:sz w:val="20"/>
          <w:szCs w:val="20"/>
        </w:rPr>
        <w:t>is missing, since GAVI data is missing. Please update your data.</w:t>
      </w:r>
      <w:r w:rsidR="3D51ED95" w:rsidRPr="5C362D43">
        <w:rPr>
          <w:rFonts w:ascii="Arial" w:hAnsi="Arial" w:cs="Arial"/>
          <w:sz w:val="20"/>
          <w:szCs w:val="20"/>
        </w:rPr>
        <w:t xml:space="preserve"> </w:t>
      </w:r>
    </w:p>
    <w:p w14:paraId="627788C4" w14:textId="38ECDF82" w:rsidR="002B323C" w:rsidRDefault="002B323C" w:rsidP="002B323C">
      <w:pPr>
        <w:pStyle w:val="ListParagraph"/>
        <w:rPr>
          <w:rFonts w:eastAsia="Calibri" w:cs="Calibri"/>
          <w:color w:val="FF0000"/>
        </w:rPr>
      </w:pPr>
      <w:proofErr w:type="gramStart"/>
      <w:r w:rsidRPr="002B323C">
        <w:rPr>
          <w:rFonts w:eastAsia="Calibri" w:cs="Calibri"/>
          <w:color w:val="FF0000"/>
        </w:rPr>
        <w:t>Gavi  was</w:t>
      </w:r>
      <w:proofErr w:type="gramEnd"/>
      <w:r w:rsidRPr="002B323C">
        <w:rPr>
          <w:rFonts w:eastAsia="Calibri" w:cs="Calibri"/>
          <w:color w:val="FF0000"/>
        </w:rPr>
        <w:t xml:space="preserve"> added and is coded as FSRI.1.5.2.7 x FS2 x HF1.1.1 x FA1.1.1.1</w:t>
      </w:r>
    </w:p>
    <w:p w14:paraId="72475344" w14:textId="502ACE77" w:rsidR="00E075F5" w:rsidRPr="00E075F5" w:rsidRDefault="00E075F5" w:rsidP="00E075F5">
      <w:pPr>
        <w:rPr>
          <w:rFonts w:ascii="Arial" w:hAnsi="Arial" w:cs="Arial"/>
          <w:bCs/>
          <w:color w:val="00B050"/>
          <w:sz w:val="20"/>
          <w:szCs w:val="20"/>
        </w:rPr>
      </w:pPr>
      <w:r w:rsidRPr="00E075F5">
        <w:rPr>
          <w:rFonts w:ascii="Arial" w:hAnsi="Arial" w:cs="Arial"/>
          <w:bCs/>
          <w:color w:val="00B050"/>
          <w:sz w:val="20"/>
          <w:szCs w:val="20"/>
        </w:rPr>
        <w:t xml:space="preserve">Could you kindly explain why Gavi is mapped as FS2 and not FS7? Does not Gavi distribute </w:t>
      </w:r>
      <w:r>
        <w:rPr>
          <w:rFonts w:ascii="Arial" w:hAnsi="Arial" w:cs="Arial"/>
          <w:bCs/>
          <w:color w:val="00B050"/>
          <w:sz w:val="20"/>
          <w:szCs w:val="20"/>
        </w:rPr>
        <w:t>re</w:t>
      </w:r>
      <w:r w:rsidRPr="00E075F5">
        <w:rPr>
          <w:rFonts w:ascii="Arial" w:hAnsi="Arial" w:cs="Arial"/>
          <w:bCs/>
          <w:color w:val="00B050"/>
          <w:sz w:val="20"/>
          <w:szCs w:val="20"/>
        </w:rPr>
        <w:t>sources and vaccines directly to the system?</w:t>
      </w:r>
    </w:p>
    <w:p w14:paraId="6225D2E8" w14:textId="481E0689" w:rsidR="008F10F7" w:rsidRDefault="00AC2D1F" w:rsidP="008F10F7">
      <w:pPr>
        <w:numPr>
          <w:ilvl w:val="0"/>
          <w:numId w:val="32"/>
        </w:numPr>
        <w:rPr>
          <w:rFonts w:ascii="Arial" w:hAnsi="Arial" w:cs="Arial"/>
          <w:sz w:val="20"/>
          <w:szCs w:val="20"/>
        </w:rPr>
      </w:pPr>
      <w:r w:rsidRPr="5C362D43">
        <w:rPr>
          <w:rFonts w:ascii="Arial" w:hAnsi="Arial" w:cs="Arial"/>
          <w:b/>
          <w:bCs/>
          <w:sz w:val="20"/>
          <w:szCs w:val="20"/>
          <w:u w:val="single"/>
        </w:rPr>
        <w:t>FS14</w:t>
      </w:r>
      <w:r w:rsidR="008F10F7" w:rsidRPr="5C362D43">
        <w:rPr>
          <w:rFonts w:ascii="Arial" w:hAnsi="Arial" w:cs="Arial"/>
          <w:b/>
          <w:bCs/>
          <w:sz w:val="20"/>
          <w:szCs w:val="20"/>
          <w:u w:val="single"/>
        </w:rPr>
        <w:t>.</w:t>
      </w:r>
      <w:r w:rsidRPr="5C362D43">
        <w:rPr>
          <w:rFonts w:ascii="Arial" w:hAnsi="Arial" w:cs="Arial"/>
          <w:sz w:val="20"/>
          <w:szCs w:val="20"/>
        </w:rPr>
        <w:t xml:space="preserve"> there is no data for Other transfers from government domestic revenue</w:t>
      </w:r>
      <w:r w:rsidR="008F10F7" w:rsidRPr="5C362D43">
        <w:rPr>
          <w:rFonts w:ascii="Arial" w:hAnsi="Arial" w:cs="Arial"/>
          <w:sz w:val="20"/>
          <w:szCs w:val="20"/>
        </w:rPr>
        <w:t xml:space="preserve"> for NGO</w:t>
      </w:r>
      <w:r w:rsidR="00137C33" w:rsidRPr="5C362D43">
        <w:rPr>
          <w:rFonts w:ascii="Arial" w:hAnsi="Arial" w:cs="Arial"/>
          <w:sz w:val="20"/>
          <w:szCs w:val="20"/>
        </w:rPr>
        <w:t xml:space="preserve">. Could you confirm that these revenues are not a case of </w:t>
      </w:r>
      <w:r w:rsidR="008F10F7" w:rsidRPr="5C362D43">
        <w:rPr>
          <w:rFonts w:ascii="Arial" w:hAnsi="Arial" w:cs="Arial"/>
          <w:sz w:val="20"/>
          <w:szCs w:val="20"/>
        </w:rPr>
        <w:t>Georgia</w:t>
      </w:r>
      <w:r w:rsidR="00137C33" w:rsidRPr="5C362D43">
        <w:rPr>
          <w:rFonts w:ascii="Arial" w:hAnsi="Arial" w:cs="Arial"/>
          <w:sz w:val="20"/>
          <w:szCs w:val="20"/>
        </w:rPr>
        <w:t>?</w:t>
      </w:r>
      <w:r w:rsidR="522E2D85" w:rsidRPr="5C362D43">
        <w:rPr>
          <w:rFonts w:ascii="Arial" w:hAnsi="Arial" w:cs="Arial"/>
          <w:sz w:val="20"/>
          <w:szCs w:val="20"/>
        </w:rPr>
        <w:t xml:space="preserve"> </w:t>
      </w:r>
    </w:p>
    <w:p w14:paraId="6CB95D14" w14:textId="153F9914" w:rsidR="2935FBCB" w:rsidRDefault="2935FBCB" w:rsidP="00992587">
      <w:pPr>
        <w:pStyle w:val="ListParagraph"/>
        <w:spacing w:after="0"/>
        <w:rPr>
          <w:rFonts w:eastAsia="Calibri" w:cs="Calibri"/>
          <w:color w:val="FF0000"/>
        </w:rPr>
      </w:pPr>
      <w:r w:rsidRPr="5C362D43">
        <w:rPr>
          <w:rFonts w:eastAsia="Calibri" w:cs="Calibri"/>
          <w:color w:val="FF0000"/>
        </w:rPr>
        <w:t xml:space="preserve">FS.1.4. was not used in previous years as well. Transfer of public funds to health service providers in Georgia is </w:t>
      </w:r>
      <w:r w:rsidRPr="00992587">
        <w:rPr>
          <w:rFonts w:ascii="Arial" w:hAnsi="Arial" w:cs="Arial"/>
          <w:color w:val="FF0000"/>
          <w:sz w:val="20"/>
          <w:szCs w:val="20"/>
        </w:rPr>
        <w:t>done</w:t>
      </w:r>
      <w:r w:rsidRPr="5C362D43">
        <w:rPr>
          <w:rFonts w:eastAsia="Calibri" w:cs="Calibri"/>
          <w:color w:val="FF0000"/>
        </w:rPr>
        <w:t xml:space="preserve"> via procurement mechanism. We do not have a systematic way to capture any transfers to NGO, as a specific type of providers.</w:t>
      </w:r>
    </w:p>
    <w:p w14:paraId="43E052AE" w14:textId="3D6A50C4" w:rsidR="00E075F5" w:rsidRPr="00E075F5" w:rsidRDefault="00E075F5" w:rsidP="00E075F5">
      <w:pPr>
        <w:ind w:left="720"/>
        <w:rPr>
          <w:rFonts w:ascii="Arial" w:hAnsi="Arial" w:cs="Arial"/>
          <w:bCs/>
          <w:color w:val="00B050"/>
          <w:sz w:val="20"/>
          <w:szCs w:val="20"/>
        </w:rPr>
      </w:pPr>
      <w:r w:rsidRPr="00E075F5">
        <w:rPr>
          <w:rFonts w:ascii="Arial" w:hAnsi="Arial" w:cs="Arial"/>
          <w:bCs/>
          <w:color w:val="00B050"/>
          <w:sz w:val="20"/>
          <w:szCs w:val="20"/>
        </w:rPr>
        <w:t>Noted.</w:t>
      </w:r>
    </w:p>
    <w:p w14:paraId="32A94167" w14:textId="77777777" w:rsidR="00E075F5" w:rsidRDefault="00E075F5" w:rsidP="00992587">
      <w:pPr>
        <w:pStyle w:val="ListParagraph"/>
        <w:spacing w:after="0"/>
        <w:rPr>
          <w:rFonts w:eastAsia="Calibri" w:cs="Calibri"/>
          <w:color w:val="FF0000"/>
        </w:rPr>
      </w:pPr>
    </w:p>
    <w:p w14:paraId="6018F23C" w14:textId="41D651E3" w:rsidR="008F10F7" w:rsidRPr="008528C5" w:rsidRDefault="008F10F7" w:rsidP="39328061">
      <w:pPr>
        <w:numPr>
          <w:ilvl w:val="0"/>
          <w:numId w:val="32"/>
        </w:numPr>
        <w:rPr>
          <w:rFonts w:ascii="Arial" w:hAnsi="Arial" w:cs="Arial"/>
          <w:sz w:val="20"/>
          <w:szCs w:val="20"/>
        </w:rPr>
      </w:pPr>
      <w:r w:rsidRPr="5C362D43">
        <w:rPr>
          <w:rFonts w:ascii="Arial" w:hAnsi="Arial" w:cs="Arial"/>
          <w:b/>
          <w:bCs/>
          <w:sz w:val="20"/>
          <w:szCs w:val="20"/>
          <w:u w:val="single"/>
        </w:rPr>
        <w:t>HP1x</w:t>
      </w:r>
      <w:r w:rsidR="000338FC" w:rsidRPr="5C362D43">
        <w:rPr>
          <w:rFonts w:ascii="Arial" w:hAnsi="Arial" w:cs="Arial"/>
          <w:b/>
          <w:bCs/>
          <w:color w:val="000000" w:themeColor="text1"/>
          <w:sz w:val="20"/>
          <w:szCs w:val="20"/>
          <w:u w:val="single"/>
        </w:rPr>
        <w:t>HC1</w:t>
      </w:r>
      <w:r w:rsidRPr="5C362D43">
        <w:rPr>
          <w:rFonts w:ascii="Arial" w:hAnsi="Arial" w:cs="Arial"/>
          <w:b/>
          <w:bCs/>
          <w:color w:val="000000" w:themeColor="text1"/>
          <w:sz w:val="20"/>
          <w:szCs w:val="20"/>
          <w:u w:val="single"/>
        </w:rPr>
        <w:t>31.</w:t>
      </w:r>
      <w:r w:rsidR="000338FC" w:rsidRPr="5C362D43">
        <w:rPr>
          <w:rFonts w:ascii="Arial" w:hAnsi="Arial" w:cs="Arial"/>
          <w:color w:val="000000" w:themeColor="text1"/>
          <w:sz w:val="20"/>
          <w:szCs w:val="20"/>
        </w:rPr>
        <w:t xml:space="preserve"> </w:t>
      </w:r>
      <w:r w:rsidRPr="5C362D43">
        <w:rPr>
          <w:rFonts w:ascii="Arial" w:hAnsi="Arial" w:cs="Arial"/>
          <w:color w:val="000000" w:themeColor="text1"/>
          <w:sz w:val="20"/>
          <w:szCs w:val="20"/>
        </w:rPr>
        <w:t>Could you confirm that hospitals do not provide General outpatient curative care in Georgia?</w:t>
      </w:r>
      <w:r w:rsidR="000338FC" w:rsidRPr="5C362D43">
        <w:rPr>
          <w:rFonts w:ascii="Arial" w:hAnsi="Arial" w:cs="Arial"/>
          <w:color w:val="000000" w:themeColor="text1"/>
          <w:sz w:val="20"/>
          <w:szCs w:val="20"/>
        </w:rPr>
        <w:t xml:space="preserve"> </w:t>
      </w:r>
    </w:p>
    <w:p w14:paraId="561048FB" w14:textId="288E791A" w:rsidR="008528C5" w:rsidRDefault="00572047" w:rsidP="008528C5">
      <w:pPr>
        <w:ind w:left="720"/>
        <w:rPr>
          <w:rFonts w:eastAsia="Calibri" w:cs="Calibri"/>
          <w:color w:val="FF0000"/>
        </w:rPr>
      </w:pPr>
      <w:r>
        <w:rPr>
          <w:rFonts w:eastAsia="Calibri" w:cs="Calibri"/>
          <w:color w:val="FF0000"/>
        </w:rPr>
        <w:t xml:space="preserve">Hospitals do provide general outpatient curative care but there is no data on </w:t>
      </w:r>
      <w:proofErr w:type="gramStart"/>
      <w:r>
        <w:rPr>
          <w:rFonts w:eastAsia="Calibri" w:cs="Calibri"/>
          <w:color w:val="FF0000"/>
        </w:rPr>
        <w:t>this specific consumptions</w:t>
      </w:r>
      <w:proofErr w:type="gramEnd"/>
      <w:r>
        <w:rPr>
          <w:rFonts w:eastAsia="Calibri" w:cs="Calibri"/>
          <w:color w:val="FF0000"/>
        </w:rPr>
        <w:t xml:space="preserve">: </w:t>
      </w:r>
    </w:p>
    <w:p w14:paraId="7CC89ABB" w14:textId="131150DB" w:rsidR="00572047" w:rsidRPr="00056D6B" w:rsidRDefault="00572047" w:rsidP="00056D6B">
      <w:pPr>
        <w:pStyle w:val="ListParagraph"/>
        <w:numPr>
          <w:ilvl w:val="0"/>
          <w:numId w:val="44"/>
        </w:numPr>
        <w:rPr>
          <w:rFonts w:eastAsia="Calibri" w:cs="Calibri"/>
          <w:color w:val="FF0000"/>
        </w:rPr>
      </w:pPr>
      <w:r w:rsidRPr="00056D6B">
        <w:rPr>
          <w:rFonts w:eastAsia="Calibri" w:cs="Calibri"/>
          <w:color w:val="FF0000"/>
        </w:rPr>
        <w:t>The government schemes channel money for specialised outpatient care provided by hospitals (but pay for general outpatient care provided by ambulatories).</w:t>
      </w:r>
    </w:p>
    <w:p w14:paraId="1A57AB24" w14:textId="3B83167F" w:rsidR="00572047" w:rsidRPr="003C564B" w:rsidRDefault="00572047" w:rsidP="00056D6B">
      <w:pPr>
        <w:pStyle w:val="ListParagraph"/>
        <w:numPr>
          <w:ilvl w:val="0"/>
          <w:numId w:val="44"/>
        </w:numPr>
        <w:rPr>
          <w:rFonts w:ascii="Arial" w:hAnsi="Arial" w:cs="Arial"/>
          <w:sz w:val="20"/>
          <w:szCs w:val="20"/>
        </w:rPr>
      </w:pPr>
      <w:r w:rsidRPr="00056D6B">
        <w:rPr>
          <w:rFonts w:eastAsia="Calibri" w:cs="Calibri"/>
          <w:color w:val="FF0000"/>
        </w:rPr>
        <w:t xml:space="preserve">Households pay OOP for general outpatient care provided by hospitals as well, however expenditures on this specific consumption (general outpatient care x hospitals) cannot be extracted from the Living Standard Measurement Studies conducted by </w:t>
      </w:r>
      <w:proofErr w:type="spellStart"/>
      <w:r w:rsidRPr="00056D6B">
        <w:rPr>
          <w:rFonts w:eastAsia="Calibri" w:cs="Calibri"/>
          <w:color w:val="FF0000"/>
        </w:rPr>
        <w:t>GeoStat</w:t>
      </w:r>
      <w:proofErr w:type="spellEnd"/>
      <w:r w:rsidRPr="00056D6B">
        <w:rPr>
          <w:rFonts w:eastAsia="Calibri" w:cs="Calibri"/>
          <w:color w:val="FF0000"/>
        </w:rPr>
        <w:t>.</w:t>
      </w:r>
    </w:p>
    <w:p w14:paraId="2F02C767" w14:textId="1F93D6C0" w:rsidR="003C564B" w:rsidRPr="003C564B" w:rsidRDefault="003C564B" w:rsidP="003C564B">
      <w:pPr>
        <w:rPr>
          <w:rFonts w:ascii="Arial" w:hAnsi="Arial" w:cs="Arial"/>
          <w:color w:val="00B050"/>
          <w:sz w:val="20"/>
          <w:szCs w:val="20"/>
        </w:rPr>
      </w:pPr>
      <w:r w:rsidRPr="003C564B">
        <w:rPr>
          <w:rFonts w:ascii="Arial" w:hAnsi="Arial" w:cs="Arial"/>
          <w:color w:val="00B050"/>
          <w:sz w:val="20"/>
          <w:szCs w:val="20"/>
        </w:rPr>
        <w:t xml:space="preserve">Noted. Could you kindly register this HC131 underestimation case in the metadata file in section </w:t>
      </w:r>
      <w:r w:rsidRPr="003C564B">
        <w:rPr>
          <w:rFonts w:ascii="Arial" w:hAnsi="Arial" w:cs="Arial"/>
          <w:color w:val="00B050"/>
          <w:sz w:val="20"/>
          <w:szCs w:val="20"/>
        </w:rPr>
        <w:t>III.</w:t>
      </w:r>
      <w:proofErr w:type="gramStart"/>
      <w:r w:rsidRPr="003C564B">
        <w:rPr>
          <w:rFonts w:ascii="Arial" w:hAnsi="Arial" w:cs="Arial"/>
          <w:color w:val="00B050"/>
          <w:sz w:val="20"/>
          <w:szCs w:val="20"/>
        </w:rPr>
        <w:t>2.</w:t>
      </w:r>
      <w:proofErr w:type="gramEnd"/>
      <w:r w:rsidRPr="003C564B">
        <w:rPr>
          <w:rFonts w:ascii="Arial" w:hAnsi="Arial" w:cs="Arial"/>
          <w:color w:val="00B050"/>
          <w:sz w:val="20"/>
          <w:szCs w:val="20"/>
        </w:rPr>
        <w:t xml:space="preserve"> Current state of ICHA-HC implementation</w:t>
      </w:r>
      <w:r>
        <w:rPr>
          <w:rFonts w:ascii="Arial" w:hAnsi="Arial" w:cs="Arial"/>
          <w:color w:val="00B050"/>
          <w:sz w:val="20"/>
          <w:szCs w:val="20"/>
        </w:rPr>
        <w:t>?</w:t>
      </w:r>
    </w:p>
    <w:p w14:paraId="3811CD7A" w14:textId="77777777" w:rsidR="00F6660D" w:rsidRDefault="00401455" w:rsidP="00F6660D">
      <w:pPr>
        <w:numPr>
          <w:ilvl w:val="0"/>
          <w:numId w:val="32"/>
        </w:numPr>
        <w:rPr>
          <w:rFonts w:ascii="Arial" w:hAnsi="Arial" w:cs="Arial"/>
          <w:sz w:val="20"/>
          <w:szCs w:val="20"/>
        </w:rPr>
      </w:pPr>
      <w:r w:rsidRPr="5C362D43">
        <w:rPr>
          <w:rFonts w:ascii="Arial" w:hAnsi="Arial" w:cs="Arial"/>
          <w:b/>
          <w:bCs/>
          <w:sz w:val="20"/>
          <w:szCs w:val="20"/>
          <w:u w:val="single"/>
        </w:rPr>
        <w:t xml:space="preserve">HP2xHC3. </w:t>
      </w:r>
      <w:r w:rsidRPr="5C362D43">
        <w:rPr>
          <w:rFonts w:ascii="Arial" w:hAnsi="Arial" w:cs="Arial"/>
          <w:color w:val="000000" w:themeColor="text1"/>
          <w:sz w:val="20"/>
          <w:szCs w:val="20"/>
        </w:rPr>
        <w:t>Could you confirm that Residential long-term care facilities do not provide Long-term care (health) in Georgia? Kindly explain what you classify under this type of facilities?</w:t>
      </w:r>
    </w:p>
    <w:p w14:paraId="58AE45E2" w14:textId="7FE2714D" w:rsidR="2D574BBF" w:rsidRDefault="2D574BBF" w:rsidP="00992587">
      <w:pPr>
        <w:pStyle w:val="ListParagraph"/>
        <w:spacing w:after="0"/>
        <w:rPr>
          <w:rFonts w:eastAsia="Calibri" w:cs="Calibri"/>
          <w:color w:val="FF0000"/>
        </w:rPr>
      </w:pPr>
      <w:r w:rsidRPr="5C362D43">
        <w:rPr>
          <w:rFonts w:eastAsia="Calibri" w:cs="Calibri"/>
          <w:color w:val="FF0000"/>
        </w:rPr>
        <w:lastRenderedPageBreak/>
        <w:t xml:space="preserve">HC3 includes hospice-based care, and long-term mental health care; long-term mental healthcare is delivered </w:t>
      </w:r>
      <w:r w:rsidRPr="00992587">
        <w:rPr>
          <w:rFonts w:ascii="Arial" w:hAnsi="Arial" w:cs="Arial"/>
          <w:color w:val="FF0000"/>
          <w:sz w:val="20"/>
          <w:szCs w:val="20"/>
        </w:rPr>
        <w:t>by</w:t>
      </w:r>
      <w:r w:rsidRPr="5C362D43">
        <w:rPr>
          <w:rFonts w:eastAsia="Calibri" w:cs="Calibri"/>
          <w:color w:val="FF0000"/>
        </w:rPr>
        <w:t xml:space="preserve"> mental health hospitals and there are no designated residential facilities</w:t>
      </w:r>
      <w:r w:rsidR="09148942" w:rsidRPr="5C362D43">
        <w:rPr>
          <w:rFonts w:eastAsia="Calibri" w:cs="Calibri"/>
          <w:color w:val="FF0000"/>
        </w:rPr>
        <w:t>; as of</w:t>
      </w:r>
      <w:r w:rsidRPr="5C362D43">
        <w:rPr>
          <w:rFonts w:eastAsia="Calibri" w:cs="Calibri"/>
          <w:color w:val="FF0000"/>
        </w:rPr>
        <w:t xml:space="preserve"> </w:t>
      </w:r>
      <w:r w:rsidR="546F3561" w:rsidRPr="5C362D43">
        <w:rPr>
          <w:rFonts w:eastAsia="Calibri" w:cs="Calibri"/>
          <w:color w:val="FF0000"/>
        </w:rPr>
        <w:t>long-term care for terminally ill patients there are few</w:t>
      </w:r>
      <w:r w:rsidRPr="5C362D43">
        <w:rPr>
          <w:rFonts w:eastAsia="Calibri" w:cs="Calibri"/>
          <w:color w:val="FF0000"/>
        </w:rPr>
        <w:t xml:space="preserve"> hospices</w:t>
      </w:r>
      <w:r w:rsidR="6D030B24" w:rsidRPr="5C362D43">
        <w:rPr>
          <w:rFonts w:eastAsia="Calibri" w:cs="Calibri"/>
          <w:color w:val="FF0000"/>
        </w:rPr>
        <w:t xml:space="preserve"> which deliver</w:t>
      </w:r>
      <w:r w:rsidRPr="5C362D43">
        <w:rPr>
          <w:rFonts w:eastAsia="Calibri" w:cs="Calibri"/>
          <w:color w:val="FF0000"/>
        </w:rPr>
        <w:t xml:space="preserve"> </w:t>
      </w:r>
      <w:r w:rsidR="2EF001E8" w:rsidRPr="5C362D43">
        <w:rPr>
          <w:rFonts w:eastAsia="Calibri" w:cs="Calibri"/>
          <w:color w:val="FF0000"/>
        </w:rPr>
        <w:t xml:space="preserve">those services. </w:t>
      </w:r>
    </w:p>
    <w:p w14:paraId="2D219694" w14:textId="6FA258C6" w:rsidR="007B784D" w:rsidRPr="007B784D" w:rsidRDefault="007B784D" w:rsidP="007B784D">
      <w:pPr>
        <w:rPr>
          <w:rFonts w:ascii="Arial" w:hAnsi="Arial" w:cs="Arial"/>
          <w:color w:val="00B050"/>
          <w:sz w:val="20"/>
          <w:szCs w:val="20"/>
        </w:rPr>
      </w:pPr>
      <w:r w:rsidRPr="007B784D">
        <w:rPr>
          <w:rFonts w:ascii="Arial" w:hAnsi="Arial" w:cs="Arial"/>
          <w:color w:val="00B050"/>
          <w:sz w:val="20"/>
          <w:szCs w:val="20"/>
        </w:rPr>
        <w:t>Could you specify under what category of HP you code such hospices?</w:t>
      </w:r>
    </w:p>
    <w:p w14:paraId="7E8CAC86" w14:textId="77777777" w:rsidR="007B784D" w:rsidRDefault="007B784D" w:rsidP="00992587">
      <w:pPr>
        <w:pStyle w:val="ListParagraph"/>
        <w:spacing w:after="0"/>
        <w:rPr>
          <w:rFonts w:eastAsia="Calibri" w:cs="Calibri"/>
          <w:color w:val="FF0000"/>
        </w:rPr>
      </w:pPr>
    </w:p>
    <w:p w14:paraId="1E048775" w14:textId="77777777" w:rsidR="005A3086" w:rsidRPr="00977BFC" w:rsidRDefault="00E47014" w:rsidP="00977BFC">
      <w:pPr>
        <w:numPr>
          <w:ilvl w:val="0"/>
          <w:numId w:val="32"/>
        </w:numPr>
        <w:rPr>
          <w:rFonts w:ascii="Arial" w:hAnsi="Arial" w:cs="Arial"/>
          <w:sz w:val="20"/>
          <w:szCs w:val="20"/>
        </w:rPr>
      </w:pPr>
      <w:r w:rsidRPr="5C362D43">
        <w:rPr>
          <w:rFonts w:ascii="Arial" w:hAnsi="Arial" w:cs="Arial"/>
          <w:b/>
          <w:bCs/>
          <w:color w:val="000000" w:themeColor="text1"/>
          <w:sz w:val="20"/>
          <w:szCs w:val="20"/>
          <w:u w:val="single"/>
        </w:rPr>
        <w:t>DIS23</w:t>
      </w:r>
      <w:r w:rsidRPr="5C362D43">
        <w:rPr>
          <w:rFonts w:ascii="Arial" w:hAnsi="Arial" w:cs="Arial"/>
          <w:color w:val="000000" w:themeColor="text1"/>
          <w:sz w:val="20"/>
          <w:szCs w:val="20"/>
        </w:rPr>
        <w:t xml:space="preserve">. There are no expenditures for programs that manage contraception and family planning registered. </w:t>
      </w:r>
      <w:r w:rsidR="00C67B9E" w:rsidRPr="5C362D43">
        <w:rPr>
          <w:rFonts w:ascii="Arial" w:hAnsi="Arial" w:cs="Arial"/>
          <w:color w:val="000000" w:themeColor="text1"/>
          <w:sz w:val="20"/>
          <w:szCs w:val="20"/>
        </w:rPr>
        <w:t>We assume that it should be at least government expenditure for program administration.</w:t>
      </w:r>
      <w:r w:rsidR="00A1729B" w:rsidRPr="5C362D43">
        <w:rPr>
          <w:rFonts w:ascii="Arial" w:hAnsi="Arial" w:cs="Arial"/>
          <w:color w:val="000000" w:themeColor="text1"/>
          <w:sz w:val="20"/>
          <w:szCs w:val="20"/>
        </w:rPr>
        <w:t xml:space="preserve"> </w:t>
      </w:r>
      <w:r w:rsidR="00401455" w:rsidRPr="5C362D43">
        <w:rPr>
          <w:rFonts w:ascii="Arial" w:hAnsi="Arial" w:cs="Arial"/>
          <w:color w:val="000000" w:themeColor="text1"/>
          <w:sz w:val="20"/>
          <w:szCs w:val="20"/>
        </w:rPr>
        <w:t>Also,</w:t>
      </w:r>
      <w:r w:rsidR="00A1729B" w:rsidRPr="5C362D43">
        <w:rPr>
          <w:rFonts w:ascii="Arial" w:hAnsi="Arial" w:cs="Arial"/>
          <w:color w:val="000000" w:themeColor="text1"/>
          <w:sz w:val="20"/>
          <w:szCs w:val="20"/>
        </w:rPr>
        <w:t xml:space="preserve"> UNFPA reports some </w:t>
      </w:r>
      <w:r w:rsidR="00A1729B" w:rsidRPr="5C362D43">
        <w:rPr>
          <w:rFonts w:ascii="Arial" w:hAnsi="Arial" w:cs="Arial"/>
          <w:sz w:val="20"/>
          <w:szCs w:val="20"/>
        </w:rPr>
        <w:t>disbursements for Georgia.</w:t>
      </w:r>
    </w:p>
    <w:p w14:paraId="2785CD69" w14:textId="09C7B3D8" w:rsidR="005A3086" w:rsidRPr="0022122C" w:rsidRDefault="039374B9" w:rsidP="5C362D43">
      <w:pPr>
        <w:spacing w:after="0" w:line="240" w:lineRule="auto"/>
        <w:ind w:left="720"/>
        <w:jc w:val="both"/>
        <w:rPr>
          <w:rFonts w:eastAsia="Calibri" w:cs="Calibri"/>
          <w:color w:val="FF0000"/>
        </w:rPr>
      </w:pPr>
      <w:r w:rsidRPr="5C362D43">
        <w:rPr>
          <w:rFonts w:eastAsia="Calibri" w:cs="Calibri"/>
          <w:color w:val="FF0000"/>
        </w:rPr>
        <w:t>Consumption of fa</w:t>
      </w:r>
      <w:r w:rsidR="575DB2FE" w:rsidRPr="5C362D43">
        <w:rPr>
          <w:rFonts w:eastAsia="Calibri" w:cs="Calibri"/>
          <w:color w:val="FF0000"/>
        </w:rPr>
        <w:t xml:space="preserve">mily </w:t>
      </w:r>
      <w:r w:rsidRPr="5C362D43">
        <w:rPr>
          <w:rFonts w:eastAsia="Calibri" w:cs="Calibri"/>
          <w:color w:val="FF0000"/>
        </w:rPr>
        <w:t xml:space="preserve">planning services and contraception commodities </w:t>
      </w:r>
      <w:r w:rsidR="16B7FD82" w:rsidRPr="5C362D43">
        <w:rPr>
          <w:rFonts w:eastAsia="Calibri" w:cs="Calibri"/>
          <w:color w:val="FF0000"/>
        </w:rPr>
        <w:t>occur</w:t>
      </w:r>
      <w:r w:rsidR="4FEC9A2D" w:rsidRPr="5C362D43">
        <w:rPr>
          <w:rFonts w:eastAsia="Calibri" w:cs="Calibri"/>
          <w:color w:val="FF0000"/>
        </w:rPr>
        <w:t xml:space="preserve"> in the country; although existing quality of the data does not allow to </w:t>
      </w:r>
      <w:r w:rsidR="081FAEFA" w:rsidRPr="5C362D43">
        <w:rPr>
          <w:rFonts w:eastAsia="Calibri" w:cs="Calibri"/>
          <w:color w:val="FF0000"/>
        </w:rPr>
        <w:t>disaggregation</w:t>
      </w:r>
      <w:r w:rsidR="5E4AA8C7" w:rsidRPr="5C362D43">
        <w:rPr>
          <w:rFonts w:eastAsia="Calibri" w:cs="Calibri"/>
          <w:color w:val="FF0000"/>
        </w:rPr>
        <w:t xml:space="preserve"> of</w:t>
      </w:r>
      <w:r w:rsidR="4FEC9A2D" w:rsidRPr="5C362D43">
        <w:rPr>
          <w:rFonts w:eastAsia="Calibri" w:cs="Calibri"/>
          <w:color w:val="FF0000"/>
        </w:rPr>
        <w:t xml:space="preserve"> this con</w:t>
      </w:r>
      <w:r w:rsidR="18E81D6C" w:rsidRPr="5C362D43">
        <w:rPr>
          <w:rFonts w:eastAsia="Calibri" w:cs="Calibri"/>
          <w:color w:val="FF0000"/>
        </w:rPr>
        <w:t xml:space="preserve">sumption. </w:t>
      </w:r>
    </w:p>
    <w:p w14:paraId="2ECD4795" w14:textId="058A149A" w:rsidR="005A3086" w:rsidRDefault="60E6BBCB" w:rsidP="00992587">
      <w:pPr>
        <w:pStyle w:val="ListParagraph"/>
        <w:spacing w:after="0"/>
        <w:rPr>
          <w:rFonts w:eastAsia="Calibri" w:cs="Calibri"/>
          <w:color w:val="FF0000"/>
        </w:rPr>
      </w:pPr>
      <w:r w:rsidRPr="5C362D43">
        <w:rPr>
          <w:rFonts w:eastAsia="Calibri" w:cs="Calibri"/>
          <w:color w:val="FF0000"/>
        </w:rPr>
        <w:t>In addition,</w:t>
      </w:r>
      <w:r w:rsidR="039374B9" w:rsidRPr="5C362D43">
        <w:rPr>
          <w:rFonts w:eastAsia="Calibri" w:cs="Calibri"/>
          <w:color w:val="FF0000"/>
        </w:rPr>
        <w:t xml:space="preserve"> </w:t>
      </w:r>
      <w:r w:rsidR="1B2CAF91" w:rsidRPr="5C362D43">
        <w:rPr>
          <w:rFonts w:eastAsia="Calibri" w:cs="Calibri"/>
          <w:color w:val="FF0000"/>
        </w:rPr>
        <w:t>a</w:t>
      </w:r>
      <w:r w:rsidR="21E987F1" w:rsidRPr="5C362D43">
        <w:rPr>
          <w:rFonts w:eastAsia="Calibri" w:cs="Calibri"/>
          <w:color w:val="FF0000"/>
        </w:rPr>
        <w:t xml:space="preserve">t this stage, UNFPA data is not included in the analysis given that information provided </w:t>
      </w:r>
      <w:r w:rsidR="2ECF5A23" w:rsidRPr="5C362D43">
        <w:rPr>
          <w:rFonts w:eastAsia="Calibri" w:cs="Calibri"/>
          <w:color w:val="FF0000"/>
        </w:rPr>
        <w:t xml:space="preserve">is </w:t>
      </w:r>
      <w:r w:rsidR="21E987F1" w:rsidRPr="5C362D43">
        <w:rPr>
          <w:rFonts w:eastAsia="Calibri" w:cs="Calibri"/>
          <w:color w:val="FF0000"/>
        </w:rPr>
        <w:t>of a low quality</w:t>
      </w:r>
      <w:r w:rsidR="44246660" w:rsidRPr="5C362D43">
        <w:rPr>
          <w:rFonts w:eastAsia="Calibri" w:cs="Calibri"/>
          <w:color w:val="FF0000"/>
        </w:rPr>
        <w:t xml:space="preserve"> and items contained in th</w:t>
      </w:r>
      <w:r w:rsidR="0E2EF7DE" w:rsidRPr="5C362D43">
        <w:rPr>
          <w:rFonts w:eastAsia="Calibri" w:cs="Calibri"/>
          <w:color w:val="FF0000"/>
        </w:rPr>
        <w:t xml:space="preserve">e reporting spending categories where beyond healthcare </w:t>
      </w:r>
      <w:r w:rsidR="0E2EF7DE" w:rsidRPr="00992587">
        <w:rPr>
          <w:rFonts w:ascii="Arial" w:hAnsi="Arial" w:cs="Arial"/>
          <w:color w:val="FF0000"/>
          <w:sz w:val="20"/>
          <w:szCs w:val="20"/>
        </w:rPr>
        <w:t>consumption</w:t>
      </w:r>
      <w:r w:rsidR="0E2EF7DE" w:rsidRPr="5C362D43">
        <w:rPr>
          <w:rFonts w:eastAsia="Calibri" w:cs="Calibri"/>
          <w:color w:val="FF0000"/>
        </w:rPr>
        <w:t xml:space="preserve">. </w:t>
      </w:r>
    </w:p>
    <w:p w14:paraId="0FC4E142" w14:textId="77777777" w:rsidR="007B784D" w:rsidRDefault="007B784D" w:rsidP="007B784D">
      <w:pPr>
        <w:rPr>
          <w:rFonts w:ascii="Arial" w:hAnsi="Arial" w:cs="Arial"/>
          <w:color w:val="00B050"/>
          <w:sz w:val="20"/>
          <w:szCs w:val="20"/>
        </w:rPr>
      </w:pPr>
      <w:r w:rsidRPr="003C564B">
        <w:rPr>
          <w:rFonts w:ascii="Arial" w:hAnsi="Arial" w:cs="Arial"/>
          <w:color w:val="00B050"/>
          <w:sz w:val="20"/>
          <w:szCs w:val="20"/>
        </w:rPr>
        <w:t xml:space="preserve">Noted. Could you kindly register this </w:t>
      </w:r>
      <w:r>
        <w:rPr>
          <w:rFonts w:ascii="Arial" w:hAnsi="Arial" w:cs="Arial"/>
          <w:color w:val="00B050"/>
          <w:sz w:val="20"/>
          <w:szCs w:val="20"/>
        </w:rPr>
        <w:t xml:space="preserve">issue </w:t>
      </w:r>
      <w:r w:rsidRPr="003C564B">
        <w:rPr>
          <w:rFonts w:ascii="Arial" w:hAnsi="Arial" w:cs="Arial"/>
          <w:color w:val="00B050"/>
          <w:sz w:val="20"/>
          <w:szCs w:val="20"/>
        </w:rPr>
        <w:t xml:space="preserve">in the metadata file in section </w:t>
      </w:r>
      <w:r w:rsidRPr="007B784D">
        <w:rPr>
          <w:rFonts w:ascii="Arial" w:hAnsi="Arial" w:cs="Arial"/>
          <w:color w:val="00B050"/>
          <w:sz w:val="20"/>
          <w:szCs w:val="20"/>
        </w:rPr>
        <w:t>IV.</w:t>
      </w:r>
      <w:proofErr w:type="gramStart"/>
      <w:r w:rsidRPr="007B784D">
        <w:rPr>
          <w:rFonts w:ascii="Arial" w:hAnsi="Arial" w:cs="Arial"/>
          <w:color w:val="00B050"/>
          <w:sz w:val="20"/>
          <w:szCs w:val="20"/>
        </w:rPr>
        <w:t>4.</w:t>
      </w:r>
      <w:proofErr w:type="gramEnd"/>
      <w:r w:rsidRPr="007B784D">
        <w:rPr>
          <w:rFonts w:ascii="Arial" w:hAnsi="Arial" w:cs="Arial"/>
          <w:color w:val="00B050"/>
          <w:sz w:val="20"/>
          <w:szCs w:val="20"/>
        </w:rPr>
        <w:t xml:space="preserve"> Current state of DIS implementation</w:t>
      </w:r>
      <w:r w:rsidRPr="007B784D">
        <w:rPr>
          <w:rFonts w:ascii="Arial" w:hAnsi="Arial" w:cs="Arial"/>
          <w:color w:val="00B050"/>
          <w:sz w:val="20"/>
          <w:szCs w:val="20"/>
        </w:rPr>
        <w:t>?</w:t>
      </w:r>
      <w:r>
        <w:rPr>
          <w:rFonts w:ascii="Arial" w:hAnsi="Arial" w:cs="Arial"/>
          <w:color w:val="00B050"/>
          <w:sz w:val="20"/>
          <w:szCs w:val="20"/>
        </w:rPr>
        <w:t xml:space="preserve"> </w:t>
      </w:r>
    </w:p>
    <w:p w14:paraId="1D451AB5" w14:textId="32EDB671" w:rsidR="007B784D" w:rsidRPr="007B784D" w:rsidRDefault="007B784D" w:rsidP="007B784D">
      <w:pPr>
        <w:rPr>
          <w:rFonts w:ascii="Arial" w:hAnsi="Arial" w:cs="Arial"/>
          <w:color w:val="00B050"/>
          <w:sz w:val="20"/>
          <w:szCs w:val="20"/>
        </w:rPr>
      </w:pPr>
      <w:r>
        <w:rPr>
          <w:rFonts w:ascii="Arial" w:hAnsi="Arial" w:cs="Arial"/>
          <w:color w:val="00B050"/>
          <w:sz w:val="20"/>
          <w:szCs w:val="20"/>
        </w:rPr>
        <w:t xml:space="preserve">We encourage </w:t>
      </w:r>
      <w:r w:rsidR="00BB315B">
        <w:rPr>
          <w:rFonts w:ascii="Arial" w:hAnsi="Arial" w:cs="Arial"/>
          <w:color w:val="00B050"/>
          <w:sz w:val="20"/>
          <w:szCs w:val="20"/>
        </w:rPr>
        <w:t xml:space="preserve">you </w:t>
      </w:r>
      <w:r>
        <w:rPr>
          <w:rFonts w:ascii="Arial" w:hAnsi="Arial" w:cs="Arial"/>
          <w:color w:val="00B050"/>
          <w:sz w:val="20"/>
          <w:szCs w:val="20"/>
        </w:rPr>
        <w:t>to work on the development of this item in the future</w:t>
      </w:r>
      <w:r w:rsidR="00BB315B">
        <w:rPr>
          <w:rFonts w:ascii="Arial" w:hAnsi="Arial" w:cs="Arial"/>
          <w:color w:val="00B050"/>
          <w:sz w:val="20"/>
          <w:szCs w:val="20"/>
        </w:rPr>
        <w:t>, since it become more and more vital for development organizations.</w:t>
      </w:r>
      <w:r>
        <w:rPr>
          <w:rFonts w:ascii="Arial" w:hAnsi="Arial" w:cs="Arial"/>
          <w:color w:val="00B050"/>
          <w:sz w:val="20"/>
          <w:szCs w:val="20"/>
        </w:rPr>
        <w:t xml:space="preserve"> </w:t>
      </w:r>
    </w:p>
    <w:p w14:paraId="143FDBD3" w14:textId="77777777" w:rsidR="005A3086" w:rsidRPr="0022122C" w:rsidRDefault="005A3086" w:rsidP="005A3086">
      <w:pPr>
        <w:spacing w:after="0" w:line="240" w:lineRule="auto"/>
        <w:jc w:val="both"/>
        <w:rPr>
          <w:rFonts w:ascii="Arial" w:hAnsi="Arial" w:cs="Arial"/>
          <w:color w:val="000000"/>
          <w:sz w:val="20"/>
          <w:szCs w:val="20"/>
        </w:rPr>
      </w:pPr>
    </w:p>
    <w:p w14:paraId="70E0E612" w14:textId="77777777" w:rsidR="005A3086" w:rsidRPr="0022122C" w:rsidRDefault="005A3086" w:rsidP="005A3086">
      <w:pPr>
        <w:spacing w:after="0" w:line="240" w:lineRule="auto"/>
        <w:jc w:val="both"/>
        <w:rPr>
          <w:rFonts w:ascii="Arial" w:hAnsi="Arial" w:cs="Arial"/>
          <w:color w:val="000000"/>
          <w:sz w:val="20"/>
          <w:szCs w:val="20"/>
        </w:rPr>
      </w:pPr>
      <w:r w:rsidRPr="00977BFC">
        <w:rPr>
          <w:rFonts w:ascii="Arial" w:hAnsi="Arial" w:cs="Arial"/>
          <w:color w:val="000000"/>
          <w:sz w:val="20"/>
          <w:szCs w:val="20"/>
        </w:rPr>
        <w:t xml:space="preserve">Please correct </w:t>
      </w:r>
      <w:r w:rsidR="006D1DCE" w:rsidRPr="00977BFC">
        <w:rPr>
          <w:rFonts w:ascii="Arial" w:hAnsi="Arial" w:cs="Arial"/>
          <w:color w:val="000000"/>
          <w:sz w:val="20"/>
          <w:szCs w:val="20"/>
        </w:rPr>
        <w:t xml:space="preserve">and resubmit the </w:t>
      </w:r>
      <w:r w:rsidRPr="00977BFC">
        <w:rPr>
          <w:rFonts w:ascii="Arial" w:hAnsi="Arial" w:cs="Arial"/>
          <w:color w:val="000000"/>
          <w:sz w:val="20"/>
          <w:szCs w:val="20"/>
        </w:rPr>
        <w:t xml:space="preserve">studies </w:t>
      </w:r>
      <w:r w:rsidR="00977BFC" w:rsidRPr="00977BFC">
        <w:rPr>
          <w:rFonts w:ascii="Arial" w:hAnsi="Arial" w:cs="Arial"/>
          <w:color w:val="000000"/>
          <w:sz w:val="20"/>
          <w:szCs w:val="20"/>
        </w:rPr>
        <w:t>and time series</w:t>
      </w:r>
      <w:r w:rsidRPr="00977BFC">
        <w:rPr>
          <w:rFonts w:ascii="Arial" w:hAnsi="Arial" w:cs="Arial"/>
          <w:color w:val="000000"/>
          <w:sz w:val="20"/>
          <w:szCs w:val="20"/>
        </w:rPr>
        <w:t>. Thank you!</w:t>
      </w:r>
    </w:p>
    <w:sectPr w:rsidR="005A3086" w:rsidRPr="0022122C" w:rsidSect="00141B07">
      <w:footerReference w:type="default" r:id="rId12"/>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B5E17A" w14:textId="77777777" w:rsidR="00942D06" w:rsidRDefault="00942D06" w:rsidP="00686F38">
      <w:pPr>
        <w:spacing w:after="0" w:line="240" w:lineRule="auto"/>
      </w:pPr>
      <w:r>
        <w:separator/>
      </w:r>
    </w:p>
  </w:endnote>
  <w:endnote w:type="continuationSeparator" w:id="0">
    <w:p w14:paraId="1CF6BB70" w14:textId="77777777" w:rsidR="00942D06" w:rsidRDefault="00942D06" w:rsidP="00686F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A1D88" w14:textId="77777777" w:rsidR="00686F38" w:rsidRDefault="00686F38">
    <w:pPr>
      <w:pStyle w:val="Footer"/>
      <w:jc w:val="right"/>
    </w:pPr>
    <w:r>
      <w:fldChar w:fldCharType="begin"/>
    </w:r>
    <w:r>
      <w:instrText xml:space="preserve"> PAGE   \* MERGEFORMAT </w:instrText>
    </w:r>
    <w:r>
      <w:fldChar w:fldCharType="separate"/>
    </w:r>
    <w:r w:rsidR="00842599">
      <w:rPr>
        <w:noProof/>
      </w:rPr>
      <w:t>3</w:t>
    </w:r>
    <w:r>
      <w:rPr>
        <w:noProof/>
      </w:rPr>
      <w:fldChar w:fldCharType="end"/>
    </w:r>
  </w:p>
  <w:p w14:paraId="2F8BDD1F" w14:textId="77777777" w:rsidR="00686F38" w:rsidRDefault="00686F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C733FC" w14:textId="77777777" w:rsidR="00942D06" w:rsidRDefault="00942D06" w:rsidP="00686F38">
      <w:pPr>
        <w:spacing w:after="0" w:line="240" w:lineRule="auto"/>
      </w:pPr>
      <w:r>
        <w:separator/>
      </w:r>
    </w:p>
  </w:footnote>
  <w:footnote w:type="continuationSeparator" w:id="0">
    <w:p w14:paraId="758F7C77" w14:textId="77777777" w:rsidR="00942D06" w:rsidRDefault="00942D06" w:rsidP="00686F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1C5EB7A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741EBF"/>
    <w:multiLevelType w:val="hybridMultilevel"/>
    <w:tmpl w:val="B80E979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13A2EF3"/>
    <w:multiLevelType w:val="hybridMultilevel"/>
    <w:tmpl w:val="959860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6D3F73"/>
    <w:multiLevelType w:val="hybridMultilevel"/>
    <w:tmpl w:val="E524233E"/>
    <w:lvl w:ilvl="0" w:tplc="3C54DDEA">
      <w:start w:val="1"/>
      <w:numFmt w:val="lowerLetter"/>
      <w:lvlText w:val="%1."/>
      <w:lvlJc w:val="left"/>
      <w:pPr>
        <w:ind w:left="1503" w:hanging="360"/>
      </w:pPr>
      <w:rPr>
        <w:rFonts w:hint="default"/>
        <w:b/>
        <w:color w:val="auto"/>
      </w:rPr>
    </w:lvl>
    <w:lvl w:ilvl="1" w:tplc="08090019" w:tentative="1">
      <w:start w:val="1"/>
      <w:numFmt w:val="lowerLetter"/>
      <w:lvlText w:val="%2."/>
      <w:lvlJc w:val="left"/>
      <w:pPr>
        <w:ind w:left="2223" w:hanging="360"/>
      </w:pPr>
    </w:lvl>
    <w:lvl w:ilvl="2" w:tplc="0809001B" w:tentative="1">
      <w:start w:val="1"/>
      <w:numFmt w:val="lowerRoman"/>
      <w:lvlText w:val="%3."/>
      <w:lvlJc w:val="right"/>
      <w:pPr>
        <w:ind w:left="2943" w:hanging="180"/>
      </w:pPr>
    </w:lvl>
    <w:lvl w:ilvl="3" w:tplc="0809000F" w:tentative="1">
      <w:start w:val="1"/>
      <w:numFmt w:val="decimal"/>
      <w:lvlText w:val="%4."/>
      <w:lvlJc w:val="left"/>
      <w:pPr>
        <w:ind w:left="3663" w:hanging="360"/>
      </w:pPr>
    </w:lvl>
    <w:lvl w:ilvl="4" w:tplc="08090019" w:tentative="1">
      <w:start w:val="1"/>
      <w:numFmt w:val="lowerLetter"/>
      <w:lvlText w:val="%5."/>
      <w:lvlJc w:val="left"/>
      <w:pPr>
        <w:ind w:left="4383" w:hanging="360"/>
      </w:pPr>
    </w:lvl>
    <w:lvl w:ilvl="5" w:tplc="0809001B" w:tentative="1">
      <w:start w:val="1"/>
      <w:numFmt w:val="lowerRoman"/>
      <w:lvlText w:val="%6."/>
      <w:lvlJc w:val="right"/>
      <w:pPr>
        <w:ind w:left="5103" w:hanging="180"/>
      </w:pPr>
    </w:lvl>
    <w:lvl w:ilvl="6" w:tplc="0809000F" w:tentative="1">
      <w:start w:val="1"/>
      <w:numFmt w:val="decimal"/>
      <w:lvlText w:val="%7."/>
      <w:lvlJc w:val="left"/>
      <w:pPr>
        <w:ind w:left="5823" w:hanging="360"/>
      </w:pPr>
    </w:lvl>
    <w:lvl w:ilvl="7" w:tplc="08090019" w:tentative="1">
      <w:start w:val="1"/>
      <w:numFmt w:val="lowerLetter"/>
      <w:lvlText w:val="%8."/>
      <w:lvlJc w:val="left"/>
      <w:pPr>
        <w:ind w:left="6543" w:hanging="360"/>
      </w:pPr>
    </w:lvl>
    <w:lvl w:ilvl="8" w:tplc="0809001B" w:tentative="1">
      <w:start w:val="1"/>
      <w:numFmt w:val="lowerRoman"/>
      <w:lvlText w:val="%9."/>
      <w:lvlJc w:val="right"/>
      <w:pPr>
        <w:ind w:left="7263" w:hanging="180"/>
      </w:pPr>
    </w:lvl>
  </w:abstractNum>
  <w:abstractNum w:abstractNumId="4" w15:restartNumberingAfterBreak="0">
    <w:nsid w:val="06547D3E"/>
    <w:multiLevelType w:val="hybridMultilevel"/>
    <w:tmpl w:val="8B0A6BEA"/>
    <w:lvl w:ilvl="0" w:tplc="7FD6C094">
      <w:start w:val="1"/>
      <w:numFmt w:val="lowerLetter"/>
      <w:lvlText w:val="%1."/>
      <w:lvlJc w:val="left"/>
      <w:pPr>
        <w:ind w:left="786" w:hanging="360"/>
      </w:pPr>
      <w:rPr>
        <w:rFonts w:hint="default"/>
        <w:b/>
      </w:rPr>
    </w:lvl>
    <w:lvl w:ilvl="1" w:tplc="08090019">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5" w15:restartNumberingAfterBreak="0">
    <w:nsid w:val="0C1A790B"/>
    <w:multiLevelType w:val="hybridMultilevel"/>
    <w:tmpl w:val="D82CCCFA"/>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B070D6"/>
    <w:multiLevelType w:val="hybridMultilevel"/>
    <w:tmpl w:val="25DCEF1A"/>
    <w:lvl w:ilvl="0" w:tplc="E35E2948">
      <w:start w:val="1"/>
      <w:numFmt w:val="decimal"/>
      <w:lvlText w:val="%1."/>
      <w:lvlJc w:val="left"/>
      <w:pPr>
        <w:ind w:left="1080" w:hanging="360"/>
      </w:pPr>
      <w:rPr>
        <w:b/>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6DF1F2A"/>
    <w:multiLevelType w:val="hybridMultilevel"/>
    <w:tmpl w:val="9AFAE44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E34642"/>
    <w:multiLevelType w:val="hybridMultilevel"/>
    <w:tmpl w:val="2086FF9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1891330E"/>
    <w:multiLevelType w:val="hybridMultilevel"/>
    <w:tmpl w:val="981AA92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9BC70DF"/>
    <w:multiLevelType w:val="hybridMultilevel"/>
    <w:tmpl w:val="B04855EC"/>
    <w:lvl w:ilvl="0" w:tplc="BE4AC478">
      <w:start w:val="1"/>
      <w:numFmt w:val="lowerLetter"/>
      <w:lvlText w:val="%1."/>
      <w:lvlJc w:val="left"/>
      <w:pPr>
        <w:ind w:left="1503" w:hanging="360"/>
      </w:pPr>
      <w:rPr>
        <w:rFonts w:hint="default"/>
        <w:b/>
      </w:rPr>
    </w:lvl>
    <w:lvl w:ilvl="1" w:tplc="08090019" w:tentative="1">
      <w:start w:val="1"/>
      <w:numFmt w:val="lowerLetter"/>
      <w:lvlText w:val="%2."/>
      <w:lvlJc w:val="left"/>
      <w:pPr>
        <w:ind w:left="2223" w:hanging="360"/>
      </w:pPr>
    </w:lvl>
    <w:lvl w:ilvl="2" w:tplc="0809001B" w:tentative="1">
      <w:start w:val="1"/>
      <w:numFmt w:val="lowerRoman"/>
      <w:lvlText w:val="%3."/>
      <w:lvlJc w:val="right"/>
      <w:pPr>
        <w:ind w:left="2943" w:hanging="180"/>
      </w:pPr>
    </w:lvl>
    <w:lvl w:ilvl="3" w:tplc="0809000F" w:tentative="1">
      <w:start w:val="1"/>
      <w:numFmt w:val="decimal"/>
      <w:lvlText w:val="%4."/>
      <w:lvlJc w:val="left"/>
      <w:pPr>
        <w:ind w:left="3663" w:hanging="360"/>
      </w:pPr>
    </w:lvl>
    <w:lvl w:ilvl="4" w:tplc="08090019" w:tentative="1">
      <w:start w:val="1"/>
      <w:numFmt w:val="lowerLetter"/>
      <w:lvlText w:val="%5."/>
      <w:lvlJc w:val="left"/>
      <w:pPr>
        <w:ind w:left="4383" w:hanging="360"/>
      </w:pPr>
    </w:lvl>
    <w:lvl w:ilvl="5" w:tplc="0809001B" w:tentative="1">
      <w:start w:val="1"/>
      <w:numFmt w:val="lowerRoman"/>
      <w:lvlText w:val="%6."/>
      <w:lvlJc w:val="right"/>
      <w:pPr>
        <w:ind w:left="5103" w:hanging="180"/>
      </w:pPr>
    </w:lvl>
    <w:lvl w:ilvl="6" w:tplc="0809000F" w:tentative="1">
      <w:start w:val="1"/>
      <w:numFmt w:val="decimal"/>
      <w:lvlText w:val="%7."/>
      <w:lvlJc w:val="left"/>
      <w:pPr>
        <w:ind w:left="5823" w:hanging="360"/>
      </w:pPr>
    </w:lvl>
    <w:lvl w:ilvl="7" w:tplc="08090019" w:tentative="1">
      <w:start w:val="1"/>
      <w:numFmt w:val="lowerLetter"/>
      <w:lvlText w:val="%8."/>
      <w:lvlJc w:val="left"/>
      <w:pPr>
        <w:ind w:left="6543" w:hanging="360"/>
      </w:pPr>
    </w:lvl>
    <w:lvl w:ilvl="8" w:tplc="0809001B" w:tentative="1">
      <w:start w:val="1"/>
      <w:numFmt w:val="lowerRoman"/>
      <w:lvlText w:val="%9."/>
      <w:lvlJc w:val="right"/>
      <w:pPr>
        <w:ind w:left="7263" w:hanging="180"/>
      </w:pPr>
    </w:lvl>
  </w:abstractNum>
  <w:abstractNum w:abstractNumId="11" w15:restartNumberingAfterBreak="0">
    <w:nsid w:val="19D075BF"/>
    <w:multiLevelType w:val="hybridMultilevel"/>
    <w:tmpl w:val="0A0A7F84"/>
    <w:lvl w:ilvl="0" w:tplc="BE4AC478">
      <w:start w:val="1"/>
      <w:numFmt w:val="lowerLetter"/>
      <w:lvlText w:val="%1."/>
      <w:lvlJc w:val="left"/>
      <w:pPr>
        <w:ind w:left="1503" w:hanging="360"/>
      </w:pPr>
      <w:rPr>
        <w:rFonts w:hint="default"/>
        <w:b/>
      </w:rPr>
    </w:lvl>
    <w:lvl w:ilvl="1" w:tplc="08090019" w:tentative="1">
      <w:start w:val="1"/>
      <w:numFmt w:val="lowerLetter"/>
      <w:lvlText w:val="%2."/>
      <w:lvlJc w:val="left"/>
      <w:pPr>
        <w:ind w:left="2223" w:hanging="360"/>
      </w:pPr>
    </w:lvl>
    <w:lvl w:ilvl="2" w:tplc="0809001B" w:tentative="1">
      <w:start w:val="1"/>
      <w:numFmt w:val="lowerRoman"/>
      <w:lvlText w:val="%3."/>
      <w:lvlJc w:val="right"/>
      <w:pPr>
        <w:ind w:left="2943" w:hanging="180"/>
      </w:pPr>
    </w:lvl>
    <w:lvl w:ilvl="3" w:tplc="0809000F" w:tentative="1">
      <w:start w:val="1"/>
      <w:numFmt w:val="decimal"/>
      <w:lvlText w:val="%4."/>
      <w:lvlJc w:val="left"/>
      <w:pPr>
        <w:ind w:left="3663" w:hanging="360"/>
      </w:pPr>
    </w:lvl>
    <w:lvl w:ilvl="4" w:tplc="08090019" w:tentative="1">
      <w:start w:val="1"/>
      <w:numFmt w:val="lowerLetter"/>
      <w:lvlText w:val="%5."/>
      <w:lvlJc w:val="left"/>
      <w:pPr>
        <w:ind w:left="4383" w:hanging="360"/>
      </w:pPr>
    </w:lvl>
    <w:lvl w:ilvl="5" w:tplc="0809001B" w:tentative="1">
      <w:start w:val="1"/>
      <w:numFmt w:val="lowerRoman"/>
      <w:lvlText w:val="%6."/>
      <w:lvlJc w:val="right"/>
      <w:pPr>
        <w:ind w:left="5103" w:hanging="180"/>
      </w:pPr>
    </w:lvl>
    <w:lvl w:ilvl="6" w:tplc="0809000F" w:tentative="1">
      <w:start w:val="1"/>
      <w:numFmt w:val="decimal"/>
      <w:lvlText w:val="%7."/>
      <w:lvlJc w:val="left"/>
      <w:pPr>
        <w:ind w:left="5823" w:hanging="360"/>
      </w:pPr>
    </w:lvl>
    <w:lvl w:ilvl="7" w:tplc="08090019" w:tentative="1">
      <w:start w:val="1"/>
      <w:numFmt w:val="lowerLetter"/>
      <w:lvlText w:val="%8."/>
      <w:lvlJc w:val="left"/>
      <w:pPr>
        <w:ind w:left="6543" w:hanging="360"/>
      </w:pPr>
    </w:lvl>
    <w:lvl w:ilvl="8" w:tplc="0809001B" w:tentative="1">
      <w:start w:val="1"/>
      <w:numFmt w:val="lowerRoman"/>
      <w:lvlText w:val="%9."/>
      <w:lvlJc w:val="right"/>
      <w:pPr>
        <w:ind w:left="7263" w:hanging="180"/>
      </w:pPr>
    </w:lvl>
  </w:abstractNum>
  <w:abstractNum w:abstractNumId="12" w15:restartNumberingAfterBreak="0">
    <w:nsid w:val="1E030FA0"/>
    <w:multiLevelType w:val="hybridMultilevel"/>
    <w:tmpl w:val="3BCA39B4"/>
    <w:lvl w:ilvl="0" w:tplc="3C54DDEA">
      <w:start w:val="1"/>
      <w:numFmt w:val="lowerLetter"/>
      <w:lvlText w:val="%1."/>
      <w:lvlJc w:val="left"/>
      <w:pPr>
        <w:ind w:left="1503" w:hanging="360"/>
      </w:pPr>
      <w:rPr>
        <w:rFonts w:hint="default"/>
        <w:b/>
        <w:color w:val="auto"/>
      </w:rPr>
    </w:lvl>
    <w:lvl w:ilvl="1" w:tplc="08090019" w:tentative="1">
      <w:start w:val="1"/>
      <w:numFmt w:val="lowerLetter"/>
      <w:lvlText w:val="%2."/>
      <w:lvlJc w:val="left"/>
      <w:pPr>
        <w:ind w:left="2223" w:hanging="360"/>
      </w:pPr>
    </w:lvl>
    <w:lvl w:ilvl="2" w:tplc="0809001B" w:tentative="1">
      <w:start w:val="1"/>
      <w:numFmt w:val="lowerRoman"/>
      <w:lvlText w:val="%3."/>
      <w:lvlJc w:val="right"/>
      <w:pPr>
        <w:ind w:left="2943" w:hanging="180"/>
      </w:pPr>
    </w:lvl>
    <w:lvl w:ilvl="3" w:tplc="0809000F" w:tentative="1">
      <w:start w:val="1"/>
      <w:numFmt w:val="decimal"/>
      <w:lvlText w:val="%4."/>
      <w:lvlJc w:val="left"/>
      <w:pPr>
        <w:ind w:left="3663" w:hanging="360"/>
      </w:pPr>
    </w:lvl>
    <w:lvl w:ilvl="4" w:tplc="08090019" w:tentative="1">
      <w:start w:val="1"/>
      <w:numFmt w:val="lowerLetter"/>
      <w:lvlText w:val="%5."/>
      <w:lvlJc w:val="left"/>
      <w:pPr>
        <w:ind w:left="4383" w:hanging="360"/>
      </w:pPr>
    </w:lvl>
    <w:lvl w:ilvl="5" w:tplc="0809001B" w:tentative="1">
      <w:start w:val="1"/>
      <w:numFmt w:val="lowerRoman"/>
      <w:lvlText w:val="%6."/>
      <w:lvlJc w:val="right"/>
      <w:pPr>
        <w:ind w:left="5103" w:hanging="180"/>
      </w:pPr>
    </w:lvl>
    <w:lvl w:ilvl="6" w:tplc="0809000F" w:tentative="1">
      <w:start w:val="1"/>
      <w:numFmt w:val="decimal"/>
      <w:lvlText w:val="%7."/>
      <w:lvlJc w:val="left"/>
      <w:pPr>
        <w:ind w:left="5823" w:hanging="360"/>
      </w:pPr>
    </w:lvl>
    <w:lvl w:ilvl="7" w:tplc="08090019" w:tentative="1">
      <w:start w:val="1"/>
      <w:numFmt w:val="lowerLetter"/>
      <w:lvlText w:val="%8."/>
      <w:lvlJc w:val="left"/>
      <w:pPr>
        <w:ind w:left="6543" w:hanging="360"/>
      </w:pPr>
    </w:lvl>
    <w:lvl w:ilvl="8" w:tplc="0809001B" w:tentative="1">
      <w:start w:val="1"/>
      <w:numFmt w:val="lowerRoman"/>
      <w:lvlText w:val="%9."/>
      <w:lvlJc w:val="right"/>
      <w:pPr>
        <w:ind w:left="7263" w:hanging="180"/>
      </w:pPr>
    </w:lvl>
  </w:abstractNum>
  <w:abstractNum w:abstractNumId="13" w15:restartNumberingAfterBreak="0">
    <w:nsid w:val="1FE53C6A"/>
    <w:multiLevelType w:val="hybridMultilevel"/>
    <w:tmpl w:val="D7B84E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3CB5AF1"/>
    <w:multiLevelType w:val="hybridMultilevel"/>
    <w:tmpl w:val="23085CA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47E31BF"/>
    <w:multiLevelType w:val="hybridMultilevel"/>
    <w:tmpl w:val="F5EE5966"/>
    <w:lvl w:ilvl="0" w:tplc="22CA2208">
      <w:start w:val="1"/>
      <w:numFmt w:val="decimal"/>
      <w:lvlText w:val="%1."/>
      <w:lvlJc w:val="left"/>
      <w:pPr>
        <w:ind w:left="360" w:hanging="360"/>
      </w:pPr>
      <w:rPr>
        <w:b/>
      </w:rPr>
    </w:lvl>
    <w:lvl w:ilvl="1" w:tplc="7868BCA4">
      <w:start w:val="1"/>
      <w:numFmt w:val="lowerLetter"/>
      <w:lvlText w:val="%2."/>
      <w:lvlJc w:val="left"/>
      <w:pPr>
        <w:ind w:left="927" w:hanging="360"/>
      </w:pPr>
      <w:rPr>
        <w:b/>
        <w:color w:val="auto"/>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96122B3"/>
    <w:multiLevelType w:val="hybridMultilevel"/>
    <w:tmpl w:val="91B659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9424BE"/>
    <w:multiLevelType w:val="hybridMultilevel"/>
    <w:tmpl w:val="924CEB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1A012C1"/>
    <w:multiLevelType w:val="hybridMultilevel"/>
    <w:tmpl w:val="6D8C0C2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F15984"/>
    <w:multiLevelType w:val="hybridMultilevel"/>
    <w:tmpl w:val="14A0A81A"/>
    <w:lvl w:ilvl="0" w:tplc="08090017">
      <w:start w:val="1"/>
      <w:numFmt w:val="lowerLetter"/>
      <w:lvlText w:val="%1)"/>
      <w:lvlJc w:val="left"/>
      <w:pPr>
        <w:ind w:left="720" w:hanging="360"/>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81A7C73"/>
    <w:multiLevelType w:val="hybridMultilevel"/>
    <w:tmpl w:val="6D98DFC6"/>
    <w:lvl w:ilvl="0" w:tplc="24288BCA">
      <w:start w:val="1"/>
      <w:numFmt w:val="upperRoman"/>
      <w:lvlText w:val="%1."/>
      <w:lvlJc w:val="left"/>
      <w:pPr>
        <w:ind w:left="1503" w:hanging="720"/>
      </w:pPr>
      <w:rPr>
        <w:rFonts w:hint="default"/>
      </w:rPr>
    </w:lvl>
    <w:lvl w:ilvl="1" w:tplc="08090019" w:tentative="1">
      <w:start w:val="1"/>
      <w:numFmt w:val="lowerLetter"/>
      <w:lvlText w:val="%2."/>
      <w:lvlJc w:val="left"/>
      <w:pPr>
        <w:ind w:left="1863" w:hanging="360"/>
      </w:pPr>
    </w:lvl>
    <w:lvl w:ilvl="2" w:tplc="0809001B" w:tentative="1">
      <w:start w:val="1"/>
      <w:numFmt w:val="lowerRoman"/>
      <w:lvlText w:val="%3."/>
      <w:lvlJc w:val="right"/>
      <w:pPr>
        <w:ind w:left="2583" w:hanging="180"/>
      </w:pPr>
    </w:lvl>
    <w:lvl w:ilvl="3" w:tplc="0809000F" w:tentative="1">
      <w:start w:val="1"/>
      <w:numFmt w:val="decimal"/>
      <w:lvlText w:val="%4."/>
      <w:lvlJc w:val="left"/>
      <w:pPr>
        <w:ind w:left="3303" w:hanging="360"/>
      </w:pPr>
    </w:lvl>
    <w:lvl w:ilvl="4" w:tplc="08090019" w:tentative="1">
      <w:start w:val="1"/>
      <w:numFmt w:val="lowerLetter"/>
      <w:lvlText w:val="%5."/>
      <w:lvlJc w:val="left"/>
      <w:pPr>
        <w:ind w:left="4023" w:hanging="360"/>
      </w:pPr>
    </w:lvl>
    <w:lvl w:ilvl="5" w:tplc="0809001B" w:tentative="1">
      <w:start w:val="1"/>
      <w:numFmt w:val="lowerRoman"/>
      <w:lvlText w:val="%6."/>
      <w:lvlJc w:val="right"/>
      <w:pPr>
        <w:ind w:left="4743" w:hanging="180"/>
      </w:pPr>
    </w:lvl>
    <w:lvl w:ilvl="6" w:tplc="0809000F" w:tentative="1">
      <w:start w:val="1"/>
      <w:numFmt w:val="decimal"/>
      <w:lvlText w:val="%7."/>
      <w:lvlJc w:val="left"/>
      <w:pPr>
        <w:ind w:left="5463" w:hanging="360"/>
      </w:pPr>
    </w:lvl>
    <w:lvl w:ilvl="7" w:tplc="08090019" w:tentative="1">
      <w:start w:val="1"/>
      <w:numFmt w:val="lowerLetter"/>
      <w:lvlText w:val="%8."/>
      <w:lvlJc w:val="left"/>
      <w:pPr>
        <w:ind w:left="6183" w:hanging="360"/>
      </w:pPr>
    </w:lvl>
    <w:lvl w:ilvl="8" w:tplc="0809001B" w:tentative="1">
      <w:start w:val="1"/>
      <w:numFmt w:val="lowerRoman"/>
      <w:lvlText w:val="%9."/>
      <w:lvlJc w:val="right"/>
      <w:pPr>
        <w:ind w:left="6903" w:hanging="180"/>
      </w:pPr>
    </w:lvl>
  </w:abstractNum>
  <w:abstractNum w:abstractNumId="21" w15:restartNumberingAfterBreak="0">
    <w:nsid w:val="41FB6D48"/>
    <w:multiLevelType w:val="hybridMultilevel"/>
    <w:tmpl w:val="EA46FFC4"/>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2433FBC"/>
    <w:multiLevelType w:val="hybridMultilevel"/>
    <w:tmpl w:val="B5EC9C84"/>
    <w:lvl w:ilvl="0" w:tplc="E35E2948">
      <w:start w:val="1"/>
      <w:numFmt w:val="decimal"/>
      <w:lvlText w:val="%1."/>
      <w:lvlJc w:val="left"/>
      <w:pPr>
        <w:ind w:left="1080" w:hanging="360"/>
      </w:pPr>
      <w:rPr>
        <w:b/>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4545346F"/>
    <w:multiLevelType w:val="hybridMultilevel"/>
    <w:tmpl w:val="7DEC50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7844811"/>
    <w:multiLevelType w:val="hybridMultilevel"/>
    <w:tmpl w:val="0B0E7104"/>
    <w:lvl w:ilvl="0" w:tplc="3C54DDEA">
      <w:start w:val="1"/>
      <w:numFmt w:val="lowerLetter"/>
      <w:lvlText w:val="%1."/>
      <w:lvlJc w:val="left"/>
      <w:pPr>
        <w:ind w:left="1503" w:hanging="360"/>
      </w:pPr>
      <w:rPr>
        <w:rFonts w:hint="default"/>
        <w:b/>
        <w:color w:val="auto"/>
      </w:rPr>
    </w:lvl>
    <w:lvl w:ilvl="1" w:tplc="08090019" w:tentative="1">
      <w:start w:val="1"/>
      <w:numFmt w:val="lowerLetter"/>
      <w:lvlText w:val="%2."/>
      <w:lvlJc w:val="left"/>
      <w:pPr>
        <w:ind w:left="2223" w:hanging="360"/>
      </w:pPr>
    </w:lvl>
    <w:lvl w:ilvl="2" w:tplc="0809001B" w:tentative="1">
      <w:start w:val="1"/>
      <w:numFmt w:val="lowerRoman"/>
      <w:lvlText w:val="%3."/>
      <w:lvlJc w:val="right"/>
      <w:pPr>
        <w:ind w:left="2943" w:hanging="180"/>
      </w:pPr>
    </w:lvl>
    <w:lvl w:ilvl="3" w:tplc="0809000F" w:tentative="1">
      <w:start w:val="1"/>
      <w:numFmt w:val="decimal"/>
      <w:lvlText w:val="%4."/>
      <w:lvlJc w:val="left"/>
      <w:pPr>
        <w:ind w:left="3663" w:hanging="360"/>
      </w:pPr>
    </w:lvl>
    <w:lvl w:ilvl="4" w:tplc="08090019" w:tentative="1">
      <w:start w:val="1"/>
      <w:numFmt w:val="lowerLetter"/>
      <w:lvlText w:val="%5."/>
      <w:lvlJc w:val="left"/>
      <w:pPr>
        <w:ind w:left="4383" w:hanging="360"/>
      </w:pPr>
    </w:lvl>
    <w:lvl w:ilvl="5" w:tplc="0809001B" w:tentative="1">
      <w:start w:val="1"/>
      <w:numFmt w:val="lowerRoman"/>
      <w:lvlText w:val="%6."/>
      <w:lvlJc w:val="right"/>
      <w:pPr>
        <w:ind w:left="5103" w:hanging="180"/>
      </w:pPr>
    </w:lvl>
    <w:lvl w:ilvl="6" w:tplc="0809000F" w:tentative="1">
      <w:start w:val="1"/>
      <w:numFmt w:val="decimal"/>
      <w:lvlText w:val="%7."/>
      <w:lvlJc w:val="left"/>
      <w:pPr>
        <w:ind w:left="5823" w:hanging="360"/>
      </w:pPr>
    </w:lvl>
    <w:lvl w:ilvl="7" w:tplc="08090019" w:tentative="1">
      <w:start w:val="1"/>
      <w:numFmt w:val="lowerLetter"/>
      <w:lvlText w:val="%8."/>
      <w:lvlJc w:val="left"/>
      <w:pPr>
        <w:ind w:left="6543" w:hanging="360"/>
      </w:pPr>
    </w:lvl>
    <w:lvl w:ilvl="8" w:tplc="0809001B" w:tentative="1">
      <w:start w:val="1"/>
      <w:numFmt w:val="lowerRoman"/>
      <w:lvlText w:val="%9."/>
      <w:lvlJc w:val="right"/>
      <w:pPr>
        <w:ind w:left="7263" w:hanging="180"/>
      </w:pPr>
    </w:lvl>
  </w:abstractNum>
  <w:abstractNum w:abstractNumId="25" w15:restartNumberingAfterBreak="0">
    <w:nsid w:val="4AB53AF6"/>
    <w:multiLevelType w:val="hybridMultilevel"/>
    <w:tmpl w:val="6BDAEE0E"/>
    <w:lvl w:ilvl="0" w:tplc="BE4AC478">
      <w:start w:val="1"/>
      <w:numFmt w:val="lowerLetter"/>
      <w:lvlText w:val="%1."/>
      <w:lvlJc w:val="left"/>
      <w:pPr>
        <w:ind w:left="1503" w:hanging="360"/>
      </w:pPr>
      <w:rPr>
        <w:rFonts w:hint="default"/>
        <w:b/>
      </w:rPr>
    </w:lvl>
    <w:lvl w:ilvl="1" w:tplc="08090019" w:tentative="1">
      <w:start w:val="1"/>
      <w:numFmt w:val="lowerLetter"/>
      <w:lvlText w:val="%2."/>
      <w:lvlJc w:val="left"/>
      <w:pPr>
        <w:ind w:left="2223" w:hanging="360"/>
      </w:pPr>
    </w:lvl>
    <w:lvl w:ilvl="2" w:tplc="0809001B" w:tentative="1">
      <w:start w:val="1"/>
      <w:numFmt w:val="lowerRoman"/>
      <w:lvlText w:val="%3."/>
      <w:lvlJc w:val="right"/>
      <w:pPr>
        <w:ind w:left="2943" w:hanging="180"/>
      </w:pPr>
    </w:lvl>
    <w:lvl w:ilvl="3" w:tplc="0809000F" w:tentative="1">
      <w:start w:val="1"/>
      <w:numFmt w:val="decimal"/>
      <w:lvlText w:val="%4."/>
      <w:lvlJc w:val="left"/>
      <w:pPr>
        <w:ind w:left="3663" w:hanging="360"/>
      </w:pPr>
    </w:lvl>
    <w:lvl w:ilvl="4" w:tplc="08090019" w:tentative="1">
      <w:start w:val="1"/>
      <w:numFmt w:val="lowerLetter"/>
      <w:lvlText w:val="%5."/>
      <w:lvlJc w:val="left"/>
      <w:pPr>
        <w:ind w:left="4383" w:hanging="360"/>
      </w:pPr>
    </w:lvl>
    <w:lvl w:ilvl="5" w:tplc="0809001B" w:tentative="1">
      <w:start w:val="1"/>
      <w:numFmt w:val="lowerRoman"/>
      <w:lvlText w:val="%6."/>
      <w:lvlJc w:val="right"/>
      <w:pPr>
        <w:ind w:left="5103" w:hanging="180"/>
      </w:pPr>
    </w:lvl>
    <w:lvl w:ilvl="6" w:tplc="0809000F" w:tentative="1">
      <w:start w:val="1"/>
      <w:numFmt w:val="decimal"/>
      <w:lvlText w:val="%7."/>
      <w:lvlJc w:val="left"/>
      <w:pPr>
        <w:ind w:left="5823" w:hanging="360"/>
      </w:pPr>
    </w:lvl>
    <w:lvl w:ilvl="7" w:tplc="08090019" w:tentative="1">
      <w:start w:val="1"/>
      <w:numFmt w:val="lowerLetter"/>
      <w:lvlText w:val="%8."/>
      <w:lvlJc w:val="left"/>
      <w:pPr>
        <w:ind w:left="6543" w:hanging="360"/>
      </w:pPr>
    </w:lvl>
    <w:lvl w:ilvl="8" w:tplc="0809001B" w:tentative="1">
      <w:start w:val="1"/>
      <w:numFmt w:val="lowerRoman"/>
      <w:lvlText w:val="%9."/>
      <w:lvlJc w:val="right"/>
      <w:pPr>
        <w:ind w:left="7263" w:hanging="180"/>
      </w:pPr>
    </w:lvl>
  </w:abstractNum>
  <w:abstractNum w:abstractNumId="26" w15:restartNumberingAfterBreak="0">
    <w:nsid w:val="4C3B387E"/>
    <w:multiLevelType w:val="hybridMultilevel"/>
    <w:tmpl w:val="8E82AE46"/>
    <w:lvl w:ilvl="0" w:tplc="F2FA03C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CD01EFF"/>
    <w:multiLevelType w:val="hybridMultilevel"/>
    <w:tmpl w:val="23862740"/>
    <w:lvl w:ilvl="0" w:tplc="D76E375E">
      <w:start w:val="1"/>
      <w:numFmt w:val="decimal"/>
      <w:lvlText w:val="%1."/>
      <w:lvlJc w:val="left"/>
      <w:pPr>
        <w:ind w:left="1800" w:hanging="360"/>
      </w:pPr>
      <w:rPr>
        <w:b/>
        <w:color w:val="auto"/>
      </w:rPr>
    </w:lvl>
    <w:lvl w:ilvl="1" w:tplc="1F348C6A">
      <w:start w:val="1"/>
      <w:numFmt w:val="lowerLetter"/>
      <w:lvlText w:val="%2."/>
      <w:lvlJc w:val="left"/>
      <w:pPr>
        <w:ind w:left="2520" w:hanging="360"/>
      </w:pPr>
      <w:rPr>
        <w:b/>
      </w:rPr>
    </w:lvl>
    <w:lvl w:ilvl="2" w:tplc="0809001B">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8" w15:restartNumberingAfterBreak="0">
    <w:nsid w:val="4D051010"/>
    <w:multiLevelType w:val="hybridMultilevel"/>
    <w:tmpl w:val="D82CCCFA"/>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0906583"/>
    <w:multiLevelType w:val="hybridMultilevel"/>
    <w:tmpl w:val="9B908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A8D1CE1"/>
    <w:multiLevelType w:val="hybridMultilevel"/>
    <w:tmpl w:val="3F7014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5EB91F6F"/>
    <w:multiLevelType w:val="hybridMultilevel"/>
    <w:tmpl w:val="0122EC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64D03D4B"/>
    <w:multiLevelType w:val="hybridMultilevel"/>
    <w:tmpl w:val="3004626E"/>
    <w:lvl w:ilvl="0" w:tplc="E35E2948">
      <w:start w:val="1"/>
      <w:numFmt w:val="decimal"/>
      <w:lvlText w:val="%1."/>
      <w:lvlJc w:val="left"/>
      <w:pPr>
        <w:ind w:left="1080" w:hanging="360"/>
      </w:pPr>
      <w:rPr>
        <w:b/>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65204507"/>
    <w:multiLevelType w:val="hybridMultilevel"/>
    <w:tmpl w:val="D82CCCFA"/>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8D20CA8"/>
    <w:multiLevelType w:val="hybridMultilevel"/>
    <w:tmpl w:val="07AA43B6"/>
    <w:lvl w:ilvl="0" w:tplc="CE4235C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9430FB"/>
    <w:multiLevelType w:val="hybridMultilevel"/>
    <w:tmpl w:val="BA887D00"/>
    <w:lvl w:ilvl="0" w:tplc="E67E1A7E">
      <w:start w:val="1"/>
      <w:numFmt w:val="lowerLetter"/>
      <w:lvlText w:val="%1."/>
      <w:lvlJc w:val="left"/>
      <w:pPr>
        <w:ind w:left="720" w:hanging="360"/>
      </w:pPr>
      <w:rPr>
        <w:rFonts w:hint="default"/>
        <w:b/>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B2C426B"/>
    <w:multiLevelType w:val="hybridMultilevel"/>
    <w:tmpl w:val="6772E2F8"/>
    <w:lvl w:ilvl="0" w:tplc="BE4AC478">
      <w:start w:val="1"/>
      <w:numFmt w:val="lowerLetter"/>
      <w:lvlText w:val="%1."/>
      <w:lvlJc w:val="left"/>
      <w:pPr>
        <w:ind w:left="1503" w:hanging="360"/>
      </w:pPr>
      <w:rPr>
        <w:rFonts w:hint="default"/>
        <w:b/>
      </w:rPr>
    </w:lvl>
    <w:lvl w:ilvl="1" w:tplc="08090019" w:tentative="1">
      <w:start w:val="1"/>
      <w:numFmt w:val="lowerLetter"/>
      <w:lvlText w:val="%2."/>
      <w:lvlJc w:val="left"/>
      <w:pPr>
        <w:ind w:left="2223" w:hanging="360"/>
      </w:pPr>
    </w:lvl>
    <w:lvl w:ilvl="2" w:tplc="0809001B" w:tentative="1">
      <w:start w:val="1"/>
      <w:numFmt w:val="lowerRoman"/>
      <w:lvlText w:val="%3."/>
      <w:lvlJc w:val="right"/>
      <w:pPr>
        <w:ind w:left="2943" w:hanging="180"/>
      </w:pPr>
    </w:lvl>
    <w:lvl w:ilvl="3" w:tplc="0809000F" w:tentative="1">
      <w:start w:val="1"/>
      <w:numFmt w:val="decimal"/>
      <w:lvlText w:val="%4."/>
      <w:lvlJc w:val="left"/>
      <w:pPr>
        <w:ind w:left="3663" w:hanging="360"/>
      </w:pPr>
    </w:lvl>
    <w:lvl w:ilvl="4" w:tplc="08090019" w:tentative="1">
      <w:start w:val="1"/>
      <w:numFmt w:val="lowerLetter"/>
      <w:lvlText w:val="%5."/>
      <w:lvlJc w:val="left"/>
      <w:pPr>
        <w:ind w:left="4383" w:hanging="360"/>
      </w:pPr>
    </w:lvl>
    <w:lvl w:ilvl="5" w:tplc="0809001B" w:tentative="1">
      <w:start w:val="1"/>
      <w:numFmt w:val="lowerRoman"/>
      <w:lvlText w:val="%6."/>
      <w:lvlJc w:val="right"/>
      <w:pPr>
        <w:ind w:left="5103" w:hanging="180"/>
      </w:pPr>
    </w:lvl>
    <w:lvl w:ilvl="6" w:tplc="0809000F" w:tentative="1">
      <w:start w:val="1"/>
      <w:numFmt w:val="decimal"/>
      <w:lvlText w:val="%7."/>
      <w:lvlJc w:val="left"/>
      <w:pPr>
        <w:ind w:left="5823" w:hanging="360"/>
      </w:pPr>
    </w:lvl>
    <w:lvl w:ilvl="7" w:tplc="08090019" w:tentative="1">
      <w:start w:val="1"/>
      <w:numFmt w:val="lowerLetter"/>
      <w:lvlText w:val="%8."/>
      <w:lvlJc w:val="left"/>
      <w:pPr>
        <w:ind w:left="6543" w:hanging="360"/>
      </w:pPr>
    </w:lvl>
    <w:lvl w:ilvl="8" w:tplc="0809001B" w:tentative="1">
      <w:start w:val="1"/>
      <w:numFmt w:val="lowerRoman"/>
      <w:lvlText w:val="%9."/>
      <w:lvlJc w:val="right"/>
      <w:pPr>
        <w:ind w:left="7263" w:hanging="180"/>
      </w:pPr>
    </w:lvl>
  </w:abstractNum>
  <w:abstractNum w:abstractNumId="37" w15:restartNumberingAfterBreak="0">
    <w:nsid w:val="6C2E785F"/>
    <w:multiLevelType w:val="hybridMultilevel"/>
    <w:tmpl w:val="B0F64AB2"/>
    <w:lvl w:ilvl="0" w:tplc="7B562BFE">
      <w:start w:val="1"/>
      <w:numFmt w:val="bullet"/>
      <w:lvlText w:val=""/>
      <w:lvlJc w:val="left"/>
      <w:pPr>
        <w:ind w:left="1440" w:hanging="360"/>
      </w:pPr>
      <w:rPr>
        <w:rFonts w:ascii="Symbol" w:hAnsi="Symbol" w:hint="default"/>
        <w:color w:val="00000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6C9B4923"/>
    <w:multiLevelType w:val="hybridMultilevel"/>
    <w:tmpl w:val="1C36B2F4"/>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9210A0"/>
    <w:multiLevelType w:val="hybridMultilevel"/>
    <w:tmpl w:val="5D7829AE"/>
    <w:lvl w:ilvl="0" w:tplc="AFC47DB0">
      <w:start w:val="1"/>
      <w:numFmt w:val="decimal"/>
      <w:lvlText w:val="%1."/>
      <w:lvlJc w:val="left"/>
      <w:pPr>
        <w:ind w:left="360" w:hanging="360"/>
      </w:pPr>
      <w:rPr>
        <w:b/>
      </w:rPr>
    </w:lvl>
    <w:lvl w:ilvl="1" w:tplc="3C54DDEA">
      <w:start w:val="1"/>
      <w:numFmt w:val="lowerLetter"/>
      <w:lvlText w:val="%2."/>
      <w:lvlJc w:val="left"/>
      <w:pPr>
        <w:ind w:left="783" w:hanging="357"/>
      </w:pPr>
      <w:rPr>
        <w:rFonts w:hint="default"/>
        <w:b/>
        <w:color w:val="auto"/>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7A65A42"/>
    <w:multiLevelType w:val="hybridMultilevel"/>
    <w:tmpl w:val="FBB4AB68"/>
    <w:lvl w:ilvl="0" w:tplc="166E036E">
      <w:start w:val="1"/>
      <w:numFmt w:val="lowerLetter"/>
      <w:lvlText w:val="%1."/>
      <w:lvlJc w:val="left"/>
      <w:pPr>
        <w:ind w:left="720" w:hanging="360"/>
      </w:pPr>
      <w:rPr>
        <w:rFonts w:hint="default"/>
        <w:b/>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9FE5BF0"/>
    <w:multiLevelType w:val="hybridMultilevel"/>
    <w:tmpl w:val="A2820158"/>
    <w:lvl w:ilvl="0" w:tplc="04090001">
      <w:start w:val="1"/>
      <w:numFmt w:val="bullet"/>
      <w:lvlText w:val=""/>
      <w:lvlJc w:val="left"/>
      <w:pPr>
        <w:ind w:left="1210" w:hanging="360"/>
      </w:pPr>
      <w:rPr>
        <w:rFonts w:ascii="Symbol" w:hAnsi="Symbol" w:hint="default"/>
        <w:b/>
        <w:color w:val="auto"/>
      </w:rPr>
    </w:lvl>
    <w:lvl w:ilvl="1" w:tplc="1F348C6A">
      <w:start w:val="1"/>
      <w:numFmt w:val="lowerLetter"/>
      <w:lvlText w:val="%2."/>
      <w:lvlJc w:val="left"/>
      <w:pPr>
        <w:ind w:left="1930" w:hanging="360"/>
      </w:pPr>
      <w:rPr>
        <w:b/>
      </w:rPr>
    </w:lvl>
    <w:lvl w:ilvl="2" w:tplc="0809001B">
      <w:start w:val="1"/>
      <w:numFmt w:val="lowerRoman"/>
      <w:lvlText w:val="%3."/>
      <w:lvlJc w:val="right"/>
      <w:pPr>
        <w:ind w:left="2650" w:hanging="180"/>
      </w:pPr>
    </w:lvl>
    <w:lvl w:ilvl="3" w:tplc="0809000F">
      <w:start w:val="1"/>
      <w:numFmt w:val="decimal"/>
      <w:lvlText w:val="%4."/>
      <w:lvlJc w:val="left"/>
      <w:pPr>
        <w:ind w:left="3370" w:hanging="360"/>
      </w:pPr>
    </w:lvl>
    <w:lvl w:ilvl="4" w:tplc="08090019">
      <w:start w:val="1"/>
      <w:numFmt w:val="lowerLetter"/>
      <w:lvlText w:val="%5."/>
      <w:lvlJc w:val="left"/>
      <w:pPr>
        <w:ind w:left="4090" w:hanging="360"/>
      </w:pPr>
    </w:lvl>
    <w:lvl w:ilvl="5" w:tplc="0809001B">
      <w:start w:val="1"/>
      <w:numFmt w:val="lowerRoman"/>
      <w:lvlText w:val="%6."/>
      <w:lvlJc w:val="right"/>
      <w:pPr>
        <w:ind w:left="4810" w:hanging="180"/>
      </w:pPr>
    </w:lvl>
    <w:lvl w:ilvl="6" w:tplc="0809000F">
      <w:start w:val="1"/>
      <w:numFmt w:val="decimal"/>
      <w:lvlText w:val="%7."/>
      <w:lvlJc w:val="left"/>
      <w:pPr>
        <w:ind w:left="5530" w:hanging="360"/>
      </w:pPr>
    </w:lvl>
    <w:lvl w:ilvl="7" w:tplc="08090019">
      <w:start w:val="1"/>
      <w:numFmt w:val="lowerLetter"/>
      <w:lvlText w:val="%8."/>
      <w:lvlJc w:val="left"/>
      <w:pPr>
        <w:ind w:left="6250" w:hanging="360"/>
      </w:pPr>
    </w:lvl>
    <w:lvl w:ilvl="8" w:tplc="0809001B">
      <w:start w:val="1"/>
      <w:numFmt w:val="lowerRoman"/>
      <w:lvlText w:val="%9."/>
      <w:lvlJc w:val="right"/>
      <w:pPr>
        <w:ind w:left="6970" w:hanging="180"/>
      </w:pPr>
    </w:lvl>
  </w:abstractNum>
  <w:abstractNum w:abstractNumId="42" w15:restartNumberingAfterBreak="0">
    <w:nsid w:val="7CDD72D8"/>
    <w:multiLevelType w:val="hybridMultilevel"/>
    <w:tmpl w:val="A518FA7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FE264D5"/>
    <w:multiLevelType w:val="hybridMultilevel"/>
    <w:tmpl w:val="A6626AF0"/>
    <w:lvl w:ilvl="0" w:tplc="AFC47DB0">
      <w:start w:val="1"/>
      <w:numFmt w:val="decimal"/>
      <w:lvlText w:val="%1."/>
      <w:lvlJc w:val="left"/>
      <w:pPr>
        <w:ind w:left="360" w:hanging="360"/>
      </w:pPr>
      <w:rPr>
        <w:b/>
      </w:rPr>
    </w:lvl>
    <w:lvl w:ilvl="1" w:tplc="3C54DDEA">
      <w:start w:val="1"/>
      <w:numFmt w:val="lowerLetter"/>
      <w:lvlText w:val="%2."/>
      <w:lvlJc w:val="left"/>
      <w:pPr>
        <w:ind w:left="717" w:hanging="357"/>
      </w:pPr>
      <w:rPr>
        <w:rFonts w:hint="default"/>
        <w:b/>
        <w:color w:val="auto"/>
      </w:rPr>
    </w:lvl>
    <w:lvl w:ilvl="2" w:tplc="04090001">
      <w:start w:val="1"/>
      <w:numFmt w:val="bullet"/>
      <w:lvlText w:val=""/>
      <w:lvlJc w:val="left"/>
      <w:pPr>
        <w:ind w:left="2160" w:hanging="180"/>
      </w:pPr>
      <w:rPr>
        <w:rFonts w:ascii="Symbol" w:hAnsi="Symbol" w:hint="default"/>
      </w:r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9"/>
  </w:num>
  <w:num w:numId="2">
    <w:abstractNumId w:val="27"/>
  </w:num>
  <w:num w:numId="3">
    <w:abstractNumId w:val="15"/>
  </w:num>
  <w:num w:numId="4">
    <w:abstractNumId w:val="20"/>
  </w:num>
  <w:num w:numId="5">
    <w:abstractNumId w:val="19"/>
  </w:num>
  <w:num w:numId="6">
    <w:abstractNumId w:val="6"/>
  </w:num>
  <w:num w:numId="7">
    <w:abstractNumId w:val="32"/>
  </w:num>
  <w:num w:numId="8">
    <w:abstractNumId w:val="22"/>
  </w:num>
  <w:num w:numId="9">
    <w:abstractNumId w:val="24"/>
  </w:num>
  <w:num w:numId="10">
    <w:abstractNumId w:val="10"/>
  </w:num>
  <w:num w:numId="11">
    <w:abstractNumId w:val="25"/>
  </w:num>
  <w:num w:numId="12">
    <w:abstractNumId w:val="36"/>
  </w:num>
  <w:num w:numId="13">
    <w:abstractNumId w:val="11"/>
  </w:num>
  <w:num w:numId="14">
    <w:abstractNumId w:val="12"/>
  </w:num>
  <w:num w:numId="15">
    <w:abstractNumId w:val="3"/>
  </w:num>
  <w:num w:numId="16">
    <w:abstractNumId w:val="31"/>
  </w:num>
  <w:num w:numId="17">
    <w:abstractNumId w:val="29"/>
  </w:num>
  <w:num w:numId="18">
    <w:abstractNumId w:val="14"/>
  </w:num>
  <w:num w:numId="19">
    <w:abstractNumId w:val="30"/>
  </w:num>
  <w:num w:numId="20">
    <w:abstractNumId w:val="4"/>
  </w:num>
  <w:num w:numId="21">
    <w:abstractNumId w:val="2"/>
  </w:num>
  <w:num w:numId="22">
    <w:abstractNumId w:val="33"/>
  </w:num>
  <w:num w:numId="23">
    <w:abstractNumId w:val="16"/>
  </w:num>
  <w:num w:numId="24">
    <w:abstractNumId w:val="34"/>
  </w:num>
  <w:num w:numId="25">
    <w:abstractNumId w:val="42"/>
  </w:num>
  <w:num w:numId="26">
    <w:abstractNumId w:val="40"/>
  </w:num>
  <w:num w:numId="27">
    <w:abstractNumId w:val="35"/>
  </w:num>
  <w:num w:numId="28">
    <w:abstractNumId w:val="7"/>
  </w:num>
  <w:num w:numId="29">
    <w:abstractNumId w:val="37"/>
  </w:num>
  <w:num w:numId="30">
    <w:abstractNumId w:val="13"/>
  </w:num>
  <w:num w:numId="31">
    <w:abstractNumId w:val="23"/>
  </w:num>
  <w:num w:numId="32">
    <w:abstractNumId w:val="38"/>
  </w:num>
  <w:num w:numId="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num>
  <w:num w:numId="35">
    <w:abstractNumId w:val="26"/>
  </w:num>
  <w:num w:numId="36">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8"/>
  </w:num>
  <w:num w:numId="38">
    <w:abstractNumId w:val="43"/>
  </w:num>
  <w:num w:numId="39">
    <w:abstractNumId w:val="18"/>
  </w:num>
  <w:num w:numId="40">
    <w:abstractNumId w:val="8"/>
  </w:num>
  <w:num w:numId="41">
    <w:abstractNumId w:val="1"/>
  </w:num>
  <w:num w:numId="42">
    <w:abstractNumId w:val="21"/>
  </w:num>
  <w:num w:numId="43">
    <w:abstractNumId w:val="0"/>
  </w:num>
  <w:num w:numId="44">
    <w:abstractNumId w:val="9"/>
  </w:num>
  <w:num w:numId="4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I3NjW3NDYysLA0NbZU0lEKTi0uzszPAykwqgUArkN60CwAAAA="/>
    <w:docVar w:name="LW_DocType" w:val="NORMAL"/>
  </w:docVars>
  <w:rsids>
    <w:rsidRoot w:val="002101BF"/>
    <w:rsid w:val="000004BA"/>
    <w:rsid w:val="00013DD6"/>
    <w:rsid w:val="00015778"/>
    <w:rsid w:val="00017483"/>
    <w:rsid w:val="000228CF"/>
    <w:rsid w:val="00024D62"/>
    <w:rsid w:val="00031EE6"/>
    <w:rsid w:val="000338FC"/>
    <w:rsid w:val="00041325"/>
    <w:rsid w:val="0005484B"/>
    <w:rsid w:val="000568F7"/>
    <w:rsid w:val="00056D6B"/>
    <w:rsid w:val="00056F99"/>
    <w:rsid w:val="00060B59"/>
    <w:rsid w:val="00065FA6"/>
    <w:rsid w:val="00077F94"/>
    <w:rsid w:val="00080EC6"/>
    <w:rsid w:val="000919EB"/>
    <w:rsid w:val="00093F01"/>
    <w:rsid w:val="00096827"/>
    <w:rsid w:val="00097E44"/>
    <w:rsid w:val="000A2C86"/>
    <w:rsid w:val="000A4EE5"/>
    <w:rsid w:val="000A6E90"/>
    <w:rsid w:val="000A7919"/>
    <w:rsid w:val="000C1710"/>
    <w:rsid w:val="000C7949"/>
    <w:rsid w:val="000D56E1"/>
    <w:rsid w:val="000E2C63"/>
    <w:rsid w:val="00104C32"/>
    <w:rsid w:val="00115810"/>
    <w:rsid w:val="0012288F"/>
    <w:rsid w:val="0013313F"/>
    <w:rsid w:val="00133B2E"/>
    <w:rsid w:val="00137C33"/>
    <w:rsid w:val="00141B07"/>
    <w:rsid w:val="00144ED7"/>
    <w:rsid w:val="001473E2"/>
    <w:rsid w:val="00150B9B"/>
    <w:rsid w:val="0015584D"/>
    <w:rsid w:val="00157B5B"/>
    <w:rsid w:val="0016383C"/>
    <w:rsid w:val="001646B6"/>
    <w:rsid w:val="001664B3"/>
    <w:rsid w:val="00167BCE"/>
    <w:rsid w:val="00173B20"/>
    <w:rsid w:val="00175570"/>
    <w:rsid w:val="00182FCA"/>
    <w:rsid w:val="0018644F"/>
    <w:rsid w:val="001947B3"/>
    <w:rsid w:val="001A11A9"/>
    <w:rsid w:val="001A2DCF"/>
    <w:rsid w:val="001A5679"/>
    <w:rsid w:val="001A78B8"/>
    <w:rsid w:val="001B0575"/>
    <w:rsid w:val="001B5F39"/>
    <w:rsid w:val="001B7782"/>
    <w:rsid w:val="001C5830"/>
    <w:rsid w:val="001D2BF6"/>
    <w:rsid w:val="001D72AD"/>
    <w:rsid w:val="001E1A37"/>
    <w:rsid w:val="001E34F5"/>
    <w:rsid w:val="001F0CC7"/>
    <w:rsid w:val="001F2228"/>
    <w:rsid w:val="001F6697"/>
    <w:rsid w:val="002049C0"/>
    <w:rsid w:val="00207277"/>
    <w:rsid w:val="002101BF"/>
    <w:rsid w:val="00210334"/>
    <w:rsid w:val="00216E8B"/>
    <w:rsid w:val="0022122C"/>
    <w:rsid w:val="002441BB"/>
    <w:rsid w:val="002509E9"/>
    <w:rsid w:val="00255A45"/>
    <w:rsid w:val="00256EB7"/>
    <w:rsid w:val="002572EF"/>
    <w:rsid w:val="00266FFB"/>
    <w:rsid w:val="00267603"/>
    <w:rsid w:val="0027157F"/>
    <w:rsid w:val="0027601B"/>
    <w:rsid w:val="002869AE"/>
    <w:rsid w:val="002955AD"/>
    <w:rsid w:val="002A0CD6"/>
    <w:rsid w:val="002B0A52"/>
    <w:rsid w:val="002B23CD"/>
    <w:rsid w:val="002B323C"/>
    <w:rsid w:val="002B47FD"/>
    <w:rsid w:val="002B5E85"/>
    <w:rsid w:val="002B7BD5"/>
    <w:rsid w:val="002C1DDC"/>
    <w:rsid w:val="002C6CD4"/>
    <w:rsid w:val="002D2A31"/>
    <w:rsid w:val="002E4EA1"/>
    <w:rsid w:val="002F0A46"/>
    <w:rsid w:val="002F270D"/>
    <w:rsid w:val="00316701"/>
    <w:rsid w:val="003245D7"/>
    <w:rsid w:val="0033219B"/>
    <w:rsid w:val="00337B35"/>
    <w:rsid w:val="00356F82"/>
    <w:rsid w:val="00357EEF"/>
    <w:rsid w:val="0036540B"/>
    <w:rsid w:val="003724BC"/>
    <w:rsid w:val="0037497D"/>
    <w:rsid w:val="00374FB3"/>
    <w:rsid w:val="00376CDF"/>
    <w:rsid w:val="0038006C"/>
    <w:rsid w:val="00380DFD"/>
    <w:rsid w:val="00394AF9"/>
    <w:rsid w:val="003A007D"/>
    <w:rsid w:val="003A3915"/>
    <w:rsid w:val="003A7F0F"/>
    <w:rsid w:val="003B7015"/>
    <w:rsid w:val="003C06BB"/>
    <w:rsid w:val="003C22B2"/>
    <w:rsid w:val="003C50EF"/>
    <w:rsid w:val="003C564B"/>
    <w:rsid w:val="003D0C2A"/>
    <w:rsid w:val="003D4FBC"/>
    <w:rsid w:val="003E0B8B"/>
    <w:rsid w:val="003E12F7"/>
    <w:rsid w:val="003E26C4"/>
    <w:rsid w:val="004001D0"/>
    <w:rsid w:val="00400E46"/>
    <w:rsid w:val="00401455"/>
    <w:rsid w:val="00406ADA"/>
    <w:rsid w:val="004072DC"/>
    <w:rsid w:val="004178EB"/>
    <w:rsid w:val="00421A7E"/>
    <w:rsid w:val="004256C4"/>
    <w:rsid w:val="00426BA1"/>
    <w:rsid w:val="0044114B"/>
    <w:rsid w:val="00441B76"/>
    <w:rsid w:val="00446ACD"/>
    <w:rsid w:val="0044769E"/>
    <w:rsid w:val="00450BA6"/>
    <w:rsid w:val="0045156D"/>
    <w:rsid w:val="00456FCD"/>
    <w:rsid w:val="0046539E"/>
    <w:rsid w:val="00482484"/>
    <w:rsid w:val="00497038"/>
    <w:rsid w:val="00497537"/>
    <w:rsid w:val="0049763C"/>
    <w:rsid w:val="004A61FD"/>
    <w:rsid w:val="004A724D"/>
    <w:rsid w:val="004B21BE"/>
    <w:rsid w:val="004B31CC"/>
    <w:rsid w:val="004B6C26"/>
    <w:rsid w:val="004B7740"/>
    <w:rsid w:val="004C2439"/>
    <w:rsid w:val="004C3914"/>
    <w:rsid w:val="004D1BD3"/>
    <w:rsid w:val="004D2DD6"/>
    <w:rsid w:val="004E2025"/>
    <w:rsid w:val="004E2D61"/>
    <w:rsid w:val="004E3564"/>
    <w:rsid w:val="004F07CE"/>
    <w:rsid w:val="004F7A98"/>
    <w:rsid w:val="00500545"/>
    <w:rsid w:val="00501C67"/>
    <w:rsid w:val="005076FF"/>
    <w:rsid w:val="005104DB"/>
    <w:rsid w:val="005112FA"/>
    <w:rsid w:val="005146A4"/>
    <w:rsid w:val="00515CA6"/>
    <w:rsid w:val="00520CC7"/>
    <w:rsid w:val="00521E59"/>
    <w:rsid w:val="005252D7"/>
    <w:rsid w:val="005315AB"/>
    <w:rsid w:val="00533449"/>
    <w:rsid w:val="00537FC2"/>
    <w:rsid w:val="0054324C"/>
    <w:rsid w:val="0054345E"/>
    <w:rsid w:val="00547297"/>
    <w:rsid w:val="0056124E"/>
    <w:rsid w:val="00562720"/>
    <w:rsid w:val="00572047"/>
    <w:rsid w:val="005729CF"/>
    <w:rsid w:val="0057464D"/>
    <w:rsid w:val="00574750"/>
    <w:rsid w:val="00580525"/>
    <w:rsid w:val="00581CB5"/>
    <w:rsid w:val="00591148"/>
    <w:rsid w:val="0059747A"/>
    <w:rsid w:val="0059779C"/>
    <w:rsid w:val="0059794E"/>
    <w:rsid w:val="005A3086"/>
    <w:rsid w:val="005A45E0"/>
    <w:rsid w:val="005A4805"/>
    <w:rsid w:val="005A71C8"/>
    <w:rsid w:val="005B460A"/>
    <w:rsid w:val="005C368B"/>
    <w:rsid w:val="005D1A1E"/>
    <w:rsid w:val="005D51B9"/>
    <w:rsid w:val="005E108B"/>
    <w:rsid w:val="005E1A0C"/>
    <w:rsid w:val="005E2E00"/>
    <w:rsid w:val="005E451D"/>
    <w:rsid w:val="005F212F"/>
    <w:rsid w:val="005F36F4"/>
    <w:rsid w:val="005F70EF"/>
    <w:rsid w:val="00601D7D"/>
    <w:rsid w:val="00604A47"/>
    <w:rsid w:val="006056F7"/>
    <w:rsid w:val="00620920"/>
    <w:rsid w:val="00625F97"/>
    <w:rsid w:val="00632BFD"/>
    <w:rsid w:val="00634BE3"/>
    <w:rsid w:val="006364CD"/>
    <w:rsid w:val="00640121"/>
    <w:rsid w:val="0065043B"/>
    <w:rsid w:val="00652712"/>
    <w:rsid w:val="00662ACD"/>
    <w:rsid w:val="00663F9A"/>
    <w:rsid w:val="00667825"/>
    <w:rsid w:val="006723FD"/>
    <w:rsid w:val="00674DFC"/>
    <w:rsid w:val="006835D7"/>
    <w:rsid w:val="00684AFE"/>
    <w:rsid w:val="00686F38"/>
    <w:rsid w:val="006871D8"/>
    <w:rsid w:val="00693F2A"/>
    <w:rsid w:val="006950E1"/>
    <w:rsid w:val="006A135D"/>
    <w:rsid w:val="006B2638"/>
    <w:rsid w:val="006D029B"/>
    <w:rsid w:val="006D1DCE"/>
    <w:rsid w:val="006D7CB5"/>
    <w:rsid w:val="006F1448"/>
    <w:rsid w:val="006F46BC"/>
    <w:rsid w:val="00702923"/>
    <w:rsid w:val="007046F9"/>
    <w:rsid w:val="00704D81"/>
    <w:rsid w:val="00717370"/>
    <w:rsid w:val="0071775A"/>
    <w:rsid w:val="00720426"/>
    <w:rsid w:val="00727754"/>
    <w:rsid w:val="007410D1"/>
    <w:rsid w:val="00742C2C"/>
    <w:rsid w:val="00752ED2"/>
    <w:rsid w:val="0075598D"/>
    <w:rsid w:val="00755A46"/>
    <w:rsid w:val="007640F4"/>
    <w:rsid w:val="0077186D"/>
    <w:rsid w:val="0079017F"/>
    <w:rsid w:val="00795FB3"/>
    <w:rsid w:val="007A2CBE"/>
    <w:rsid w:val="007A54EF"/>
    <w:rsid w:val="007A60D0"/>
    <w:rsid w:val="007A70C7"/>
    <w:rsid w:val="007B1C9D"/>
    <w:rsid w:val="007B523D"/>
    <w:rsid w:val="007B784D"/>
    <w:rsid w:val="007C1F23"/>
    <w:rsid w:val="007D0FFB"/>
    <w:rsid w:val="007F016C"/>
    <w:rsid w:val="007F0F15"/>
    <w:rsid w:val="007F3B71"/>
    <w:rsid w:val="007F5301"/>
    <w:rsid w:val="007F7929"/>
    <w:rsid w:val="008034D8"/>
    <w:rsid w:val="00804FFF"/>
    <w:rsid w:val="008118DE"/>
    <w:rsid w:val="0081640E"/>
    <w:rsid w:val="008258B6"/>
    <w:rsid w:val="008272EE"/>
    <w:rsid w:val="008377A9"/>
    <w:rsid w:val="0084170B"/>
    <w:rsid w:val="00842599"/>
    <w:rsid w:val="00846012"/>
    <w:rsid w:val="008528C5"/>
    <w:rsid w:val="0085724A"/>
    <w:rsid w:val="00863528"/>
    <w:rsid w:val="00876A3A"/>
    <w:rsid w:val="00890EDF"/>
    <w:rsid w:val="00896C24"/>
    <w:rsid w:val="008A0D41"/>
    <w:rsid w:val="008A19BE"/>
    <w:rsid w:val="008A6E08"/>
    <w:rsid w:val="008B10A4"/>
    <w:rsid w:val="008B1EBC"/>
    <w:rsid w:val="008C5C3B"/>
    <w:rsid w:val="008D33EB"/>
    <w:rsid w:val="008E7462"/>
    <w:rsid w:val="008F10F7"/>
    <w:rsid w:val="008F13C7"/>
    <w:rsid w:val="008F3167"/>
    <w:rsid w:val="008F44C5"/>
    <w:rsid w:val="009053FD"/>
    <w:rsid w:val="00907DCE"/>
    <w:rsid w:val="009106EE"/>
    <w:rsid w:val="00913502"/>
    <w:rsid w:val="0091743F"/>
    <w:rsid w:val="009219BD"/>
    <w:rsid w:val="00924163"/>
    <w:rsid w:val="009243AF"/>
    <w:rsid w:val="00942D06"/>
    <w:rsid w:val="00946C09"/>
    <w:rsid w:val="00952551"/>
    <w:rsid w:val="0095504D"/>
    <w:rsid w:val="009622F5"/>
    <w:rsid w:val="009661C5"/>
    <w:rsid w:val="00970C69"/>
    <w:rsid w:val="009735F6"/>
    <w:rsid w:val="00977BFC"/>
    <w:rsid w:val="00992496"/>
    <w:rsid w:val="00992587"/>
    <w:rsid w:val="009A1C5C"/>
    <w:rsid w:val="009A764D"/>
    <w:rsid w:val="009B6988"/>
    <w:rsid w:val="009C1269"/>
    <w:rsid w:val="009C4C96"/>
    <w:rsid w:val="009C63C8"/>
    <w:rsid w:val="009D22B1"/>
    <w:rsid w:val="009D3239"/>
    <w:rsid w:val="009D57F4"/>
    <w:rsid w:val="009E0176"/>
    <w:rsid w:val="009E0348"/>
    <w:rsid w:val="009E06ED"/>
    <w:rsid w:val="009E2872"/>
    <w:rsid w:val="009E295D"/>
    <w:rsid w:val="009E4262"/>
    <w:rsid w:val="009E58A5"/>
    <w:rsid w:val="00A005E9"/>
    <w:rsid w:val="00A00BE0"/>
    <w:rsid w:val="00A05774"/>
    <w:rsid w:val="00A10BB7"/>
    <w:rsid w:val="00A15022"/>
    <w:rsid w:val="00A16B56"/>
    <w:rsid w:val="00A1729B"/>
    <w:rsid w:val="00A2165D"/>
    <w:rsid w:val="00A25B20"/>
    <w:rsid w:val="00A27DBB"/>
    <w:rsid w:val="00A3077A"/>
    <w:rsid w:val="00A3155F"/>
    <w:rsid w:val="00A33A94"/>
    <w:rsid w:val="00A35984"/>
    <w:rsid w:val="00A37218"/>
    <w:rsid w:val="00A42C02"/>
    <w:rsid w:val="00A536E9"/>
    <w:rsid w:val="00A5681D"/>
    <w:rsid w:val="00A6633E"/>
    <w:rsid w:val="00A763ED"/>
    <w:rsid w:val="00A84F90"/>
    <w:rsid w:val="00AB2421"/>
    <w:rsid w:val="00AB4C3F"/>
    <w:rsid w:val="00AC2532"/>
    <w:rsid w:val="00AC2D1F"/>
    <w:rsid w:val="00AD51EB"/>
    <w:rsid w:val="00AD6B41"/>
    <w:rsid w:val="00AE212E"/>
    <w:rsid w:val="00AF18C7"/>
    <w:rsid w:val="00AF1F35"/>
    <w:rsid w:val="00AF7C9D"/>
    <w:rsid w:val="00B04F8E"/>
    <w:rsid w:val="00B11C3A"/>
    <w:rsid w:val="00B12636"/>
    <w:rsid w:val="00B12DE5"/>
    <w:rsid w:val="00B1354D"/>
    <w:rsid w:val="00B140B4"/>
    <w:rsid w:val="00B15BEB"/>
    <w:rsid w:val="00B20F3B"/>
    <w:rsid w:val="00B34181"/>
    <w:rsid w:val="00B427E6"/>
    <w:rsid w:val="00B43E71"/>
    <w:rsid w:val="00B473BF"/>
    <w:rsid w:val="00B50202"/>
    <w:rsid w:val="00B60629"/>
    <w:rsid w:val="00B610F5"/>
    <w:rsid w:val="00B62116"/>
    <w:rsid w:val="00B62BEE"/>
    <w:rsid w:val="00B6491A"/>
    <w:rsid w:val="00B655FA"/>
    <w:rsid w:val="00B65FD3"/>
    <w:rsid w:val="00B74A69"/>
    <w:rsid w:val="00B76093"/>
    <w:rsid w:val="00B77DCB"/>
    <w:rsid w:val="00B81AEF"/>
    <w:rsid w:val="00B82632"/>
    <w:rsid w:val="00B83DFE"/>
    <w:rsid w:val="00B942AC"/>
    <w:rsid w:val="00B95871"/>
    <w:rsid w:val="00BA317E"/>
    <w:rsid w:val="00BA3539"/>
    <w:rsid w:val="00BB06DD"/>
    <w:rsid w:val="00BB0701"/>
    <w:rsid w:val="00BB0E7F"/>
    <w:rsid w:val="00BB315B"/>
    <w:rsid w:val="00BB3A9D"/>
    <w:rsid w:val="00BB7DE5"/>
    <w:rsid w:val="00BD4804"/>
    <w:rsid w:val="00BD78F8"/>
    <w:rsid w:val="00BF1D45"/>
    <w:rsid w:val="00BF7623"/>
    <w:rsid w:val="00C00398"/>
    <w:rsid w:val="00C0322C"/>
    <w:rsid w:val="00C065CF"/>
    <w:rsid w:val="00C066E0"/>
    <w:rsid w:val="00C10E10"/>
    <w:rsid w:val="00C14610"/>
    <w:rsid w:val="00C22B58"/>
    <w:rsid w:val="00C3086F"/>
    <w:rsid w:val="00C35060"/>
    <w:rsid w:val="00C4047F"/>
    <w:rsid w:val="00C42DE8"/>
    <w:rsid w:val="00C439B2"/>
    <w:rsid w:val="00C43E3D"/>
    <w:rsid w:val="00C46BDA"/>
    <w:rsid w:val="00C525E7"/>
    <w:rsid w:val="00C539A2"/>
    <w:rsid w:val="00C54584"/>
    <w:rsid w:val="00C6099C"/>
    <w:rsid w:val="00C62EBC"/>
    <w:rsid w:val="00C67B9E"/>
    <w:rsid w:val="00C76D08"/>
    <w:rsid w:val="00C8690D"/>
    <w:rsid w:val="00C96BAE"/>
    <w:rsid w:val="00CB294A"/>
    <w:rsid w:val="00CD75AA"/>
    <w:rsid w:val="00CE1EE9"/>
    <w:rsid w:val="00CE376D"/>
    <w:rsid w:val="00CE6F7D"/>
    <w:rsid w:val="00CF1361"/>
    <w:rsid w:val="00CF61A9"/>
    <w:rsid w:val="00D01595"/>
    <w:rsid w:val="00D01DDD"/>
    <w:rsid w:val="00D07325"/>
    <w:rsid w:val="00D11352"/>
    <w:rsid w:val="00D11CFA"/>
    <w:rsid w:val="00D14B12"/>
    <w:rsid w:val="00D316D5"/>
    <w:rsid w:val="00D37E46"/>
    <w:rsid w:val="00D4036E"/>
    <w:rsid w:val="00D436EB"/>
    <w:rsid w:val="00D4628A"/>
    <w:rsid w:val="00D50B04"/>
    <w:rsid w:val="00D51E8E"/>
    <w:rsid w:val="00D52650"/>
    <w:rsid w:val="00D61FD8"/>
    <w:rsid w:val="00D6305A"/>
    <w:rsid w:val="00D656B4"/>
    <w:rsid w:val="00D6705F"/>
    <w:rsid w:val="00D67ECA"/>
    <w:rsid w:val="00D7390A"/>
    <w:rsid w:val="00D750FA"/>
    <w:rsid w:val="00D7713F"/>
    <w:rsid w:val="00D96166"/>
    <w:rsid w:val="00DA02E2"/>
    <w:rsid w:val="00DA2E64"/>
    <w:rsid w:val="00DB4789"/>
    <w:rsid w:val="00DC036C"/>
    <w:rsid w:val="00DC473B"/>
    <w:rsid w:val="00DD2A34"/>
    <w:rsid w:val="00DD62E9"/>
    <w:rsid w:val="00DD63D6"/>
    <w:rsid w:val="00DD6648"/>
    <w:rsid w:val="00DF0867"/>
    <w:rsid w:val="00DF4CF7"/>
    <w:rsid w:val="00E03008"/>
    <w:rsid w:val="00E042D4"/>
    <w:rsid w:val="00E075F5"/>
    <w:rsid w:val="00E111D7"/>
    <w:rsid w:val="00E169FB"/>
    <w:rsid w:val="00E20927"/>
    <w:rsid w:val="00E24B06"/>
    <w:rsid w:val="00E307C3"/>
    <w:rsid w:val="00E3303E"/>
    <w:rsid w:val="00E34E3D"/>
    <w:rsid w:val="00E433EC"/>
    <w:rsid w:val="00E47014"/>
    <w:rsid w:val="00E47EB7"/>
    <w:rsid w:val="00E65BE8"/>
    <w:rsid w:val="00E710B6"/>
    <w:rsid w:val="00E72341"/>
    <w:rsid w:val="00E73209"/>
    <w:rsid w:val="00E738A4"/>
    <w:rsid w:val="00E83E85"/>
    <w:rsid w:val="00E90001"/>
    <w:rsid w:val="00E91152"/>
    <w:rsid w:val="00E93A53"/>
    <w:rsid w:val="00E94B99"/>
    <w:rsid w:val="00EA169C"/>
    <w:rsid w:val="00EA4349"/>
    <w:rsid w:val="00EC18A1"/>
    <w:rsid w:val="00EC5564"/>
    <w:rsid w:val="00ED118F"/>
    <w:rsid w:val="00ED25EC"/>
    <w:rsid w:val="00ED5C07"/>
    <w:rsid w:val="00EE2245"/>
    <w:rsid w:val="00EE5D4A"/>
    <w:rsid w:val="00EF185C"/>
    <w:rsid w:val="00EF42E1"/>
    <w:rsid w:val="00F0151E"/>
    <w:rsid w:val="00F01760"/>
    <w:rsid w:val="00F16961"/>
    <w:rsid w:val="00F22D91"/>
    <w:rsid w:val="00F27EA4"/>
    <w:rsid w:val="00F317E6"/>
    <w:rsid w:val="00F4176D"/>
    <w:rsid w:val="00F43548"/>
    <w:rsid w:val="00F44625"/>
    <w:rsid w:val="00F45D0C"/>
    <w:rsid w:val="00F50FB5"/>
    <w:rsid w:val="00F51DBC"/>
    <w:rsid w:val="00F538C4"/>
    <w:rsid w:val="00F55103"/>
    <w:rsid w:val="00F60B5D"/>
    <w:rsid w:val="00F66597"/>
    <w:rsid w:val="00F6660D"/>
    <w:rsid w:val="00F70F6E"/>
    <w:rsid w:val="00F732E8"/>
    <w:rsid w:val="00F817E7"/>
    <w:rsid w:val="00F830F2"/>
    <w:rsid w:val="00F86CD9"/>
    <w:rsid w:val="00F86DC3"/>
    <w:rsid w:val="00F879F8"/>
    <w:rsid w:val="00F921FB"/>
    <w:rsid w:val="00F95D23"/>
    <w:rsid w:val="00F9677F"/>
    <w:rsid w:val="00FA61F5"/>
    <w:rsid w:val="00FA7D36"/>
    <w:rsid w:val="00FB0C87"/>
    <w:rsid w:val="00FB4433"/>
    <w:rsid w:val="00FB690E"/>
    <w:rsid w:val="00FB731E"/>
    <w:rsid w:val="00FC1BE2"/>
    <w:rsid w:val="00FC1C59"/>
    <w:rsid w:val="00FD6613"/>
    <w:rsid w:val="00FE65DB"/>
    <w:rsid w:val="016407D5"/>
    <w:rsid w:val="01EBCDB2"/>
    <w:rsid w:val="01FDDE63"/>
    <w:rsid w:val="020082C8"/>
    <w:rsid w:val="02E230F6"/>
    <w:rsid w:val="039374B9"/>
    <w:rsid w:val="03BC73E9"/>
    <w:rsid w:val="03D517A2"/>
    <w:rsid w:val="03DA9E13"/>
    <w:rsid w:val="044F752F"/>
    <w:rsid w:val="04DF50C6"/>
    <w:rsid w:val="0568ACCA"/>
    <w:rsid w:val="05C042AA"/>
    <w:rsid w:val="06601B4C"/>
    <w:rsid w:val="06FAF5F5"/>
    <w:rsid w:val="0707E469"/>
    <w:rsid w:val="07422E72"/>
    <w:rsid w:val="079C18E9"/>
    <w:rsid w:val="081FAEFA"/>
    <w:rsid w:val="08DB6F8A"/>
    <w:rsid w:val="0908925E"/>
    <w:rsid w:val="09148942"/>
    <w:rsid w:val="09E8A46D"/>
    <w:rsid w:val="0A1659DA"/>
    <w:rsid w:val="0A243526"/>
    <w:rsid w:val="0A2DCA22"/>
    <w:rsid w:val="0C3F3C14"/>
    <w:rsid w:val="0C496844"/>
    <w:rsid w:val="0D1C478E"/>
    <w:rsid w:val="0E2EF7DE"/>
    <w:rsid w:val="0E444C53"/>
    <w:rsid w:val="0F15D32B"/>
    <w:rsid w:val="0FDF0733"/>
    <w:rsid w:val="101C563F"/>
    <w:rsid w:val="11A7CA68"/>
    <w:rsid w:val="11F8A773"/>
    <w:rsid w:val="12A25D04"/>
    <w:rsid w:val="14EF7568"/>
    <w:rsid w:val="1546D14C"/>
    <w:rsid w:val="162BF127"/>
    <w:rsid w:val="16496EEE"/>
    <w:rsid w:val="1669FDCD"/>
    <w:rsid w:val="16981CC6"/>
    <w:rsid w:val="16B7FD82"/>
    <w:rsid w:val="16CBED71"/>
    <w:rsid w:val="172C4BAD"/>
    <w:rsid w:val="178F5C1D"/>
    <w:rsid w:val="181719C4"/>
    <w:rsid w:val="1869CC22"/>
    <w:rsid w:val="186F0B34"/>
    <w:rsid w:val="1873FCA8"/>
    <w:rsid w:val="18827B29"/>
    <w:rsid w:val="18AB1CFD"/>
    <w:rsid w:val="18E81D6C"/>
    <w:rsid w:val="197FB062"/>
    <w:rsid w:val="1A4C0C72"/>
    <w:rsid w:val="1A8F1623"/>
    <w:rsid w:val="1B2CAF91"/>
    <w:rsid w:val="1C7A22C6"/>
    <w:rsid w:val="1D07ED96"/>
    <w:rsid w:val="1DC39E81"/>
    <w:rsid w:val="1DED8A9E"/>
    <w:rsid w:val="1E217393"/>
    <w:rsid w:val="1E6CE431"/>
    <w:rsid w:val="1E8CCBF9"/>
    <w:rsid w:val="1F5ED1F0"/>
    <w:rsid w:val="1F5FE7E0"/>
    <w:rsid w:val="1F6C25CD"/>
    <w:rsid w:val="20BD5392"/>
    <w:rsid w:val="2166B89B"/>
    <w:rsid w:val="21B3B578"/>
    <w:rsid w:val="21D79C0F"/>
    <w:rsid w:val="21E987F1"/>
    <w:rsid w:val="22716C38"/>
    <w:rsid w:val="22A71DB0"/>
    <w:rsid w:val="243082AF"/>
    <w:rsid w:val="249E8863"/>
    <w:rsid w:val="24A26AD4"/>
    <w:rsid w:val="24FE9720"/>
    <w:rsid w:val="25A10C03"/>
    <w:rsid w:val="25F60F78"/>
    <w:rsid w:val="2650BD38"/>
    <w:rsid w:val="26C52D34"/>
    <w:rsid w:val="26E1F512"/>
    <w:rsid w:val="27692E10"/>
    <w:rsid w:val="2887F519"/>
    <w:rsid w:val="28AB3EE1"/>
    <w:rsid w:val="28B70C90"/>
    <w:rsid w:val="28FC0B24"/>
    <w:rsid w:val="2935FBCB"/>
    <w:rsid w:val="29CEA9BF"/>
    <w:rsid w:val="2C07ACE1"/>
    <w:rsid w:val="2CDF9315"/>
    <w:rsid w:val="2D574BBF"/>
    <w:rsid w:val="2EB26B09"/>
    <w:rsid w:val="2ECF5A23"/>
    <w:rsid w:val="2EF001E8"/>
    <w:rsid w:val="30339215"/>
    <w:rsid w:val="3034CA9A"/>
    <w:rsid w:val="325A52C9"/>
    <w:rsid w:val="32659D8A"/>
    <w:rsid w:val="3337E6C0"/>
    <w:rsid w:val="33599E45"/>
    <w:rsid w:val="33D8AF26"/>
    <w:rsid w:val="342B9E24"/>
    <w:rsid w:val="34BEF51C"/>
    <w:rsid w:val="34CB4E5F"/>
    <w:rsid w:val="34D4E19C"/>
    <w:rsid w:val="353AF34F"/>
    <w:rsid w:val="35B5244E"/>
    <w:rsid w:val="35EE8732"/>
    <w:rsid w:val="3659B4F5"/>
    <w:rsid w:val="36D670FE"/>
    <w:rsid w:val="37989E22"/>
    <w:rsid w:val="384E24E1"/>
    <w:rsid w:val="3869AFA3"/>
    <w:rsid w:val="38867620"/>
    <w:rsid w:val="38C15C58"/>
    <w:rsid w:val="39328061"/>
    <w:rsid w:val="3984D1D6"/>
    <w:rsid w:val="39917634"/>
    <w:rsid w:val="39B19995"/>
    <w:rsid w:val="3ADBBBBB"/>
    <w:rsid w:val="3C0FFDA6"/>
    <w:rsid w:val="3C2E2614"/>
    <w:rsid w:val="3C55A006"/>
    <w:rsid w:val="3D51ED95"/>
    <w:rsid w:val="3D5EE610"/>
    <w:rsid w:val="3E043216"/>
    <w:rsid w:val="3F28FDCB"/>
    <w:rsid w:val="3F315914"/>
    <w:rsid w:val="3F75AA6A"/>
    <w:rsid w:val="3FCC75B3"/>
    <w:rsid w:val="3FF02234"/>
    <w:rsid w:val="40300787"/>
    <w:rsid w:val="409B3C95"/>
    <w:rsid w:val="413A0E26"/>
    <w:rsid w:val="41801668"/>
    <w:rsid w:val="421FD248"/>
    <w:rsid w:val="4296A820"/>
    <w:rsid w:val="42A052EF"/>
    <w:rsid w:val="430D5BCC"/>
    <w:rsid w:val="4329AD3E"/>
    <w:rsid w:val="438B1E0C"/>
    <w:rsid w:val="44246660"/>
    <w:rsid w:val="443A3163"/>
    <w:rsid w:val="4445166A"/>
    <w:rsid w:val="4445B80B"/>
    <w:rsid w:val="44FE98BE"/>
    <w:rsid w:val="4519352F"/>
    <w:rsid w:val="457708FA"/>
    <w:rsid w:val="45B0026A"/>
    <w:rsid w:val="45F9E10B"/>
    <w:rsid w:val="4662D8D9"/>
    <w:rsid w:val="4691C7B1"/>
    <w:rsid w:val="46994962"/>
    <w:rsid w:val="470C19FF"/>
    <w:rsid w:val="4756634C"/>
    <w:rsid w:val="492468F7"/>
    <w:rsid w:val="49774BB3"/>
    <w:rsid w:val="4977E965"/>
    <w:rsid w:val="49A00B2B"/>
    <w:rsid w:val="4B0F6F1F"/>
    <w:rsid w:val="4B110D0B"/>
    <w:rsid w:val="4B642DCE"/>
    <w:rsid w:val="4C1FBF81"/>
    <w:rsid w:val="4C5FB2AF"/>
    <w:rsid w:val="4CF888A5"/>
    <w:rsid w:val="4D00DC88"/>
    <w:rsid w:val="4DB77215"/>
    <w:rsid w:val="4DB9C321"/>
    <w:rsid w:val="4E2816B4"/>
    <w:rsid w:val="4E4330BF"/>
    <w:rsid w:val="4E60A2C1"/>
    <w:rsid w:val="4F5E2900"/>
    <w:rsid w:val="4F69DE79"/>
    <w:rsid w:val="4FCC96CF"/>
    <w:rsid w:val="4FEC9A2D"/>
    <w:rsid w:val="501D563E"/>
    <w:rsid w:val="505F2DA9"/>
    <w:rsid w:val="50AD6D1C"/>
    <w:rsid w:val="50AD75C8"/>
    <w:rsid w:val="50BDBF18"/>
    <w:rsid w:val="51754E47"/>
    <w:rsid w:val="51DAC4C1"/>
    <w:rsid w:val="5203870F"/>
    <w:rsid w:val="522E2D85"/>
    <w:rsid w:val="52B15B51"/>
    <w:rsid w:val="52E81FEF"/>
    <w:rsid w:val="538AC2DA"/>
    <w:rsid w:val="546F3561"/>
    <w:rsid w:val="557B86CC"/>
    <w:rsid w:val="55B0C2E2"/>
    <w:rsid w:val="55FC1731"/>
    <w:rsid w:val="56144785"/>
    <w:rsid w:val="566177ED"/>
    <w:rsid w:val="569E85A1"/>
    <w:rsid w:val="56C7245B"/>
    <w:rsid w:val="56ED1B2B"/>
    <w:rsid w:val="575DB2FE"/>
    <w:rsid w:val="5781D3CB"/>
    <w:rsid w:val="5783F551"/>
    <w:rsid w:val="58B4A12A"/>
    <w:rsid w:val="58D6DC26"/>
    <w:rsid w:val="59631A39"/>
    <w:rsid w:val="5965382E"/>
    <w:rsid w:val="5ABAFCC0"/>
    <w:rsid w:val="5AF1259A"/>
    <w:rsid w:val="5B57F834"/>
    <w:rsid w:val="5B70AC80"/>
    <w:rsid w:val="5B7AA311"/>
    <w:rsid w:val="5BD1D562"/>
    <w:rsid w:val="5C015435"/>
    <w:rsid w:val="5C362D43"/>
    <w:rsid w:val="5C881F5A"/>
    <w:rsid w:val="5C892F8B"/>
    <w:rsid w:val="5D63FAEF"/>
    <w:rsid w:val="5DF2E6D2"/>
    <w:rsid w:val="5E4AA8C7"/>
    <w:rsid w:val="5EDCA426"/>
    <w:rsid w:val="5FDBBB1C"/>
    <w:rsid w:val="606A39C7"/>
    <w:rsid w:val="60BE973A"/>
    <w:rsid w:val="60D60111"/>
    <w:rsid w:val="60E6BBCB"/>
    <w:rsid w:val="60F98639"/>
    <w:rsid w:val="612785BE"/>
    <w:rsid w:val="61358270"/>
    <w:rsid w:val="6167973D"/>
    <w:rsid w:val="616D1EA7"/>
    <w:rsid w:val="61D32C8B"/>
    <w:rsid w:val="62156902"/>
    <w:rsid w:val="6222EAF5"/>
    <w:rsid w:val="62EAAE96"/>
    <w:rsid w:val="62FB325A"/>
    <w:rsid w:val="63472625"/>
    <w:rsid w:val="63B0BEB6"/>
    <w:rsid w:val="6421002D"/>
    <w:rsid w:val="644B02FC"/>
    <w:rsid w:val="64C32FD5"/>
    <w:rsid w:val="64C3C94F"/>
    <w:rsid w:val="650CD897"/>
    <w:rsid w:val="65230808"/>
    <w:rsid w:val="665C5CF6"/>
    <w:rsid w:val="66EAA21F"/>
    <w:rsid w:val="675A2250"/>
    <w:rsid w:val="67F13D2E"/>
    <w:rsid w:val="680E064D"/>
    <w:rsid w:val="686511F5"/>
    <w:rsid w:val="686E413E"/>
    <w:rsid w:val="69719C04"/>
    <w:rsid w:val="69D0C60B"/>
    <w:rsid w:val="69F58D2C"/>
    <w:rsid w:val="6A5459E6"/>
    <w:rsid w:val="6AECDCE7"/>
    <w:rsid w:val="6AF91F83"/>
    <w:rsid w:val="6B3D06A9"/>
    <w:rsid w:val="6B8680E9"/>
    <w:rsid w:val="6BC2BC8B"/>
    <w:rsid w:val="6C1E5C12"/>
    <w:rsid w:val="6CEB7812"/>
    <w:rsid w:val="6D030B24"/>
    <w:rsid w:val="6DAA05E5"/>
    <w:rsid w:val="6DBB40AF"/>
    <w:rsid w:val="6E4CE0D6"/>
    <w:rsid w:val="6E561E1F"/>
    <w:rsid w:val="6E58696F"/>
    <w:rsid w:val="6E63EDD7"/>
    <w:rsid w:val="6F7C22F6"/>
    <w:rsid w:val="707EA792"/>
    <w:rsid w:val="717151CD"/>
    <w:rsid w:val="719B7AD9"/>
    <w:rsid w:val="719D006E"/>
    <w:rsid w:val="71CF481A"/>
    <w:rsid w:val="72ABEACB"/>
    <w:rsid w:val="7359363B"/>
    <w:rsid w:val="73755A96"/>
    <w:rsid w:val="73BD4559"/>
    <w:rsid w:val="73E9C208"/>
    <w:rsid w:val="748FC9C8"/>
    <w:rsid w:val="74A2263D"/>
    <w:rsid w:val="7539E182"/>
    <w:rsid w:val="7628FD21"/>
    <w:rsid w:val="76671AF2"/>
    <w:rsid w:val="76676333"/>
    <w:rsid w:val="76D0BB74"/>
    <w:rsid w:val="77382E1F"/>
    <w:rsid w:val="77398559"/>
    <w:rsid w:val="773A0AC3"/>
    <w:rsid w:val="79E3636C"/>
    <w:rsid w:val="7A37EC55"/>
    <w:rsid w:val="7A5CC7D7"/>
    <w:rsid w:val="7A816860"/>
    <w:rsid w:val="7BDD4786"/>
    <w:rsid w:val="7D745C09"/>
    <w:rsid w:val="7DA1BB74"/>
    <w:rsid w:val="7DBA01B4"/>
    <w:rsid w:val="7E10A6E0"/>
    <w:rsid w:val="7F9634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87DD7"/>
  <w15:docId w15:val="{63CBFD2B-0495-4FC4-8725-3BD946DCC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01BF"/>
    <w:rPr>
      <w:sz w:val="22"/>
      <w:szCs w:val="22"/>
    </w:rPr>
  </w:style>
  <w:style w:type="table" w:styleId="TableGrid">
    <w:name w:val="Table Grid"/>
    <w:basedOn w:val="TableNormal"/>
    <w:uiPriority w:val="39"/>
    <w:rsid w:val="002101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2101BF"/>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Hyperlink">
    <w:name w:val="Hyperlink"/>
    <w:uiPriority w:val="99"/>
    <w:unhideWhenUsed/>
    <w:rsid w:val="002101BF"/>
    <w:rPr>
      <w:color w:val="0000FF"/>
      <w:u w:val="single"/>
    </w:rPr>
  </w:style>
  <w:style w:type="paragraph" w:styleId="ListParagraph">
    <w:name w:val="List Paragraph"/>
    <w:basedOn w:val="Normal"/>
    <w:uiPriority w:val="34"/>
    <w:qFormat/>
    <w:rsid w:val="00D01595"/>
    <w:pPr>
      <w:ind w:left="720"/>
      <w:contextualSpacing/>
    </w:pPr>
  </w:style>
  <w:style w:type="character" w:styleId="CommentReference">
    <w:name w:val="annotation reference"/>
    <w:uiPriority w:val="99"/>
    <w:semiHidden/>
    <w:unhideWhenUsed/>
    <w:rsid w:val="005104DB"/>
    <w:rPr>
      <w:sz w:val="16"/>
      <w:szCs w:val="16"/>
    </w:rPr>
  </w:style>
  <w:style w:type="paragraph" w:styleId="CommentText">
    <w:name w:val="annotation text"/>
    <w:basedOn w:val="Normal"/>
    <w:link w:val="CommentTextChar"/>
    <w:uiPriority w:val="99"/>
    <w:semiHidden/>
    <w:unhideWhenUsed/>
    <w:rsid w:val="005104DB"/>
    <w:pPr>
      <w:spacing w:line="240" w:lineRule="auto"/>
    </w:pPr>
    <w:rPr>
      <w:sz w:val="20"/>
      <w:szCs w:val="20"/>
    </w:rPr>
  </w:style>
  <w:style w:type="character" w:customStyle="1" w:styleId="CommentTextChar">
    <w:name w:val="Comment Text Char"/>
    <w:link w:val="CommentText"/>
    <w:uiPriority w:val="99"/>
    <w:semiHidden/>
    <w:rsid w:val="005104DB"/>
    <w:rPr>
      <w:rFonts w:eastAsia="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5104DB"/>
    <w:rPr>
      <w:b/>
      <w:bCs/>
    </w:rPr>
  </w:style>
  <w:style w:type="character" w:customStyle="1" w:styleId="CommentSubjectChar">
    <w:name w:val="Comment Subject Char"/>
    <w:link w:val="CommentSubject"/>
    <w:uiPriority w:val="99"/>
    <w:semiHidden/>
    <w:rsid w:val="005104DB"/>
    <w:rPr>
      <w:rFonts w:eastAsia="Times New Roman"/>
      <w:b/>
      <w:bCs/>
      <w:sz w:val="20"/>
      <w:szCs w:val="20"/>
      <w:lang w:eastAsia="en-GB"/>
    </w:rPr>
  </w:style>
  <w:style w:type="paragraph" w:styleId="BalloonText">
    <w:name w:val="Balloon Text"/>
    <w:basedOn w:val="Normal"/>
    <w:link w:val="BalloonTextChar"/>
    <w:uiPriority w:val="99"/>
    <w:semiHidden/>
    <w:unhideWhenUsed/>
    <w:rsid w:val="005104DB"/>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5104DB"/>
    <w:rPr>
      <w:rFonts w:ascii="Segoe UI" w:eastAsia="Times New Roman" w:hAnsi="Segoe UI" w:cs="Segoe UI"/>
      <w:sz w:val="18"/>
      <w:szCs w:val="18"/>
      <w:lang w:eastAsia="en-GB"/>
    </w:rPr>
  </w:style>
  <w:style w:type="character" w:styleId="FollowedHyperlink">
    <w:name w:val="FollowedHyperlink"/>
    <w:uiPriority w:val="99"/>
    <w:semiHidden/>
    <w:unhideWhenUsed/>
    <w:rsid w:val="00F22D91"/>
    <w:rPr>
      <w:color w:val="800080"/>
      <w:u w:val="single"/>
    </w:rPr>
  </w:style>
  <w:style w:type="paragraph" w:styleId="Header">
    <w:name w:val="header"/>
    <w:basedOn w:val="Normal"/>
    <w:link w:val="HeaderChar"/>
    <w:uiPriority w:val="99"/>
    <w:unhideWhenUsed/>
    <w:rsid w:val="00686F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6F38"/>
  </w:style>
  <w:style w:type="paragraph" w:styleId="Footer">
    <w:name w:val="footer"/>
    <w:basedOn w:val="Normal"/>
    <w:link w:val="FooterChar"/>
    <w:uiPriority w:val="99"/>
    <w:unhideWhenUsed/>
    <w:rsid w:val="00686F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6F38"/>
  </w:style>
  <w:style w:type="paragraph" w:styleId="Revision">
    <w:name w:val="Revision"/>
    <w:hidden/>
    <w:uiPriority w:val="99"/>
    <w:semiHidden/>
    <w:rsid w:val="00AB4C3F"/>
    <w:rPr>
      <w:sz w:val="22"/>
      <w:szCs w:val="22"/>
    </w:rPr>
  </w:style>
  <w:style w:type="paragraph" w:styleId="BodyText">
    <w:name w:val="Body Text"/>
    <w:basedOn w:val="Normal"/>
    <w:link w:val="BodyTextChar"/>
    <w:uiPriority w:val="99"/>
    <w:unhideWhenUsed/>
    <w:rsid w:val="00EA4349"/>
    <w:pPr>
      <w:spacing w:after="120"/>
    </w:pPr>
  </w:style>
  <w:style w:type="character" w:customStyle="1" w:styleId="BodyTextChar">
    <w:name w:val="Body Text Char"/>
    <w:basedOn w:val="DefaultParagraphFont"/>
    <w:link w:val="BodyText"/>
    <w:uiPriority w:val="99"/>
    <w:rsid w:val="00EA4349"/>
    <w:rPr>
      <w:sz w:val="22"/>
      <w:szCs w:val="22"/>
    </w:rPr>
  </w:style>
  <w:style w:type="paragraph" w:styleId="ListBullet">
    <w:name w:val="List Bullet"/>
    <w:basedOn w:val="Normal"/>
    <w:uiPriority w:val="99"/>
    <w:unhideWhenUsed/>
    <w:rsid w:val="00056D6B"/>
    <w:pPr>
      <w:numPr>
        <w:numId w:val="4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998435">
      <w:bodyDiv w:val="1"/>
      <w:marLeft w:val="0"/>
      <w:marRight w:val="0"/>
      <w:marTop w:val="0"/>
      <w:marBottom w:val="0"/>
      <w:divBdr>
        <w:top w:val="none" w:sz="0" w:space="0" w:color="auto"/>
        <w:left w:val="none" w:sz="0" w:space="0" w:color="auto"/>
        <w:bottom w:val="none" w:sz="0" w:space="0" w:color="auto"/>
        <w:right w:val="none" w:sz="0" w:space="0" w:color="auto"/>
      </w:divBdr>
    </w:div>
    <w:div w:id="379287496">
      <w:bodyDiv w:val="1"/>
      <w:marLeft w:val="0"/>
      <w:marRight w:val="0"/>
      <w:marTop w:val="0"/>
      <w:marBottom w:val="0"/>
      <w:divBdr>
        <w:top w:val="none" w:sz="0" w:space="0" w:color="auto"/>
        <w:left w:val="none" w:sz="0" w:space="0" w:color="auto"/>
        <w:bottom w:val="none" w:sz="0" w:space="0" w:color="auto"/>
        <w:right w:val="none" w:sz="0" w:space="0" w:color="auto"/>
      </w:divBdr>
    </w:div>
    <w:div w:id="458300949">
      <w:bodyDiv w:val="1"/>
      <w:marLeft w:val="0"/>
      <w:marRight w:val="0"/>
      <w:marTop w:val="0"/>
      <w:marBottom w:val="0"/>
      <w:divBdr>
        <w:top w:val="none" w:sz="0" w:space="0" w:color="auto"/>
        <w:left w:val="none" w:sz="0" w:space="0" w:color="auto"/>
        <w:bottom w:val="none" w:sz="0" w:space="0" w:color="auto"/>
        <w:right w:val="none" w:sz="0" w:space="0" w:color="auto"/>
      </w:divBdr>
    </w:div>
    <w:div w:id="532546849">
      <w:bodyDiv w:val="1"/>
      <w:marLeft w:val="0"/>
      <w:marRight w:val="0"/>
      <w:marTop w:val="0"/>
      <w:marBottom w:val="0"/>
      <w:divBdr>
        <w:top w:val="none" w:sz="0" w:space="0" w:color="auto"/>
        <w:left w:val="none" w:sz="0" w:space="0" w:color="auto"/>
        <w:bottom w:val="none" w:sz="0" w:space="0" w:color="auto"/>
        <w:right w:val="none" w:sz="0" w:space="0" w:color="auto"/>
      </w:divBdr>
    </w:div>
    <w:div w:id="588737603">
      <w:bodyDiv w:val="1"/>
      <w:marLeft w:val="0"/>
      <w:marRight w:val="0"/>
      <w:marTop w:val="0"/>
      <w:marBottom w:val="0"/>
      <w:divBdr>
        <w:top w:val="none" w:sz="0" w:space="0" w:color="auto"/>
        <w:left w:val="none" w:sz="0" w:space="0" w:color="auto"/>
        <w:bottom w:val="none" w:sz="0" w:space="0" w:color="auto"/>
        <w:right w:val="none" w:sz="0" w:space="0" w:color="auto"/>
      </w:divBdr>
    </w:div>
    <w:div w:id="819732456">
      <w:bodyDiv w:val="1"/>
      <w:marLeft w:val="0"/>
      <w:marRight w:val="0"/>
      <w:marTop w:val="0"/>
      <w:marBottom w:val="0"/>
      <w:divBdr>
        <w:top w:val="none" w:sz="0" w:space="0" w:color="auto"/>
        <w:left w:val="none" w:sz="0" w:space="0" w:color="auto"/>
        <w:bottom w:val="none" w:sz="0" w:space="0" w:color="auto"/>
        <w:right w:val="none" w:sz="0" w:space="0" w:color="auto"/>
      </w:divBdr>
    </w:div>
    <w:div w:id="1280646342">
      <w:bodyDiv w:val="1"/>
      <w:marLeft w:val="0"/>
      <w:marRight w:val="0"/>
      <w:marTop w:val="0"/>
      <w:marBottom w:val="0"/>
      <w:divBdr>
        <w:top w:val="none" w:sz="0" w:space="0" w:color="auto"/>
        <w:left w:val="none" w:sz="0" w:space="0" w:color="auto"/>
        <w:bottom w:val="none" w:sz="0" w:space="0" w:color="auto"/>
        <w:right w:val="none" w:sz="0" w:space="0" w:color="auto"/>
      </w:divBdr>
    </w:div>
    <w:div w:id="1583492210">
      <w:bodyDiv w:val="1"/>
      <w:marLeft w:val="0"/>
      <w:marRight w:val="0"/>
      <w:marTop w:val="0"/>
      <w:marBottom w:val="0"/>
      <w:divBdr>
        <w:top w:val="none" w:sz="0" w:space="0" w:color="auto"/>
        <w:left w:val="none" w:sz="0" w:space="0" w:color="auto"/>
        <w:bottom w:val="none" w:sz="0" w:space="0" w:color="auto"/>
        <w:right w:val="none" w:sz="0" w:space="0" w:color="auto"/>
      </w:divBdr>
    </w:div>
    <w:div w:id="1635671791">
      <w:bodyDiv w:val="1"/>
      <w:marLeft w:val="0"/>
      <w:marRight w:val="0"/>
      <w:marTop w:val="0"/>
      <w:marBottom w:val="0"/>
      <w:divBdr>
        <w:top w:val="none" w:sz="0" w:space="0" w:color="auto"/>
        <w:left w:val="none" w:sz="0" w:space="0" w:color="auto"/>
        <w:bottom w:val="none" w:sz="0" w:space="0" w:color="auto"/>
        <w:right w:val="none" w:sz="0" w:space="0" w:color="auto"/>
      </w:divBdr>
    </w:div>
    <w:div w:id="1866945460">
      <w:bodyDiv w:val="1"/>
      <w:marLeft w:val="0"/>
      <w:marRight w:val="0"/>
      <w:marTop w:val="0"/>
      <w:marBottom w:val="0"/>
      <w:divBdr>
        <w:top w:val="none" w:sz="0" w:space="0" w:color="auto"/>
        <w:left w:val="none" w:sz="0" w:space="0" w:color="auto"/>
        <w:bottom w:val="none" w:sz="0" w:space="0" w:color="auto"/>
        <w:right w:val="none" w:sz="0" w:space="0" w:color="auto"/>
      </w:divBdr>
    </w:div>
    <w:div w:id="1867717065">
      <w:bodyDiv w:val="1"/>
      <w:marLeft w:val="0"/>
      <w:marRight w:val="0"/>
      <w:marTop w:val="0"/>
      <w:marBottom w:val="0"/>
      <w:divBdr>
        <w:top w:val="none" w:sz="0" w:space="0" w:color="auto"/>
        <w:left w:val="none" w:sz="0" w:space="0" w:color="auto"/>
        <w:bottom w:val="none" w:sz="0" w:space="0" w:color="auto"/>
        <w:right w:val="none" w:sz="0" w:space="0" w:color="auto"/>
      </w:divBdr>
    </w:div>
    <w:div w:id="1902401799">
      <w:bodyDiv w:val="1"/>
      <w:marLeft w:val="0"/>
      <w:marRight w:val="0"/>
      <w:marTop w:val="0"/>
      <w:marBottom w:val="0"/>
      <w:divBdr>
        <w:top w:val="none" w:sz="0" w:space="0" w:color="auto"/>
        <w:left w:val="none" w:sz="0" w:space="0" w:color="auto"/>
        <w:bottom w:val="none" w:sz="0" w:space="0" w:color="auto"/>
        <w:right w:val="none" w:sz="0" w:space="0" w:color="auto"/>
      </w:divBdr>
    </w:div>
    <w:div w:id="2100634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F88BB70A16714CA13A767E23A5A69D" ma:contentTypeVersion="11" ma:contentTypeDescription="Create a new document." ma:contentTypeScope="" ma:versionID="5118d7f14372ceefb1334a9dd0a5d068">
  <xsd:schema xmlns:xsd="http://www.w3.org/2001/XMLSchema" xmlns:xs="http://www.w3.org/2001/XMLSchema" xmlns:p="http://schemas.microsoft.com/office/2006/metadata/properties" xmlns:ns2="eb6b8a6f-e9e9-4e9d-aa65-e979ee9ffdd6" xmlns:ns3="51a659e4-7b56-4141-8b0a-8ec39dd4c215" targetNamespace="http://schemas.microsoft.com/office/2006/metadata/properties" ma:root="true" ma:fieldsID="6739ac1afbca77bf53aa2a904999fb8d" ns2:_="" ns3:_="">
    <xsd:import namespace="eb6b8a6f-e9e9-4e9d-aa65-e979ee9ffdd6"/>
    <xsd:import namespace="51a659e4-7b56-4141-8b0a-8ec39dd4c21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6b8a6f-e9e9-4e9d-aa65-e979ee9ffd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1a659e4-7b56-4141-8b0a-8ec39dd4c21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FE1F0-70FC-49F7-9E8E-DAA1F6DC4A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6b8a6f-e9e9-4e9d-aa65-e979ee9ffdd6"/>
    <ds:schemaRef ds:uri="51a659e4-7b56-4141-8b0a-8ec39dd4c2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A73A9A-E744-40D2-89EB-741FA76C9B91}">
  <ds:schemaRefs>
    <ds:schemaRef ds:uri="http://schemas.microsoft.com/sharepoint/v3/contenttype/forms"/>
  </ds:schemaRefs>
</ds:datastoreItem>
</file>

<file path=customXml/itemProps3.xml><?xml version="1.0" encoding="utf-8"?>
<ds:datastoreItem xmlns:ds="http://schemas.openxmlformats.org/officeDocument/2006/customXml" ds:itemID="{65574548-5A17-4306-9CC1-F75204996C5E}">
  <ds:schemaRefs>
    <ds:schemaRef ds:uri="http://purl.org/dc/elements/1.1/"/>
    <ds:schemaRef ds:uri="http://schemas.microsoft.com/office/2006/metadata/properties"/>
    <ds:schemaRef ds:uri="eb6b8a6f-e9e9-4e9d-aa65-e979ee9ffdd6"/>
    <ds:schemaRef ds:uri="http://schemas.microsoft.com/office/infopath/2007/PartnerControls"/>
    <ds:schemaRef ds:uri="http://purl.org/dc/terms/"/>
    <ds:schemaRef ds:uri="http://schemas.openxmlformats.org/package/2006/metadata/core-properties"/>
    <ds:schemaRef ds:uri="http://schemas.microsoft.com/office/2006/documentManagement/types"/>
    <ds:schemaRef ds:uri="51a659e4-7b56-4141-8b0a-8ec39dd4c215"/>
    <ds:schemaRef ds:uri="http://www.w3.org/XML/1998/namespace"/>
    <ds:schemaRef ds:uri="http://purl.org/dc/dcmitype/"/>
  </ds:schemaRefs>
</ds:datastoreItem>
</file>

<file path=customXml/itemProps4.xml><?xml version="1.0" encoding="utf-8"?>
<ds:datastoreItem xmlns:ds="http://schemas.openxmlformats.org/officeDocument/2006/customXml" ds:itemID="{B8B875D3-A066-4BBC-8CF7-5896D694E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300</TotalTime>
  <Pages>7</Pages>
  <Words>2701</Words>
  <Characters>15398</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OECD</Company>
  <LinksUpToDate>false</LinksUpToDate>
  <CharactersWithSpaces>18063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 James</dc:creator>
  <cp:keywords/>
  <cp:lastModifiedBy>EIGO, Natalja</cp:lastModifiedBy>
  <cp:revision>9</cp:revision>
  <cp:lastPrinted>2019-04-16T11:12:00Z</cp:lastPrinted>
  <dcterms:created xsi:type="dcterms:W3CDTF">2020-09-02T13:56:00Z</dcterms:created>
  <dcterms:modified xsi:type="dcterms:W3CDTF">2020-09-03T12:12:00Z</dcterms:modified>
</cp:coreProperties>
</file>